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10" w:rsidRPr="00B54822" w:rsidRDefault="00BC6E10" w:rsidP="00BC6E10">
      <w:pPr>
        <w:pStyle w:val="20"/>
        <w:keepNext/>
        <w:keepLines/>
        <w:spacing w:before="0" w:after="0" w:line="240" w:lineRule="auto"/>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ДОДАТОК № 4</w:t>
      </w:r>
    </w:p>
    <w:p w:rsidR="00BC6E10" w:rsidRPr="00B54822" w:rsidRDefault="00BC6E10" w:rsidP="00BC6E10">
      <w:pPr>
        <w:pStyle w:val="20"/>
        <w:keepNext/>
        <w:keepLines/>
        <w:spacing w:before="0" w:after="0" w:line="240" w:lineRule="auto"/>
        <w:ind w:firstLine="284"/>
        <w:jc w:val="right"/>
        <w:rPr>
          <w:rFonts w:ascii="Times New Roman" w:hAnsi="Times New Roman" w:cs="Times New Roman"/>
          <w:b/>
          <w:bCs/>
          <w:lang w:val="uk-UA" w:eastAsia="uk-UA"/>
        </w:rPr>
      </w:pPr>
      <w:r w:rsidRPr="00B54822">
        <w:rPr>
          <w:rFonts w:ascii="Times New Roman" w:hAnsi="Times New Roman" w:cs="Times New Roman"/>
          <w:b/>
          <w:bCs/>
          <w:lang w:val="uk-UA" w:eastAsia="uk-UA"/>
        </w:rPr>
        <w:t>до тендерної документації</w:t>
      </w:r>
    </w:p>
    <w:p w:rsidR="00BC6E10" w:rsidRPr="00B54822" w:rsidRDefault="00BC6E10" w:rsidP="00BC6E10">
      <w:pPr>
        <w:rPr>
          <w:rFonts w:eastAsiaTheme="minorHAnsi"/>
          <w:b/>
          <w:bCs/>
          <w:lang w:val="uk-UA" w:eastAsia="uk-UA"/>
        </w:rPr>
      </w:pPr>
    </w:p>
    <w:p w:rsidR="00BC6E10" w:rsidRPr="00B54822" w:rsidRDefault="00BC6E10" w:rsidP="00BC6E10">
      <w:pPr>
        <w:jc w:val="center"/>
        <w:rPr>
          <w:b/>
          <w:bCs/>
          <w:lang w:val="uk-UA" w:eastAsia="uk-UA"/>
        </w:rPr>
      </w:pPr>
      <w:r w:rsidRPr="00B54822">
        <w:rPr>
          <w:b/>
          <w:bCs/>
          <w:lang w:val="uk-UA" w:eastAsia="uk-UA"/>
        </w:rPr>
        <w:t xml:space="preserve">ІНФОРМАЦІЯ ПРО НЕОБХІДНІ ТЕХНІЧНІ, </w:t>
      </w:r>
    </w:p>
    <w:p w:rsidR="00BC6E10" w:rsidRPr="00B54822" w:rsidRDefault="00BC6E10" w:rsidP="00BC6E10">
      <w:pPr>
        <w:jc w:val="center"/>
        <w:rPr>
          <w:b/>
          <w:bCs/>
          <w:lang w:val="uk-UA" w:eastAsia="uk-UA"/>
        </w:rPr>
      </w:pPr>
      <w:r w:rsidRPr="00B54822">
        <w:rPr>
          <w:b/>
          <w:bCs/>
          <w:lang w:val="uk-UA" w:eastAsia="uk-UA"/>
        </w:rPr>
        <w:t xml:space="preserve">ЯКІСНІ ТА КІЛЬКІСНІ ХАРАКТЕРИСТИКИ ПРЕДМЕТА ЗАКУПІВЛІ </w:t>
      </w:r>
    </w:p>
    <w:p w:rsidR="00BC6E10" w:rsidRPr="00B54822" w:rsidRDefault="00BC6E10" w:rsidP="00BC6E10">
      <w:pPr>
        <w:ind w:firstLine="284"/>
        <w:jc w:val="both"/>
        <w:rPr>
          <w:i/>
          <w:sz w:val="20"/>
          <w:szCs w:val="20"/>
          <w:lang w:val="uk-UA"/>
        </w:rPr>
      </w:pPr>
    </w:p>
    <w:p w:rsidR="00BC6E10" w:rsidRPr="00B54822" w:rsidRDefault="00BC6E10" w:rsidP="00BC6E10">
      <w:pPr>
        <w:ind w:firstLine="284"/>
        <w:jc w:val="center"/>
        <w:rPr>
          <w:b/>
          <w:shd w:val="clear" w:color="auto" w:fill="FFFFFF"/>
          <w:lang w:val="uk-UA"/>
        </w:rPr>
      </w:pPr>
      <w:r w:rsidRPr="00B54822">
        <w:rPr>
          <w:b/>
          <w:shd w:val="clear" w:color="auto" w:fill="FFFFFF"/>
          <w:lang w:val="uk-UA"/>
        </w:rPr>
        <w:t>ТЕХНІЧНА СПЕЦИФІКАЦІЯ</w:t>
      </w:r>
    </w:p>
    <w:p w:rsidR="00BC6E10" w:rsidRPr="00B54822" w:rsidRDefault="00BC6E10" w:rsidP="00BC6E10">
      <w:pPr>
        <w:ind w:firstLine="284"/>
        <w:jc w:val="both"/>
        <w:rPr>
          <w:i/>
          <w:sz w:val="20"/>
          <w:szCs w:val="20"/>
          <w:lang w:val="uk-UA"/>
        </w:rPr>
      </w:pPr>
    </w:p>
    <w:p w:rsidR="00BC6E10" w:rsidRPr="00B54822" w:rsidRDefault="00BC6E10" w:rsidP="00BC6E10">
      <w:pPr>
        <w:ind w:firstLine="567"/>
        <w:jc w:val="both"/>
        <w:rPr>
          <w:b/>
          <w:lang w:val="uk-UA"/>
        </w:rPr>
      </w:pPr>
      <w:r w:rsidRPr="00B54822">
        <w:rPr>
          <w:b/>
          <w:lang w:val="uk-UA"/>
        </w:rPr>
        <w:t xml:space="preserve">І. Технічне обслуговування фільтруючих систем з механічною та </w:t>
      </w:r>
      <w:proofErr w:type="spellStart"/>
      <w:r w:rsidRPr="00B54822">
        <w:rPr>
          <w:b/>
          <w:lang w:val="uk-UA"/>
        </w:rPr>
        <w:t>сорбційною</w:t>
      </w:r>
      <w:proofErr w:type="spellEnd"/>
      <w:r w:rsidRPr="00B54822">
        <w:rPr>
          <w:b/>
          <w:lang w:val="uk-UA"/>
        </w:rPr>
        <w:t xml:space="preserve"> очисткою та знезараженням води в харчоблоках </w:t>
      </w:r>
    </w:p>
    <w:p w:rsidR="00BC6E10" w:rsidRPr="00B54822" w:rsidRDefault="00BC6E10" w:rsidP="00BC6E10">
      <w:pPr>
        <w:ind w:firstLine="567"/>
        <w:jc w:val="both"/>
        <w:rPr>
          <w:b/>
          <w:lang w:val="uk-UA"/>
        </w:rPr>
      </w:pPr>
      <w:r w:rsidRPr="00B54822">
        <w:rPr>
          <w:lang w:val="uk-UA"/>
        </w:rPr>
        <w:t>Технічному обслуговуванню підлягають фільтруючі системи очищення і знезараження питної води в комплекті з фільтром, які встановлені в харчоблоках для забезпечення навчальних закладів чистою питною водою для приготування їжі та напоїв з неї.</w:t>
      </w:r>
      <w:r w:rsidRPr="00B54822">
        <w:rPr>
          <w:b/>
          <w:lang w:val="uk-UA"/>
        </w:rPr>
        <w:t xml:space="preserve"> </w:t>
      </w:r>
      <w:r w:rsidRPr="00B54822">
        <w:rPr>
          <w:lang w:val="uk-UA"/>
        </w:rPr>
        <w:t xml:space="preserve">Фільтруюча система після технічного обслуговування має забезпечувати очистку водопровідної води до вимог Державних сантехнічних правил і норм України, особливо по вмісту хлору та хлорорганічних речовин, солей жорсткості, а також по органолептичним характеристикам. </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Під час технічного обслуговування, яке повинно виконуватися відповідно до технологічного регламенту погодженого з виробником, необхідно:</w:t>
      </w:r>
    </w:p>
    <w:p w:rsidR="00BC6E10" w:rsidRPr="00B54822" w:rsidRDefault="00BC6E10" w:rsidP="00BC6E10">
      <w:pPr>
        <w:numPr>
          <w:ilvl w:val="0"/>
          <w:numId w:val="3"/>
        </w:numPr>
        <w:suppressAutoHyphens/>
        <w:ind w:left="0" w:firstLine="567"/>
        <w:jc w:val="both"/>
        <w:rPr>
          <w:lang w:val="uk-UA"/>
        </w:rPr>
      </w:pPr>
      <w:r w:rsidRPr="00B54822">
        <w:rPr>
          <w:lang w:val="uk-UA"/>
        </w:rPr>
        <w:t>виконати демонтаж фільтра очистки води, замінити сорбент, ультрафіолетову лампу блоку знезараження води відповідно до «Технічних умов» на вказаний фільтр;</w:t>
      </w:r>
    </w:p>
    <w:p w:rsidR="00BC6E10" w:rsidRPr="00B54822" w:rsidRDefault="00BC6E10" w:rsidP="00BC6E10">
      <w:pPr>
        <w:numPr>
          <w:ilvl w:val="0"/>
          <w:numId w:val="3"/>
        </w:numPr>
        <w:suppressAutoHyphens/>
        <w:ind w:left="0" w:firstLine="567"/>
        <w:jc w:val="both"/>
        <w:rPr>
          <w:lang w:val="uk-UA"/>
        </w:rPr>
      </w:pPr>
      <w:r w:rsidRPr="00B54822">
        <w:rPr>
          <w:lang w:val="uk-UA"/>
        </w:rPr>
        <w:t>виконати демонтаж, технічне обслуговування та перевірку роботи електронного управляючого клапану з відповідною заміною всіх необхідних фітингів та здійснити необхідні налаштування;</w:t>
      </w:r>
    </w:p>
    <w:p w:rsidR="00BC6E10" w:rsidRPr="00B54822" w:rsidRDefault="00BC6E10" w:rsidP="00BC6E10">
      <w:pPr>
        <w:numPr>
          <w:ilvl w:val="0"/>
          <w:numId w:val="3"/>
        </w:numPr>
        <w:suppressAutoHyphens/>
        <w:ind w:left="0" w:firstLine="567"/>
        <w:jc w:val="both"/>
        <w:rPr>
          <w:lang w:val="uk-UA"/>
        </w:rPr>
      </w:pPr>
      <w:r w:rsidRPr="00B54822">
        <w:rPr>
          <w:lang w:val="uk-UA"/>
        </w:rPr>
        <w:t>виконати демонтаж та заміну картриджів системи попередньої фільтрації;</w:t>
      </w:r>
    </w:p>
    <w:p w:rsidR="00BC6E10" w:rsidRPr="00B54822" w:rsidRDefault="00BC6E10" w:rsidP="00BC6E10">
      <w:pPr>
        <w:numPr>
          <w:ilvl w:val="0"/>
          <w:numId w:val="3"/>
        </w:numPr>
        <w:suppressAutoHyphens/>
        <w:ind w:left="0" w:firstLine="567"/>
        <w:jc w:val="both"/>
        <w:rPr>
          <w:lang w:val="uk-UA"/>
        </w:rPr>
      </w:pPr>
      <w:r w:rsidRPr="00B54822">
        <w:rPr>
          <w:lang w:val="uk-UA"/>
        </w:rPr>
        <w:t xml:space="preserve">виконати демонтаж та заміну елементів ультрафіолетової системи знезараження води на нову. </w:t>
      </w:r>
    </w:p>
    <w:p w:rsidR="00BC6E10" w:rsidRPr="00B54822" w:rsidRDefault="00BC6E10" w:rsidP="00BC6E10">
      <w:pPr>
        <w:numPr>
          <w:ilvl w:val="0"/>
          <w:numId w:val="3"/>
        </w:numPr>
        <w:suppressAutoHyphens/>
        <w:ind w:left="0" w:firstLine="567"/>
        <w:jc w:val="both"/>
        <w:rPr>
          <w:lang w:val="uk-UA"/>
        </w:rPr>
      </w:pPr>
      <w:r w:rsidRPr="00B54822">
        <w:rPr>
          <w:lang w:val="uk-UA"/>
        </w:rPr>
        <w:t>виконати демонтаж та заміну електричної частини ультрафіолетової системи знезараження води на нову.</w:t>
      </w:r>
    </w:p>
    <w:p w:rsidR="00BC6E10" w:rsidRPr="00B54822" w:rsidRDefault="00BC6E10" w:rsidP="00BC6E10">
      <w:pPr>
        <w:numPr>
          <w:ilvl w:val="0"/>
          <w:numId w:val="3"/>
        </w:numPr>
        <w:suppressAutoHyphens/>
        <w:ind w:left="0" w:firstLine="567"/>
        <w:jc w:val="both"/>
        <w:rPr>
          <w:lang w:val="uk-UA"/>
        </w:rPr>
      </w:pPr>
      <w:r w:rsidRPr="00B54822">
        <w:rPr>
          <w:lang w:val="uk-UA"/>
        </w:rPr>
        <w:t>виконати демонтаж та заміну необхідних елементів фільтруючої системи – кранів зливних, шлангів для води, фітингів, та ін.</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Фільтруюча система повинна забезпечувати автоматичний режим очистки та постійний режим знезараження води, вона має бути налагоджена на регенерацію в нічний, зручний для користування час та унеможливити попадання неочищеної води для споживання.</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Поточний контроль за функціонуванням фільтруючої системи має здійснюватися в автоматичному режимі при візуальному нагляді персоналу відповідно до Інструкції  з правил експлуатації, наданої виробником обладнання.</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Технічне обслуговування фільтруючої системи передбачає регулювання роботи дистанційної системи подачі води безпосередньо до ємності для приготування їжі чи напоїв з неї з заміною відповідних шлангів та кранів.</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 xml:space="preserve">Технічне обслуговування системи передбачає технічне обстеження та </w:t>
      </w:r>
      <w:proofErr w:type="spellStart"/>
      <w:r w:rsidRPr="00B54822">
        <w:rPr>
          <w:lang w:val="uk-UA"/>
        </w:rPr>
        <w:t>підналадку</w:t>
      </w:r>
      <w:proofErr w:type="spellEnd"/>
      <w:r w:rsidRPr="00B54822">
        <w:rPr>
          <w:lang w:val="uk-UA"/>
        </w:rPr>
        <w:t xml:space="preserve"> системи </w:t>
      </w:r>
      <w:proofErr w:type="spellStart"/>
      <w:r w:rsidRPr="00B54822">
        <w:rPr>
          <w:lang w:val="uk-UA"/>
        </w:rPr>
        <w:t>вцілому</w:t>
      </w:r>
      <w:proofErr w:type="spellEnd"/>
      <w:r w:rsidRPr="00B54822">
        <w:rPr>
          <w:lang w:val="uk-UA"/>
        </w:rPr>
        <w:t>, в тому числі:</w:t>
      </w:r>
    </w:p>
    <w:p w:rsidR="00BC6E10" w:rsidRPr="00B54822" w:rsidRDefault="00BC6E10" w:rsidP="00BC6E10">
      <w:pPr>
        <w:numPr>
          <w:ilvl w:val="0"/>
          <w:numId w:val="1"/>
        </w:numPr>
        <w:suppressAutoHyphens/>
        <w:ind w:left="0" w:firstLine="567"/>
        <w:jc w:val="both"/>
        <w:rPr>
          <w:lang w:val="uk-UA"/>
        </w:rPr>
      </w:pPr>
      <w:r w:rsidRPr="00B54822">
        <w:rPr>
          <w:lang w:val="uk-UA"/>
        </w:rPr>
        <w:t xml:space="preserve"> регенерацію сорбенту;</w:t>
      </w:r>
    </w:p>
    <w:p w:rsidR="00BC6E10" w:rsidRPr="00B54822" w:rsidRDefault="00BC6E10" w:rsidP="00BC6E10">
      <w:pPr>
        <w:numPr>
          <w:ilvl w:val="0"/>
          <w:numId w:val="1"/>
        </w:numPr>
        <w:suppressAutoHyphens/>
        <w:ind w:left="0" w:firstLine="567"/>
        <w:jc w:val="both"/>
        <w:rPr>
          <w:lang w:val="uk-UA"/>
        </w:rPr>
      </w:pPr>
      <w:r w:rsidRPr="00B54822">
        <w:rPr>
          <w:lang w:val="uk-UA"/>
        </w:rPr>
        <w:t xml:space="preserve"> здійснення тестування роботи УФ-лампи та пульта управління з індикатором УФ-лампи на предмет техніки безпеки;</w:t>
      </w:r>
    </w:p>
    <w:p w:rsidR="00BC6E10" w:rsidRPr="00B54822" w:rsidRDefault="00BC6E10" w:rsidP="00BC6E10">
      <w:pPr>
        <w:numPr>
          <w:ilvl w:val="0"/>
          <w:numId w:val="1"/>
        </w:numPr>
        <w:suppressAutoHyphens/>
        <w:ind w:left="0" w:firstLine="567"/>
        <w:jc w:val="both"/>
        <w:rPr>
          <w:lang w:val="uk-UA"/>
        </w:rPr>
      </w:pPr>
      <w:r w:rsidRPr="00B54822">
        <w:rPr>
          <w:lang w:val="uk-UA"/>
        </w:rPr>
        <w:t xml:space="preserve"> </w:t>
      </w:r>
      <w:proofErr w:type="spellStart"/>
      <w:r w:rsidRPr="00B54822">
        <w:rPr>
          <w:lang w:val="uk-UA"/>
        </w:rPr>
        <w:t>підналадку</w:t>
      </w:r>
      <w:proofErr w:type="spellEnd"/>
      <w:r w:rsidRPr="00B54822">
        <w:rPr>
          <w:lang w:val="uk-UA"/>
        </w:rPr>
        <w:t xml:space="preserve"> контролера-клапана в режимі реального часу;</w:t>
      </w:r>
    </w:p>
    <w:p w:rsidR="00BC6E10" w:rsidRPr="00B54822" w:rsidRDefault="00BC6E10" w:rsidP="00BC6E10">
      <w:pPr>
        <w:numPr>
          <w:ilvl w:val="0"/>
          <w:numId w:val="1"/>
        </w:numPr>
        <w:suppressAutoHyphens/>
        <w:ind w:left="0" w:firstLine="567"/>
        <w:jc w:val="both"/>
        <w:rPr>
          <w:lang w:val="uk-UA"/>
        </w:rPr>
      </w:pPr>
      <w:r w:rsidRPr="00B54822">
        <w:rPr>
          <w:lang w:val="uk-UA"/>
        </w:rPr>
        <w:t xml:space="preserve"> промивку корпус-балона фільтра, кварцового чохла та блоку знезараження води спеціальним дезінфікуючим засобом для таких робіт.</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 xml:space="preserve">Сорбент повинен мати такі властивості, як: площа поверхні 950 – 1100 м2/г, насипна щільність 0,48 – 0,52 г/см3, СТС-адсорбція 50 - 60 % (в/в), твердість 93 – 96 %, вологість &lt;5 (в/в), зольність &lt;1 (в/в), </w:t>
      </w:r>
      <w:proofErr w:type="spellStart"/>
      <w:r w:rsidRPr="00B54822">
        <w:rPr>
          <w:lang w:val="uk-UA"/>
        </w:rPr>
        <w:t>pH</w:t>
      </w:r>
      <w:proofErr w:type="spellEnd"/>
      <w:r w:rsidRPr="00B54822">
        <w:rPr>
          <w:lang w:val="uk-UA"/>
        </w:rPr>
        <w:t xml:space="preserve"> водяної витяжки 7 – 8, адсорбційна активність по йоду 900-1150 мг/г, розмір гранул 1,70 – 0,425 мм. </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 xml:space="preserve">Система ультрафіолетового  знезараження повинна відповідати наступним характеристикам: продуктивність знезараження - не менше ніж 1,36 м3/год, максимальний тиск на вході – 8 </w:t>
      </w:r>
      <w:proofErr w:type="spellStart"/>
      <w:r w:rsidRPr="00B54822">
        <w:rPr>
          <w:lang w:val="uk-UA"/>
        </w:rPr>
        <w:t>атм</w:t>
      </w:r>
      <w:proofErr w:type="spellEnd"/>
      <w:r w:rsidRPr="00B54822">
        <w:rPr>
          <w:lang w:val="uk-UA"/>
        </w:rPr>
        <w:t xml:space="preserve">, електроживлення – 230 В, 50 </w:t>
      </w:r>
      <w:proofErr w:type="spellStart"/>
      <w:r w:rsidRPr="00B54822">
        <w:rPr>
          <w:lang w:val="uk-UA"/>
        </w:rPr>
        <w:t>Гц</w:t>
      </w:r>
      <w:proofErr w:type="spellEnd"/>
      <w:r w:rsidRPr="00B54822">
        <w:rPr>
          <w:lang w:val="uk-UA"/>
        </w:rPr>
        <w:t>, потужність, що споживається, одного випромінювача – 21 Вт.</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lastRenderedPageBreak/>
        <w:t xml:space="preserve"> Після завершення робіт, питна вода з фільтруючої системи протягом не менше                                12 місяців повинна відповідати вимогам Державних санітарних правил і норм </w:t>
      </w:r>
      <w:proofErr w:type="spellStart"/>
      <w:r w:rsidRPr="00B54822">
        <w:rPr>
          <w:lang w:val="uk-UA"/>
        </w:rPr>
        <w:t>ДСанПіН</w:t>
      </w:r>
      <w:proofErr w:type="spellEnd"/>
      <w:r w:rsidRPr="00B54822">
        <w:rPr>
          <w:lang w:val="uk-UA"/>
        </w:rPr>
        <w:t xml:space="preserve"> 2.2.4.-171-10 «Гігієнічні вимоги до води питної, призначеної до вживання людиною».</w:t>
      </w:r>
    </w:p>
    <w:p w:rsidR="00BC6E10" w:rsidRPr="00B54822" w:rsidRDefault="00BC6E10" w:rsidP="00BC6E10">
      <w:pPr>
        <w:numPr>
          <w:ilvl w:val="0"/>
          <w:numId w:val="2"/>
        </w:numPr>
        <w:tabs>
          <w:tab w:val="left" w:pos="851"/>
        </w:tabs>
        <w:suppressAutoHyphens/>
        <w:ind w:left="0" w:firstLine="567"/>
        <w:jc w:val="both"/>
        <w:rPr>
          <w:lang w:val="uk-UA"/>
        </w:rPr>
      </w:pPr>
      <w:r w:rsidRPr="00B54822">
        <w:rPr>
          <w:lang w:val="uk-UA"/>
        </w:rPr>
        <w:t>Гарантійні терміни:</w:t>
      </w:r>
    </w:p>
    <w:p w:rsidR="00BC6E10" w:rsidRPr="00B54822" w:rsidRDefault="00BC6E10" w:rsidP="00BC6E10">
      <w:pPr>
        <w:pStyle w:val="a3"/>
        <w:numPr>
          <w:ilvl w:val="0"/>
          <w:numId w:val="3"/>
        </w:numPr>
        <w:ind w:left="0" w:firstLine="567"/>
        <w:jc w:val="both"/>
        <w:rPr>
          <w:lang w:val="uk-UA"/>
        </w:rPr>
      </w:pPr>
      <w:r w:rsidRPr="00B54822">
        <w:rPr>
          <w:lang w:val="uk-UA"/>
        </w:rPr>
        <w:t xml:space="preserve">Гарантійний термін на проведені роботи з технічного обслуговування - 12 місяців. </w:t>
      </w:r>
    </w:p>
    <w:p w:rsidR="00BC6E10" w:rsidRPr="00B54822" w:rsidRDefault="00BC6E10" w:rsidP="00BC6E10">
      <w:pPr>
        <w:pStyle w:val="a3"/>
        <w:numPr>
          <w:ilvl w:val="0"/>
          <w:numId w:val="3"/>
        </w:numPr>
        <w:ind w:left="0" w:firstLine="567"/>
        <w:jc w:val="both"/>
        <w:rPr>
          <w:lang w:val="uk-UA"/>
        </w:rPr>
      </w:pPr>
      <w:r w:rsidRPr="00B54822">
        <w:rPr>
          <w:lang w:val="uk-UA"/>
        </w:rPr>
        <w:t>Гарантійний термін знезараження води за допомогою ультрафіолетової лампи – не менше 9000 год.</w:t>
      </w:r>
    </w:p>
    <w:p w:rsidR="00BC6E10" w:rsidRPr="00B54822" w:rsidRDefault="00BC6E10" w:rsidP="00BC6E10">
      <w:pPr>
        <w:pStyle w:val="a3"/>
        <w:numPr>
          <w:ilvl w:val="0"/>
          <w:numId w:val="3"/>
        </w:numPr>
        <w:ind w:left="0" w:firstLine="567"/>
        <w:jc w:val="both"/>
        <w:rPr>
          <w:lang w:val="uk-UA"/>
        </w:rPr>
      </w:pPr>
      <w:r w:rsidRPr="00B54822">
        <w:rPr>
          <w:lang w:val="uk-UA"/>
        </w:rPr>
        <w:t>Гарантійний термін експлуатації сорбенту – не менше 100 000 літрів згідно ТУ на сорбент та/або не менше 12 місяців.</w:t>
      </w:r>
    </w:p>
    <w:p w:rsidR="00BC6E10" w:rsidRPr="00B54822" w:rsidRDefault="00BC6E10" w:rsidP="00BC6E10">
      <w:pPr>
        <w:pStyle w:val="a3"/>
        <w:numPr>
          <w:ilvl w:val="0"/>
          <w:numId w:val="3"/>
        </w:numPr>
        <w:ind w:left="0" w:firstLine="567"/>
        <w:jc w:val="both"/>
        <w:rPr>
          <w:lang w:val="uk-UA"/>
        </w:rPr>
      </w:pPr>
      <w:r w:rsidRPr="00B54822">
        <w:rPr>
          <w:lang w:val="uk-UA"/>
        </w:rPr>
        <w:t>Продуктивність установки фільтрації після технічного обслуговування – не менше 600 літрів на добу.</w:t>
      </w:r>
    </w:p>
    <w:p w:rsidR="00BC6E10" w:rsidRPr="00B54822" w:rsidRDefault="00BC6E10" w:rsidP="00BC6E10">
      <w:pPr>
        <w:jc w:val="both"/>
        <w:rPr>
          <w:lang w:val="uk-UA"/>
        </w:rPr>
      </w:pPr>
    </w:p>
    <w:p w:rsidR="00BC6E10" w:rsidRPr="00B54822" w:rsidRDefault="00BC6E10" w:rsidP="00BC6E10">
      <w:pPr>
        <w:ind w:firstLine="567"/>
        <w:jc w:val="both"/>
        <w:rPr>
          <w:b/>
          <w:lang w:val="uk-UA"/>
        </w:rPr>
      </w:pPr>
      <w:r w:rsidRPr="00B54822">
        <w:rPr>
          <w:b/>
          <w:lang w:val="uk-UA"/>
        </w:rPr>
        <w:t xml:space="preserve">ІІ. Технічне обслуговування питних фонтанчиків в харчоблоках </w:t>
      </w:r>
    </w:p>
    <w:p w:rsidR="00BC6E10" w:rsidRPr="00B54822" w:rsidRDefault="00BC6E10" w:rsidP="00BC6E10">
      <w:pPr>
        <w:ind w:firstLine="567"/>
        <w:jc w:val="both"/>
        <w:rPr>
          <w:b/>
          <w:lang w:val="uk-UA"/>
        </w:rPr>
      </w:pPr>
      <w:r w:rsidRPr="00B54822">
        <w:rPr>
          <w:lang w:val="uk-UA"/>
        </w:rPr>
        <w:t>Технічному обслуговуванню підлягають питні фонтанчики, що призначені для доочистки та роздачі питної води.</w:t>
      </w:r>
    </w:p>
    <w:p w:rsidR="00BC6E10" w:rsidRPr="00B54822" w:rsidRDefault="00BC6E10" w:rsidP="00BC6E10">
      <w:pPr>
        <w:ind w:firstLine="567"/>
        <w:jc w:val="both"/>
        <w:rPr>
          <w:lang w:val="uk-UA"/>
        </w:rPr>
      </w:pPr>
      <w:r w:rsidRPr="00B54822">
        <w:rPr>
          <w:lang w:val="uk-UA"/>
        </w:rPr>
        <w:t>Під час технічного обслуговування необхідно:</w:t>
      </w:r>
    </w:p>
    <w:p w:rsidR="00BC6E10" w:rsidRPr="00B54822" w:rsidRDefault="00BC6E10" w:rsidP="00BC6E10">
      <w:pPr>
        <w:ind w:firstLine="567"/>
        <w:jc w:val="both"/>
        <w:rPr>
          <w:lang w:val="uk-UA"/>
        </w:rPr>
      </w:pPr>
      <w:r w:rsidRPr="00B54822">
        <w:rPr>
          <w:lang w:val="uk-UA"/>
        </w:rPr>
        <w:t xml:space="preserve">1. Виконати демонтаж не придатних до використання частин системи фільтрації питного фонтанчика та замінити на нові. Фонтанчик необхідно оснастити більш довершеною технологією очищення води – системою </w:t>
      </w:r>
      <w:proofErr w:type="spellStart"/>
      <w:r w:rsidRPr="00B54822">
        <w:rPr>
          <w:lang w:val="uk-UA"/>
        </w:rPr>
        <w:t>зворотнього</w:t>
      </w:r>
      <w:proofErr w:type="spellEnd"/>
      <w:r w:rsidRPr="00B54822">
        <w:rPr>
          <w:lang w:val="uk-UA"/>
        </w:rPr>
        <w:t xml:space="preserve"> осмосу, яка являє собою 5-ти ступінчасту фільтраційну установку, що дасть можливість ефективно очищувати воду фактично від усіх шкідливих домішок (у тому числі вірусів та нітратів) та тим самим забезпечить отримання води найвищої якості.</w:t>
      </w:r>
    </w:p>
    <w:p w:rsidR="00BC6E10" w:rsidRPr="00B54822" w:rsidRDefault="00BC6E10" w:rsidP="00BC6E10">
      <w:pPr>
        <w:tabs>
          <w:tab w:val="left" w:pos="851"/>
        </w:tabs>
        <w:ind w:firstLine="567"/>
        <w:jc w:val="both"/>
        <w:rPr>
          <w:lang w:val="uk-UA"/>
        </w:rPr>
      </w:pPr>
      <w:r w:rsidRPr="00B54822">
        <w:rPr>
          <w:lang w:val="uk-UA"/>
        </w:rPr>
        <w:t>2.</w:t>
      </w:r>
      <w:r w:rsidRPr="00B54822">
        <w:rPr>
          <w:lang w:val="uk-UA"/>
        </w:rPr>
        <w:tab/>
        <w:t xml:space="preserve"> </w:t>
      </w:r>
      <w:r w:rsidRPr="00B54822">
        <w:rPr>
          <w:bCs/>
          <w:lang w:val="uk-UA"/>
        </w:rPr>
        <w:t>Виконавець</w:t>
      </w:r>
      <w:r w:rsidRPr="00B54822">
        <w:rPr>
          <w:lang w:val="uk-UA"/>
        </w:rPr>
        <w:t xml:space="preserve"> має виконати демонтаж та технічне обслуговування старої системи фільтрації питного фонтанчика та встановити нову 5-ти ступінчасту фільтраційну систему </w:t>
      </w:r>
      <w:proofErr w:type="spellStart"/>
      <w:r w:rsidRPr="00B54822">
        <w:rPr>
          <w:lang w:val="uk-UA"/>
        </w:rPr>
        <w:t>зворотнього</w:t>
      </w:r>
      <w:proofErr w:type="spellEnd"/>
      <w:r w:rsidRPr="00B54822">
        <w:rPr>
          <w:lang w:val="uk-UA"/>
        </w:rPr>
        <w:t xml:space="preserve"> осмосу.</w:t>
      </w:r>
    </w:p>
    <w:p w:rsidR="00BC6E10" w:rsidRPr="00B54822" w:rsidRDefault="00BC6E10" w:rsidP="00BC6E10">
      <w:pPr>
        <w:tabs>
          <w:tab w:val="left" w:pos="851"/>
        </w:tabs>
        <w:ind w:firstLine="567"/>
        <w:jc w:val="both"/>
        <w:rPr>
          <w:lang w:val="uk-UA"/>
        </w:rPr>
      </w:pPr>
      <w:r w:rsidRPr="00B54822">
        <w:rPr>
          <w:lang w:val="uk-UA"/>
        </w:rPr>
        <w:t>3.</w:t>
      </w:r>
      <w:r w:rsidRPr="00B54822">
        <w:rPr>
          <w:lang w:val="uk-UA"/>
        </w:rPr>
        <w:tab/>
        <w:t xml:space="preserve">Габаритні розміри фільтраційної установки (без бака) не повинні перевищувати </w:t>
      </w:r>
      <w:proofErr w:type="spellStart"/>
      <w:r w:rsidRPr="00B54822">
        <w:rPr>
          <w:lang w:val="uk-UA"/>
        </w:rPr>
        <w:t>ШхГхВ</w:t>
      </w:r>
      <w:proofErr w:type="spellEnd"/>
      <w:r w:rsidRPr="00B54822">
        <w:rPr>
          <w:lang w:val="uk-UA"/>
        </w:rPr>
        <w:t>,  мм: 310х210х310, та мають дозволяти встановлення її в середину корпусу питного фонтанчика.</w:t>
      </w:r>
    </w:p>
    <w:p w:rsidR="00BC6E10" w:rsidRPr="00B54822" w:rsidRDefault="00BC6E10" w:rsidP="00BC6E10">
      <w:pPr>
        <w:tabs>
          <w:tab w:val="left" w:pos="851"/>
        </w:tabs>
        <w:ind w:firstLine="567"/>
        <w:jc w:val="both"/>
        <w:rPr>
          <w:lang w:val="uk-UA"/>
        </w:rPr>
      </w:pPr>
      <w:r w:rsidRPr="00B54822">
        <w:rPr>
          <w:lang w:val="uk-UA"/>
        </w:rPr>
        <w:t>4.</w:t>
      </w:r>
      <w:r w:rsidRPr="00B54822">
        <w:rPr>
          <w:lang w:val="uk-UA"/>
        </w:rPr>
        <w:tab/>
        <w:t>При сервісному обслуговуванні фонтанчика питного необхідно виконати:</w:t>
      </w:r>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механічного фільтру тонкого очищення.</w:t>
      </w:r>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w:t>
      </w:r>
      <w:proofErr w:type="spellStart"/>
      <w:r w:rsidRPr="00B54822">
        <w:rPr>
          <w:lang w:val="uk-UA"/>
        </w:rPr>
        <w:t>сорбіційного</w:t>
      </w:r>
      <w:proofErr w:type="spellEnd"/>
      <w:r w:rsidRPr="00B54822">
        <w:rPr>
          <w:lang w:val="uk-UA"/>
        </w:rPr>
        <w:t xml:space="preserve"> очищення</w:t>
      </w:r>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зворотного осмосу.</w:t>
      </w:r>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 xml:space="preserve">Заміну </w:t>
      </w:r>
      <w:proofErr w:type="spellStart"/>
      <w:r w:rsidRPr="00B54822">
        <w:rPr>
          <w:lang w:val="uk-UA"/>
        </w:rPr>
        <w:t>катриджу</w:t>
      </w:r>
      <w:proofErr w:type="spellEnd"/>
      <w:r w:rsidRPr="00B54822">
        <w:rPr>
          <w:lang w:val="uk-UA"/>
        </w:rPr>
        <w:t xml:space="preserve"> </w:t>
      </w:r>
      <w:proofErr w:type="spellStart"/>
      <w:r w:rsidRPr="00B54822">
        <w:rPr>
          <w:lang w:val="uk-UA"/>
        </w:rPr>
        <w:t>сорбіційної</w:t>
      </w:r>
      <w:proofErr w:type="spellEnd"/>
      <w:r w:rsidRPr="00B54822">
        <w:rPr>
          <w:lang w:val="uk-UA"/>
        </w:rPr>
        <w:t xml:space="preserve"> </w:t>
      </w:r>
      <w:proofErr w:type="spellStart"/>
      <w:r w:rsidRPr="00B54822">
        <w:rPr>
          <w:lang w:val="uk-UA"/>
        </w:rPr>
        <w:t>постфільтрації</w:t>
      </w:r>
      <w:proofErr w:type="spellEnd"/>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 xml:space="preserve">Заміну картриджу корегування </w:t>
      </w:r>
      <w:proofErr w:type="spellStart"/>
      <w:r w:rsidRPr="00B54822">
        <w:rPr>
          <w:lang w:val="uk-UA"/>
        </w:rPr>
        <w:t>рН</w:t>
      </w:r>
      <w:proofErr w:type="spellEnd"/>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Здійснення промивання системи після заміни фільтрувальних елементів шляхом зливання води.</w:t>
      </w:r>
    </w:p>
    <w:p w:rsidR="00BC6E10" w:rsidRPr="00B54822" w:rsidRDefault="00BC6E10" w:rsidP="00BC6E10">
      <w:pPr>
        <w:tabs>
          <w:tab w:val="left" w:pos="851"/>
        </w:tabs>
        <w:ind w:firstLine="567"/>
        <w:jc w:val="both"/>
        <w:rPr>
          <w:lang w:val="uk-UA"/>
        </w:rPr>
      </w:pPr>
      <w:r w:rsidRPr="00B54822">
        <w:rPr>
          <w:lang w:val="uk-UA"/>
        </w:rPr>
        <w:t>-</w:t>
      </w:r>
      <w:r w:rsidRPr="00B54822">
        <w:rPr>
          <w:lang w:val="uk-UA"/>
        </w:rPr>
        <w:tab/>
        <w:t>Перевірити трубопроводи та корпуси фільтрів на наявність витоку рідини.</w:t>
      </w:r>
    </w:p>
    <w:p w:rsidR="00BC6E10" w:rsidRPr="00B54822" w:rsidRDefault="00BC6E10" w:rsidP="00BC6E10">
      <w:pPr>
        <w:tabs>
          <w:tab w:val="left" w:pos="851"/>
        </w:tabs>
        <w:ind w:firstLine="567"/>
        <w:jc w:val="both"/>
        <w:rPr>
          <w:lang w:val="uk-UA"/>
        </w:rPr>
      </w:pPr>
      <w:r w:rsidRPr="00B54822">
        <w:rPr>
          <w:lang w:val="uk-UA"/>
        </w:rPr>
        <w:t>5.</w:t>
      </w:r>
      <w:r w:rsidRPr="00B54822">
        <w:rPr>
          <w:lang w:val="uk-UA"/>
        </w:rPr>
        <w:tab/>
        <w:t>Фільтраційна установка, що запропонована Учасником для встановлення в питний фонтанчик повинна бути виготовлена в Україні, що підтверджується відповідними сертифікатами чи висновками.</w:t>
      </w:r>
    </w:p>
    <w:p w:rsidR="00BC6E10" w:rsidRPr="00B54822" w:rsidRDefault="00BC6E10" w:rsidP="00BC6E10">
      <w:pPr>
        <w:tabs>
          <w:tab w:val="left" w:pos="851"/>
        </w:tabs>
        <w:ind w:firstLine="567"/>
        <w:jc w:val="both"/>
        <w:rPr>
          <w:lang w:val="uk-UA"/>
        </w:rPr>
      </w:pPr>
      <w:r w:rsidRPr="00B54822">
        <w:rPr>
          <w:lang w:val="uk-UA"/>
        </w:rPr>
        <w:t>6.</w:t>
      </w:r>
      <w:r w:rsidRPr="00B54822">
        <w:rPr>
          <w:lang w:val="uk-UA"/>
        </w:rPr>
        <w:tab/>
        <w:t>Фільтраційна установка повинна забезпечувати очищення води від усіх шкідливих домішок, включаючи віруси і бактерії та складатись з наступних елементів:</w:t>
      </w:r>
    </w:p>
    <w:p w:rsidR="00BC6E10" w:rsidRPr="00B54822" w:rsidRDefault="00BC6E10" w:rsidP="00BC6E10">
      <w:pPr>
        <w:ind w:firstLine="567"/>
        <w:jc w:val="both"/>
        <w:rPr>
          <w:lang w:val="uk-UA"/>
        </w:rPr>
      </w:pPr>
      <w:r w:rsidRPr="00B54822">
        <w:rPr>
          <w:lang w:val="uk-UA"/>
        </w:rPr>
        <w:t>- Перший ступінь - пористий поліпропіленовий картридж, який забезпечує видалення механічних домішок до 5 мікрон, затримує частинки піску, іржі та інші зважені домішки.</w:t>
      </w:r>
    </w:p>
    <w:p w:rsidR="00BC6E10" w:rsidRPr="00B54822" w:rsidRDefault="00BC6E10" w:rsidP="00BC6E10">
      <w:pPr>
        <w:ind w:firstLine="567"/>
        <w:jc w:val="both"/>
        <w:rPr>
          <w:lang w:val="uk-UA"/>
        </w:rPr>
      </w:pPr>
      <w:r w:rsidRPr="00B54822">
        <w:rPr>
          <w:lang w:val="uk-UA"/>
        </w:rPr>
        <w:t>- Другий ступінь - картридж з гранульованим активованим вугіллям з шкаралупи кокосових горіхів, який ефективно видаляє хлор і хлорорганічні сполуки.</w:t>
      </w:r>
    </w:p>
    <w:p w:rsidR="00BC6E10" w:rsidRPr="00B54822" w:rsidRDefault="00BC6E10" w:rsidP="00BC6E10">
      <w:pPr>
        <w:ind w:firstLine="567"/>
        <w:jc w:val="both"/>
        <w:rPr>
          <w:lang w:val="uk-UA"/>
        </w:rPr>
      </w:pPr>
      <w:r w:rsidRPr="00B54822">
        <w:rPr>
          <w:lang w:val="uk-UA"/>
        </w:rPr>
        <w:t>- Третій ступінь - фінішне очищення картриджем із спресованим вугіллям з шкаралупи кокосових горіхів, який ефективно видаляє хлор і хлорорганічні сполуки, а також доочищають воду від механічних домішок.</w:t>
      </w:r>
    </w:p>
    <w:p w:rsidR="00BC6E10" w:rsidRPr="00B54822" w:rsidRDefault="00BC6E10" w:rsidP="00BC6E10">
      <w:pPr>
        <w:ind w:firstLine="567"/>
        <w:jc w:val="both"/>
        <w:rPr>
          <w:lang w:val="uk-UA"/>
        </w:rPr>
      </w:pPr>
      <w:r w:rsidRPr="00B54822">
        <w:rPr>
          <w:lang w:val="uk-UA"/>
        </w:rPr>
        <w:t xml:space="preserve">- Четвертий ступінь – </w:t>
      </w:r>
      <w:proofErr w:type="spellStart"/>
      <w:r w:rsidRPr="00B54822">
        <w:rPr>
          <w:lang w:val="uk-UA"/>
        </w:rPr>
        <w:t>зворотньоосмотична</w:t>
      </w:r>
      <w:proofErr w:type="spellEnd"/>
      <w:r w:rsidRPr="00B54822">
        <w:rPr>
          <w:lang w:val="uk-UA"/>
        </w:rPr>
        <w:t xml:space="preserve"> мембрана, продуктивністю 100 GPD, яка очищає воду на молекулярному рівні, пропускаючи крізь пори тільки молекули води і розчиненого кисню.</w:t>
      </w:r>
    </w:p>
    <w:p w:rsidR="00BC6E10" w:rsidRPr="00B54822" w:rsidRDefault="00BC6E10" w:rsidP="00BC6E10">
      <w:pPr>
        <w:ind w:firstLine="567"/>
        <w:jc w:val="both"/>
        <w:rPr>
          <w:lang w:val="uk-UA"/>
        </w:rPr>
      </w:pPr>
      <w:r w:rsidRPr="00B54822">
        <w:rPr>
          <w:lang w:val="uk-UA"/>
        </w:rPr>
        <w:t xml:space="preserve">- П'ятий ступінь - </w:t>
      </w:r>
      <w:proofErr w:type="spellStart"/>
      <w:r w:rsidRPr="00B54822">
        <w:rPr>
          <w:lang w:val="uk-UA"/>
        </w:rPr>
        <w:t>постфільтр</w:t>
      </w:r>
      <w:proofErr w:type="spellEnd"/>
      <w:r w:rsidRPr="00B54822">
        <w:rPr>
          <w:lang w:val="uk-UA"/>
        </w:rPr>
        <w:t xml:space="preserve"> з гранульованим висококласним активованим вугіллям з шкаралупи кокосових горіхів, який коригує смак і запах води.</w:t>
      </w:r>
    </w:p>
    <w:p w:rsidR="00BC6E10" w:rsidRPr="00B54822" w:rsidRDefault="00BC6E10" w:rsidP="00BC6E10">
      <w:pPr>
        <w:ind w:firstLine="567"/>
        <w:jc w:val="both"/>
        <w:rPr>
          <w:lang w:val="uk-UA"/>
        </w:rPr>
      </w:pPr>
      <w:r w:rsidRPr="00B54822">
        <w:rPr>
          <w:lang w:val="uk-UA"/>
        </w:rPr>
        <w:t xml:space="preserve">- Шостий ступінь - мінералізатор, який дозує в очищену воду солі кальцію, необхідні організму людини. Постійний склад кальцію в очищеній воді має бути на рівні 55-65 мг/л. </w:t>
      </w:r>
    </w:p>
    <w:p w:rsidR="00BC6E10" w:rsidRPr="00B54822" w:rsidRDefault="00BC6E10" w:rsidP="00BC6E10">
      <w:pPr>
        <w:ind w:firstLine="567"/>
        <w:jc w:val="both"/>
        <w:rPr>
          <w:lang w:val="uk-UA"/>
        </w:rPr>
      </w:pPr>
      <w:r w:rsidRPr="00B54822">
        <w:rPr>
          <w:lang w:val="uk-UA"/>
        </w:rPr>
        <w:t xml:space="preserve"> - Додаткові комплектуючі:</w:t>
      </w:r>
    </w:p>
    <w:p w:rsidR="00BC6E10" w:rsidRPr="00B54822" w:rsidRDefault="00BC6E10" w:rsidP="00BC6E10">
      <w:pPr>
        <w:ind w:firstLine="567"/>
        <w:jc w:val="both"/>
        <w:rPr>
          <w:lang w:val="uk-UA"/>
        </w:rPr>
      </w:pPr>
      <w:r w:rsidRPr="00B54822">
        <w:rPr>
          <w:lang w:val="uk-UA"/>
        </w:rPr>
        <w:t>Накопичувальний бак: металевий, загальним обсягом 11 л.</w:t>
      </w:r>
    </w:p>
    <w:p w:rsidR="00BC6E10" w:rsidRPr="00B54822" w:rsidRDefault="00BC6E10" w:rsidP="00BC6E10">
      <w:pPr>
        <w:ind w:firstLine="567"/>
        <w:jc w:val="both"/>
        <w:rPr>
          <w:lang w:val="uk-UA"/>
        </w:rPr>
      </w:pPr>
      <w:r w:rsidRPr="00B54822">
        <w:rPr>
          <w:lang w:val="uk-UA"/>
        </w:rPr>
        <w:t>Комплект підключень до подачі води та каналізації</w:t>
      </w:r>
    </w:p>
    <w:p w:rsidR="00BC6E10" w:rsidRPr="00B54822" w:rsidRDefault="00BC6E10" w:rsidP="00BC6E10">
      <w:pPr>
        <w:ind w:firstLine="567"/>
        <w:jc w:val="both"/>
        <w:rPr>
          <w:lang w:val="uk-UA"/>
        </w:rPr>
      </w:pPr>
      <w:r w:rsidRPr="00B54822">
        <w:rPr>
          <w:lang w:val="uk-UA"/>
        </w:rPr>
        <w:t>Комплект сервісних ключів</w:t>
      </w:r>
    </w:p>
    <w:p w:rsidR="00BC6E10" w:rsidRPr="00B54822" w:rsidRDefault="00BC6E10" w:rsidP="00BC6E10">
      <w:pPr>
        <w:ind w:firstLine="567"/>
        <w:jc w:val="both"/>
        <w:rPr>
          <w:lang w:val="uk-UA"/>
        </w:rPr>
      </w:pPr>
      <w:r w:rsidRPr="00B54822">
        <w:rPr>
          <w:lang w:val="uk-UA"/>
        </w:rPr>
        <w:lastRenderedPageBreak/>
        <w:t xml:space="preserve">7. </w:t>
      </w:r>
      <w:r w:rsidRPr="00B54822">
        <w:rPr>
          <w:bCs/>
          <w:lang w:val="uk-UA"/>
        </w:rPr>
        <w:t>Виконавець</w:t>
      </w:r>
      <w:r w:rsidRPr="00B54822">
        <w:rPr>
          <w:lang w:val="uk-UA"/>
        </w:rPr>
        <w:t xml:space="preserve"> надає додатковий комплект необхідних змінних елементів, для забезпечення гарантійного якісного ресурсу очищення води протягом 1 року з моменту проведення робіт. </w:t>
      </w:r>
    </w:p>
    <w:p w:rsidR="00BC6E10" w:rsidRPr="00B54822" w:rsidRDefault="00BC6E10" w:rsidP="00BC6E10">
      <w:pPr>
        <w:ind w:firstLine="567"/>
        <w:jc w:val="both"/>
        <w:rPr>
          <w:lang w:val="uk-UA"/>
        </w:rPr>
      </w:pPr>
      <w:r w:rsidRPr="00B54822">
        <w:rPr>
          <w:lang w:val="uk-UA"/>
        </w:rPr>
        <w:t xml:space="preserve">8. </w:t>
      </w:r>
      <w:r w:rsidRPr="00B54822">
        <w:rPr>
          <w:bCs/>
          <w:lang w:val="uk-UA"/>
        </w:rPr>
        <w:t>Виконавець</w:t>
      </w:r>
      <w:r w:rsidRPr="00B54822">
        <w:rPr>
          <w:lang w:val="uk-UA"/>
        </w:rPr>
        <w:t xml:space="preserve"> проводить заміну необхідних елементів системи фільтрації згідно наданого після підписання договору про закупівлю календарного графіку для забезпечення гарантійного ресурсу очищення води.</w:t>
      </w:r>
    </w:p>
    <w:p w:rsidR="00BC6E10" w:rsidRPr="00B54822" w:rsidRDefault="00BC6E10" w:rsidP="00BC6E10">
      <w:pPr>
        <w:ind w:firstLine="567"/>
        <w:jc w:val="both"/>
        <w:rPr>
          <w:lang w:val="uk-UA"/>
        </w:rPr>
      </w:pPr>
      <w:r w:rsidRPr="00B54822">
        <w:rPr>
          <w:lang w:val="uk-UA"/>
        </w:rPr>
        <w:t xml:space="preserve"> 9. </w:t>
      </w:r>
      <w:r w:rsidRPr="00B54822">
        <w:rPr>
          <w:bCs/>
          <w:lang w:val="uk-UA"/>
        </w:rPr>
        <w:t>Виконавець</w:t>
      </w:r>
      <w:r w:rsidRPr="00B54822">
        <w:rPr>
          <w:lang w:val="uk-UA"/>
        </w:rPr>
        <w:t xml:space="preserve"> має прибрати робоче місце після проведення відповідних робіт, провести навчання персоналу та ознайомити з правилам користування питним фонтанчиком.</w:t>
      </w:r>
    </w:p>
    <w:p w:rsidR="00BC6E10" w:rsidRPr="00B54822" w:rsidRDefault="00BC6E10" w:rsidP="00BC6E10">
      <w:pPr>
        <w:ind w:firstLine="567"/>
        <w:jc w:val="both"/>
        <w:rPr>
          <w:lang w:val="uk-UA"/>
        </w:rPr>
      </w:pPr>
      <w:r w:rsidRPr="00B54822">
        <w:rPr>
          <w:lang w:val="uk-UA"/>
        </w:rPr>
        <w:t xml:space="preserve">10. Після завершення робіт, питна вода з питного фонтанчика на протязі не менше 12 місяців повинна відповідати вимогам Державних санітарних правил і норм </w:t>
      </w:r>
      <w:proofErr w:type="spellStart"/>
      <w:r w:rsidRPr="00B54822">
        <w:rPr>
          <w:lang w:val="uk-UA"/>
        </w:rPr>
        <w:t>ДСанПіН</w:t>
      </w:r>
      <w:proofErr w:type="spellEnd"/>
      <w:r w:rsidRPr="00B54822">
        <w:rPr>
          <w:lang w:val="uk-UA"/>
        </w:rPr>
        <w:t xml:space="preserve"> 2.2.4.-171-10 «Гігієнічні вимоги до води питної, призначеної до вживання людиною».</w:t>
      </w:r>
    </w:p>
    <w:p w:rsidR="00BC6E10" w:rsidRPr="00B54822" w:rsidRDefault="00BC6E10" w:rsidP="00BC6E10">
      <w:pPr>
        <w:tabs>
          <w:tab w:val="left" w:pos="993"/>
        </w:tabs>
        <w:ind w:firstLine="567"/>
        <w:jc w:val="both"/>
        <w:rPr>
          <w:lang w:val="uk-UA"/>
        </w:rPr>
      </w:pPr>
      <w:r w:rsidRPr="00B54822">
        <w:rPr>
          <w:lang w:val="uk-UA"/>
        </w:rPr>
        <w:t>11.</w:t>
      </w:r>
      <w:r w:rsidRPr="00B54822">
        <w:rPr>
          <w:lang w:val="uk-UA"/>
        </w:rPr>
        <w:tab/>
        <w:t xml:space="preserve"> Гарантійні терміни:</w:t>
      </w:r>
    </w:p>
    <w:p w:rsidR="00BC6E10" w:rsidRPr="00B54822" w:rsidRDefault="00BC6E10" w:rsidP="00BC6E10">
      <w:pPr>
        <w:pStyle w:val="a3"/>
        <w:numPr>
          <w:ilvl w:val="0"/>
          <w:numId w:val="3"/>
        </w:numPr>
        <w:ind w:left="0" w:firstLine="567"/>
        <w:jc w:val="both"/>
        <w:rPr>
          <w:lang w:val="uk-UA"/>
        </w:rPr>
      </w:pPr>
      <w:r w:rsidRPr="00B54822">
        <w:rPr>
          <w:lang w:val="uk-UA"/>
        </w:rPr>
        <w:t xml:space="preserve">Гарантійний термін на проведені роботи з технічного обслуговування - 12 місяців. </w:t>
      </w:r>
    </w:p>
    <w:p w:rsidR="00BC6E10" w:rsidRPr="00B54822" w:rsidRDefault="00BC6E10" w:rsidP="00BC6E10">
      <w:pPr>
        <w:pStyle w:val="a3"/>
        <w:numPr>
          <w:ilvl w:val="0"/>
          <w:numId w:val="3"/>
        </w:numPr>
        <w:ind w:left="0" w:firstLine="567"/>
        <w:jc w:val="both"/>
        <w:rPr>
          <w:lang w:val="uk-UA"/>
        </w:rPr>
      </w:pPr>
      <w:r w:rsidRPr="00B54822">
        <w:rPr>
          <w:lang w:val="uk-UA"/>
        </w:rPr>
        <w:t>Продуктивність установки фільтрації після технічного обслуговування – не менше 400 літрів на добу.</w:t>
      </w:r>
    </w:p>
    <w:p w:rsidR="00BC6E10" w:rsidRPr="00B54822" w:rsidRDefault="00BC6E10" w:rsidP="00BC6E10">
      <w:pPr>
        <w:jc w:val="both"/>
        <w:rPr>
          <w:lang w:val="uk-UA"/>
        </w:rPr>
      </w:pPr>
    </w:p>
    <w:p w:rsidR="00BC6E10" w:rsidRPr="00B54822" w:rsidRDefault="00BC6E10" w:rsidP="00BC6E10">
      <w:pPr>
        <w:ind w:firstLine="567"/>
        <w:jc w:val="both"/>
        <w:rPr>
          <w:b/>
          <w:lang w:val="uk-UA"/>
        </w:rPr>
      </w:pPr>
      <w:r w:rsidRPr="00B54822">
        <w:rPr>
          <w:b/>
          <w:lang w:val="uk-UA"/>
        </w:rPr>
        <w:t>Дислокація навчальних закладів Деснянського району міста Києва для технічного обслуговування фільтруючих систем:</w:t>
      </w:r>
    </w:p>
    <w:p w:rsidR="00BC6E10" w:rsidRPr="00B54822" w:rsidRDefault="00BC6E10" w:rsidP="00BC6E10">
      <w:pPr>
        <w:jc w:val="both"/>
        <w:rPr>
          <w:b/>
          <w:iCs/>
          <w:sz w:val="22"/>
          <w:szCs w:val="22"/>
          <w:lang w:val="uk-UA"/>
        </w:rPr>
      </w:pPr>
    </w:p>
    <w:tbl>
      <w:tblPr>
        <w:tblStyle w:val="a4"/>
        <w:tblW w:w="10485" w:type="dxa"/>
        <w:tblLayout w:type="fixed"/>
        <w:tblLook w:val="04A0" w:firstRow="1" w:lastRow="0" w:firstColumn="1" w:lastColumn="0" w:noHBand="0" w:noVBand="1"/>
      </w:tblPr>
      <w:tblGrid>
        <w:gridCol w:w="421"/>
        <w:gridCol w:w="5953"/>
        <w:gridCol w:w="2268"/>
        <w:gridCol w:w="1843"/>
      </w:tblGrid>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 xml:space="preserve">№ </w:t>
            </w:r>
            <w:r w:rsidRPr="00B54822">
              <w:rPr>
                <w:sz w:val="16"/>
                <w:szCs w:val="19"/>
                <w:lang w:val="uk-UA"/>
              </w:rPr>
              <w:t>з/п</w:t>
            </w:r>
          </w:p>
        </w:tc>
        <w:tc>
          <w:tcPr>
            <w:tcW w:w="5953" w:type="dxa"/>
            <w:tcBorders>
              <w:top w:val="single" w:sz="4" w:space="0" w:color="auto"/>
              <w:left w:val="single" w:sz="4" w:space="0" w:color="auto"/>
              <w:bottom w:val="single" w:sz="4" w:space="0" w:color="auto"/>
              <w:right w:val="single" w:sz="4" w:space="0" w:color="auto"/>
            </w:tcBorders>
            <w:vAlign w:val="center"/>
            <w:hideMark/>
          </w:tcPr>
          <w:p w:rsidR="00BC6E10" w:rsidRPr="00B54822" w:rsidRDefault="00BC6E10" w:rsidP="00AC09C5">
            <w:pPr>
              <w:jc w:val="center"/>
              <w:rPr>
                <w:sz w:val="22"/>
                <w:szCs w:val="19"/>
                <w:lang w:val="uk-UA"/>
              </w:rPr>
            </w:pPr>
            <w:r w:rsidRPr="00B54822">
              <w:rPr>
                <w:sz w:val="22"/>
                <w:szCs w:val="19"/>
                <w:lang w:val="uk-UA"/>
              </w:rPr>
              <w:t>Заклад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6E10" w:rsidRPr="00B54822" w:rsidRDefault="00BC6E10" w:rsidP="00AC09C5">
            <w:pPr>
              <w:jc w:val="center"/>
              <w:rPr>
                <w:sz w:val="22"/>
                <w:szCs w:val="19"/>
                <w:lang w:val="uk-UA"/>
              </w:rPr>
            </w:pPr>
            <w:r w:rsidRPr="00B54822">
              <w:rPr>
                <w:sz w:val="22"/>
                <w:szCs w:val="19"/>
                <w:lang w:val="uk-UA"/>
              </w:rPr>
              <w:t>Адреса</w:t>
            </w:r>
          </w:p>
        </w:tc>
        <w:tc>
          <w:tcPr>
            <w:tcW w:w="184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22"/>
                <w:szCs w:val="19"/>
                <w:lang w:val="uk-UA"/>
              </w:rPr>
            </w:pPr>
            <w:r w:rsidRPr="00B54822">
              <w:rPr>
                <w:sz w:val="22"/>
                <w:szCs w:val="19"/>
                <w:lang w:val="uk-UA"/>
              </w:rPr>
              <w:t>Кількість</w:t>
            </w:r>
          </w:p>
          <w:p w:rsidR="00BC6E10" w:rsidRPr="00B54822" w:rsidRDefault="00BC6E10" w:rsidP="00AC09C5">
            <w:pPr>
              <w:jc w:val="center"/>
              <w:rPr>
                <w:b/>
                <w:sz w:val="22"/>
                <w:szCs w:val="19"/>
                <w:lang w:val="uk-UA"/>
              </w:rPr>
            </w:pPr>
            <w:r w:rsidRPr="00B54822">
              <w:rPr>
                <w:b/>
                <w:sz w:val="20"/>
                <w:szCs w:val="19"/>
                <w:lang w:val="uk-UA"/>
              </w:rPr>
              <w:t>фільтрів / фонтанчиків</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№9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89-А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2</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Кубанської України, 30-А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3</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№15 "Едельвейс"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59</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4</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№27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Ореста Левицького, 11-А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5</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№34 "</w:t>
            </w:r>
            <w:proofErr w:type="spellStart"/>
            <w:r w:rsidRPr="00B54822">
              <w:rPr>
                <w:bCs/>
                <w:sz w:val="19"/>
                <w:szCs w:val="19"/>
                <w:lang w:val="uk-UA"/>
              </w:rPr>
              <w:t>Оріяна</w:t>
            </w:r>
            <w:proofErr w:type="spellEnd"/>
            <w:r w:rsidRPr="00B54822">
              <w:rPr>
                <w:bCs/>
                <w:sz w:val="19"/>
                <w:szCs w:val="19"/>
                <w:lang w:val="uk-UA"/>
              </w:rPr>
              <w:t xml:space="preserve">"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Олександри Естер, 14-А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6</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№39 "Світанок"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44-А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7</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10-А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8</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rPr>
                <w:bCs/>
                <w:sz w:val="19"/>
                <w:szCs w:val="19"/>
                <w:lang w:val="uk-UA"/>
              </w:rPr>
            </w:pPr>
            <w:r w:rsidRPr="00B54822">
              <w:rPr>
                <w:bCs/>
                <w:sz w:val="19"/>
                <w:szCs w:val="19"/>
                <w:lang w:val="uk-UA"/>
              </w:rPr>
              <w:t>Дошкільний навчальний заклад (ясла-садок) №83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63-А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9</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rPr>
                <w:bCs/>
                <w:sz w:val="19"/>
                <w:szCs w:val="19"/>
                <w:lang w:val="uk-UA"/>
              </w:rPr>
            </w:pPr>
            <w:r w:rsidRPr="00B54822">
              <w:rPr>
                <w:bCs/>
                <w:sz w:val="19"/>
                <w:szCs w:val="19"/>
                <w:lang w:val="uk-UA"/>
              </w:rPr>
              <w:t xml:space="preserve">Дошкільний навчальний заклад (ясла-садок) №91 "Діамант"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Радунська, 46-А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10</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highlight w:val="yellow"/>
                <w:lang w:val="uk-UA"/>
              </w:rPr>
            </w:pPr>
            <w:r w:rsidRPr="00B54822">
              <w:rPr>
                <w:bCs/>
                <w:sz w:val="19"/>
                <w:szCs w:val="19"/>
                <w:lang w:val="uk-UA"/>
              </w:rPr>
              <w:t>Заклад дошкільної освіти (ясла-садок) №94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Рональда Рейгана, 30-Б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11</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№102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6-Б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12</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№111 Деснянського району 15міста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55-А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13</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№125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Миколи </w:t>
            </w:r>
            <w:proofErr w:type="spellStart"/>
            <w:r w:rsidRPr="00B54822">
              <w:rPr>
                <w:bCs/>
                <w:sz w:val="19"/>
                <w:szCs w:val="19"/>
                <w:lang w:val="uk-UA"/>
              </w:rPr>
              <w:t>Лаврухіна</w:t>
            </w:r>
            <w:proofErr w:type="spellEnd"/>
            <w:r w:rsidRPr="00B54822">
              <w:rPr>
                <w:bCs/>
                <w:sz w:val="19"/>
                <w:szCs w:val="19"/>
                <w:lang w:val="uk-UA"/>
              </w:rPr>
              <w:t>, 13-Б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14</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 136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7-Б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15</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№165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4-А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16</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№170 комбінованого типу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7-В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17</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№175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Радистів, 61</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18</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№176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31-А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19</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№202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Братиславська, 4-А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 xml:space="preserve"> 20</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№222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Милославська, 12-Б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 xml:space="preserve"> 21</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№300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Радунська, 22/9-А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center"/>
              <w:rPr>
                <w:sz w:val="19"/>
                <w:szCs w:val="19"/>
                <w:lang w:val="uk-UA"/>
              </w:rPr>
            </w:pPr>
            <w:r w:rsidRPr="00B54822">
              <w:rPr>
                <w:sz w:val="19"/>
                <w:szCs w:val="19"/>
                <w:lang w:val="uk-UA"/>
              </w:rPr>
              <w:t>22</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№301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18-А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lastRenderedPageBreak/>
              <w:t>23</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Заклад дошкільної освіти (ясла-садок) № 327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Радунська, 7-Б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24</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№333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Лісківська</w:t>
            </w:r>
            <w:proofErr w:type="spellEnd"/>
            <w:r w:rsidRPr="00B54822">
              <w:rPr>
                <w:bCs/>
                <w:sz w:val="19"/>
                <w:szCs w:val="19"/>
                <w:lang w:val="uk-UA"/>
              </w:rPr>
              <w:t>, 20-А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25</w:t>
            </w:r>
          </w:p>
        </w:tc>
        <w:tc>
          <w:tcPr>
            <w:tcW w:w="5953" w:type="dxa"/>
            <w:tcBorders>
              <w:top w:val="single" w:sz="4" w:space="0" w:color="auto"/>
              <w:left w:val="single" w:sz="4" w:space="0" w:color="auto"/>
              <w:bottom w:val="single" w:sz="4" w:space="0" w:color="auto"/>
              <w:right w:val="single" w:sz="4" w:space="0" w:color="auto"/>
            </w:tcBorders>
            <w:hideMark/>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№362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99-А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26</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№421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86-А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27</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№459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5-А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28</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№491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Братиславська, 16-А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29</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№508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24-А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30</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№509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Лісовий, 19-А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31</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№512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46-Б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32</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Дошкільний навчальний заклад (ясла-садок) № 514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Ореста Левицького, 14-А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33</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№519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Ореста Левицького, 8-А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34</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Заклад дошкільної освіти (ясла-садок) №520 "Юніор" Деснянського району міста Києва</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Кубанської України, 47-Б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35</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№528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Мілютенка</w:t>
            </w:r>
            <w:proofErr w:type="spellEnd"/>
            <w:r w:rsidRPr="00B54822">
              <w:rPr>
                <w:bCs/>
                <w:sz w:val="19"/>
                <w:szCs w:val="19"/>
                <w:lang w:val="uk-UA"/>
              </w:rPr>
              <w:t>, 23-Б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36</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№534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Кубанської України, 24-Б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37</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№555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Кубанської України, 33-А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38</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Спеціальний дошкільний навчальний заклад (дитячий садок) №569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Миколи </w:t>
            </w:r>
            <w:proofErr w:type="spellStart"/>
            <w:r w:rsidRPr="00B54822">
              <w:rPr>
                <w:bCs/>
                <w:sz w:val="19"/>
                <w:szCs w:val="19"/>
                <w:lang w:val="uk-UA"/>
              </w:rPr>
              <w:t>Матеюка</w:t>
            </w:r>
            <w:proofErr w:type="spellEnd"/>
            <w:r w:rsidRPr="00B54822">
              <w:rPr>
                <w:bCs/>
                <w:sz w:val="19"/>
                <w:szCs w:val="19"/>
                <w:lang w:val="uk-UA"/>
              </w:rPr>
              <w:t>, 15-А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39</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№597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Шолом-</w:t>
            </w:r>
            <w:proofErr w:type="spellStart"/>
            <w:r w:rsidRPr="00B54822">
              <w:rPr>
                <w:bCs/>
                <w:sz w:val="19"/>
                <w:szCs w:val="19"/>
                <w:lang w:val="uk-UA"/>
              </w:rPr>
              <w:t>Алейхема</w:t>
            </w:r>
            <w:proofErr w:type="spellEnd"/>
            <w:r w:rsidRPr="00B54822">
              <w:rPr>
                <w:bCs/>
                <w:sz w:val="19"/>
                <w:szCs w:val="19"/>
                <w:lang w:val="uk-UA"/>
              </w:rPr>
              <w:t>, 4-А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40</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№689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24-В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41</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№690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31-А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42</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№721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Милославська, 23-А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43</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№742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Вікентія Беретті, 5-Б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44</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№743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Сержа Лифаря, 5-А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45</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№744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19-Б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46</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№745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18-Б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47</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№746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bCs/>
                <w:sz w:val="19"/>
                <w:szCs w:val="19"/>
                <w:lang w:val="uk-UA"/>
              </w:rPr>
            </w:pPr>
            <w:r w:rsidRPr="00B54822">
              <w:rPr>
                <w:bCs/>
                <w:sz w:val="19"/>
                <w:szCs w:val="19"/>
                <w:lang w:val="uk-UA"/>
              </w:rPr>
              <w:t xml:space="preserve">вул. Сержа Лифаря, 11-Б </w:t>
            </w:r>
          </w:p>
          <w:p w:rsidR="00BC6E10" w:rsidRPr="00B54822" w:rsidRDefault="00BC6E10" w:rsidP="00AC09C5">
            <w:pPr>
              <w:jc w:val="center"/>
              <w:rPr>
                <w:sz w:val="19"/>
                <w:szCs w:val="19"/>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48</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№752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4-Д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49</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Спеціальний дошкільний навчальний заклад (дитячий садок) №753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37-А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50</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Спеціальний дошкільний навчальний заклад (ясла-садок) №755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bCs/>
                <w:sz w:val="19"/>
                <w:szCs w:val="19"/>
                <w:lang w:val="uk-UA"/>
              </w:rPr>
            </w:pPr>
            <w:r w:rsidRPr="00B54822">
              <w:rPr>
                <w:bCs/>
                <w:sz w:val="19"/>
                <w:szCs w:val="19"/>
                <w:lang w:val="uk-UA"/>
              </w:rPr>
              <w:t xml:space="preserve">вул. Сержа Лифаря, 19-А </w:t>
            </w:r>
          </w:p>
          <w:p w:rsidR="00BC6E10" w:rsidRPr="00B54822" w:rsidRDefault="00BC6E10" w:rsidP="00AC09C5">
            <w:pPr>
              <w:jc w:val="center"/>
              <w:rPr>
                <w:sz w:val="19"/>
                <w:szCs w:val="19"/>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51</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Заклад дошкільної освіти (ясла-садок) №757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49-Б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52</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 758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10-А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53</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№767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54</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№768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Архітектора Ніколаєва, 5-А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55</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№769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19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56</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№770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Будищанська</w:t>
            </w:r>
            <w:proofErr w:type="spellEnd"/>
            <w:r w:rsidRPr="00B54822">
              <w:rPr>
                <w:bCs/>
                <w:sz w:val="19"/>
                <w:szCs w:val="19"/>
                <w:lang w:val="uk-UA"/>
              </w:rPr>
              <w:t>, 7-Б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57</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№771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52-Б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lastRenderedPageBreak/>
              <w:t>58</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№776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w:t>
            </w:r>
            <w:proofErr w:type="spellStart"/>
            <w:r w:rsidRPr="00B54822">
              <w:rPr>
                <w:bCs/>
                <w:sz w:val="19"/>
                <w:szCs w:val="19"/>
                <w:lang w:val="uk-UA"/>
              </w:rPr>
              <w:t>Лісківська</w:t>
            </w:r>
            <w:proofErr w:type="spellEnd"/>
            <w:r w:rsidRPr="00B54822">
              <w:rPr>
                <w:bCs/>
                <w:sz w:val="19"/>
                <w:szCs w:val="19"/>
                <w:lang w:val="uk-UA"/>
              </w:rPr>
              <w:t>, 8-А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59</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№780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Сержа Лифаря, 16-Б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93"/>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60</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№781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Володимира Висоцького, 3</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61</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№784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16-Б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62</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№795 комбінованого типу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52-А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63</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№796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Костянтина Данькевича, 1-А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64</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№797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Леоніда Бикова, 3-А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65</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№811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89-А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66</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Дошкільний навчальний заклад (ясла-садок) №812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просп</w:t>
            </w:r>
            <w:proofErr w:type="spellEnd"/>
            <w:r w:rsidRPr="00B54822">
              <w:rPr>
                <w:bCs/>
                <w:sz w:val="19"/>
                <w:szCs w:val="19"/>
                <w:lang w:val="uk-UA"/>
              </w:rPr>
              <w:t xml:space="preserve">. Червоної Калини, 62-Г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1/0</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67</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Початкова школа "Лісові дзвіночки"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 xml:space="preserve">вул. Космонавта Поповича, 22-А </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68</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Спеціальний навчально-виховний комплекс "Мрія"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Вікентія Беретті, 9</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69</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Початкова школа "Київські каштани"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Каштанова, 13-Б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70</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Початкова школа "</w:t>
            </w:r>
            <w:proofErr w:type="spellStart"/>
            <w:r w:rsidRPr="00B54822">
              <w:rPr>
                <w:bCs/>
                <w:sz w:val="19"/>
                <w:szCs w:val="19"/>
                <w:lang w:val="uk-UA"/>
              </w:rPr>
              <w:t>Деснянка</w:t>
            </w:r>
            <w:proofErr w:type="spellEnd"/>
            <w:r w:rsidRPr="00B54822">
              <w:rPr>
                <w:bCs/>
                <w:sz w:val="19"/>
                <w:szCs w:val="19"/>
                <w:lang w:val="uk-UA"/>
              </w:rPr>
              <w:t xml:space="preserve">"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proofErr w:type="spellStart"/>
            <w:r w:rsidRPr="00B54822">
              <w:rPr>
                <w:bCs/>
                <w:sz w:val="19"/>
                <w:szCs w:val="19"/>
                <w:lang w:val="uk-UA"/>
              </w:rPr>
              <w:t>бульв</w:t>
            </w:r>
            <w:proofErr w:type="spellEnd"/>
            <w:r w:rsidRPr="00B54822">
              <w:rPr>
                <w:bCs/>
                <w:sz w:val="19"/>
                <w:szCs w:val="19"/>
                <w:lang w:val="uk-UA"/>
              </w:rPr>
              <w:t xml:space="preserve">. </w:t>
            </w:r>
            <w:proofErr w:type="spellStart"/>
            <w:r w:rsidRPr="00B54822">
              <w:rPr>
                <w:bCs/>
                <w:sz w:val="19"/>
                <w:szCs w:val="19"/>
                <w:lang w:val="uk-UA"/>
              </w:rPr>
              <w:t>Вигурівський</w:t>
            </w:r>
            <w:proofErr w:type="spellEnd"/>
            <w:r w:rsidRPr="00B54822">
              <w:rPr>
                <w:bCs/>
                <w:sz w:val="19"/>
                <w:szCs w:val="19"/>
                <w:lang w:val="uk-UA"/>
              </w:rPr>
              <w:t>, 13-Б</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71</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Початкова школа "Вікторія"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Миколи Закревського, 85-В</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421"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sz w:val="19"/>
                <w:szCs w:val="19"/>
                <w:lang w:val="uk-UA"/>
              </w:rPr>
              <w:t>72</w:t>
            </w:r>
          </w:p>
        </w:tc>
        <w:tc>
          <w:tcPr>
            <w:tcW w:w="5953"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Cs/>
                <w:sz w:val="19"/>
                <w:szCs w:val="19"/>
                <w:lang w:val="uk-UA"/>
              </w:rPr>
            </w:pPr>
            <w:r w:rsidRPr="00B54822">
              <w:rPr>
                <w:bCs/>
                <w:sz w:val="19"/>
                <w:szCs w:val="19"/>
                <w:lang w:val="uk-UA"/>
              </w:rPr>
              <w:t xml:space="preserve">Початкова школа "Усмішка" Деснянського району міста Києва </w:t>
            </w:r>
          </w:p>
        </w:tc>
        <w:tc>
          <w:tcPr>
            <w:tcW w:w="2268" w:type="dxa"/>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center"/>
              <w:rPr>
                <w:sz w:val="19"/>
                <w:szCs w:val="19"/>
                <w:lang w:val="uk-UA"/>
              </w:rPr>
            </w:pPr>
            <w:r w:rsidRPr="00B54822">
              <w:rPr>
                <w:bCs/>
                <w:sz w:val="19"/>
                <w:szCs w:val="19"/>
                <w:lang w:val="uk-UA"/>
              </w:rPr>
              <w:t>вул. Оноре де Бальзака, 90-А</w:t>
            </w:r>
          </w:p>
        </w:tc>
        <w:tc>
          <w:tcPr>
            <w:tcW w:w="1843" w:type="dxa"/>
            <w:tcBorders>
              <w:top w:val="single" w:sz="4" w:space="0" w:color="auto"/>
              <w:left w:val="single" w:sz="4" w:space="0" w:color="auto"/>
              <w:bottom w:val="single" w:sz="4" w:space="0" w:color="auto"/>
              <w:right w:val="single" w:sz="4" w:space="0" w:color="auto"/>
            </w:tcBorders>
            <w:vAlign w:val="center"/>
          </w:tcPr>
          <w:p w:rsidR="00BC6E10" w:rsidRPr="00B54822" w:rsidRDefault="00BC6E10" w:rsidP="00AC09C5">
            <w:pPr>
              <w:jc w:val="center"/>
              <w:rPr>
                <w:bCs/>
                <w:sz w:val="19"/>
                <w:szCs w:val="19"/>
                <w:lang w:val="uk-UA"/>
              </w:rPr>
            </w:pPr>
            <w:r w:rsidRPr="00B54822">
              <w:rPr>
                <w:bCs/>
                <w:sz w:val="19"/>
                <w:szCs w:val="19"/>
                <w:lang w:val="uk-UA"/>
              </w:rPr>
              <w:t>1/1</w:t>
            </w:r>
          </w:p>
        </w:tc>
      </w:tr>
      <w:tr w:rsidR="00BC6E10" w:rsidRPr="00B54822" w:rsidTr="00AC09C5">
        <w:trPr>
          <w:trHeight w:val="19"/>
        </w:trPr>
        <w:tc>
          <w:tcPr>
            <w:tcW w:w="6374" w:type="dxa"/>
            <w:gridSpan w:val="2"/>
            <w:tcBorders>
              <w:top w:val="single" w:sz="4" w:space="0" w:color="auto"/>
              <w:left w:val="single" w:sz="4" w:space="0" w:color="auto"/>
              <w:bottom w:val="single" w:sz="4" w:space="0" w:color="auto"/>
              <w:right w:val="single" w:sz="4" w:space="0" w:color="auto"/>
            </w:tcBorders>
          </w:tcPr>
          <w:p w:rsidR="00BC6E10" w:rsidRPr="00B54822" w:rsidRDefault="00BC6E10" w:rsidP="00AC09C5">
            <w:pPr>
              <w:jc w:val="both"/>
              <w:rPr>
                <w:b/>
                <w:bCs/>
                <w:sz w:val="19"/>
                <w:szCs w:val="19"/>
                <w:lang w:val="uk-UA"/>
              </w:rPr>
            </w:pPr>
            <w:r w:rsidRPr="00B54822">
              <w:rPr>
                <w:b/>
                <w:bCs/>
                <w:sz w:val="19"/>
                <w:szCs w:val="19"/>
                <w:lang w:val="uk-UA"/>
              </w:rPr>
              <w:t xml:space="preserve">РАЗОМ </w:t>
            </w:r>
          </w:p>
        </w:tc>
        <w:tc>
          <w:tcPr>
            <w:tcW w:w="4111" w:type="dxa"/>
            <w:gridSpan w:val="2"/>
            <w:tcBorders>
              <w:top w:val="single" w:sz="4" w:space="0" w:color="auto"/>
              <w:left w:val="single" w:sz="4" w:space="0" w:color="auto"/>
              <w:bottom w:val="single" w:sz="4" w:space="0" w:color="auto"/>
              <w:right w:val="single" w:sz="4" w:space="0" w:color="auto"/>
            </w:tcBorders>
          </w:tcPr>
          <w:p w:rsidR="00BC6E10" w:rsidRPr="00B54822" w:rsidRDefault="00BC6E10" w:rsidP="00AC09C5">
            <w:pPr>
              <w:rPr>
                <w:b/>
                <w:bCs/>
                <w:sz w:val="19"/>
                <w:szCs w:val="19"/>
                <w:lang w:val="uk-UA"/>
              </w:rPr>
            </w:pPr>
            <w:r w:rsidRPr="00B54822">
              <w:rPr>
                <w:b/>
                <w:bCs/>
                <w:sz w:val="19"/>
                <w:szCs w:val="19"/>
                <w:lang w:val="uk-UA"/>
              </w:rPr>
              <w:t>Фільтрів: 72</w:t>
            </w:r>
          </w:p>
          <w:p w:rsidR="00BC6E10" w:rsidRPr="00B54822" w:rsidRDefault="00BC6E10" w:rsidP="00AC09C5">
            <w:pPr>
              <w:rPr>
                <w:b/>
                <w:bCs/>
                <w:sz w:val="19"/>
                <w:szCs w:val="19"/>
                <w:lang w:val="uk-UA"/>
              </w:rPr>
            </w:pPr>
            <w:r w:rsidRPr="00B54822">
              <w:rPr>
                <w:b/>
                <w:bCs/>
                <w:sz w:val="19"/>
                <w:szCs w:val="19"/>
                <w:lang w:val="uk-UA"/>
              </w:rPr>
              <w:t>Фонтанчиків: 6</w:t>
            </w:r>
          </w:p>
        </w:tc>
      </w:tr>
    </w:tbl>
    <w:p w:rsidR="00BC6E10" w:rsidRPr="00B54822" w:rsidRDefault="00BC6E10" w:rsidP="00BC6E10">
      <w:pPr>
        <w:rPr>
          <w:sz w:val="22"/>
          <w:szCs w:val="22"/>
          <w:lang w:val="uk-UA"/>
        </w:rPr>
      </w:pPr>
    </w:p>
    <w:p w:rsidR="00BC6E10" w:rsidRPr="00B54822" w:rsidRDefault="00BC6E10" w:rsidP="00BC6E10">
      <w:pPr>
        <w:ind w:firstLine="567"/>
        <w:jc w:val="both"/>
        <w:rPr>
          <w:lang w:val="uk-UA"/>
        </w:rPr>
      </w:pPr>
      <w:r w:rsidRPr="00B54822">
        <w:rPr>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BC6E10" w:rsidRPr="00B54822" w:rsidRDefault="00BC6E10" w:rsidP="00BC6E10">
      <w:pPr>
        <w:ind w:firstLine="567"/>
        <w:jc w:val="both"/>
        <w:rPr>
          <w:lang w:val="uk-UA"/>
        </w:rPr>
      </w:pPr>
      <w:r w:rsidRPr="00B54822">
        <w:rPr>
          <w:lang w:val="uk-UA"/>
        </w:rPr>
        <w:t>1.  Розрахунки договірної ціни, до складу якого входять:</w:t>
      </w:r>
    </w:p>
    <w:p w:rsidR="00BC6E10" w:rsidRPr="00B54822" w:rsidRDefault="00BC6E10" w:rsidP="00BC6E10">
      <w:pPr>
        <w:ind w:firstLine="709"/>
        <w:jc w:val="both"/>
        <w:rPr>
          <w:lang w:val="uk-UA"/>
        </w:rPr>
      </w:pPr>
      <w:r w:rsidRPr="00B54822">
        <w:rPr>
          <w:lang w:val="uk-UA"/>
        </w:rPr>
        <w:t>-</w:t>
      </w:r>
      <w:r w:rsidRPr="00B54822">
        <w:rPr>
          <w:lang w:val="uk-UA"/>
        </w:rPr>
        <w:tab/>
        <w:t>договірна ціна з пояснювальною запискою, загальна сума в якій відповідає тендерній пропозиції учасника;</w:t>
      </w:r>
    </w:p>
    <w:p w:rsidR="00BC6E10" w:rsidRPr="00B54822" w:rsidRDefault="00BC6E10" w:rsidP="00BC6E10">
      <w:pPr>
        <w:ind w:firstLine="709"/>
        <w:jc w:val="both"/>
        <w:rPr>
          <w:lang w:val="uk-UA"/>
        </w:rPr>
      </w:pPr>
      <w:r w:rsidRPr="00B54822">
        <w:rPr>
          <w:lang w:val="uk-UA"/>
        </w:rPr>
        <w:t>-</w:t>
      </w:r>
      <w:r w:rsidRPr="00B54822">
        <w:rPr>
          <w:lang w:val="uk-UA"/>
        </w:rPr>
        <w:tab/>
        <w:t>локальний кошторисний розрахунок;</w:t>
      </w:r>
    </w:p>
    <w:p w:rsidR="00BC6E10" w:rsidRPr="00B54822" w:rsidRDefault="00BC6E10" w:rsidP="00BC6E10">
      <w:pPr>
        <w:ind w:firstLine="709"/>
        <w:jc w:val="both"/>
        <w:rPr>
          <w:lang w:val="uk-UA"/>
        </w:rPr>
      </w:pPr>
      <w:r w:rsidRPr="00B54822">
        <w:rPr>
          <w:lang w:val="uk-UA"/>
        </w:rPr>
        <w:t>-</w:t>
      </w:r>
      <w:r w:rsidRPr="00B54822">
        <w:rPr>
          <w:lang w:val="uk-UA"/>
        </w:rPr>
        <w:tab/>
        <w:t>зведений кошторисний розрахунок;</w:t>
      </w:r>
    </w:p>
    <w:p w:rsidR="00BC6E10" w:rsidRPr="00B54822" w:rsidRDefault="00BC6E10" w:rsidP="00BC6E10">
      <w:pPr>
        <w:ind w:firstLine="709"/>
        <w:jc w:val="both"/>
        <w:rPr>
          <w:lang w:val="uk-UA"/>
        </w:rPr>
      </w:pPr>
      <w:r w:rsidRPr="00B54822">
        <w:rPr>
          <w:lang w:val="uk-UA"/>
        </w:rPr>
        <w:t>-</w:t>
      </w:r>
      <w:r w:rsidRPr="00B54822">
        <w:rPr>
          <w:lang w:val="uk-UA"/>
        </w:rPr>
        <w:tab/>
        <w:t>підсумкова відомість ресурсів.</w:t>
      </w:r>
    </w:p>
    <w:p w:rsidR="00BC6E10" w:rsidRPr="00B54822" w:rsidRDefault="00BC6E10" w:rsidP="00BC6E10">
      <w:pPr>
        <w:ind w:firstLine="709"/>
        <w:jc w:val="both"/>
        <w:rPr>
          <w:lang w:val="uk-UA"/>
        </w:rPr>
      </w:pPr>
      <w:r w:rsidRPr="00B54822">
        <w:rPr>
          <w:lang w:val="uk-UA"/>
        </w:rPr>
        <w:t>У випадку надання розрахунків не у повному обсязі чи таких, що не відповідають технічному завданню (Додаток 4), тендерна пропозиція учасника буде відхилена.</w:t>
      </w:r>
    </w:p>
    <w:p w:rsidR="00BC6E10" w:rsidRPr="00B54822" w:rsidRDefault="00BC6E10" w:rsidP="00BC6E10">
      <w:pPr>
        <w:ind w:firstLine="709"/>
        <w:jc w:val="both"/>
        <w:rPr>
          <w:lang w:val="uk-UA"/>
        </w:rPr>
      </w:pPr>
      <w:r w:rsidRPr="00B54822">
        <w:rPr>
          <w:lang w:val="uk-UA"/>
        </w:rPr>
        <w:t xml:space="preserve">2. Сертифікат відповідності на установки </w:t>
      </w:r>
      <w:proofErr w:type="spellStart"/>
      <w:r w:rsidRPr="00B54822">
        <w:rPr>
          <w:lang w:val="uk-UA"/>
        </w:rPr>
        <w:t>водопідготовки</w:t>
      </w:r>
      <w:proofErr w:type="spellEnd"/>
      <w:r w:rsidRPr="00B54822">
        <w:rPr>
          <w:lang w:val="uk-UA"/>
        </w:rPr>
        <w:t xml:space="preserve"> на відповідність основним вимогам безпеки Директив ЄС на низьковольтне обладнання (2014/35/EU) та електромагнітну сумісність (2014/30/ EU).</w:t>
      </w:r>
    </w:p>
    <w:p w:rsidR="00BC6E10" w:rsidRPr="00B54822" w:rsidRDefault="00BC6E10" w:rsidP="00BC6E10">
      <w:pPr>
        <w:ind w:firstLine="709"/>
        <w:jc w:val="both"/>
        <w:rPr>
          <w:lang w:val="uk-UA"/>
        </w:rPr>
      </w:pPr>
      <w:r w:rsidRPr="00B54822">
        <w:rPr>
          <w:lang w:val="uk-UA"/>
        </w:rPr>
        <w:t xml:space="preserve">3. Сертифікат відповідності на установки </w:t>
      </w:r>
      <w:proofErr w:type="spellStart"/>
      <w:r w:rsidRPr="00B54822">
        <w:rPr>
          <w:lang w:val="uk-UA"/>
        </w:rPr>
        <w:t>водопідготовки</w:t>
      </w:r>
      <w:proofErr w:type="spellEnd"/>
      <w:r w:rsidRPr="00B54822">
        <w:rPr>
          <w:lang w:val="uk-UA"/>
        </w:rPr>
        <w:t xml:space="preserve"> з комплектуючими на відповідність вимогам ДСТУ EN 60335-1:2015, ДСТУ EN 61000-6-3:2015 та ДСТУ EN 61000-6-1:2015.</w:t>
      </w:r>
    </w:p>
    <w:p w:rsidR="00BC6E10" w:rsidRPr="00B54822" w:rsidRDefault="00BC6E10" w:rsidP="00BC6E10">
      <w:pPr>
        <w:ind w:firstLine="709"/>
        <w:jc w:val="both"/>
        <w:rPr>
          <w:lang w:val="uk-UA"/>
        </w:rPr>
      </w:pPr>
      <w:r w:rsidRPr="00B54822">
        <w:rPr>
          <w:lang w:val="uk-UA"/>
        </w:rPr>
        <w:t>4. Технологічний санітарно-гігієнічний регламент технічного обслуговування фільтруючих систем та питних фонтанчиків, погоджений з виробником системи фільтрації води.</w:t>
      </w:r>
    </w:p>
    <w:p w:rsidR="00BC6E10" w:rsidRPr="00B54822" w:rsidRDefault="00BC6E10" w:rsidP="00BC6E10">
      <w:pPr>
        <w:ind w:firstLine="709"/>
        <w:jc w:val="both"/>
        <w:rPr>
          <w:lang w:val="uk-UA"/>
        </w:rPr>
      </w:pPr>
      <w:r w:rsidRPr="00B54822">
        <w:rPr>
          <w:lang w:val="uk-UA"/>
        </w:rPr>
        <w:t xml:space="preserve">5. Декларація про відповідність технічному регламенту </w:t>
      </w:r>
      <w:proofErr w:type="spellStart"/>
      <w:r w:rsidRPr="00B54822">
        <w:rPr>
          <w:lang w:val="uk-UA"/>
        </w:rPr>
        <w:t>незьковольтного</w:t>
      </w:r>
      <w:proofErr w:type="spellEnd"/>
      <w:r w:rsidRPr="00B54822">
        <w:rPr>
          <w:lang w:val="uk-UA"/>
        </w:rPr>
        <w:t xml:space="preserve"> електричного обладнання затвердженого постановою КМУ від 29.10.2009 р. № 1149.</w:t>
      </w:r>
    </w:p>
    <w:p w:rsidR="00BC6E10" w:rsidRPr="00B54822" w:rsidRDefault="00BC6E10" w:rsidP="00BC6E10">
      <w:pPr>
        <w:ind w:firstLine="709"/>
        <w:jc w:val="both"/>
        <w:rPr>
          <w:lang w:val="uk-UA"/>
        </w:rPr>
      </w:pPr>
      <w:r w:rsidRPr="00B54822">
        <w:rPr>
          <w:lang w:val="uk-UA"/>
        </w:rPr>
        <w:t>6. Декларація про відповідність технічному регламенту з електромагнітної сумісності обладнання затвердженого постановою КМУ від 29.07.2009 р. № 785 або постановою КМУ від 16.12.2015 р. № 1077.</w:t>
      </w:r>
    </w:p>
    <w:p w:rsidR="00BC6E10" w:rsidRPr="00B54822" w:rsidRDefault="00BC6E10" w:rsidP="00BC6E10">
      <w:pPr>
        <w:ind w:firstLine="709"/>
        <w:jc w:val="both"/>
        <w:rPr>
          <w:lang w:val="uk-UA"/>
        </w:rPr>
      </w:pPr>
      <w:r w:rsidRPr="00B54822">
        <w:rPr>
          <w:lang w:val="uk-UA"/>
        </w:rPr>
        <w:t xml:space="preserve">7. </w:t>
      </w:r>
      <w:r w:rsidRPr="00B54822">
        <w:rPr>
          <w:lang w:val="uk-UA" w:eastAsia="en-US"/>
        </w:rPr>
        <w:t>На підтвердження наявності у виробника</w:t>
      </w:r>
      <w:r w:rsidRPr="00B54822">
        <w:rPr>
          <w:lang w:val="uk-UA"/>
        </w:rPr>
        <w:t xml:space="preserve"> </w:t>
      </w:r>
      <w:r w:rsidRPr="00B54822">
        <w:rPr>
          <w:lang w:val="uk-UA" w:eastAsia="en-US"/>
        </w:rPr>
        <w:t xml:space="preserve">системи екологічного управління стосовно виробництва установок </w:t>
      </w:r>
      <w:proofErr w:type="spellStart"/>
      <w:r w:rsidRPr="00B54822">
        <w:rPr>
          <w:lang w:val="uk-UA" w:eastAsia="en-US"/>
        </w:rPr>
        <w:t>водопідготовки</w:t>
      </w:r>
      <w:proofErr w:type="spellEnd"/>
      <w:r w:rsidRPr="00B54822">
        <w:rPr>
          <w:lang w:val="uk-UA" w:eastAsia="en-US"/>
        </w:rPr>
        <w:t xml:space="preserve">, фільтрів для очищення води та складових частин до них, картриджів, сорбентів, мембран для побутових фільтрів, яка відповідає вимогам законодавства, учасниками у складі тендерних пропозицій надається </w:t>
      </w:r>
      <w:r w:rsidRPr="00B54822">
        <w:rPr>
          <w:lang w:val="uk-UA"/>
        </w:rPr>
        <w:t>чинний виданий органом сертифікації (або органом з оцінки відповідності) виробнику фільтрів для очищення води та їх складових</w:t>
      </w:r>
      <w:r w:rsidRPr="00B54822">
        <w:rPr>
          <w:lang w:val="uk-UA" w:eastAsia="en-US"/>
        </w:rPr>
        <w:t>,</w:t>
      </w:r>
      <w:r w:rsidRPr="00B54822">
        <w:rPr>
          <w:lang w:val="uk-UA"/>
        </w:rPr>
        <w:t xml:space="preserve"> вказаного у наданому сертифікаті відповідності, с</w:t>
      </w:r>
      <w:r w:rsidRPr="00B54822">
        <w:rPr>
          <w:lang w:val="uk-UA" w:eastAsia="en-US"/>
        </w:rPr>
        <w:t xml:space="preserve">ертифікат виробника </w:t>
      </w:r>
      <w:r w:rsidRPr="00B54822">
        <w:rPr>
          <w:lang w:val="uk-UA"/>
        </w:rPr>
        <w:t xml:space="preserve">про відповідність системи </w:t>
      </w:r>
      <w:r w:rsidRPr="00B54822">
        <w:rPr>
          <w:lang w:val="uk-UA" w:eastAsia="en-US"/>
        </w:rPr>
        <w:t xml:space="preserve">екологічного управління </w:t>
      </w:r>
      <w:r w:rsidRPr="00B54822">
        <w:rPr>
          <w:lang w:val="uk-UA"/>
        </w:rPr>
        <w:t xml:space="preserve">вимогам </w:t>
      </w:r>
      <w:r w:rsidRPr="00B54822">
        <w:rPr>
          <w:lang w:val="uk-UA" w:eastAsia="en-US"/>
        </w:rPr>
        <w:t xml:space="preserve">ДСТУ ISO 14001:2015 (ISO 14001:2015) стосовно виробництва </w:t>
      </w:r>
      <w:r w:rsidRPr="00B54822">
        <w:rPr>
          <w:lang w:val="uk-UA" w:eastAsia="en-US"/>
        </w:rPr>
        <w:lastRenderedPageBreak/>
        <w:t xml:space="preserve">установок </w:t>
      </w:r>
      <w:proofErr w:type="spellStart"/>
      <w:r w:rsidRPr="00B54822">
        <w:rPr>
          <w:lang w:val="uk-UA" w:eastAsia="en-US"/>
        </w:rPr>
        <w:t>водопідготовки</w:t>
      </w:r>
      <w:proofErr w:type="spellEnd"/>
      <w:r w:rsidRPr="00B54822">
        <w:rPr>
          <w:lang w:val="uk-UA" w:eastAsia="en-US"/>
        </w:rPr>
        <w:t>, фільтрів для очищення води та складових частин до них, картриджів, сорбентів, мембран для побутових фільтрів</w:t>
      </w:r>
      <w:r w:rsidRPr="00B54822">
        <w:rPr>
          <w:lang w:val="uk-UA"/>
        </w:rPr>
        <w:t>.</w:t>
      </w:r>
    </w:p>
    <w:p w:rsidR="00BC6E10" w:rsidRPr="00B54822" w:rsidRDefault="00BC6E10" w:rsidP="00BC6E10">
      <w:pPr>
        <w:ind w:firstLine="709"/>
        <w:jc w:val="both"/>
        <w:rPr>
          <w:lang w:val="uk-UA"/>
        </w:rPr>
      </w:pPr>
      <w:r w:rsidRPr="00B54822">
        <w:rPr>
          <w:lang w:val="uk-UA"/>
        </w:rPr>
        <w:t>8. Лист від виробника фільтрів для очищення води та їх складових</w:t>
      </w:r>
      <w:r w:rsidRPr="00B54822">
        <w:rPr>
          <w:lang w:val="uk-UA" w:eastAsia="en-US"/>
        </w:rPr>
        <w:t xml:space="preserve"> і сорбентів,</w:t>
      </w:r>
      <w:r w:rsidRPr="00B54822">
        <w:rPr>
          <w:lang w:val="uk-UA"/>
        </w:rPr>
        <w:t xml:space="preserve"> вказаного у сертифікаті відповідності, який містить інформацію з підтвердженням відповідності запропонованих учасником фільтрів для очищення води та їх складових</w:t>
      </w:r>
      <w:r w:rsidRPr="00B54822">
        <w:rPr>
          <w:lang w:val="uk-UA" w:eastAsia="en-US"/>
        </w:rPr>
        <w:t xml:space="preserve"> і сорбентів </w:t>
      </w:r>
      <w:r w:rsidRPr="00B54822">
        <w:rPr>
          <w:lang w:val="uk-UA"/>
        </w:rPr>
        <w:t>вимогам, встановленим замовником у технічній специфікації по цій закупівлі, та гарантію від виробника про постачання оригінальної продукції виробника учаснику з метою надання послуг за предметом цієї закупівлі.</w:t>
      </w:r>
    </w:p>
    <w:p w:rsidR="00BC6E10" w:rsidRPr="00B54822" w:rsidRDefault="00BC6E10" w:rsidP="00BC6E10">
      <w:pPr>
        <w:ind w:firstLine="709"/>
        <w:jc w:val="both"/>
        <w:rPr>
          <w:lang w:val="uk-UA"/>
        </w:rPr>
      </w:pPr>
      <w:r w:rsidRPr="00B54822">
        <w:rPr>
          <w:lang w:val="uk-UA" w:eastAsia="en-US"/>
        </w:rPr>
        <w:t xml:space="preserve">9. </w:t>
      </w:r>
      <w:r w:rsidRPr="00B54822">
        <w:rPr>
          <w:lang w:val="uk-UA"/>
        </w:rPr>
        <w:t xml:space="preserve">Гарантійний лист про заміну у разі необхідності протягом 12 місяців з дня здійснення технічного обслуговування за рахунок Виконавця необхідних елементів системи фільтрації для забезпечення її гарантійного ресурсу очищення води та її відповідності вимогам Державних санітарних правил і норм </w:t>
      </w:r>
      <w:proofErr w:type="spellStart"/>
      <w:r w:rsidRPr="00B54822">
        <w:rPr>
          <w:lang w:val="uk-UA"/>
        </w:rPr>
        <w:t>ДСанПіН</w:t>
      </w:r>
      <w:proofErr w:type="spellEnd"/>
      <w:r w:rsidRPr="00B54822">
        <w:rPr>
          <w:lang w:val="uk-UA"/>
        </w:rPr>
        <w:t xml:space="preserve"> 2.2.4.-171-10 «Гігієнічні вимоги до води питної, призначеної до вживання людиною». Лист повинен містити підтвердження того, що гарантійний термін на фільтруючі системи відповідає: гарантійний термін на проведені роботи з технічного обслуговування - 12 місяців; гарантійний термін знезараження води за допомогою ультрафіолетової лампи – не менше 9000 год.; гарантійний термін експлуатації сорбенту – не менше 100 000 літрів згідно ТУ на сорбент та/або не менше 12 місяців; продуктивність установки фільтрації після технічного обслуговування – не менше 600 літрів на добу. Лист повинен містити підтвердження того, що гарантійний термін на фонтанчики відповідає: гарантійний термін на проведені роботи з технічного обслуговування - 12 місяців; продуктивність установки фільтрації після технічного обслуговування – не менше 400 літрів на добу.</w:t>
      </w:r>
    </w:p>
    <w:p w:rsidR="00BC6E10" w:rsidRPr="00B54822" w:rsidRDefault="00BC6E10" w:rsidP="00BC6E10">
      <w:pPr>
        <w:ind w:firstLine="284"/>
        <w:jc w:val="both"/>
        <w:rPr>
          <w:sz w:val="22"/>
          <w:szCs w:val="20"/>
          <w:lang w:val="uk-UA"/>
        </w:rPr>
      </w:pPr>
    </w:p>
    <w:p w:rsidR="00BC6E10" w:rsidRPr="00B54822" w:rsidRDefault="00BC6E10" w:rsidP="00BC6E10">
      <w:pPr>
        <w:ind w:firstLine="284"/>
        <w:jc w:val="both"/>
        <w:rPr>
          <w:i/>
          <w:sz w:val="20"/>
          <w:szCs w:val="20"/>
          <w:lang w:val="uk-UA"/>
        </w:rPr>
      </w:pPr>
    </w:p>
    <w:p w:rsidR="00BC6E10" w:rsidRPr="00B54822" w:rsidRDefault="00BC6E10" w:rsidP="00BC6E10">
      <w:pPr>
        <w:ind w:firstLine="284"/>
        <w:jc w:val="both"/>
        <w:rPr>
          <w:i/>
          <w:sz w:val="20"/>
          <w:szCs w:val="20"/>
          <w:lang w:val="uk-UA"/>
        </w:rPr>
      </w:pPr>
      <w:r w:rsidRPr="00B54822">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BC6E10" w:rsidRDefault="00BC6E10">
      <w:pPr>
        <w:rPr>
          <w:lang w:val="uk-UA"/>
        </w:rPr>
      </w:pPr>
      <w:bookmarkStart w:id="0" w:name="_GoBack"/>
      <w:bookmarkEnd w:id="0"/>
    </w:p>
    <w:sectPr w:rsidR="00AC1413" w:rsidRPr="00BC6E10"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0"/>
    <w:rsid w:val="009478FE"/>
    <w:rsid w:val="00A7537D"/>
    <w:rsid w:val="00BC6E10"/>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800BF-0A9C-4D59-944F-C1F6FBD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1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E10"/>
    <w:pPr>
      <w:ind w:left="720"/>
    </w:pPr>
    <w:rPr>
      <w:lang w:val="en-GB" w:eastAsia="en-US"/>
    </w:rPr>
  </w:style>
  <w:style w:type="character" w:customStyle="1" w:styleId="2">
    <w:name w:val="Заголовок №2_"/>
    <w:link w:val="20"/>
    <w:rsid w:val="00BC6E10"/>
    <w:rPr>
      <w:shd w:val="clear" w:color="auto" w:fill="FFFFFF"/>
    </w:rPr>
  </w:style>
  <w:style w:type="paragraph" w:customStyle="1" w:styleId="20">
    <w:name w:val="Заголовок №2"/>
    <w:basedOn w:val="a"/>
    <w:link w:val="2"/>
    <w:rsid w:val="00BC6E10"/>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BC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2024-02-13T12:54:00Z</dcterms:created>
  <dcterms:modified xsi:type="dcterms:W3CDTF">2024-02-13T12:54:00Z</dcterms:modified>
</cp:coreProperties>
</file>