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67" w:rsidRDefault="00455C4A">
      <w:r>
        <w:t>Відміна закупівлі у зв’язку</w:t>
      </w:r>
      <w:bookmarkStart w:id="0" w:name="_GoBack"/>
      <w:bookmarkEnd w:id="0"/>
      <w:r>
        <w:t xml:space="preserve"> з неможливістю усунення порушень законодавства при публікації закупівлі</w:t>
      </w:r>
    </w:p>
    <w:sectPr w:rsidR="001F14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CE"/>
    <w:rsid w:val="001B34CE"/>
    <w:rsid w:val="001F1467"/>
    <w:rsid w:val="004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2023-10-02T11:36:00Z</dcterms:created>
  <dcterms:modified xsi:type="dcterms:W3CDTF">2023-10-02T11:39:00Z</dcterms:modified>
</cp:coreProperties>
</file>