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3" w:rsidRDefault="00070963" w:rsidP="00070963">
      <w:pPr>
        <w:pStyle w:val="Standard"/>
        <w:widowControl/>
        <w:jc w:val="right"/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  <w:t>Додаток 1</w:t>
      </w:r>
    </w:p>
    <w:p w:rsidR="00070963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</w:pPr>
    </w:p>
    <w:p w:rsidR="00070963" w:rsidRPr="009B4544" w:rsidRDefault="00070963" w:rsidP="000709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lang w:val="uk-UA"/>
        </w:rPr>
      </w:pPr>
      <w:r w:rsidRPr="009B4544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 xml:space="preserve">Перелік змін </w:t>
      </w:r>
      <w:r w:rsidRPr="009B4544">
        <w:rPr>
          <w:rFonts w:ascii="Times New Roman" w:eastAsia="Times New Roman" w:hAnsi="Times New Roman"/>
          <w:b/>
          <w:bCs/>
          <w:lang w:val="uk-UA"/>
        </w:rPr>
        <w:t xml:space="preserve">03410000-7 – Деревина </w:t>
      </w:r>
      <w:r w:rsidRPr="009B4544">
        <w:rPr>
          <w:rFonts w:ascii="Times New Roman" w:eastAsia="Times New Roman" w:hAnsi="Times New Roman"/>
          <w:b/>
          <w:lang w:val="uk-UA"/>
        </w:rPr>
        <w:t>(Паливна деревина)</w:t>
      </w:r>
      <w:r w:rsidRPr="009B4544">
        <w:rPr>
          <w:rFonts w:ascii="Times New Roman" w:eastAsia="Times New Roman" w:hAnsi="Times New Roman" w:cs="Times New Roman"/>
          <w:b/>
          <w:lang w:val="uk-UA"/>
        </w:rPr>
        <w:t xml:space="preserve"> (</w:t>
      </w:r>
      <w:r w:rsidRPr="009B4544">
        <w:rPr>
          <w:rFonts w:ascii="Times New Roman" w:hAnsi="Times New Roman" w:cs="Times New Roman"/>
          <w:b/>
          <w:shd w:val="clear" w:color="auto" w:fill="F0F5F2"/>
        </w:rPr>
        <w:t>UA</w:t>
      </w:r>
      <w:r w:rsidRPr="009B4544">
        <w:rPr>
          <w:rFonts w:ascii="Times New Roman" w:hAnsi="Times New Roman" w:cs="Times New Roman"/>
          <w:b/>
          <w:shd w:val="clear" w:color="auto" w:fill="F0F5F2"/>
          <w:lang w:val="uk-UA"/>
        </w:rPr>
        <w:t>-2024-03-20-009111-</w:t>
      </w:r>
      <w:r w:rsidRPr="009B4544">
        <w:rPr>
          <w:rFonts w:ascii="Times New Roman" w:hAnsi="Times New Roman" w:cs="Times New Roman"/>
          <w:b/>
          <w:shd w:val="clear" w:color="auto" w:fill="F0F5F2"/>
        </w:rPr>
        <w:t>a </w:t>
      </w:r>
      <w:r w:rsidRPr="009B4544">
        <w:rPr>
          <w:rFonts w:ascii="Times New Roman" w:eastAsia="Times New Roman" w:hAnsi="Times New Roman" w:cs="Times New Roman"/>
          <w:b/>
          <w:lang w:val="uk-UA"/>
        </w:rPr>
        <w:t>).</w:t>
      </w:r>
    </w:p>
    <w:p w:rsidR="00070963" w:rsidRPr="009F6C4C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</w:pPr>
      <w:r w:rsidRPr="009F6C4C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>Попередня редакція</w:t>
      </w:r>
    </w:p>
    <w:p w:rsidR="00070963" w:rsidRDefault="00070963" w:rsidP="00070963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1</w:t>
      </w:r>
    </w:p>
    <w:tbl>
      <w:tblPr>
        <w:tblW w:w="10206" w:type="dxa"/>
        <w:tblInd w:w="-459" w:type="dxa"/>
        <w:tblLayout w:type="fixed"/>
        <w:tblLook w:val="04A0"/>
      </w:tblPr>
      <w:tblGrid>
        <w:gridCol w:w="482"/>
        <w:gridCol w:w="3534"/>
        <w:gridCol w:w="6190"/>
      </w:tblGrid>
      <w:tr w:rsidR="00070963" w:rsidTr="00A3014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Кваліфікаційні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критерії</w:t>
            </w:r>
            <w:proofErr w:type="spellEnd"/>
          </w:p>
          <w:p w:rsidR="00070963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0963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963" w:rsidRPr="000A74B5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963" w:rsidRPr="000A74B5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Спосіб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підтвердження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</w:tr>
      <w:tr w:rsidR="00070963" w:rsidRPr="009F6C4C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</w:t>
            </w:r>
            <w:proofErr w:type="gramStart"/>
            <w:r w:rsidRPr="009F6C4C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*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r w:rsidRPr="009F6C4C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наявності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довідку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за формою 1. Для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підстави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володіння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користування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документи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право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власності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інший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документ,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право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володіння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оренди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суборенди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договір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тощо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визначені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довідці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r w:rsidRPr="009F6C4C">
              <w:rPr>
                <w:rFonts w:ascii="Times New Roman" w:hAnsi="Times New Roman"/>
                <w:lang w:val="ru-RU"/>
              </w:rPr>
              <w:t xml:space="preserve">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разі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складі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пропозиції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найму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буді</w:t>
            </w:r>
            <w:proofErr w:type="gramStart"/>
            <w:r w:rsidRPr="009F6C4C">
              <w:rPr>
                <w:rFonts w:ascii="Times New Roman" w:hAnsi="Times New Roman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іншої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капітальної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споруди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їх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окремої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частини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строком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на три роки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більше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такий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договір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бути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нотаріально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посвідчений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крім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договору, предметом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майно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державної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комунальної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власності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бути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нотаріально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посвідчений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разі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якщо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він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укладений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за результатами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електронного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аукціону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строком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більше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ніж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п’ять</w:t>
            </w:r>
            <w:proofErr w:type="spellEnd"/>
            <w:proofErr w:type="gram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років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частина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2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статті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793 ЦКУ).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r w:rsidRPr="009F6C4C">
              <w:rPr>
                <w:rFonts w:ascii="Times New Roman" w:hAnsi="Times New Roman"/>
                <w:lang w:val="ru-RU"/>
              </w:rPr>
              <w:t xml:space="preserve">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разі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складі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пропозиції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найму транспортного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засобу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участю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особи,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такий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догові</w:t>
            </w:r>
            <w:proofErr w:type="gramStart"/>
            <w:r w:rsidRPr="009F6C4C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бути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нотаріально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посвідчений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right"/>
              <w:rPr>
                <w:rFonts w:ascii="Times New Roman" w:hAnsi="Times New Roman"/>
                <w:i/>
                <w:iCs/>
                <w:lang w:val="ru-RU"/>
              </w:rPr>
            </w:pPr>
            <w:r w:rsidRPr="009F6C4C">
              <w:rPr>
                <w:rFonts w:ascii="Times New Roman" w:hAnsi="Times New Roman"/>
                <w:i/>
                <w:iCs/>
                <w:lang w:val="ru-RU"/>
              </w:rPr>
              <w:t>Форма 1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Довідка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учасника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зазначається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назву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замовника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надає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обладнання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матеріально-технічної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бази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технологій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6"/>
              <w:gridCol w:w="2076"/>
              <w:gridCol w:w="1173"/>
              <w:gridCol w:w="1855"/>
            </w:tblGrid>
            <w:tr w:rsidR="00070963" w:rsidRPr="009F6C4C" w:rsidTr="00A30140">
              <w:tc>
                <w:tcPr>
                  <w:tcW w:w="476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1173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855" w:type="dxa"/>
                  <w:shd w:val="clear" w:color="auto" w:fill="auto"/>
                  <w:vAlign w:val="center"/>
                </w:tcPr>
                <w:p w:rsidR="00070963" w:rsidRPr="009F6C4C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Інформація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про право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володіння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п</w:t>
                  </w:r>
                  <w:proofErr w:type="gram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ідстава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користування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або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договір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про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надання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послуг</w:t>
                  </w:r>
                  <w:proofErr w:type="spellEnd"/>
                </w:p>
              </w:tc>
            </w:tr>
            <w:tr w:rsidR="00070963" w:rsidRPr="009F6C4C" w:rsidTr="00A30140">
              <w:tc>
                <w:tcPr>
                  <w:tcW w:w="476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76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73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855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70963" w:rsidRPr="009F6C4C" w:rsidRDefault="00070963" w:rsidP="00A3014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070963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4B5">
              <w:rPr>
                <w:rFonts w:ascii="Times New Roman" w:hAnsi="Times New Roman"/>
              </w:rPr>
              <w:t>Наявність</w:t>
            </w:r>
            <w:proofErr w:type="spellEnd"/>
            <w:r w:rsidRPr="000A74B5">
              <w:rPr>
                <w:rFonts w:ascii="Times New Roman" w:hAnsi="Times New Roman"/>
              </w:rPr>
              <w:t xml:space="preserve"> в </w:t>
            </w:r>
            <w:proofErr w:type="spellStart"/>
            <w:r w:rsidRPr="000A74B5">
              <w:rPr>
                <w:rFonts w:ascii="Times New Roman" w:hAnsi="Times New Roman"/>
              </w:rPr>
              <w:t>учасника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процедури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закупівлі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працівників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відповідної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кваліфікації</w:t>
            </w:r>
            <w:proofErr w:type="spellEnd"/>
            <w:r w:rsidRPr="000A74B5">
              <w:rPr>
                <w:rFonts w:ascii="Times New Roman" w:hAnsi="Times New Roman"/>
              </w:rPr>
              <w:t xml:space="preserve">, </w:t>
            </w:r>
            <w:proofErr w:type="spellStart"/>
            <w:r w:rsidRPr="000A74B5">
              <w:rPr>
                <w:rFonts w:ascii="Times New Roman" w:hAnsi="Times New Roman"/>
              </w:rPr>
              <w:t>які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мають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lastRenderedPageBreak/>
              <w:t>необхідні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знання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та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досвід</w:t>
            </w:r>
            <w:proofErr w:type="spellEnd"/>
            <w:r w:rsidRPr="000A74B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0A74B5">
              <w:rPr>
                <w:rFonts w:ascii="Times New Roman" w:hAnsi="Times New Roman"/>
              </w:rPr>
              <w:lastRenderedPageBreak/>
              <w:t>На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підтвердження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наявності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працівників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відповідної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кваліфікації</w:t>
            </w:r>
            <w:proofErr w:type="spellEnd"/>
            <w:r w:rsidRPr="000A74B5">
              <w:rPr>
                <w:rFonts w:ascii="Times New Roman" w:hAnsi="Times New Roman"/>
              </w:rPr>
              <w:t xml:space="preserve">, </w:t>
            </w:r>
            <w:proofErr w:type="spellStart"/>
            <w:r w:rsidRPr="000A74B5">
              <w:rPr>
                <w:rFonts w:ascii="Times New Roman" w:hAnsi="Times New Roman"/>
              </w:rPr>
              <w:t>які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мають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необхідні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знання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та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досвід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учасник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процедури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закупівлі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має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надати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довідку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формою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r w:rsidRPr="009F6C4C">
              <w:rPr>
                <w:rFonts w:ascii="Times New Roman" w:hAnsi="Times New Roman"/>
                <w:lang w:val="ru-RU"/>
              </w:rPr>
              <w:t xml:space="preserve">2. Для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наведеної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lastRenderedPageBreak/>
              <w:t>довідці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накази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призначення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працівників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трудові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книжки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цивільно-правові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договори.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963" w:rsidRPr="009F6C4C" w:rsidRDefault="00070963" w:rsidP="00A30140">
            <w:pPr>
              <w:jc w:val="right"/>
              <w:rPr>
                <w:rFonts w:ascii="Times New Roman" w:hAnsi="Times New Roman"/>
                <w:i/>
                <w:iCs/>
                <w:lang w:val="ru-RU"/>
              </w:rPr>
            </w:pPr>
            <w:r w:rsidRPr="009F6C4C">
              <w:rPr>
                <w:rFonts w:ascii="Times New Roman" w:hAnsi="Times New Roman"/>
                <w:i/>
                <w:iCs/>
                <w:lang w:val="ru-RU"/>
              </w:rPr>
              <w:t>Форма 2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Довідка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ідповідної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мають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необхідні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знання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досвід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зазначається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назву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замовника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надає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працівників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ідповідної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кваліфікації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мають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необхідні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досвід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2"/>
              <w:gridCol w:w="2671"/>
              <w:gridCol w:w="1227"/>
              <w:gridCol w:w="2085"/>
              <w:gridCol w:w="2544"/>
            </w:tblGrid>
            <w:tr w:rsidR="00070963" w:rsidRPr="000A74B5" w:rsidTr="00A30140">
              <w:tc>
                <w:tcPr>
                  <w:tcW w:w="592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671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Посада</w:t>
                  </w:r>
                  <w:proofErr w:type="spellEnd"/>
                </w:p>
              </w:tc>
              <w:tc>
                <w:tcPr>
                  <w:tcW w:w="2085" w:type="dxa"/>
                  <w:shd w:val="clear" w:color="auto" w:fill="auto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стаж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44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Підстава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використання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праці</w:t>
                  </w:r>
                  <w:proofErr w:type="spellEnd"/>
                </w:p>
              </w:tc>
            </w:tr>
            <w:tr w:rsidR="00070963" w:rsidRPr="000A74B5" w:rsidTr="00A30140">
              <w:tc>
                <w:tcPr>
                  <w:tcW w:w="592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0963" w:rsidRPr="000A74B5" w:rsidTr="00A30140">
              <w:tc>
                <w:tcPr>
                  <w:tcW w:w="592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70963" w:rsidRPr="000A74B5" w:rsidTr="00A30140">
              <w:tc>
                <w:tcPr>
                  <w:tcW w:w="592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4" w:type="dxa"/>
                  <w:shd w:val="clear" w:color="auto" w:fill="auto"/>
                </w:tcPr>
                <w:p w:rsidR="00070963" w:rsidRPr="000A74B5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70963" w:rsidRDefault="00070963" w:rsidP="00A3014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70963" w:rsidRPr="009F6C4C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документально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)*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r w:rsidRPr="009F6C4C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наявності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документально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підтвердженого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довідку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за формою 3. Для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наведеної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довідці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договір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усіма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додатками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нього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документ(и),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повному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Виконанням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повному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видаткових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накладних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приймання-передачі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товарі</w:t>
            </w:r>
            <w:proofErr w:type="gramStart"/>
            <w:r w:rsidRPr="009F6C4C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9F6C4C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роб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іт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суму,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визначені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963" w:rsidRPr="009F6C4C" w:rsidRDefault="00070963" w:rsidP="00A30140">
            <w:pPr>
              <w:jc w:val="right"/>
              <w:rPr>
                <w:rFonts w:ascii="Times New Roman" w:hAnsi="Times New Roman"/>
                <w:i/>
                <w:iCs/>
                <w:lang w:val="ru-RU"/>
              </w:rPr>
            </w:pPr>
            <w:r w:rsidRPr="009F6C4C">
              <w:rPr>
                <w:rFonts w:ascii="Times New Roman" w:hAnsi="Times New Roman"/>
                <w:i/>
                <w:iCs/>
                <w:lang w:val="ru-RU"/>
              </w:rPr>
              <w:t>Форма 3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Довідка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закупі</w:t>
            </w:r>
            <w:proofErr w:type="gram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зазначається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назву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замовника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надає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закупі</w:t>
            </w:r>
            <w:proofErr w:type="gram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2"/>
              <w:gridCol w:w="2979"/>
              <w:gridCol w:w="2977"/>
              <w:gridCol w:w="2551"/>
            </w:tblGrid>
            <w:tr w:rsidR="00070963" w:rsidRPr="009F6C4C" w:rsidTr="00A30140">
              <w:tc>
                <w:tcPr>
                  <w:tcW w:w="592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замовника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договором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70963" w:rsidRPr="009F6C4C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Докумен</w:t>
                  </w:r>
                  <w:proofErr w:type="gram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т(</w:t>
                  </w:r>
                  <w:proofErr w:type="gram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и),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що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підтверджують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виконання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договору</w:t>
                  </w:r>
                </w:p>
              </w:tc>
            </w:tr>
            <w:tr w:rsidR="00070963" w:rsidRPr="009F6C4C" w:rsidTr="00A30140">
              <w:tc>
                <w:tcPr>
                  <w:tcW w:w="592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70963" w:rsidRPr="009F6C4C" w:rsidTr="00A30140">
              <w:tc>
                <w:tcPr>
                  <w:tcW w:w="592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70963" w:rsidRPr="004929C8" w:rsidRDefault="00070963" w:rsidP="00A30140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  <w:tr w:rsidR="00070963" w:rsidRPr="009F6C4C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74B5">
              <w:rPr>
                <w:rFonts w:ascii="Times New Roman" w:hAnsi="Times New Roman"/>
              </w:rPr>
              <w:t>Наявність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фінансової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спроможності</w:t>
            </w:r>
            <w:proofErr w:type="spellEnd"/>
            <w:r w:rsidRPr="000A74B5">
              <w:rPr>
                <w:rFonts w:ascii="Times New Roman" w:hAnsi="Times New Roman"/>
              </w:rPr>
              <w:t xml:space="preserve">, </w:t>
            </w:r>
            <w:proofErr w:type="spellStart"/>
            <w:r w:rsidRPr="000A74B5">
              <w:rPr>
                <w:rFonts w:ascii="Times New Roman" w:hAnsi="Times New Roman"/>
              </w:rPr>
              <w:t>яка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підтверджується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фінансовою</w:t>
            </w:r>
            <w:proofErr w:type="spellEnd"/>
            <w:r w:rsidRPr="000A74B5">
              <w:rPr>
                <w:rFonts w:ascii="Times New Roman" w:hAnsi="Times New Roman"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</w:rPr>
              <w:t>звітністю</w:t>
            </w:r>
            <w:proofErr w:type="spellEnd"/>
            <w:r w:rsidRPr="000A74B5">
              <w:rPr>
                <w:rFonts w:ascii="Times New Roman" w:hAnsi="Times New Roman"/>
              </w:rPr>
              <w:t>*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0A74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____ рік. Якщо учасник процедури закупівлі є новоствореним підприємством 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70963" w:rsidRPr="009F6C4C" w:rsidRDefault="00070963" w:rsidP="00070963">
      <w:pPr>
        <w:jc w:val="both"/>
        <w:rPr>
          <w:rFonts w:ascii="Times New Roman" w:hAnsi="Times New Roman"/>
          <w:lang w:val="uk-UA"/>
        </w:rPr>
      </w:pPr>
      <w:r w:rsidRPr="009F6C4C">
        <w:rPr>
          <w:rFonts w:ascii="Times New Roman" w:hAnsi="Times New Roman"/>
          <w:lang w:val="uk-UA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70963" w:rsidRPr="009B4544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iCs/>
          <w:kern w:val="0"/>
          <w:shd w:val="clear" w:color="auto" w:fill="FFFFFF"/>
          <w:lang w:val="uk-UA" w:eastAsia="ar-SA" w:bidi="ar-SA"/>
        </w:rPr>
      </w:pPr>
    </w:p>
    <w:p w:rsidR="00070963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</w:pPr>
      <w:r w:rsidRPr="009F6C4C"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  <w:t>Нова редакція</w:t>
      </w:r>
    </w:p>
    <w:p w:rsidR="00070963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uk-UA" w:eastAsia="ar-SA" w:bidi="ar-SA"/>
        </w:rPr>
      </w:pPr>
    </w:p>
    <w:p w:rsidR="00070963" w:rsidRDefault="00070963" w:rsidP="00070963">
      <w:pPr>
        <w:jc w:val="right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ДОДАТОК 1</w:t>
      </w:r>
    </w:p>
    <w:tbl>
      <w:tblPr>
        <w:tblW w:w="10206" w:type="dxa"/>
        <w:tblInd w:w="-459" w:type="dxa"/>
        <w:tblLayout w:type="fixed"/>
        <w:tblLook w:val="04A0"/>
      </w:tblPr>
      <w:tblGrid>
        <w:gridCol w:w="482"/>
        <w:gridCol w:w="3534"/>
        <w:gridCol w:w="6190"/>
      </w:tblGrid>
      <w:tr w:rsidR="00070963" w:rsidTr="00A3014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Кваліфікаційні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критерії</w:t>
            </w:r>
            <w:proofErr w:type="spellEnd"/>
          </w:p>
          <w:p w:rsidR="00070963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70963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963" w:rsidRPr="000A74B5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Назва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963" w:rsidRPr="000A74B5" w:rsidRDefault="00070963" w:rsidP="00A30140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Спосіб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підтвердження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кваліфікаційного</w:t>
            </w:r>
            <w:proofErr w:type="spellEnd"/>
            <w:r w:rsidRPr="000A74B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0A74B5">
              <w:rPr>
                <w:rFonts w:ascii="Times New Roman" w:hAnsi="Times New Roman"/>
                <w:b/>
                <w:bCs/>
              </w:rPr>
              <w:t>критерію</w:t>
            </w:r>
            <w:proofErr w:type="spellEnd"/>
          </w:p>
        </w:tc>
      </w:tr>
      <w:tr w:rsidR="00070963" w:rsidRPr="009F6C4C" w:rsidTr="00A30140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документально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)*</w:t>
            </w: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  <w:r w:rsidRPr="009F6C4C">
              <w:rPr>
                <w:rFonts w:ascii="Times New Roman" w:hAnsi="Times New Roman"/>
                <w:lang w:val="ru-RU"/>
              </w:rPr>
              <w:t xml:space="preserve">На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наявності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документально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підтвердженого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процедури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закупівлі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довідку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за формою 3. Для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ідтвердження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інформації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наведеної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довідці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має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надати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аналогічний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договір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з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усіма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додатками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нього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документ(и),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його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повному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Виконанням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договору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повному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обсязі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є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надання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видаткових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накладних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приймання-передачі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наданих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або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актів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виконаних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робіт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підтверджують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кількість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обсяг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)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товарі</w:t>
            </w:r>
            <w:proofErr w:type="gramStart"/>
            <w:r w:rsidRPr="009F6C4C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9F6C4C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proofErr w:type="gramStart"/>
            <w:r w:rsidRPr="009F6C4C">
              <w:rPr>
                <w:rFonts w:ascii="Times New Roman" w:hAnsi="Times New Roman"/>
                <w:lang w:val="ru-RU"/>
              </w:rPr>
              <w:t>роб</w:t>
            </w:r>
            <w:proofErr w:type="gramEnd"/>
            <w:r w:rsidRPr="009F6C4C">
              <w:rPr>
                <w:rFonts w:ascii="Times New Roman" w:hAnsi="Times New Roman"/>
                <w:lang w:val="ru-RU"/>
              </w:rPr>
              <w:t>іт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/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послуг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та суму,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які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визначені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аналогічному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lang w:val="ru-RU"/>
              </w:rPr>
              <w:t>договорі</w:t>
            </w:r>
            <w:proofErr w:type="spellEnd"/>
            <w:r w:rsidRPr="009F6C4C">
              <w:rPr>
                <w:rFonts w:ascii="Times New Roman" w:hAnsi="Times New Roman"/>
                <w:lang w:val="ru-RU"/>
              </w:rPr>
              <w:t>.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0963" w:rsidRPr="009F6C4C" w:rsidRDefault="00070963" w:rsidP="00A30140">
            <w:pPr>
              <w:jc w:val="right"/>
              <w:rPr>
                <w:rFonts w:ascii="Times New Roman" w:hAnsi="Times New Roman"/>
                <w:i/>
                <w:iCs/>
                <w:lang w:val="ru-RU"/>
              </w:rPr>
            </w:pPr>
            <w:r w:rsidRPr="009F6C4C">
              <w:rPr>
                <w:rFonts w:ascii="Times New Roman" w:hAnsi="Times New Roman"/>
                <w:i/>
                <w:iCs/>
                <w:lang w:val="ru-RU"/>
              </w:rPr>
              <w:t>Форма 3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Довідка</w:t>
            </w:r>
            <w:proofErr w:type="spellEnd"/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про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закупі</w:t>
            </w:r>
            <w:proofErr w:type="gram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)</w:t>
            </w:r>
          </w:p>
          <w:p w:rsidR="00070963" w:rsidRPr="009F6C4C" w:rsidRDefault="00070963" w:rsidP="00A3014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зазначається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назву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учасника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на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тендерної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документації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замовника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надає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інформацію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наявність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досвіду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виконання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аналогічного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аналогічних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за предметом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закупі</w:t>
            </w:r>
            <w:proofErr w:type="gram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вл</w:t>
            </w:r>
            <w:proofErr w:type="gram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(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договорів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а </w:t>
            </w:r>
            <w:proofErr w:type="spellStart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9F6C4C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070963" w:rsidRPr="009F6C4C" w:rsidRDefault="00070963" w:rsidP="00A3014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2"/>
              <w:gridCol w:w="2979"/>
              <w:gridCol w:w="2977"/>
              <w:gridCol w:w="2551"/>
            </w:tblGrid>
            <w:tr w:rsidR="00070963" w:rsidRPr="009F6C4C" w:rsidTr="00A30140">
              <w:tc>
                <w:tcPr>
                  <w:tcW w:w="592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070963" w:rsidRPr="000A74B5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замовника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договором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070963" w:rsidRPr="009F6C4C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Номер, дата договору та предмет договору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Докумен</w:t>
                  </w:r>
                  <w:proofErr w:type="gram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т(</w:t>
                  </w:r>
                  <w:proofErr w:type="gram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и),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що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підтверджують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>виконання</w:t>
                  </w:r>
                  <w:proofErr w:type="spellEnd"/>
                  <w:r w:rsidRPr="009F6C4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ru-RU"/>
                    </w:rPr>
                    <w:t xml:space="preserve"> договору</w:t>
                  </w:r>
                </w:p>
              </w:tc>
            </w:tr>
            <w:tr w:rsidR="00070963" w:rsidRPr="009F6C4C" w:rsidTr="00A30140">
              <w:tc>
                <w:tcPr>
                  <w:tcW w:w="592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070963" w:rsidRPr="009F6C4C" w:rsidTr="00A30140">
              <w:tc>
                <w:tcPr>
                  <w:tcW w:w="592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070963" w:rsidRPr="009F6C4C" w:rsidRDefault="00070963" w:rsidP="00A3014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070963" w:rsidRPr="004929C8" w:rsidRDefault="00070963" w:rsidP="00A30140">
            <w:pPr>
              <w:pStyle w:val="1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</w:tr>
    </w:tbl>
    <w:p w:rsidR="00070963" w:rsidRPr="009F6C4C" w:rsidRDefault="00070963" w:rsidP="00070963">
      <w:pPr>
        <w:jc w:val="both"/>
        <w:rPr>
          <w:rFonts w:ascii="Times New Roman" w:hAnsi="Times New Roman"/>
          <w:lang w:val="ru-RU"/>
        </w:rPr>
      </w:pPr>
      <w:r w:rsidRPr="009F6C4C">
        <w:rPr>
          <w:rFonts w:ascii="Times New Roman" w:hAnsi="Times New Roman"/>
          <w:lang w:val="ru-RU"/>
        </w:rPr>
        <w:t xml:space="preserve">* У </w:t>
      </w:r>
      <w:proofErr w:type="spellStart"/>
      <w:r w:rsidRPr="009F6C4C">
        <w:rPr>
          <w:rFonts w:ascii="Times New Roman" w:hAnsi="Times New Roman"/>
          <w:lang w:val="ru-RU"/>
        </w:rPr>
        <w:t>разі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участі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об’єднання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учасників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9F6C4C">
        <w:rPr>
          <w:rFonts w:ascii="Times New Roman" w:hAnsi="Times New Roman"/>
          <w:lang w:val="ru-RU"/>
        </w:rPr>
        <w:t>п</w:t>
      </w:r>
      <w:proofErr w:type="gramEnd"/>
      <w:r w:rsidRPr="009F6C4C">
        <w:rPr>
          <w:rFonts w:ascii="Times New Roman" w:hAnsi="Times New Roman"/>
          <w:lang w:val="ru-RU"/>
        </w:rPr>
        <w:t>ідтвердження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відповідності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кваліфікаційним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критеріям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здійснюється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з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урахуванням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узагальнених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об’єднаних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показників</w:t>
      </w:r>
      <w:proofErr w:type="spellEnd"/>
      <w:r w:rsidRPr="009F6C4C">
        <w:rPr>
          <w:rFonts w:ascii="Times New Roman" w:hAnsi="Times New Roman"/>
          <w:lang w:val="ru-RU"/>
        </w:rPr>
        <w:t xml:space="preserve"> кожного </w:t>
      </w:r>
      <w:proofErr w:type="spellStart"/>
      <w:r w:rsidRPr="009F6C4C">
        <w:rPr>
          <w:rFonts w:ascii="Times New Roman" w:hAnsi="Times New Roman"/>
          <w:lang w:val="ru-RU"/>
        </w:rPr>
        <w:t>учасника</w:t>
      </w:r>
      <w:proofErr w:type="spellEnd"/>
      <w:r w:rsidRPr="009F6C4C">
        <w:rPr>
          <w:rFonts w:ascii="Times New Roman" w:hAnsi="Times New Roman"/>
          <w:lang w:val="ru-RU"/>
        </w:rPr>
        <w:t xml:space="preserve"> такого </w:t>
      </w:r>
      <w:proofErr w:type="spellStart"/>
      <w:r w:rsidRPr="009F6C4C">
        <w:rPr>
          <w:rFonts w:ascii="Times New Roman" w:hAnsi="Times New Roman"/>
          <w:lang w:val="ru-RU"/>
        </w:rPr>
        <w:t>об’єднання</w:t>
      </w:r>
      <w:proofErr w:type="spellEnd"/>
      <w:r w:rsidRPr="009F6C4C">
        <w:rPr>
          <w:rFonts w:ascii="Times New Roman" w:hAnsi="Times New Roman"/>
          <w:lang w:val="ru-RU"/>
        </w:rPr>
        <w:t xml:space="preserve"> на </w:t>
      </w:r>
      <w:proofErr w:type="spellStart"/>
      <w:r w:rsidRPr="009F6C4C">
        <w:rPr>
          <w:rFonts w:ascii="Times New Roman" w:hAnsi="Times New Roman"/>
          <w:lang w:val="ru-RU"/>
        </w:rPr>
        <w:t>підставі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наданої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об’єднанням</w:t>
      </w:r>
      <w:proofErr w:type="spellEnd"/>
      <w:r w:rsidRPr="009F6C4C">
        <w:rPr>
          <w:rFonts w:ascii="Times New Roman" w:hAnsi="Times New Roman"/>
          <w:lang w:val="ru-RU"/>
        </w:rPr>
        <w:t xml:space="preserve"> </w:t>
      </w:r>
      <w:proofErr w:type="spellStart"/>
      <w:r w:rsidRPr="009F6C4C">
        <w:rPr>
          <w:rFonts w:ascii="Times New Roman" w:hAnsi="Times New Roman"/>
          <w:lang w:val="ru-RU"/>
        </w:rPr>
        <w:t>інформації</w:t>
      </w:r>
      <w:proofErr w:type="spellEnd"/>
      <w:r w:rsidRPr="009F6C4C">
        <w:rPr>
          <w:rFonts w:ascii="Times New Roman" w:hAnsi="Times New Roman"/>
          <w:lang w:val="ru-RU"/>
        </w:rPr>
        <w:t>.</w:t>
      </w:r>
    </w:p>
    <w:p w:rsidR="00070963" w:rsidRPr="009F6C4C" w:rsidRDefault="00070963" w:rsidP="00070963">
      <w:pPr>
        <w:pStyle w:val="Standard"/>
        <w:widowControl/>
        <w:jc w:val="both"/>
        <w:rPr>
          <w:rFonts w:ascii="Times New Roman" w:eastAsia="Arial" w:hAnsi="Times New Roman" w:cs="Times New Roman"/>
          <w:b/>
          <w:iCs/>
          <w:kern w:val="0"/>
          <w:shd w:val="clear" w:color="auto" w:fill="FFFFFF"/>
          <w:lang w:val="ru-RU" w:eastAsia="ar-SA" w:bidi="ar-SA"/>
        </w:rPr>
      </w:pPr>
    </w:p>
    <w:p w:rsidR="006B7F42" w:rsidRPr="00070963" w:rsidRDefault="006B7F42">
      <w:pPr>
        <w:rPr>
          <w:lang w:val="ru-RU"/>
        </w:rPr>
      </w:pPr>
    </w:p>
    <w:sectPr w:rsidR="006B7F42" w:rsidRPr="00070963" w:rsidSect="00574C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070963"/>
    <w:rsid w:val="00070963"/>
    <w:rsid w:val="006B7F42"/>
    <w:rsid w:val="00C95184"/>
    <w:rsid w:val="00D977CF"/>
    <w:rsid w:val="00E60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63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63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1">
    <w:name w:val="Обычный1"/>
    <w:qFormat/>
    <w:rsid w:val="00070963"/>
    <w:pPr>
      <w:suppressAutoHyphens/>
      <w:spacing w:after="0" w:line="276" w:lineRule="auto"/>
      <w:jc w:val="left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2024-03-21T08:20:00Z</dcterms:created>
  <dcterms:modified xsi:type="dcterms:W3CDTF">2024-03-21T08:21:00Z</dcterms:modified>
</cp:coreProperties>
</file>