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46B" w:rsidRDefault="00EA446B" w:rsidP="00EA446B">
      <w:pPr>
        <w:spacing w:after="0" w:line="240" w:lineRule="auto"/>
        <w:ind w:left="6521"/>
        <w:contextualSpacing/>
        <w:jc w:val="both"/>
        <w:rPr>
          <w:rFonts w:ascii="Times New Roman" w:hAnsi="Times New Roman" w:cs="Times New Roman"/>
          <w:b/>
          <w:sz w:val="24"/>
          <w:szCs w:val="24"/>
        </w:rPr>
      </w:pPr>
      <w:r w:rsidRPr="001D5B73">
        <w:rPr>
          <w:rFonts w:ascii="Times New Roman" w:hAnsi="Times New Roman" w:cs="Times New Roman"/>
          <w:b/>
          <w:sz w:val="24"/>
          <w:szCs w:val="24"/>
        </w:rPr>
        <w:t xml:space="preserve">Додаток </w:t>
      </w:r>
      <w:r>
        <w:rPr>
          <w:rFonts w:ascii="Times New Roman" w:hAnsi="Times New Roman" w:cs="Times New Roman"/>
          <w:b/>
          <w:sz w:val="24"/>
          <w:szCs w:val="24"/>
        </w:rPr>
        <w:t xml:space="preserve">1 </w:t>
      </w:r>
    </w:p>
    <w:p w:rsidR="00EA446B" w:rsidRPr="001D5B73" w:rsidRDefault="00EA446B" w:rsidP="00EA446B">
      <w:pPr>
        <w:spacing w:after="0" w:line="240" w:lineRule="auto"/>
        <w:ind w:left="6521"/>
        <w:contextualSpacing/>
        <w:jc w:val="both"/>
        <w:rPr>
          <w:rFonts w:ascii="Times New Roman" w:hAnsi="Times New Roman" w:cs="Times New Roman"/>
          <w:b/>
          <w:sz w:val="24"/>
          <w:szCs w:val="24"/>
        </w:rPr>
      </w:pPr>
      <w:r w:rsidRPr="001D5B73">
        <w:rPr>
          <w:rFonts w:ascii="Times New Roman" w:hAnsi="Times New Roman" w:cs="Times New Roman"/>
          <w:b/>
          <w:sz w:val="24"/>
          <w:szCs w:val="24"/>
        </w:rPr>
        <w:t xml:space="preserve">до тендерної документації </w:t>
      </w:r>
    </w:p>
    <w:p w:rsidR="00EA446B" w:rsidRPr="001D5B73" w:rsidRDefault="00EA446B" w:rsidP="00EA446B">
      <w:pPr>
        <w:keepNext/>
        <w:spacing w:after="0" w:line="240" w:lineRule="auto"/>
        <w:contextualSpacing/>
        <w:jc w:val="center"/>
        <w:rPr>
          <w:rFonts w:ascii="Times New Roman" w:hAnsi="Times New Roman" w:cs="Times New Roman"/>
          <w:b/>
          <w:bCs/>
          <w:sz w:val="24"/>
          <w:szCs w:val="24"/>
        </w:rPr>
      </w:pPr>
      <w:r w:rsidRPr="001D5B73">
        <w:rPr>
          <w:rFonts w:ascii="Times New Roman" w:hAnsi="Times New Roman" w:cs="Times New Roman"/>
          <w:b/>
          <w:bCs/>
          <w:sz w:val="24"/>
          <w:szCs w:val="24"/>
        </w:rPr>
        <w:t>ПРЕДМЕТ ЗАКУПІВЛІ</w:t>
      </w:r>
    </w:p>
    <w:p w:rsidR="00EA446B" w:rsidRDefault="00EA446B" w:rsidP="00EA446B">
      <w:pPr>
        <w:pStyle w:val="rvps2"/>
        <w:shd w:val="clear" w:color="auto" w:fill="FFFFFF"/>
        <w:spacing w:before="0" w:after="0"/>
        <w:contextualSpacing/>
        <w:jc w:val="center"/>
        <w:textAlignment w:val="baseline"/>
        <w:rPr>
          <w:b/>
          <w:color w:val="000000"/>
          <w:lang w:val="uk-UA"/>
        </w:rPr>
      </w:pPr>
      <w:bookmarkStart w:id="0" w:name="_GoBack"/>
      <w:r w:rsidRPr="00357201">
        <w:rPr>
          <w:b/>
          <w:lang w:val="uk-UA"/>
        </w:rPr>
        <w:t>«</w:t>
      </w:r>
      <w:r w:rsidR="008B7AF8">
        <w:rPr>
          <w:b/>
          <w:lang w:val="uk-UA"/>
        </w:rPr>
        <w:t>М’ясо  яловичини</w:t>
      </w:r>
      <w:r>
        <w:rPr>
          <w:b/>
          <w:lang w:val="uk-UA"/>
        </w:rPr>
        <w:t xml:space="preserve">  охолоджене</w:t>
      </w:r>
      <w:r w:rsidRPr="00357201">
        <w:rPr>
          <w:b/>
          <w:lang w:val="uk-UA"/>
        </w:rPr>
        <w:t>» (код ДК 021:2015 - 15110000-2 М’ясо)</w:t>
      </w:r>
    </w:p>
    <w:bookmarkEnd w:id="0"/>
    <w:p w:rsidR="00EA446B" w:rsidRPr="001D5B73" w:rsidRDefault="00EA446B" w:rsidP="00EA446B">
      <w:pPr>
        <w:keepNext/>
        <w:spacing w:after="0" w:line="240" w:lineRule="auto"/>
        <w:contextualSpacing/>
        <w:rPr>
          <w:rFonts w:ascii="Times New Roman" w:hAnsi="Times New Roman" w:cs="Times New Roman"/>
          <w:b/>
          <w:bCs/>
          <w:sz w:val="24"/>
          <w:szCs w:val="24"/>
        </w:rPr>
      </w:pPr>
    </w:p>
    <w:p w:rsidR="003B17B2" w:rsidRPr="00E16659" w:rsidRDefault="003B17B2" w:rsidP="00F547C2">
      <w:pPr>
        <w:keepNext/>
        <w:spacing w:after="0" w:line="240" w:lineRule="auto"/>
        <w:contextualSpacing/>
        <w:rPr>
          <w:rFonts w:ascii="Times New Roman" w:hAnsi="Times New Roman" w:cs="Times New Roman"/>
          <w:b/>
          <w:bCs/>
          <w:sz w:val="24"/>
          <w:szCs w:val="24"/>
        </w:rPr>
      </w:pPr>
    </w:p>
    <w:p w:rsidR="001D5B73" w:rsidRPr="00E16659" w:rsidRDefault="001D5B73" w:rsidP="00F547C2">
      <w:pPr>
        <w:keepNext/>
        <w:spacing w:after="0" w:line="240" w:lineRule="auto"/>
        <w:contextualSpacing/>
        <w:jc w:val="both"/>
        <w:rPr>
          <w:rFonts w:ascii="Times New Roman" w:hAnsi="Times New Roman" w:cs="Times New Roman"/>
          <w:b/>
          <w:sz w:val="24"/>
          <w:szCs w:val="24"/>
        </w:rPr>
      </w:pPr>
      <w:r w:rsidRPr="00E16659">
        <w:rPr>
          <w:rFonts w:ascii="Times New Roman" w:hAnsi="Times New Roman" w:cs="Times New Roman"/>
          <w:b/>
          <w:sz w:val="24"/>
          <w:szCs w:val="24"/>
          <w:u w:val="single"/>
        </w:rPr>
        <w:t>ЗАГАЛЬНІ ВИМОГИ</w:t>
      </w:r>
      <w:r w:rsidRPr="00E16659">
        <w:rPr>
          <w:rFonts w:ascii="Times New Roman" w:hAnsi="Times New Roman" w:cs="Times New Roman"/>
          <w:b/>
          <w:sz w:val="24"/>
          <w:szCs w:val="24"/>
        </w:rPr>
        <w:t>:</w:t>
      </w:r>
    </w:p>
    <w:p w:rsidR="00F547C2" w:rsidRPr="00E16659" w:rsidRDefault="00F547C2" w:rsidP="00F547C2">
      <w:pPr>
        <w:keepNext/>
        <w:spacing w:after="0" w:line="240" w:lineRule="auto"/>
        <w:contextualSpacing/>
        <w:jc w:val="both"/>
        <w:rPr>
          <w:rFonts w:ascii="Times New Roman" w:hAnsi="Times New Roman" w:cs="Times New Roman"/>
          <w:b/>
          <w:sz w:val="24"/>
          <w:szCs w:val="24"/>
        </w:rPr>
      </w:pPr>
    </w:p>
    <w:p w:rsidR="004C1E99" w:rsidRPr="00E16659" w:rsidRDefault="001D5B73" w:rsidP="003055D4">
      <w:pPr>
        <w:spacing w:after="0" w:line="240" w:lineRule="auto"/>
        <w:ind w:firstLine="539"/>
        <w:contextualSpacing/>
        <w:jc w:val="both"/>
        <w:rPr>
          <w:rFonts w:ascii="Times New Roman" w:hAnsi="Times New Roman" w:cs="Times New Roman"/>
          <w:sz w:val="24"/>
          <w:szCs w:val="24"/>
        </w:rPr>
      </w:pPr>
      <w:r w:rsidRPr="00E16659">
        <w:rPr>
          <w:rFonts w:ascii="Times New Roman" w:hAnsi="Times New Roman" w:cs="Times New Roman"/>
          <w:sz w:val="24"/>
          <w:szCs w:val="24"/>
        </w:rPr>
        <w:t>1. Строки постачання: до 31.12.202</w:t>
      </w:r>
      <w:r w:rsidR="00E36937" w:rsidRPr="00E16659">
        <w:rPr>
          <w:rFonts w:ascii="Times New Roman" w:hAnsi="Times New Roman" w:cs="Times New Roman"/>
          <w:sz w:val="24"/>
          <w:szCs w:val="24"/>
        </w:rPr>
        <w:t>4</w:t>
      </w:r>
      <w:r w:rsidRPr="00E16659">
        <w:rPr>
          <w:rFonts w:ascii="Times New Roman" w:hAnsi="Times New Roman" w:cs="Times New Roman"/>
          <w:sz w:val="24"/>
          <w:szCs w:val="24"/>
        </w:rPr>
        <w:t xml:space="preserve"> року. </w:t>
      </w:r>
      <w:r w:rsidR="002012ED" w:rsidRPr="00E16659">
        <w:rPr>
          <w:rFonts w:ascii="Times New Roman" w:hAnsi="Times New Roman" w:cs="Times New Roman"/>
          <w:sz w:val="24"/>
          <w:szCs w:val="24"/>
        </w:rPr>
        <w:t>Доставка товару проводить</w:t>
      </w:r>
      <w:r w:rsidR="00275D6C">
        <w:rPr>
          <w:rFonts w:ascii="Times New Roman" w:hAnsi="Times New Roman" w:cs="Times New Roman"/>
          <w:sz w:val="24"/>
          <w:szCs w:val="24"/>
        </w:rPr>
        <w:t>ся згідно заявок Замовника до 1</w:t>
      </w:r>
      <w:r w:rsidR="00275D6C" w:rsidRPr="00275D6C">
        <w:rPr>
          <w:rFonts w:ascii="Times New Roman" w:hAnsi="Times New Roman" w:cs="Times New Roman"/>
          <w:sz w:val="24"/>
          <w:szCs w:val="24"/>
          <w:lang w:val="ru-RU"/>
        </w:rPr>
        <w:t>4</w:t>
      </w:r>
      <w:r w:rsidR="004E740D">
        <w:rPr>
          <w:rFonts w:ascii="Times New Roman" w:hAnsi="Times New Roman" w:cs="Times New Roman"/>
          <w:sz w:val="24"/>
          <w:szCs w:val="24"/>
        </w:rPr>
        <w:t>:3</w:t>
      </w:r>
      <w:r w:rsidR="002012ED" w:rsidRPr="00E16659">
        <w:rPr>
          <w:rFonts w:ascii="Times New Roman" w:hAnsi="Times New Roman" w:cs="Times New Roman"/>
          <w:sz w:val="24"/>
          <w:szCs w:val="24"/>
        </w:rPr>
        <w:t xml:space="preserve">0 </w:t>
      </w:r>
      <w:r w:rsidR="006F7FF3">
        <w:rPr>
          <w:rFonts w:ascii="Times New Roman" w:hAnsi="Times New Roman" w:cs="Times New Roman"/>
          <w:sz w:val="24"/>
          <w:szCs w:val="24"/>
        </w:rPr>
        <w:t xml:space="preserve"> з понеділка по п</w:t>
      </w:r>
      <w:r w:rsidR="006F7FF3" w:rsidRPr="006F7FF3">
        <w:rPr>
          <w:rFonts w:ascii="Times New Roman" w:hAnsi="Times New Roman" w:cs="Times New Roman"/>
          <w:sz w:val="24"/>
          <w:szCs w:val="24"/>
          <w:lang w:val="ru-RU"/>
        </w:rPr>
        <w:t>’</w:t>
      </w:r>
      <w:proofErr w:type="spellStart"/>
      <w:r w:rsidR="006F7FF3">
        <w:rPr>
          <w:rFonts w:ascii="Times New Roman" w:hAnsi="Times New Roman" w:cs="Times New Roman"/>
          <w:sz w:val="24"/>
          <w:szCs w:val="24"/>
          <w:lang w:val="ru-RU"/>
        </w:rPr>
        <w:t>ятницю</w:t>
      </w:r>
      <w:proofErr w:type="spellEnd"/>
      <w:r w:rsidR="002012ED" w:rsidRPr="00E16659">
        <w:rPr>
          <w:rFonts w:ascii="Times New Roman" w:hAnsi="Times New Roman" w:cs="Times New Roman"/>
          <w:sz w:val="24"/>
          <w:szCs w:val="24"/>
        </w:rPr>
        <w:t xml:space="preserve"> (крім вихідних та святкових днів) та передається уповноваженому представнику Замовника.</w:t>
      </w:r>
    </w:p>
    <w:p w:rsidR="001D5B73" w:rsidRPr="00E16659" w:rsidRDefault="001D5B73" w:rsidP="00F547C2">
      <w:pPr>
        <w:spacing w:after="0" w:line="240" w:lineRule="auto"/>
        <w:ind w:firstLine="539"/>
        <w:contextualSpacing/>
        <w:jc w:val="both"/>
        <w:rPr>
          <w:rFonts w:ascii="Times New Roman" w:hAnsi="Times New Roman" w:cs="Times New Roman"/>
          <w:sz w:val="24"/>
          <w:szCs w:val="24"/>
        </w:rPr>
      </w:pPr>
      <w:r w:rsidRPr="00E16659">
        <w:rPr>
          <w:rFonts w:ascii="Times New Roman" w:hAnsi="Times New Roman" w:cs="Times New Roman"/>
          <w:sz w:val="24"/>
          <w:szCs w:val="24"/>
        </w:rPr>
        <w:t xml:space="preserve">2. </w:t>
      </w:r>
      <w:r w:rsidRPr="00E16659">
        <w:rPr>
          <w:rFonts w:ascii="Times New Roman" w:hAnsi="Times New Roman" w:cs="Times New Roman"/>
          <w:sz w:val="24"/>
          <w:szCs w:val="24"/>
          <w:u w:val="single"/>
        </w:rPr>
        <w:t>Технічні вимоги</w:t>
      </w:r>
      <w:r w:rsidRPr="00E16659">
        <w:rPr>
          <w:rFonts w:ascii="Times New Roman" w:hAnsi="Times New Roman" w:cs="Times New Roman"/>
          <w:sz w:val="24"/>
          <w:szCs w:val="24"/>
        </w:rPr>
        <w:t xml:space="preserve">: </w:t>
      </w:r>
    </w:p>
    <w:p w:rsidR="001D5B73" w:rsidRPr="00E16659" w:rsidRDefault="001D5B73" w:rsidP="00F547C2">
      <w:pPr>
        <w:spacing w:after="0" w:line="240" w:lineRule="auto"/>
        <w:ind w:firstLine="539"/>
        <w:contextualSpacing/>
        <w:jc w:val="both"/>
        <w:rPr>
          <w:rFonts w:ascii="Times New Roman" w:hAnsi="Times New Roman" w:cs="Times New Roman"/>
          <w:color w:val="000000" w:themeColor="text1"/>
          <w:sz w:val="24"/>
          <w:szCs w:val="24"/>
        </w:rPr>
      </w:pPr>
      <w:r w:rsidRPr="00E16659">
        <w:rPr>
          <w:rFonts w:ascii="Times New Roman" w:hAnsi="Times New Roman" w:cs="Times New Roman"/>
          <w:sz w:val="24"/>
          <w:szCs w:val="24"/>
        </w:rPr>
        <w:t xml:space="preserve">- продукція харчової промисловості, що вказана в тендерній документації, має постачатися дрібними партіями </w:t>
      </w:r>
      <w:r w:rsidRPr="00E16659">
        <w:rPr>
          <w:rFonts w:ascii="Times New Roman" w:hAnsi="Times New Roman" w:cs="Times New Roman"/>
          <w:color w:val="000000" w:themeColor="text1"/>
          <w:sz w:val="24"/>
          <w:szCs w:val="24"/>
        </w:rPr>
        <w:t>у кількості та асортименті згідно з заявками уповноважених осіб Замовника;</w:t>
      </w:r>
    </w:p>
    <w:p w:rsidR="001D5B73" w:rsidRPr="00E16659" w:rsidRDefault="001D5B73" w:rsidP="003055D4">
      <w:pPr>
        <w:widowControl w:val="0"/>
        <w:suppressAutoHyphens/>
        <w:autoSpaceDE w:val="0"/>
        <w:spacing w:after="0" w:line="240" w:lineRule="auto"/>
        <w:ind w:firstLine="540"/>
        <w:contextualSpacing/>
        <w:jc w:val="both"/>
        <w:rPr>
          <w:rFonts w:ascii="Times New Roman" w:eastAsia="Times New Roman" w:hAnsi="Times New Roman" w:cs="Times New Roman"/>
          <w:color w:val="000000" w:themeColor="text1"/>
          <w:sz w:val="24"/>
          <w:szCs w:val="24"/>
          <w:lang w:eastAsia="zh-CN"/>
        </w:rPr>
      </w:pPr>
      <w:r w:rsidRPr="00E16659">
        <w:rPr>
          <w:rFonts w:ascii="Times New Roman" w:hAnsi="Times New Roman" w:cs="Times New Roman"/>
          <w:color w:val="000000" w:themeColor="text1"/>
          <w:sz w:val="24"/>
          <w:szCs w:val="24"/>
        </w:rPr>
        <w:t xml:space="preserve">- </w:t>
      </w:r>
      <w:r w:rsidR="003055D4" w:rsidRPr="00E16659">
        <w:rPr>
          <w:rFonts w:ascii="Times New Roman" w:hAnsi="Times New Roman" w:cs="Times New Roman"/>
          <w:color w:val="000000" w:themeColor="text1"/>
          <w:sz w:val="24"/>
          <w:szCs w:val="24"/>
        </w:rPr>
        <w:t>п</w:t>
      </w:r>
      <w:r w:rsidRPr="00E16659">
        <w:rPr>
          <w:rFonts w:ascii="Times New Roman" w:hAnsi="Times New Roman" w:cs="Times New Roman"/>
          <w:color w:val="000000" w:themeColor="text1"/>
          <w:sz w:val="24"/>
          <w:szCs w:val="24"/>
        </w:rPr>
        <w:t>родукція харчової промисловості повинна постачатися спеціалізованим транспортом постачальника (фургон</w:t>
      </w:r>
      <w:r w:rsidR="00C15F22" w:rsidRPr="00E16659">
        <w:rPr>
          <w:rFonts w:ascii="Times New Roman" w:hAnsi="Times New Roman" w:cs="Times New Roman"/>
          <w:color w:val="000000" w:themeColor="text1"/>
          <w:sz w:val="24"/>
          <w:szCs w:val="24"/>
        </w:rPr>
        <w:t>и</w:t>
      </w:r>
      <w:r w:rsidRPr="00E16659">
        <w:rPr>
          <w:rFonts w:ascii="Times New Roman" w:hAnsi="Times New Roman" w:cs="Times New Roman"/>
          <w:color w:val="000000" w:themeColor="text1"/>
          <w:sz w:val="24"/>
          <w:szCs w:val="24"/>
        </w:rPr>
        <w:t xml:space="preserve"> рефрижератор</w:t>
      </w:r>
      <w:r w:rsidR="00C15F22" w:rsidRPr="00E16659">
        <w:rPr>
          <w:rFonts w:ascii="Times New Roman" w:hAnsi="Times New Roman" w:cs="Times New Roman"/>
          <w:color w:val="000000" w:themeColor="text1"/>
          <w:sz w:val="24"/>
          <w:szCs w:val="24"/>
        </w:rPr>
        <w:t>и</w:t>
      </w:r>
      <w:r w:rsidRPr="00E16659">
        <w:rPr>
          <w:rFonts w:ascii="Times New Roman" w:hAnsi="Times New Roman" w:cs="Times New Roman"/>
          <w:color w:val="000000" w:themeColor="text1"/>
          <w:sz w:val="24"/>
          <w:szCs w:val="24"/>
        </w:rPr>
        <w:t>) з дотриманням санітарних вимог, в тому числі щодо сумісності продуктів харчування</w:t>
      </w:r>
      <w:r w:rsidR="004E7D0B" w:rsidRPr="00E16659">
        <w:rPr>
          <w:rFonts w:ascii="Times New Roman" w:hAnsi="Times New Roman" w:cs="Times New Roman"/>
          <w:color w:val="000000" w:themeColor="text1"/>
          <w:sz w:val="24"/>
          <w:szCs w:val="24"/>
        </w:rPr>
        <w:t>;</w:t>
      </w:r>
      <w:r w:rsidR="00275D6C">
        <w:rPr>
          <w:rFonts w:ascii="Times New Roman" w:hAnsi="Times New Roman" w:cs="Times New Roman"/>
          <w:color w:val="000000" w:themeColor="text1"/>
          <w:sz w:val="24"/>
          <w:szCs w:val="24"/>
        </w:rPr>
        <w:t xml:space="preserve"> </w:t>
      </w:r>
    </w:p>
    <w:p w:rsidR="001866DD" w:rsidRDefault="001D5B73" w:rsidP="00A62F57">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 xml:space="preserve">- </w:t>
      </w:r>
      <w:r w:rsidR="00B43DFA" w:rsidRPr="00E16659">
        <w:rPr>
          <w:rFonts w:ascii="Times New Roman" w:hAnsi="Times New Roman" w:cs="Times New Roman"/>
          <w:color w:val="000000" w:themeColor="text1"/>
          <w:sz w:val="24"/>
          <w:szCs w:val="24"/>
        </w:rPr>
        <w:t>п</w:t>
      </w:r>
      <w:r w:rsidRPr="00E16659">
        <w:rPr>
          <w:rFonts w:ascii="Times New Roman" w:hAnsi="Times New Roman" w:cs="Times New Roman"/>
          <w:color w:val="000000" w:themeColor="text1"/>
          <w:sz w:val="24"/>
          <w:szCs w:val="24"/>
        </w:rPr>
        <w:t xml:space="preserve">родукція харчової промисловості повинна зберігатися в складському приміщенні із відповідним  температурним режимом та належними умовами зберігання. </w:t>
      </w:r>
      <w:r w:rsidR="0014737B" w:rsidRPr="00E16659">
        <w:rPr>
          <w:rFonts w:ascii="Times New Roman" w:hAnsi="Times New Roman" w:cs="Times New Roman"/>
          <w:color w:val="000000" w:themeColor="text1"/>
          <w:sz w:val="24"/>
          <w:szCs w:val="24"/>
        </w:rPr>
        <w:t>Для підтвердження такої вимоги Учасник у складі тендерної п</w:t>
      </w:r>
      <w:r w:rsidR="00275D6C">
        <w:rPr>
          <w:rFonts w:ascii="Times New Roman" w:hAnsi="Times New Roman" w:cs="Times New Roman"/>
          <w:color w:val="000000" w:themeColor="text1"/>
          <w:sz w:val="24"/>
          <w:szCs w:val="24"/>
        </w:rPr>
        <w:t>ропозиції повинен надати: копію акту</w:t>
      </w:r>
      <w:r w:rsidR="0014737B" w:rsidRPr="00E16659">
        <w:rPr>
          <w:rFonts w:ascii="Times New Roman" w:hAnsi="Times New Roman" w:cs="Times New Roman"/>
          <w:color w:val="000000" w:themeColor="text1"/>
          <w:sz w:val="24"/>
          <w:szCs w:val="24"/>
        </w:rPr>
        <w:t xml:space="preserve"> відбору змивів з поверхонь об’єктів</w:t>
      </w:r>
      <w:r w:rsidR="00275D6C">
        <w:rPr>
          <w:rFonts w:ascii="Times New Roman" w:hAnsi="Times New Roman" w:cs="Times New Roman"/>
          <w:color w:val="000000" w:themeColor="text1"/>
          <w:sz w:val="24"/>
          <w:szCs w:val="24"/>
        </w:rPr>
        <w:t xml:space="preserve"> (стіна, стіл, тощо, </w:t>
      </w:r>
      <w:r w:rsidR="001866DD">
        <w:rPr>
          <w:rFonts w:ascii="Times New Roman" w:hAnsi="Times New Roman" w:cs="Times New Roman"/>
          <w:color w:val="000000" w:themeColor="text1"/>
          <w:sz w:val="24"/>
          <w:szCs w:val="24"/>
        </w:rPr>
        <w:t>щодо</w:t>
      </w:r>
      <w:r w:rsidR="0014737B" w:rsidRPr="00E16659">
        <w:rPr>
          <w:rFonts w:ascii="Times New Roman" w:hAnsi="Times New Roman" w:cs="Times New Roman"/>
          <w:color w:val="000000" w:themeColor="text1"/>
          <w:sz w:val="24"/>
          <w:szCs w:val="24"/>
        </w:rPr>
        <w:t xml:space="preserve"> санітарно-мікробіологічного випробування</w:t>
      </w:r>
      <w:r w:rsidR="00AA5816" w:rsidRPr="00E16659">
        <w:rPr>
          <w:rFonts w:ascii="Times New Roman" w:hAnsi="Times New Roman" w:cs="Times New Roman"/>
          <w:color w:val="000000" w:themeColor="text1"/>
          <w:sz w:val="24"/>
          <w:szCs w:val="24"/>
        </w:rPr>
        <w:t xml:space="preserve"> за 2023 рік</w:t>
      </w:r>
      <w:r w:rsidR="00275D6C">
        <w:rPr>
          <w:rFonts w:ascii="Times New Roman" w:hAnsi="Times New Roman" w:cs="Times New Roman"/>
          <w:color w:val="000000" w:themeColor="text1"/>
          <w:sz w:val="24"/>
          <w:szCs w:val="24"/>
        </w:rPr>
        <w:t xml:space="preserve"> </w:t>
      </w:r>
      <w:r w:rsidR="001866DD">
        <w:rPr>
          <w:rFonts w:ascii="Times New Roman" w:hAnsi="Times New Roman" w:cs="Times New Roman"/>
          <w:color w:val="000000" w:themeColor="text1"/>
          <w:sz w:val="24"/>
          <w:szCs w:val="24"/>
        </w:rPr>
        <w:t>, а також копію експертного висновку</w:t>
      </w:r>
      <w:r w:rsidR="0014737B" w:rsidRPr="00E16659">
        <w:rPr>
          <w:rFonts w:ascii="Times New Roman" w:hAnsi="Times New Roman" w:cs="Times New Roman"/>
          <w:color w:val="000000" w:themeColor="text1"/>
          <w:sz w:val="24"/>
          <w:szCs w:val="24"/>
        </w:rPr>
        <w:t xml:space="preserve"> </w:t>
      </w:r>
      <w:r w:rsidR="001866DD">
        <w:rPr>
          <w:rFonts w:ascii="Times New Roman" w:hAnsi="Times New Roman" w:cs="Times New Roman"/>
          <w:color w:val="000000" w:themeColor="text1"/>
          <w:sz w:val="24"/>
          <w:szCs w:val="24"/>
        </w:rPr>
        <w:t>або протоколу</w:t>
      </w:r>
      <w:r w:rsidR="0014737B" w:rsidRPr="00E16659">
        <w:rPr>
          <w:rFonts w:ascii="Times New Roman" w:hAnsi="Times New Roman" w:cs="Times New Roman"/>
          <w:color w:val="000000" w:themeColor="text1"/>
          <w:sz w:val="24"/>
          <w:szCs w:val="24"/>
        </w:rPr>
        <w:t xml:space="preserve"> випробувань перевірки зразків, </w:t>
      </w:r>
      <w:r w:rsidR="001866DD">
        <w:rPr>
          <w:rFonts w:ascii="Times New Roman" w:hAnsi="Times New Roman" w:cs="Times New Roman"/>
          <w:color w:val="000000" w:themeColor="text1"/>
          <w:sz w:val="24"/>
          <w:szCs w:val="24"/>
        </w:rPr>
        <w:t>що були відібрані згідно наданого акту</w:t>
      </w:r>
      <w:r w:rsidR="0014737B" w:rsidRPr="00E16659">
        <w:rPr>
          <w:rFonts w:ascii="Times New Roman" w:hAnsi="Times New Roman" w:cs="Times New Roman"/>
          <w:color w:val="000000" w:themeColor="text1"/>
          <w:sz w:val="24"/>
          <w:szCs w:val="24"/>
        </w:rPr>
        <w:t xml:space="preserve"> відбору змивів з поверхонь об’єктів для санітарно-мікробіологічного випробування</w:t>
      </w:r>
      <w:r w:rsidR="004B53A7">
        <w:rPr>
          <w:rFonts w:ascii="Times New Roman" w:hAnsi="Times New Roman" w:cs="Times New Roman"/>
          <w:color w:val="000000" w:themeColor="text1"/>
          <w:sz w:val="24"/>
          <w:szCs w:val="24"/>
        </w:rPr>
        <w:t>;</w:t>
      </w:r>
      <w:r w:rsidR="0014737B" w:rsidRPr="00E16659">
        <w:rPr>
          <w:rFonts w:ascii="Times New Roman" w:hAnsi="Times New Roman" w:cs="Times New Roman"/>
          <w:color w:val="000000" w:themeColor="text1"/>
          <w:sz w:val="24"/>
          <w:szCs w:val="24"/>
        </w:rPr>
        <w:t xml:space="preserve"> </w:t>
      </w:r>
    </w:p>
    <w:p w:rsidR="00A62F57" w:rsidRPr="00E16659" w:rsidRDefault="00A62F57" w:rsidP="00A62F57">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 xml:space="preserve">- учасник процедури закупівлі повинен забезпечити проведення щоденних заходів по дезінфекції </w:t>
      </w:r>
      <w:r w:rsidR="001B4FB3" w:rsidRPr="00E16659">
        <w:rPr>
          <w:rFonts w:ascii="Times New Roman" w:hAnsi="Times New Roman" w:cs="Times New Roman"/>
          <w:color w:val="000000" w:themeColor="text1"/>
          <w:sz w:val="24"/>
          <w:szCs w:val="24"/>
        </w:rPr>
        <w:t>складського</w:t>
      </w:r>
      <w:r w:rsidR="0014737B" w:rsidRPr="00E16659">
        <w:rPr>
          <w:rFonts w:ascii="Times New Roman" w:hAnsi="Times New Roman" w:cs="Times New Roman"/>
          <w:color w:val="000000" w:themeColor="text1"/>
          <w:sz w:val="24"/>
          <w:szCs w:val="24"/>
        </w:rPr>
        <w:t xml:space="preserve"> приміщення</w:t>
      </w:r>
      <w:r w:rsidR="001B4FB3" w:rsidRPr="00E16659">
        <w:rPr>
          <w:rFonts w:ascii="Times New Roman" w:hAnsi="Times New Roman" w:cs="Times New Roman"/>
          <w:color w:val="000000" w:themeColor="text1"/>
          <w:sz w:val="24"/>
          <w:szCs w:val="24"/>
        </w:rPr>
        <w:t>/</w:t>
      </w:r>
      <w:r w:rsidR="0014737B" w:rsidRPr="00E16659">
        <w:rPr>
          <w:rFonts w:ascii="Times New Roman" w:hAnsi="Times New Roman" w:cs="Times New Roman"/>
          <w:color w:val="000000" w:themeColor="text1"/>
          <w:sz w:val="24"/>
          <w:szCs w:val="24"/>
        </w:rPr>
        <w:t xml:space="preserve"> </w:t>
      </w:r>
      <w:r w:rsidR="001B4FB3" w:rsidRPr="00E16659">
        <w:rPr>
          <w:rFonts w:ascii="Times New Roman" w:hAnsi="Times New Roman" w:cs="Times New Roman"/>
          <w:color w:val="000000" w:themeColor="text1"/>
          <w:sz w:val="24"/>
          <w:szCs w:val="24"/>
        </w:rPr>
        <w:t>складських</w:t>
      </w:r>
      <w:r w:rsidR="0014737B" w:rsidRPr="00E16659">
        <w:rPr>
          <w:rFonts w:ascii="Times New Roman" w:hAnsi="Times New Roman" w:cs="Times New Roman"/>
          <w:color w:val="000000" w:themeColor="text1"/>
          <w:sz w:val="24"/>
          <w:szCs w:val="24"/>
        </w:rPr>
        <w:t xml:space="preserve"> </w:t>
      </w:r>
      <w:r w:rsidR="001B4FB3" w:rsidRPr="00E16659">
        <w:rPr>
          <w:rFonts w:ascii="Times New Roman" w:hAnsi="Times New Roman" w:cs="Times New Roman"/>
          <w:color w:val="000000" w:themeColor="text1"/>
          <w:sz w:val="24"/>
          <w:szCs w:val="24"/>
        </w:rPr>
        <w:t xml:space="preserve">приміщень. </w:t>
      </w:r>
    </w:p>
    <w:p w:rsidR="00A62F57" w:rsidRPr="00E16659" w:rsidRDefault="001D5B73" w:rsidP="00A62F57">
      <w:pPr>
        <w:spacing w:after="0" w:line="240" w:lineRule="auto"/>
        <w:ind w:firstLine="539"/>
        <w:contextualSpacing/>
        <w:jc w:val="both"/>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w:t>
      </w:r>
      <w:r w:rsidR="001F454C" w:rsidRPr="00E16659">
        <w:rPr>
          <w:rFonts w:ascii="Times New Roman" w:hAnsi="Times New Roman" w:cs="Times New Roman"/>
          <w:color w:val="000000" w:themeColor="text1"/>
          <w:sz w:val="24"/>
          <w:szCs w:val="24"/>
        </w:rPr>
        <w:t>Постачальником</w:t>
      </w:r>
      <w:r w:rsidRPr="00E16659">
        <w:rPr>
          <w:rFonts w:ascii="Times New Roman" w:hAnsi="Times New Roman" w:cs="Times New Roman"/>
          <w:color w:val="000000" w:themeColor="text1"/>
          <w:sz w:val="24"/>
          <w:szCs w:val="24"/>
        </w:rPr>
        <w:t xml:space="preserve"> становить 2 дні з моменту </w:t>
      </w:r>
      <w:r w:rsidRPr="00E16659">
        <w:rPr>
          <w:rFonts w:ascii="Times New Roman" w:eastAsia="Arial Unicode MS" w:hAnsi="Times New Roman" w:cs="Times New Roman"/>
          <w:color w:val="000000" w:themeColor="text1"/>
          <w:sz w:val="24"/>
          <w:szCs w:val="24"/>
          <w:lang w:eastAsia="hi-IN" w:bidi="hi-IN"/>
        </w:rPr>
        <w:t>з моменту встановлення, що товар не відповідає встановленим якісним характеристикам</w:t>
      </w:r>
      <w:r w:rsidR="004E41F4" w:rsidRPr="00E16659">
        <w:rPr>
          <w:rFonts w:ascii="Times New Roman" w:hAnsi="Times New Roman" w:cs="Times New Roman"/>
          <w:color w:val="000000" w:themeColor="text1"/>
          <w:sz w:val="24"/>
          <w:szCs w:val="24"/>
        </w:rPr>
        <w:t>.</w:t>
      </w:r>
    </w:p>
    <w:p w:rsidR="001D5B73" w:rsidRPr="00E16659" w:rsidRDefault="001D5B73" w:rsidP="00F547C2">
      <w:pPr>
        <w:spacing w:after="0" w:line="240" w:lineRule="auto"/>
        <w:ind w:firstLine="539"/>
        <w:contextualSpacing/>
        <w:jc w:val="both"/>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7E4D75" w:rsidRPr="00E16659" w:rsidRDefault="001D5B73" w:rsidP="007E4D75">
      <w:pPr>
        <w:spacing w:after="0" w:line="240" w:lineRule="auto"/>
        <w:ind w:firstLine="539"/>
        <w:contextualSpacing/>
        <w:jc w:val="both"/>
        <w:rPr>
          <w:rFonts w:ascii="Times New Roman" w:hAnsi="Times New Roman" w:cs="Times New Roman"/>
          <w:color w:val="000000" w:themeColor="text1"/>
          <w:sz w:val="24"/>
          <w:szCs w:val="24"/>
        </w:rPr>
      </w:pPr>
      <w:r w:rsidRPr="00E16659">
        <w:rPr>
          <w:rFonts w:ascii="Times New Roman" w:eastAsia="Times New Roman" w:hAnsi="Times New Roman" w:cs="Times New Roman"/>
          <w:bCs/>
          <w:color w:val="000000" w:themeColor="text1"/>
          <w:sz w:val="24"/>
          <w:szCs w:val="24"/>
        </w:rPr>
        <w:t xml:space="preserve">5. </w:t>
      </w:r>
      <w:r w:rsidR="007E4D75" w:rsidRPr="00E16659">
        <w:rPr>
          <w:rFonts w:ascii="Times New Roman" w:hAnsi="Times New Roman" w:cs="Times New Roman"/>
          <w:color w:val="000000" w:themeColor="text1"/>
          <w:sz w:val="24"/>
          <w:szCs w:val="24"/>
        </w:rPr>
        <w:t>На підтвердження дотримання учасниками вимог ст. 44 Закону України «Про основні принципи та вимоги до безпечності та якості харчових продуктів» №771/97-ВР Учасники у складі тендерної пропозиції надають оригінал або завірену копію діючого впродовж всього строку поставки товару договору/договорів на проведення дезінфекції транспортних засобів, які зазначені у довідці на наявність в учасника обладнання та матеріально-технічної бази та які будуть використовуватися для перевезення продуктів харчування із наданням у складі тендерної пропозиції копій не менше ніж 2-х (двох) актів, які підтверджують надання послуг (виконання робіт), за вищезазначеним/ми договором/</w:t>
      </w:r>
      <w:proofErr w:type="spellStart"/>
      <w:r w:rsidR="007E4D75" w:rsidRPr="00E16659">
        <w:rPr>
          <w:rFonts w:ascii="Times New Roman" w:hAnsi="Times New Roman" w:cs="Times New Roman"/>
          <w:color w:val="000000" w:themeColor="text1"/>
          <w:sz w:val="24"/>
          <w:szCs w:val="24"/>
        </w:rPr>
        <w:t>ами</w:t>
      </w:r>
      <w:proofErr w:type="spellEnd"/>
      <w:r w:rsidR="007E4D75" w:rsidRPr="00E16659">
        <w:rPr>
          <w:rFonts w:ascii="Times New Roman" w:hAnsi="Times New Roman" w:cs="Times New Roman"/>
          <w:color w:val="000000" w:themeColor="text1"/>
          <w:sz w:val="24"/>
          <w:szCs w:val="24"/>
        </w:rPr>
        <w:t xml:space="preserve">, останній із яких повинен бути датований не раніше ніж за 30 календарних днів до дати подачі тендерної пропозиції. </w:t>
      </w:r>
    </w:p>
    <w:p w:rsidR="000E7BF3" w:rsidRPr="004E740D" w:rsidRDefault="00CE6A41" w:rsidP="000E7BF3">
      <w:pPr>
        <w:spacing w:after="0" w:line="240" w:lineRule="auto"/>
        <w:ind w:firstLine="539"/>
        <w:contextualSpacing/>
        <w:jc w:val="both"/>
        <w:rPr>
          <w:rFonts w:ascii="Times New Roman" w:hAnsi="Times New Roman" w:cs="Times New Roman"/>
          <w:color w:val="000000" w:themeColor="text1"/>
          <w:sz w:val="24"/>
          <w:szCs w:val="24"/>
        </w:rPr>
      </w:pPr>
      <w:r w:rsidRPr="00805767">
        <w:rPr>
          <w:rFonts w:ascii="Times New Roman" w:hAnsi="Times New Roman" w:cs="Times New Roman"/>
          <w:color w:val="000000" w:themeColor="text1"/>
          <w:sz w:val="24"/>
          <w:szCs w:val="24"/>
        </w:rPr>
        <w:t>6</w:t>
      </w:r>
      <w:r w:rsidR="001D5B73" w:rsidRPr="00805767">
        <w:rPr>
          <w:rFonts w:ascii="Times New Roman" w:hAnsi="Times New Roman" w:cs="Times New Roman"/>
          <w:color w:val="000000" w:themeColor="text1"/>
          <w:sz w:val="24"/>
          <w:szCs w:val="24"/>
        </w:rPr>
        <w:t xml:space="preserve">. Для підтвердження відповідності тендерної пропозиції учасника технічним, якісним, </w:t>
      </w:r>
      <w:r w:rsidR="001D5B73" w:rsidRPr="004E740D">
        <w:rPr>
          <w:rFonts w:ascii="Times New Roman" w:hAnsi="Times New Roman" w:cs="Times New Roman"/>
          <w:color w:val="000000" w:themeColor="text1"/>
          <w:sz w:val="24"/>
          <w:szCs w:val="24"/>
        </w:rPr>
        <w:t>кількісним та іншим вимогам до предмета закупівлі, встановленим замовником, учасник повинен надати наступні документи:</w:t>
      </w:r>
    </w:p>
    <w:p w:rsidR="00971075" w:rsidRPr="004E740D" w:rsidRDefault="00971075" w:rsidP="000E7BF3">
      <w:pPr>
        <w:spacing w:after="0" w:line="240" w:lineRule="auto"/>
        <w:ind w:firstLine="539"/>
        <w:contextualSpacing/>
        <w:jc w:val="both"/>
        <w:rPr>
          <w:rFonts w:ascii="Times New Roman" w:hAnsi="Times New Roman" w:cs="Times New Roman"/>
          <w:color w:val="000000" w:themeColor="text1"/>
          <w:sz w:val="24"/>
          <w:szCs w:val="24"/>
        </w:rPr>
      </w:pPr>
      <w:r w:rsidRPr="004E740D">
        <w:rPr>
          <w:rFonts w:ascii="Times New Roman" w:hAnsi="Times New Roman" w:cs="Times New Roman"/>
          <w:color w:val="000000" w:themeColor="text1"/>
          <w:sz w:val="24"/>
          <w:szCs w:val="24"/>
        </w:rPr>
        <w:t xml:space="preserve">- </w:t>
      </w:r>
      <w:r w:rsidR="003A111B" w:rsidRPr="004E740D">
        <w:rPr>
          <w:rFonts w:ascii="Times New Roman" w:hAnsi="Times New Roman" w:cs="Times New Roman"/>
          <w:color w:val="000000" w:themeColor="text1"/>
          <w:sz w:val="24"/>
          <w:szCs w:val="24"/>
        </w:rPr>
        <w:t>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виданого компетентним органом (вказаний акт повинен бути виданий не раніше 202</w:t>
      </w:r>
      <w:r w:rsidR="0043627D" w:rsidRPr="004E740D">
        <w:rPr>
          <w:rFonts w:ascii="Times New Roman" w:hAnsi="Times New Roman" w:cs="Times New Roman"/>
          <w:color w:val="000000" w:themeColor="text1"/>
          <w:sz w:val="24"/>
          <w:szCs w:val="24"/>
        </w:rPr>
        <w:t>3</w:t>
      </w:r>
      <w:r w:rsidR="003A111B" w:rsidRPr="004E740D">
        <w:rPr>
          <w:rFonts w:ascii="Times New Roman" w:hAnsi="Times New Roman" w:cs="Times New Roman"/>
          <w:color w:val="000000" w:themeColor="text1"/>
          <w:sz w:val="24"/>
          <w:szCs w:val="24"/>
        </w:rPr>
        <w:t xml:space="preserve"> року) (документ повинен бути виданий на ім’я учасника);</w:t>
      </w:r>
    </w:p>
    <w:p w:rsidR="0043627D" w:rsidRPr="004E740D" w:rsidRDefault="0043627D" w:rsidP="0043627D">
      <w:pPr>
        <w:spacing w:after="0" w:line="240" w:lineRule="auto"/>
        <w:ind w:firstLine="539"/>
        <w:contextualSpacing/>
        <w:jc w:val="both"/>
        <w:rPr>
          <w:rFonts w:ascii="Times New Roman" w:hAnsi="Times New Roman" w:cs="Times New Roman"/>
          <w:color w:val="000000" w:themeColor="text1"/>
          <w:sz w:val="24"/>
          <w:szCs w:val="24"/>
        </w:rPr>
      </w:pPr>
      <w:r w:rsidRPr="004E740D">
        <w:rPr>
          <w:rFonts w:ascii="Times New Roman" w:hAnsi="Times New Roman" w:cs="Times New Roman"/>
          <w:color w:val="000000" w:themeColor="text1"/>
          <w:sz w:val="24"/>
          <w:szCs w:val="24"/>
        </w:rPr>
        <w:lastRenderedPageBreak/>
        <w:t xml:space="preserve">- сканований оригінал листа, виданого на ім’я учасника, територіальним органом Державної служби з питань безпечності харчових продуктів та захисту споживачів, я якому мітиться інформація про видачу учаснику експлуатаційного дозволу або рішення про державну реєстрацію </w:t>
      </w:r>
      <w:proofErr w:type="spellStart"/>
      <w:r w:rsidRPr="004E740D">
        <w:rPr>
          <w:rFonts w:ascii="Times New Roman" w:hAnsi="Times New Roman" w:cs="Times New Roman"/>
          <w:color w:val="000000" w:themeColor="text1"/>
          <w:sz w:val="24"/>
          <w:szCs w:val="24"/>
        </w:rPr>
        <w:t>потужностей</w:t>
      </w:r>
      <w:proofErr w:type="spellEnd"/>
      <w:r w:rsidRPr="004E740D">
        <w:rPr>
          <w:rFonts w:ascii="Times New Roman" w:hAnsi="Times New Roman" w:cs="Times New Roman"/>
          <w:color w:val="000000" w:themeColor="text1"/>
          <w:sz w:val="24"/>
          <w:szCs w:val="24"/>
        </w:rPr>
        <w:t>, а також інформацію про проведення в учасника у 2023 році заходів державного контролю з оформленням відповідних актів;</w:t>
      </w:r>
    </w:p>
    <w:p w:rsidR="004E740D" w:rsidRPr="00CA5D02" w:rsidRDefault="004E740D" w:rsidP="004E740D">
      <w:pPr>
        <w:spacing w:after="0" w:line="240" w:lineRule="auto"/>
        <w:ind w:firstLine="539"/>
        <w:contextualSpacing/>
        <w:jc w:val="both"/>
        <w:rPr>
          <w:rFonts w:ascii="Times New Roman" w:eastAsia="Times New Roman" w:hAnsi="Times New Roman" w:cs="Microsoft Uighur"/>
          <w:sz w:val="24"/>
          <w:szCs w:val="24"/>
          <w:lang w:val="ru-RU" w:bidi="uk-UA"/>
        </w:rPr>
      </w:pPr>
      <w:r w:rsidRPr="009C5A7A">
        <w:rPr>
          <w:rFonts w:ascii="Times New Roman" w:eastAsia="Times New Roman" w:hAnsi="Times New Roman" w:cs="Microsoft Uighur"/>
          <w:sz w:val="24"/>
          <w:szCs w:val="24"/>
          <w:lang w:bidi="uk-UA"/>
        </w:rPr>
        <w:t>- оригінал або завірену 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територіальним органом Державної служби з питань безпечності харчових продуктів та захисту споживачів складеного не раніше 2023 року (відповідні документи над</w:t>
      </w:r>
      <w:r>
        <w:rPr>
          <w:rFonts w:ascii="Times New Roman" w:eastAsia="Times New Roman" w:hAnsi="Times New Roman" w:cs="Microsoft Uighur"/>
          <w:sz w:val="24"/>
          <w:szCs w:val="24"/>
          <w:lang w:bidi="uk-UA"/>
        </w:rPr>
        <w:t>аються на учасника</w:t>
      </w:r>
      <w:r w:rsidR="00CA5D02">
        <w:rPr>
          <w:rFonts w:ascii="Times New Roman" w:eastAsia="Times New Roman" w:hAnsi="Times New Roman" w:cs="Microsoft Uighur"/>
          <w:sz w:val="24"/>
          <w:szCs w:val="24"/>
          <w:lang w:val="ru-RU" w:bidi="uk-UA"/>
        </w:rPr>
        <w:t>,</w:t>
      </w:r>
      <w:r w:rsidR="004331F1">
        <w:rPr>
          <w:rFonts w:ascii="Times New Roman" w:eastAsia="Times New Roman" w:hAnsi="Times New Roman" w:cs="Microsoft Uighur"/>
          <w:sz w:val="24"/>
          <w:szCs w:val="24"/>
          <w:lang w:val="ru-RU" w:bidi="uk-UA"/>
        </w:rPr>
        <w:t xml:space="preserve"> </w:t>
      </w:r>
      <w:proofErr w:type="spellStart"/>
      <w:r w:rsidR="004B53A7">
        <w:rPr>
          <w:rFonts w:ascii="Times New Roman" w:eastAsia="Times New Roman" w:hAnsi="Times New Roman" w:cs="Microsoft Uighur"/>
          <w:sz w:val="24"/>
          <w:szCs w:val="24"/>
          <w:lang w:val="ru-RU" w:bidi="uk-UA"/>
        </w:rPr>
        <w:t>з</w:t>
      </w:r>
      <w:r w:rsidR="00CA5D02">
        <w:rPr>
          <w:rFonts w:ascii="Times New Roman" w:eastAsia="Times New Roman" w:hAnsi="Times New Roman" w:cs="Microsoft Uighur"/>
          <w:sz w:val="24"/>
          <w:szCs w:val="24"/>
          <w:lang w:val="ru-RU" w:bidi="uk-UA"/>
        </w:rPr>
        <w:t>ахід</w:t>
      </w:r>
      <w:proofErr w:type="spellEnd"/>
      <w:r w:rsidR="00CA5D02">
        <w:rPr>
          <w:rFonts w:ascii="Times New Roman" w:eastAsia="Times New Roman" w:hAnsi="Times New Roman" w:cs="Microsoft Uighur"/>
          <w:sz w:val="24"/>
          <w:szCs w:val="24"/>
          <w:lang w:val="ru-RU" w:bidi="uk-UA"/>
        </w:rPr>
        <w:t xml:space="preserve"> державного контролю повинен бути </w:t>
      </w:r>
      <w:proofErr w:type="spellStart"/>
      <w:r w:rsidR="00CA5D02">
        <w:rPr>
          <w:rFonts w:ascii="Times New Roman" w:eastAsia="Times New Roman" w:hAnsi="Times New Roman" w:cs="Microsoft Uighur"/>
          <w:sz w:val="24"/>
          <w:szCs w:val="24"/>
          <w:lang w:val="ru-RU" w:bidi="uk-UA"/>
        </w:rPr>
        <w:t>здійснений</w:t>
      </w:r>
      <w:proofErr w:type="spellEnd"/>
      <w:r w:rsidR="00CA5D02">
        <w:rPr>
          <w:rFonts w:ascii="Times New Roman" w:eastAsia="Times New Roman" w:hAnsi="Times New Roman" w:cs="Microsoft Uighur"/>
          <w:sz w:val="24"/>
          <w:szCs w:val="24"/>
          <w:lang w:val="ru-RU" w:bidi="uk-UA"/>
        </w:rPr>
        <w:t xml:space="preserve"> </w:t>
      </w:r>
      <w:proofErr w:type="spellStart"/>
      <w:r w:rsidR="00CA5D02">
        <w:rPr>
          <w:rFonts w:ascii="Times New Roman" w:eastAsia="Times New Roman" w:hAnsi="Times New Roman" w:cs="Microsoft Uighur"/>
          <w:sz w:val="24"/>
          <w:szCs w:val="24"/>
          <w:lang w:val="ru-RU" w:bidi="uk-UA"/>
        </w:rPr>
        <w:t>щодо</w:t>
      </w:r>
      <w:proofErr w:type="spellEnd"/>
      <w:r w:rsidR="00CA5D02">
        <w:rPr>
          <w:rFonts w:ascii="Times New Roman" w:eastAsia="Times New Roman" w:hAnsi="Times New Roman" w:cs="Microsoft Uighur"/>
          <w:sz w:val="24"/>
          <w:szCs w:val="24"/>
          <w:lang w:val="ru-RU" w:bidi="uk-UA"/>
        </w:rPr>
        <w:t xml:space="preserve"> виду </w:t>
      </w:r>
      <w:proofErr w:type="spellStart"/>
      <w:r w:rsidR="00CA5D02">
        <w:rPr>
          <w:rFonts w:ascii="Times New Roman" w:eastAsia="Times New Roman" w:hAnsi="Times New Roman" w:cs="Microsoft Uighur"/>
          <w:sz w:val="24"/>
          <w:szCs w:val="24"/>
          <w:lang w:val="ru-RU" w:bidi="uk-UA"/>
        </w:rPr>
        <w:t>господарської</w:t>
      </w:r>
      <w:proofErr w:type="spellEnd"/>
      <w:r w:rsidR="00CA5D02">
        <w:rPr>
          <w:rFonts w:ascii="Times New Roman" w:eastAsia="Times New Roman" w:hAnsi="Times New Roman" w:cs="Microsoft Uighur"/>
          <w:sz w:val="24"/>
          <w:szCs w:val="24"/>
          <w:lang w:val="ru-RU" w:bidi="uk-UA"/>
        </w:rPr>
        <w:t xml:space="preserve"> </w:t>
      </w:r>
      <w:proofErr w:type="spellStart"/>
      <w:r w:rsidR="00CA5D02">
        <w:rPr>
          <w:rFonts w:ascii="Times New Roman" w:eastAsia="Times New Roman" w:hAnsi="Times New Roman" w:cs="Microsoft Uighur"/>
          <w:sz w:val="24"/>
          <w:szCs w:val="24"/>
          <w:lang w:val="ru-RU" w:bidi="uk-UA"/>
        </w:rPr>
        <w:t>діяльності</w:t>
      </w:r>
      <w:proofErr w:type="spellEnd"/>
      <w:r w:rsidR="00CA5D02">
        <w:rPr>
          <w:rFonts w:ascii="Times New Roman" w:eastAsia="Times New Roman" w:hAnsi="Times New Roman" w:cs="Microsoft Uighur"/>
          <w:sz w:val="24"/>
          <w:szCs w:val="24"/>
          <w:lang w:val="ru-RU" w:bidi="uk-UA"/>
        </w:rPr>
        <w:t xml:space="preserve">: </w:t>
      </w:r>
      <w:proofErr w:type="spellStart"/>
      <w:r w:rsidR="00CA5D02">
        <w:rPr>
          <w:rFonts w:ascii="Times New Roman" w:eastAsia="Times New Roman" w:hAnsi="Times New Roman" w:cs="Microsoft Uighur"/>
          <w:sz w:val="24"/>
          <w:szCs w:val="24"/>
          <w:lang w:val="ru-RU" w:bidi="uk-UA"/>
        </w:rPr>
        <w:t>оптова</w:t>
      </w:r>
      <w:proofErr w:type="spellEnd"/>
      <w:r w:rsidR="00CA5D02">
        <w:rPr>
          <w:rFonts w:ascii="Times New Roman" w:eastAsia="Times New Roman" w:hAnsi="Times New Roman" w:cs="Microsoft Uighur"/>
          <w:sz w:val="24"/>
          <w:szCs w:val="24"/>
          <w:lang w:val="ru-RU" w:bidi="uk-UA"/>
        </w:rPr>
        <w:t xml:space="preserve"> та </w:t>
      </w:r>
      <w:proofErr w:type="spellStart"/>
      <w:r w:rsidR="00CA5D02">
        <w:rPr>
          <w:rFonts w:ascii="Times New Roman" w:eastAsia="Times New Roman" w:hAnsi="Times New Roman" w:cs="Microsoft Uighur"/>
          <w:sz w:val="24"/>
          <w:szCs w:val="24"/>
          <w:lang w:val="ru-RU" w:bidi="uk-UA"/>
        </w:rPr>
        <w:t>роздрібна</w:t>
      </w:r>
      <w:proofErr w:type="spellEnd"/>
      <w:r w:rsidR="00CA5D02">
        <w:rPr>
          <w:rFonts w:ascii="Times New Roman" w:eastAsia="Times New Roman" w:hAnsi="Times New Roman" w:cs="Microsoft Uighur"/>
          <w:sz w:val="24"/>
          <w:szCs w:val="24"/>
          <w:lang w:val="ru-RU" w:bidi="uk-UA"/>
        </w:rPr>
        <w:t xml:space="preserve"> </w:t>
      </w:r>
      <w:proofErr w:type="spellStart"/>
      <w:r w:rsidR="00CA5D02">
        <w:rPr>
          <w:rFonts w:ascii="Times New Roman" w:eastAsia="Times New Roman" w:hAnsi="Times New Roman" w:cs="Microsoft Uighur"/>
          <w:sz w:val="24"/>
          <w:szCs w:val="24"/>
          <w:lang w:val="ru-RU" w:bidi="uk-UA"/>
        </w:rPr>
        <w:t>торгівля</w:t>
      </w:r>
      <w:proofErr w:type="spellEnd"/>
      <w:r w:rsidR="00CA5D02">
        <w:rPr>
          <w:rFonts w:ascii="Times New Roman" w:eastAsia="Times New Roman" w:hAnsi="Times New Roman" w:cs="Microsoft Uighur"/>
          <w:sz w:val="24"/>
          <w:szCs w:val="24"/>
          <w:lang w:val="ru-RU" w:bidi="uk-UA"/>
        </w:rPr>
        <w:t xml:space="preserve"> </w:t>
      </w:r>
      <w:proofErr w:type="spellStart"/>
      <w:r w:rsidR="00CA5D02">
        <w:rPr>
          <w:rFonts w:ascii="Times New Roman" w:eastAsia="Times New Roman" w:hAnsi="Times New Roman" w:cs="Microsoft Uighur"/>
          <w:sz w:val="24"/>
          <w:szCs w:val="24"/>
          <w:lang w:val="ru-RU" w:bidi="uk-UA"/>
        </w:rPr>
        <w:t>м</w:t>
      </w:r>
      <w:r w:rsidR="00CA5D02" w:rsidRPr="00CA5D02">
        <w:rPr>
          <w:rFonts w:ascii="Times New Roman" w:eastAsia="Times New Roman" w:hAnsi="Times New Roman" w:cs="Microsoft Uighur"/>
          <w:sz w:val="24"/>
          <w:szCs w:val="24"/>
          <w:lang w:val="ru-RU" w:bidi="uk-UA"/>
        </w:rPr>
        <w:t>’</w:t>
      </w:r>
      <w:r w:rsidR="00CA5D02">
        <w:rPr>
          <w:rFonts w:ascii="Times New Roman" w:eastAsia="Times New Roman" w:hAnsi="Times New Roman" w:cs="Microsoft Uighur"/>
          <w:sz w:val="24"/>
          <w:szCs w:val="24"/>
          <w:lang w:val="ru-RU" w:bidi="uk-UA"/>
        </w:rPr>
        <w:t>ясними</w:t>
      </w:r>
      <w:proofErr w:type="spellEnd"/>
      <w:r w:rsidR="00CA5D02">
        <w:rPr>
          <w:rFonts w:ascii="Times New Roman" w:eastAsia="Times New Roman" w:hAnsi="Times New Roman" w:cs="Microsoft Uighur"/>
          <w:sz w:val="24"/>
          <w:szCs w:val="24"/>
          <w:lang w:val="ru-RU" w:bidi="uk-UA"/>
        </w:rPr>
        <w:t xml:space="preserve"> </w:t>
      </w:r>
      <w:proofErr w:type="spellStart"/>
      <w:r w:rsidR="00CA5D02">
        <w:rPr>
          <w:rFonts w:ascii="Times New Roman" w:eastAsia="Times New Roman" w:hAnsi="Times New Roman" w:cs="Microsoft Uighur"/>
          <w:sz w:val="24"/>
          <w:szCs w:val="24"/>
          <w:lang w:val="ru-RU" w:bidi="uk-UA"/>
        </w:rPr>
        <w:t>напівфабрикатами</w:t>
      </w:r>
      <w:proofErr w:type="spellEnd"/>
      <w:r w:rsidR="00CA5D02">
        <w:rPr>
          <w:rFonts w:ascii="Times New Roman" w:eastAsia="Times New Roman" w:hAnsi="Times New Roman" w:cs="Microsoft Uighur"/>
          <w:sz w:val="24"/>
          <w:szCs w:val="24"/>
          <w:lang w:val="ru-RU" w:bidi="uk-UA"/>
        </w:rPr>
        <w:t>.</w:t>
      </w:r>
    </w:p>
    <w:p w:rsidR="00AD3719" w:rsidRPr="004E740D" w:rsidRDefault="00AD3719" w:rsidP="00AD3719">
      <w:pPr>
        <w:spacing w:after="0" w:line="240" w:lineRule="auto"/>
        <w:ind w:firstLine="539"/>
        <w:contextualSpacing/>
        <w:jc w:val="both"/>
        <w:rPr>
          <w:rFonts w:ascii="Times New Roman" w:hAnsi="Times New Roman" w:cs="Times New Roman"/>
          <w:color w:val="000000" w:themeColor="text1"/>
          <w:sz w:val="24"/>
          <w:szCs w:val="24"/>
        </w:rPr>
      </w:pPr>
      <w:r w:rsidRPr="004E740D">
        <w:rPr>
          <w:rFonts w:ascii="Times New Roman" w:hAnsi="Times New Roman" w:cs="Times New Roman"/>
          <w:color w:val="000000" w:themeColor="text1"/>
          <w:sz w:val="24"/>
          <w:szCs w:val="24"/>
        </w:rPr>
        <w:t xml:space="preserve">- </w:t>
      </w:r>
      <w:r w:rsidR="001D5B73" w:rsidRPr="004E740D">
        <w:rPr>
          <w:rFonts w:ascii="Times New Roman" w:hAnsi="Times New Roman" w:cs="Times New Roman"/>
          <w:color w:val="000000" w:themeColor="text1"/>
          <w:sz w:val="24"/>
          <w:szCs w:val="24"/>
        </w:rPr>
        <w:t>копі</w:t>
      </w:r>
      <w:r w:rsidRPr="004E740D">
        <w:rPr>
          <w:rFonts w:ascii="Times New Roman" w:hAnsi="Times New Roman" w:cs="Times New Roman"/>
          <w:color w:val="000000" w:themeColor="text1"/>
          <w:sz w:val="24"/>
          <w:szCs w:val="24"/>
        </w:rPr>
        <w:t>ю</w:t>
      </w:r>
      <w:r w:rsidR="001D5B73" w:rsidRPr="004E740D">
        <w:rPr>
          <w:rFonts w:ascii="Times New Roman" w:hAnsi="Times New Roman" w:cs="Times New Roman"/>
          <w:color w:val="000000" w:themeColor="text1"/>
          <w:sz w:val="24"/>
          <w:szCs w:val="24"/>
        </w:rPr>
        <w:t xml:space="preserve"> декларації виробника або посвідчення про якість, виданого на запропонований </w:t>
      </w:r>
      <w:r w:rsidR="0044361D" w:rsidRPr="004E740D">
        <w:rPr>
          <w:rFonts w:ascii="Times New Roman" w:hAnsi="Times New Roman" w:cs="Times New Roman"/>
          <w:color w:val="000000" w:themeColor="text1"/>
          <w:sz w:val="24"/>
          <w:szCs w:val="24"/>
        </w:rPr>
        <w:t xml:space="preserve">до поставки </w:t>
      </w:r>
      <w:r w:rsidR="001D5B73" w:rsidRPr="004E740D">
        <w:rPr>
          <w:rFonts w:ascii="Times New Roman" w:hAnsi="Times New Roman" w:cs="Times New Roman"/>
          <w:color w:val="000000" w:themeColor="text1"/>
          <w:sz w:val="24"/>
          <w:szCs w:val="24"/>
        </w:rPr>
        <w:t>товар, у якому повинно бути вказано інформацію про найменування товару, посилання на ДСТУ або ТУ У;</w:t>
      </w:r>
    </w:p>
    <w:p w:rsidR="00AB3BE8" w:rsidRPr="004E740D" w:rsidRDefault="00AD3719" w:rsidP="00AB3BE8">
      <w:pPr>
        <w:spacing w:after="0" w:line="240" w:lineRule="auto"/>
        <w:ind w:firstLine="539"/>
        <w:contextualSpacing/>
        <w:jc w:val="both"/>
        <w:rPr>
          <w:rFonts w:ascii="Times New Roman" w:hAnsi="Times New Roman" w:cs="Times New Roman"/>
          <w:color w:val="000000" w:themeColor="text1"/>
          <w:sz w:val="24"/>
          <w:szCs w:val="24"/>
        </w:rPr>
      </w:pPr>
      <w:r w:rsidRPr="004E740D">
        <w:rPr>
          <w:rFonts w:ascii="Times New Roman" w:hAnsi="Times New Roman" w:cs="Times New Roman"/>
          <w:color w:val="000000" w:themeColor="text1"/>
          <w:sz w:val="24"/>
          <w:szCs w:val="24"/>
        </w:rPr>
        <w:t xml:space="preserve">- </w:t>
      </w:r>
      <w:r w:rsidR="001D5B73" w:rsidRPr="004E740D">
        <w:rPr>
          <w:rFonts w:ascii="Times New Roman" w:hAnsi="Times New Roman" w:cs="Times New Roman"/>
          <w:color w:val="000000" w:themeColor="text1"/>
          <w:sz w:val="24"/>
          <w:szCs w:val="24"/>
        </w:rPr>
        <w:t>копі</w:t>
      </w:r>
      <w:r w:rsidR="00D87780" w:rsidRPr="004E740D">
        <w:rPr>
          <w:rFonts w:ascii="Times New Roman" w:hAnsi="Times New Roman" w:cs="Times New Roman"/>
          <w:color w:val="000000" w:themeColor="text1"/>
          <w:sz w:val="24"/>
          <w:szCs w:val="24"/>
        </w:rPr>
        <w:t>ю</w:t>
      </w:r>
      <w:r w:rsidR="001D5B73" w:rsidRPr="004E740D">
        <w:rPr>
          <w:rFonts w:ascii="Times New Roman" w:hAnsi="Times New Roman" w:cs="Times New Roman"/>
          <w:color w:val="000000" w:themeColor="text1"/>
          <w:sz w:val="24"/>
          <w:szCs w:val="24"/>
        </w:rPr>
        <w:t xml:space="preserve"> протоколів або експертних висновків, що підтверджують відсутність ГМО</w:t>
      </w:r>
      <w:r w:rsidRPr="004E740D">
        <w:rPr>
          <w:rFonts w:ascii="Times New Roman" w:hAnsi="Times New Roman" w:cs="Times New Roman"/>
          <w:color w:val="000000" w:themeColor="text1"/>
          <w:sz w:val="24"/>
          <w:szCs w:val="24"/>
        </w:rPr>
        <w:t xml:space="preserve"> у запропонованому учасником товарі</w:t>
      </w:r>
      <w:r w:rsidR="006A0D90" w:rsidRPr="004E740D">
        <w:rPr>
          <w:rFonts w:ascii="Times New Roman" w:hAnsi="Times New Roman" w:cs="Times New Roman"/>
          <w:color w:val="000000" w:themeColor="text1"/>
          <w:sz w:val="24"/>
          <w:szCs w:val="24"/>
        </w:rPr>
        <w:t>, не менше одного виданого у 202</w:t>
      </w:r>
      <w:r w:rsidR="00395832" w:rsidRPr="004E740D">
        <w:rPr>
          <w:rFonts w:ascii="Times New Roman" w:hAnsi="Times New Roman" w:cs="Times New Roman"/>
          <w:color w:val="000000" w:themeColor="text1"/>
          <w:sz w:val="24"/>
          <w:szCs w:val="24"/>
        </w:rPr>
        <w:t>2</w:t>
      </w:r>
      <w:r w:rsidR="006A0D90" w:rsidRPr="004E740D">
        <w:rPr>
          <w:rFonts w:ascii="Times New Roman" w:hAnsi="Times New Roman" w:cs="Times New Roman"/>
          <w:color w:val="000000" w:themeColor="text1"/>
          <w:sz w:val="24"/>
          <w:szCs w:val="24"/>
        </w:rPr>
        <w:t xml:space="preserve"> році та не менше одного виданого у 202</w:t>
      </w:r>
      <w:r w:rsidR="00395832" w:rsidRPr="004E740D">
        <w:rPr>
          <w:rFonts w:ascii="Times New Roman" w:hAnsi="Times New Roman" w:cs="Times New Roman"/>
          <w:color w:val="000000" w:themeColor="text1"/>
          <w:sz w:val="24"/>
          <w:szCs w:val="24"/>
        </w:rPr>
        <w:t>3</w:t>
      </w:r>
      <w:r w:rsidR="006A0D90" w:rsidRPr="004E740D">
        <w:rPr>
          <w:rFonts w:ascii="Times New Roman" w:hAnsi="Times New Roman" w:cs="Times New Roman"/>
          <w:color w:val="000000" w:themeColor="text1"/>
          <w:sz w:val="24"/>
          <w:szCs w:val="24"/>
        </w:rPr>
        <w:t xml:space="preserve"> році</w:t>
      </w:r>
      <w:r w:rsidR="007350D4" w:rsidRPr="004E740D">
        <w:rPr>
          <w:rFonts w:ascii="Times New Roman" w:hAnsi="Times New Roman" w:cs="Times New Roman"/>
          <w:color w:val="000000" w:themeColor="text1"/>
          <w:sz w:val="24"/>
          <w:szCs w:val="24"/>
        </w:rPr>
        <w:t xml:space="preserve"> </w:t>
      </w:r>
      <w:r w:rsidR="00782CC5" w:rsidRPr="004E740D">
        <w:rPr>
          <w:rFonts w:ascii="Times New Roman" w:hAnsi="Times New Roman" w:cs="Times New Roman"/>
          <w:color w:val="000000" w:themeColor="text1"/>
          <w:sz w:val="24"/>
          <w:szCs w:val="24"/>
        </w:rPr>
        <w:t>(документ</w:t>
      </w:r>
      <w:r w:rsidR="006A0D90" w:rsidRPr="004E740D">
        <w:rPr>
          <w:rFonts w:ascii="Times New Roman" w:hAnsi="Times New Roman" w:cs="Times New Roman"/>
          <w:color w:val="000000" w:themeColor="text1"/>
          <w:sz w:val="24"/>
          <w:szCs w:val="24"/>
        </w:rPr>
        <w:t>и пови</w:t>
      </w:r>
      <w:r w:rsidR="00782CC5" w:rsidRPr="004E740D">
        <w:rPr>
          <w:rFonts w:ascii="Times New Roman" w:hAnsi="Times New Roman" w:cs="Times New Roman"/>
          <w:color w:val="000000" w:themeColor="text1"/>
          <w:sz w:val="24"/>
          <w:szCs w:val="24"/>
        </w:rPr>
        <w:t>н</w:t>
      </w:r>
      <w:r w:rsidR="006A0D90" w:rsidRPr="004E740D">
        <w:rPr>
          <w:rFonts w:ascii="Times New Roman" w:hAnsi="Times New Roman" w:cs="Times New Roman"/>
          <w:color w:val="000000" w:themeColor="text1"/>
          <w:sz w:val="24"/>
          <w:szCs w:val="24"/>
        </w:rPr>
        <w:t>ні</w:t>
      </w:r>
      <w:r w:rsidR="00782CC5" w:rsidRPr="004E740D">
        <w:rPr>
          <w:rFonts w:ascii="Times New Roman" w:hAnsi="Times New Roman" w:cs="Times New Roman"/>
          <w:color w:val="000000" w:themeColor="text1"/>
          <w:sz w:val="24"/>
          <w:szCs w:val="24"/>
        </w:rPr>
        <w:t xml:space="preserve"> бути видан</w:t>
      </w:r>
      <w:r w:rsidR="006A0D90" w:rsidRPr="004E740D">
        <w:rPr>
          <w:rFonts w:ascii="Times New Roman" w:hAnsi="Times New Roman" w:cs="Times New Roman"/>
          <w:color w:val="000000" w:themeColor="text1"/>
          <w:sz w:val="24"/>
          <w:szCs w:val="24"/>
        </w:rPr>
        <w:t>і</w:t>
      </w:r>
      <w:r w:rsidR="00782CC5" w:rsidRPr="004E740D">
        <w:rPr>
          <w:rFonts w:ascii="Times New Roman" w:hAnsi="Times New Roman" w:cs="Times New Roman"/>
          <w:color w:val="000000" w:themeColor="text1"/>
          <w:sz w:val="24"/>
          <w:szCs w:val="24"/>
        </w:rPr>
        <w:t xml:space="preserve"> на ім’я </w:t>
      </w:r>
      <w:r w:rsidR="00E11942" w:rsidRPr="004E740D">
        <w:rPr>
          <w:rFonts w:ascii="Times New Roman" w:hAnsi="Times New Roman" w:cs="Times New Roman"/>
          <w:color w:val="000000" w:themeColor="text1"/>
          <w:sz w:val="24"/>
          <w:szCs w:val="24"/>
        </w:rPr>
        <w:t xml:space="preserve">учасника або </w:t>
      </w:r>
      <w:r w:rsidR="00782CC5" w:rsidRPr="004E740D">
        <w:rPr>
          <w:rFonts w:ascii="Times New Roman" w:hAnsi="Times New Roman" w:cs="Times New Roman"/>
          <w:color w:val="000000" w:themeColor="text1"/>
          <w:sz w:val="24"/>
          <w:szCs w:val="24"/>
        </w:rPr>
        <w:t>виробника товару)</w:t>
      </w:r>
      <w:r w:rsidR="00395832" w:rsidRPr="004E740D">
        <w:rPr>
          <w:rFonts w:ascii="Times New Roman" w:hAnsi="Times New Roman" w:cs="Times New Roman"/>
          <w:color w:val="000000" w:themeColor="text1"/>
          <w:sz w:val="24"/>
          <w:szCs w:val="24"/>
        </w:rPr>
        <w:t xml:space="preserve"> (експертні висновки або протоколи випробувань повинні бути видані установою акредитованою </w:t>
      </w:r>
      <w:r w:rsidR="006D59D1" w:rsidRPr="004E740D">
        <w:rPr>
          <w:rFonts w:ascii="Times New Roman" w:hAnsi="Times New Roman" w:cs="Times New Roman"/>
          <w:color w:val="000000" w:themeColor="text1"/>
          <w:sz w:val="24"/>
          <w:szCs w:val="24"/>
        </w:rPr>
        <w:t>Національним агентством з акредитації України</w:t>
      </w:r>
      <w:r w:rsidR="00395832" w:rsidRPr="004E740D">
        <w:rPr>
          <w:rFonts w:ascii="Times New Roman" w:hAnsi="Times New Roman" w:cs="Times New Roman"/>
          <w:color w:val="000000" w:themeColor="text1"/>
          <w:sz w:val="24"/>
          <w:szCs w:val="24"/>
        </w:rPr>
        <w:t>)</w:t>
      </w:r>
      <w:r w:rsidR="00071E3D" w:rsidRPr="004E740D">
        <w:rPr>
          <w:rFonts w:ascii="Times New Roman" w:hAnsi="Times New Roman" w:cs="Times New Roman"/>
          <w:color w:val="000000" w:themeColor="text1"/>
          <w:sz w:val="24"/>
          <w:szCs w:val="24"/>
        </w:rPr>
        <w:t>. Протоколи або експертні висновки надаються стосовно перевірки відпов</w:t>
      </w:r>
      <w:r w:rsidR="00E16659" w:rsidRPr="004E740D">
        <w:rPr>
          <w:rFonts w:ascii="Times New Roman" w:hAnsi="Times New Roman" w:cs="Times New Roman"/>
          <w:color w:val="000000" w:themeColor="text1"/>
          <w:sz w:val="24"/>
          <w:szCs w:val="24"/>
        </w:rPr>
        <w:t>ідності свинини</w:t>
      </w:r>
      <w:r w:rsidR="006F7FF3">
        <w:rPr>
          <w:rFonts w:ascii="Times New Roman" w:hAnsi="Times New Roman" w:cs="Times New Roman"/>
          <w:color w:val="000000" w:themeColor="text1"/>
          <w:sz w:val="24"/>
          <w:szCs w:val="24"/>
        </w:rPr>
        <w:t>, яловичини</w:t>
      </w:r>
      <w:r w:rsidR="00E16659" w:rsidRPr="004E740D">
        <w:rPr>
          <w:rFonts w:ascii="Times New Roman" w:hAnsi="Times New Roman" w:cs="Times New Roman"/>
          <w:color w:val="000000" w:themeColor="text1"/>
          <w:sz w:val="24"/>
          <w:szCs w:val="24"/>
        </w:rPr>
        <w:t xml:space="preserve"> та курятини.</w:t>
      </w:r>
    </w:p>
    <w:p w:rsidR="00D87780" w:rsidRPr="00E16659" w:rsidRDefault="00AB3BE8" w:rsidP="00FE4346">
      <w:pPr>
        <w:spacing w:after="0" w:line="240" w:lineRule="auto"/>
        <w:ind w:firstLine="539"/>
        <w:contextualSpacing/>
        <w:jc w:val="both"/>
        <w:rPr>
          <w:rFonts w:ascii="Times New Roman" w:eastAsia="Times New Roman" w:hAnsi="Times New Roman" w:cs="Times New Roman"/>
          <w:color w:val="000000" w:themeColor="text1"/>
          <w:sz w:val="24"/>
          <w:szCs w:val="24"/>
          <w:lang w:eastAsia="zh-CN"/>
        </w:rPr>
      </w:pPr>
      <w:r w:rsidRPr="004E740D">
        <w:rPr>
          <w:rFonts w:ascii="Times New Roman" w:hAnsi="Times New Roman" w:cs="Times New Roman"/>
          <w:color w:val="000000" w:themeColor="text1"/>
          <w:sz w:val="24"/>
          <w:szCs w:val="24"/>
        </w:rPr>
        <w:t xml:space="preserve">- </w:t>
      </w:r>
      <w:r w:rsidR="001D5B73" w:rsidRPr="004E740D">
        <w:rPr>
          <w:rFonts w:ascii="Times New Roman" w:hAnsi="Times New Roman" w:cs="Times New Roman"/>
          <w:color w:val="000000" w:themeColor="text1"/>
          <w:sz w:val="24"/>
          <w:szCs w:val="24"/>
        </w:rPr>
        <w:t>копі</w:t>
      </w:r>
      <w:r w:rsidR="00782CC5" w:rsidRPr="004E740D">
        <w:rPr>
          <w:rFonts w:ascii="Times New Roman" w:hAnsi="Times New Roman" w:cs="Times New Roman"/>
          <w:color w:val="000000" w:themeColor="text1"/>
          <w:sz w:val="24"/>
          <w:szCs w:val="24"/>
        </w:rPr>
        <w:t>ю</w:t>
      </w:r>
      <w:r w:rsidR="001D5B73" w:rsidRPr="004E740D">
        <w:rPr>
          <w:rFonts w:ascii="Times New Roman" w:hAnsi="Times New Roman" w:cs="Times New Roman"/>
          <w:color w:val="000000" w:themeColor="text1"/>
          <w:sz w:val="24"/>
          <w:szCs w:val="24"/>
        </w:rPr>
        <w:t xml:space="preserve"> </w:t>
      </w:r>
      <w:r w:rsidR="00395832" w:rsidRPr="004E740D">
        <w:rPr>
          <w:rFonts w:ascii="Times New Roman" w:hAnsi="Times New Roman" w:cs="Times New Roman"/>
          <w:color w:val="000000" w:themeColor="text1"/>
          <w:sz w:val="24"/>
          <w:szCs w:val="24"/>
        </w:rPr>
        <w:t xml:space="preserve">протоколів або </w:t>
      </w:r>
      <w:r w:rsidR="001D5B73" w:rsidRPr="004E740D">
        <w:rPr>
          <w:rFonts w:ascii="Times New Roman" w:hAnsi="Times New Roman" w:cs="Times New Roman"/>
          <w:color w:val="000000" w:themeColor="text1"/>
          <w:sz w:val="24"/>
          <w:szCs w:val="24"/>
        </w:rPr>
        <w:t>експертних висновків</w:t>
      </w:r>
      <w:r w:rsidR="001D5B73" w:rsidRPr="00E16659">
        <w:rPr>
          <w:rFonts w:ascii="Times New Roman" w:hAnsi="Times New Roman" w:cs="Times New Roman"/>
          <w:color w:val="000000" w:themeColor="text1"/>
          <w:sz w:val="24"/>
          <w:szCs w:val="24"/>
        </w:rPr>
        <w:t xml:space="preserve">, що підтверджують </w:t>
      </w:r>
      <w:r w:rsidR="00E36937" w:rsidRPr="00E16659">
        <w:rPr>
          <w:rFonts w:ascii="Times New Roman" w:hAnsi="Times New Roman" w:cs="Times New Roman"/>
          <w:color w:val="000000" w:themeColor="text1"/>
          <w:sz w:val="24"/>
          <w:szCs w:val="24"/>
        </w:rPr>
        <w:t>відповідність</w:t>
      </w:r>
      <w:r w:rsidR="00F642AF" w:rsidRPr="00E16659">
        <w:rPr>
          <w:rFonts w:ascii="Times New Roman" w:hAnsi="Times New Roman" w:cs="Times New Roman"/>
          <w:color w:val="000000" w:themeColor="text1"/>
          <w:sz w:val="24"/>
          <w:szCs w:val="24"/>
        </w:rPr>
        <w:t xml:space="preserve"> </w:t>
      </w:r>
      <w:r w:rsidR="001D5B73" w:rsidRPr="00E16659">
        <w:rPr>
          <w:rFonts w:ascii="Times New Roman" w:hAnsi="Times New Roman" w:cs="Times New Roman"/>
          <w:color w:val="000000" w:themeColor="text1"/>
          <w:sz w:val="24"/>
          <w:szCs w:val="24"/>
        </w:rPr>
        <w:t>товар</w:t>
      </w:r>
      <w:r w:rsidR="00E36937" w:rsidRPr="00E16659">
        <w:rPr>
          <w:rFonts w:ascii="Times New Roman" w:hAnsi="Times New Roman" w:cs="Times New Roman"/>
          <w:color w:val="000000" w:themeColor="text1"/>
          <w:sz w:val="24"/>
          <w:szCs w:val="24"/>
        </w:rPr>
        <w:t>у діючому ДСТУ/ТУ</w:t>
      </w:r>
      <w:r w:rsidR="00395832" w:rsidRPr="00E16659">
        <w:rPr>
          <w:rFonts w:ascii="Times New Roman" w:hAnsi="Times New Roman" w:cs="Times New Roman"/>
          <w:color w:val="000000" w:themeColor="text1"/>
          <w:sz w:val="24"/>
          <w:szCs w:val="24"/>
        </w:rPr>
        <w:t xml:space="preserve"> У</w:t>
      </w:r>
      <w:r w:rsidR="00E36937" w:rsidRPr="00E16659">
        <w:rPr>
          <w:rFonts w:ascii="Times New Roman" w:hAnsi="Times New Roman" w:cs="Times New Roman"/>
          <w:color w:val="000000" w:themeColor="text1"/>
          <w:sz w:val="24"/>
          <w:szCs w:val="24"/>
        </w:rPr>
        <w:t xml:space="preserve"> стосовно досліджень на </w:t>
      </w:r>
      <w:r w:rsidR="001D5B73" w:rsidRPr="00E16659">
        <w:rPr>
          <w:rFonts w:ascii="Times New Roman" w:hAnsi="Times New Roman" w:cs="Times New Roman"/>
          <w:color w:val="000000" w:themeColor="text1"/>
          <w:sz w:val="24"/>
          <w:szCs w:val="24"/>
        </w:rPr>
        <w:t>патогенн</w:t>
      </w:r>
      <w:r w:rsidR="00E36937" w:rsidRPr="00E16659">
        <w:rPr>
          <w:rFonts w:ascii="Times New Roman" w:hAnsi="Times New Roman" w:cs="Times New Roman"/>
          <w:color w:val="000000" w:themeColor="text1"/>
          <w:sz w:val="24"/>
          <w:szCs w:val="24"/>
        </w:rPr>
        <w:t>і</w:t>
      </w:r>
      <w:r w:rsidR="001D5B73" w:rsidRPr="00E16659">
        <w:rPr>
          <w:rFonts w:ascii="Times New Roman" w:hAnsi="Times New Roman" w:cs="Times New Roman"/>
          <w:color w:val="000000" w:themeColor="text1"/>
          <w:sz w:val="24"/>
          <w:szCs w:val="24"/>
        </w:rPr>
        <w:t xml:space="preserve"> мікроорганізм</w:t>
      </w:r>
      <w:r w:rsidR="00E36937" w:rsidRPr="00E16659">
        <w:rPr>
          <w:rFonts w:ascii="Times New Roman" w:hAnsi="Times New Roman" w:cs="Times New Roman"/>
          <w:color w:val="000000" w:themeColor="text1"/>
          <w:sz w:val="24"/>
          <w:szCs w:val="24"/>
        </w:rPr>
        <w:t>и</w:t>
      </w:r>
      <w:r w:rsidR="001D5B73" w:rsidRPr="00E16659">
        <w:rPr>
          <w:rFonts w:ascii="Times New Roman" w:hAnsi="Times New Roman" w:cs="Times New Roman"/>
          <w:color w:val="000000" w:themeColor="text1"/>
          <w:sz w:val="24"/>
          <w:szCs w:val="24"/>
        </w:rPr>
        <w:t xml:space="preserve">, в </w:t>
      </w:r>
      <w:proofErr w:type="spellStart"/>
      <w:r w:rsidR="001D5B73" w:rsidRPr="00E16659">
        <w:rPr>
          <w:rFonts w:ascii="Times New Roman" w:hAnsi="Times New Roman" w:cs="Times New Roman"/>
          <w:color w:val="000000" w:themeColor="text1"/>
          <w:sz w:val="24"/>
          <w:szCs w:val="24"/>
        </w:rPr>
        <w:t>т.ч</w:t>
      </w:r>
      <w:proofErr w:type="spellEnd"/>
      <w:r w:rsidR="001D5B73" w:rsidRPr="00E16659">
        <w:rPr>
          <w:rFonts w:ascii="Times New Roman" w:hAnsi="Times New Roman" w:cs="Times New Roman"/>
          <w:color w:val="000000" w:themeColor="text1"/>
          <w:sz w:val="24"/>
          <w:szCs w:val="24"/>
        </w:rPr>
        <w:t xml:space="preserve">. сальмонели, </w:t>
      </w:r>
      <w:proofErr w:type="spellStart"/>
      <w:r w:rsidR="00F642AF" w:rsidRPr="00E16659">
        <w:rPr>
          <w:rFonts w:ascii="Times New Roman" w:hAnsi="Times New Roman" w:cs="Times New Roman"/>
          <w:color w:val="000000" w:themeColor="text1"/>
          <w:sz w:val="24"/>
          <w:szCs w:val="24"/>
        </w:rPr>
        <w:t>лістерії</w:t>
      </w:r>
      <w:proofErr w:type="spellEnd"/>
      <w:r w:rsidR="00F642AF" w:rsidRPr="00E16659">
        <w:rPr>
          <w:rFonts w:ascii="Times New Roman" w:hAnsi="Times New Roman" w:cs="Times New Roman"/>
          <w:color w:val="000000" w:themeColor="text1"/>
          <w:sz w:val="24"/>
          <w:szCs w:val="24"/>
        </w:rPr>
        <w:t xml:space="preserve">, </w:t>
      </w:r>
      <w:r w:rsidR="001D5B73" w:rsidRPr="00E16659">
        <w:rPr>
          <w:rFonts w:ascii="Times New Roman" w:hAnsi="Times New Roman" w:cs="Times New Roman"/>
          <w:color w:val="000000" w:themeColor="text1"/>
          <w:sz w:val="24"/>
          <w:szCs w:val="24"/>
        </w:rPr>
        <w:t xml:space="preserve">токсичних елементів і </w:t>
      </w:r>
      <w:proofErr w:type="spellStart"/>
      <w:r w:rsidR="001D5B73" w:rsidRPr="00E16659">
        <w:rPr>
          <w:rFonts w:ascii="Times New Roman" w:hAnsi="Times New Roman" w:cs="Times New Roman"/>
          <w:color w:val="000000" w:themeColor="text1"/>
          <w:sz w:val="24"/>
          <w:szCs w:val="24"/>
        </w:rPr>
        <w:t>мікотоксинів</w:t>
      </w:r>
      <w:proofErr w:type="spellEnd"/>
      <w:r w:rsidR="001D5B73" w:rsidRPr="00E16659">
        <w:rPr>
          <w:rFonts w:ascii="Times New Roman" w:hAnsi="Times New Roman" w:cs="Times New Roman"/>
          <w:color w:val="000000" w:themeColor="text1"/>
          <w:sz w:val="24"/>
          <w:szCs w:val="24"/>
        </w:rPr>
        <w:t xml:space="preserve">, </w:t>
      </w:r>
      <w:r w:rsidR="004D3BAF" w:rsidRPr="00E16659">
        <w:rPr>
          <w:rFonts w:ascii="Times New Roman" w:hAnsi="Times New Roman" w:cs="Times New Roman"/>
          <w:color w:val="000000" w:themeColor="text1"/>
          <w:sz w:val="24"/>
          <w:szCs w:val="24"/>
        </w:rPr>
        <w:t>антибіотиків, гормон</w:t>
      </w:r>
      <w:r w:rsidR="00723FBF" w:rsidRPr="00E16659">
        <w:rPr>
          <w:rFonts w:ascii="Times New Roman" w:hAnsi="Times New Roman" w:cs="Times New Roman"/>
          <w:color w:val="000000" w:themeColor="text1"/>
          <w:sz w:val="24"/>
          <w:szCs w:val="24"/>
        </w:rPr>
        <w:t>у</w:t>
      </w:r>
      <w:r w:rsidR="004D3BAF" w:rsidRPr="00E16659">
        <w:rPr>
          <w:rFonts w:ascii="Times New Roman" w:hAnsi="Times New Roman" w:cs="Times New Roman"/>
          <w:color w:val="000000" w:themeColor="text1"/>
          <w:sz w:val="24"/>
          <w:szCs w:val="24"/>
        </w:rPr>
        <w:t>,</w:t>
      </w:r>
      <w:r w:rsidR="001D5B73" w:rsidRPr="00E16659">
        <w:rPr>
          <w:rFonts w:ascii="Times New Roman" w:hAnsi="Times New Roman" w:cs="Times New Roman"/>
          <w:color w:val="000000" w:themeColor="text1"/>
          <w:sz w:val="24"/>
          <w:szCs w:val="24"/>
        </w:rPr>
        <w:t xml:space="preserve"> пестицидів</w:t>
      </w:r>
      <w:r w:rsidR="00FE4346" w:rsidRPr="00E16659">
        <w:rPr>
          <w:rFonts w:ascii="Times New Roman" w:hAnsi="Times New Roman" w:cs="Times New Roman"/>
          <w:color w:val="000000" w:themeColor="text1"/>
          <w:sz w:val="24"/>
          <w:szCs w:val="24"/>
        </w:rPr>
        <w:t xml:space="preserve">, </w:t>
      </w:r>
      <w:proofErr w:type="spellStart"/>
      <w:r w:rsidR="00FE4346" w:rsidRPr="00E16659">
        <w:rPr>
          <w:rFonts w:ascii="Times New Roman" w:hAnsi="Times New Roman" w:cs="Times New Roman"/>
          <w:color w:val="000000" w:themeColor="text1"/>
          <w:sz w:val="24"/>
          <w:szCs w:val="24"/>
        </w:rPr>
        <w:t>нітрозаміни</w:t>
      </w:r>
      <w:proofErr w:type="spellEnd"/>
      <w:r w:rsidR="00395832" w:rsidRPr="00E16659">
        <w:rPr>
          <w:rFonts w:ascii="Times New Roman" w:hAnsi="Times New Roman" w:cs="Times New Roman"/>
          <w:color w:val="000000" w:themeColor="text1"/>
          <w:sz w:val="24"/>
          <w:szCs w:val="24"/>
        </w:rPr>
        <w:t xml:space="preserve"> та</w:t>
      </w:r>
      <w:r w:rsidR="001D5B73" w:rsidRPr="00E16659">
        <w:rPr>
          <w:rFonts w:ascii="Times New Roman" w:hAnsi="Times New Roman" w:cs="Times New Roman"/>
          <w:color w:val="000000" w:themeColor="text1"/>
          <w:sz w:val="24"/>
          <w:szCs w:val="24"/>
        </w:rPr>
        <w:t xml:space="preserve"> радіонуклідів</w:t>
      </w:r>
      <w:r w:rsidR="00D87780" w:rsidRPr="00E16659">
        <w:rPr>
          <w:rFonts w:ascii="Times New Roman" w:hAnsi="Times New Roman" w:cs="Times New Roman"/>
          <w:color w:val="000000" w:themeColor="text1"/>
          <w:sz w:val="24"/>
          <w:szCs w:val="24"/>
        </w:rPr>
        <w:t xml:space="preserve">, </w:t>
      </w:r>
      <w:r w:rsidR="006A0D90" w:rsidRPr="00E16659">
        <w:rPr>
          <w:rFonts w:ascii="Times New Roman" w:hAnsi="Times New Roman" w:cs="Times New Roman"/>
          <w:color w:val="000000" w:themeColor="text1"/>
          <w:sz w:val="24"/>
          <w:szCs w:val="24"/>
        </w:rPr>
        <w:t>не менше одного виданого у 202</w:t>
      </w:r>
      <w:r w:rsidR="00395832" w:rsidRPr="00E16659">
        <w:rPr>
          <w:rFonts w:ascii="Times New Roman" w:hAnsi="Times New Roman" w:cs="Times New Roman"/>
          <w:color w:val="000000" w:themeColor="text1"/>
          <w:sz w:val="24"/>
          <w:szCs w:val="24"/>
        </w:rPr>
        <w:t>2</w:t>
      </w:r>
      <w:r w:rsidR="006A0D90" w:rsidRPr="00E16659">
        <w:rPr>
          <w:rFonts w:ascii="Times New Roman" w:hAnsi="Times New Roman" w:cs="Times New Roman"/>
          <w:color w:val="000000" w:themeColor="text1"/>
          <w:sz w:val="24"/>
          <w:szCs w:val="24"/>
        </w:rPr>
        <w:t xml:space="preserve"> році та не менше одного виданого у 202</w:t>
      </w:r>
      <w:r w:rsidR="00395832" w:rsidRPr="00E16659">
        <w:rPr>
          <w:rFonts w:ascii="Times New Roman" w:hAnsi="Times New Roman" w:cs="Times New Roman"/>
          <w:color w:val="000000" w:themeColor="text1"/>
          <w:sz w:val="24"/>
          <w:szCs w:val="24"/>
        </w:rPr>
        <w:t>3</w:t>
      </w:r>
      <w:r w:rsidR="006A0D90" w:rsidRPr="00E16659">
        <w:rPr>
          <w:rFonts w:ascii="Times New Roman" w:hAnsi="Times New Roman" w:cs="Times New Roman"/>
          <w:color w:val="000000" w:themeColor="text1"/>
          <w:sz w:val="24"/>
          <w:szCs w:val="24"/>
        </w:rPr>
        <w:t xml:space="preserve"> році </w:t>
      </w:r>
      <w:r w:rsidR="00782CC5" w:rsidRPr="00E16659">
        <w:rPr>
          <w:rFonts w:ascii="Times New Roman" w:hAnsi="Times New Roman" w:cs="Times New Roman"/>
          <w:color w:val="000000" w:themeColor="text1"/>
          <w:sz w:val="24"/>
          <w:szCs w:val="24"/>
        </w:rPr>
        <w:t xml:space="preserve"> (документ</w:t>
      </w:r>
      <w:r w:rsidR="006A0D90" w:rsidRPr="00E16659">
        <w:rPr>
          <w:rFonts w:ascii="Times New Roman" w:hAnsi="Times New Roman" w:cs="Times New Roman"/>
          <w:color w:val="000000" w:themeColor="text1"/>
          <w:sz w:val="24"/>
          <w:szCs w:val="24"/>
        </w:rPr>
        <w:t>и</w:t>
      </w:r>
      <w:r w:rsidR="00782CC5" w:rsidRPr="00E16659">
        <w:rPr>
          <w:rFonts w:ascii="Times New Roman" w:hAnsi="Times New Roman" w:cs="Times New Roman"/>
          <w:color w:val="000000" w:themeColor="text1"/>
          <w:sz w:val="24"/>
          <w:szCs w:val="24"/>
        </w:rPr>
        <w:t xml:space="preserve"> повин</w:t>
      </w:r>
      <w:r w:rsidR="006A0D90" w:rsidRPr="00E16659">
        <w:rPr>
          <w:rFonts w:ascii="Times New Roman" w:hAnsi="Times New Roman" w:cs="Times New Roman"/>
          <w:color w:val="000000" w:themeColor="text1"/>
          <w:sz w:val="24"/>
          <w:szCs w:val="24"/>
        </w:rPr>
        <w:t>ні</w:t>
      </w:r>
      <w:r w:rsidR="00782CC5" w:rsidRPr="00E16659">
        <w:rPr>
          <w:rFonts w:ascii="Times New Roman" w:hAnsi="Times New Roman" w:cs="Times New Roman"/>
          <w:color w:val="000000" w:themeColor="text1"/>
          <w:sz w:val="24"/>
          <w:szCs w:val="24"/>
        </w:rPr>
        <w:t xml:space="preserve"> бути видан</w:t>
      </w:r>
      <w:r w:rsidR="006A0D90" w:rsidRPr="00E16659">
        <w:rPr>
          <w:rFonts w:ascii="Times New Roman" w:hAnsi="Times New Roman" w:cs="Times New Roman"/>
          <w:color w:val="000000" w:themeColor="text1"/>
          <w:sz w:val="24"/>
          <w:szCs w:val="24"/>
        </w:rPr>
        <w:t>і</w:t>
      </w:r>
      <w:r w:rsidR="00782CC5" w:rsidRPr="00E16659">
        <w:rPr>
          <w:rFonts w:ascii="Times New Roman" w:hAnsi="Times New Roman" w:cs="Times New Roman"/>
          <w:color w:val="000000" w:themeColor="text1"/>
          <w:sz w:val="24"/>
          <w:szCs w:val="24"/>
        </w:rPr>
        <w:t xml:space="preserve"> на ім’я </w:t>
      </w:r>
      <w:r w:rsidR="008A081A" w:rsidRPr="00E16659">
        <w:rPr>
          <w:rFonts w:ascii="Times New Roman" w:hAnsi="Times New Roman" w:cs="Times New Roman"/>
          <w:color w:val="000000" w:themeColor="text1"/>
          <w:sz w:val="24"/>
          <w:szCs w:val="24"/>
        </w:rPr>
        <w:t xml:space="preserve">учасника або </w:t>
      </w:r>
      <w:r w:rsidR="00782CC5" w:rsidRPr="00E16659">
        <w:rPr>
          <w:rFonts w:ascii="Times New Roman" w:hAnsi="Times New Roman" w:cs="Times New Roman"/>
          <w:color w:val="000000" w:themeColor="text1"/>
          <w:sz w:val="24"/>
          <w:szCs w:val="24"/>
        </w:rPr>
        <w:t>виробника товару)</w:t>
      </w:r>
      <w:r w:rsidR="00FE4346" w:rsidRPr="00E16659">
        <w:rPr>
          <w:rFonts w:ascii="Times New Roman" w:hAnsi="Times New Roman" w:cs="Times New Roman"/>
          <w:color w:val="000000" w:themeColor="text1"/>
          <w:sz w:val="24"/>
          <w:szCs w:val="24"/>
        </w:rPr>
        <w:t xml:space="preserve"> </w:t>
      </w:r>
      <w:r w:rsidR="00395832" w:rsidRPr="00E16659">
        <w:rPr>
          <w:rFonts w:ascii="Times New Roman" w:hAnsi="Times New Roman" w:cs="Times New Roman"/>
          <w:color w:val="000000" w:themeColor="text1"/>
          <w:sz w:val="24"/>
          <w:szCs w:val="24"/>
        </w:rPr>
        <w:t xml:space="preserve">(експертні висновки або протоколи випробувань повинні бути видані установою акредитованою </w:t>
      </w:r>
      <w:r w:rsidR="006D59D1" w:rsidRPr="00E16659">
        <w:rPr>
          <w:rFonts w:ascii="Times New Roman" w:hAnsi="Times New Roman" w:cs="Times New Roman"/>
          <w:color w:val="000000" w:themeColor="text1"/>
          <w:sz w:val="24"/>
          <w:szCs w:val="24"/>
        </w:rPr>
        <w:t>Національним агентством з акредитації України</w:t>
      </w:r>
      <w:r w:rsidR="00395832" w:rsidRPr="00E16659">
        <w:rPr>
          <w:rFonts w:ascii="Times New Roman" w:hAnsi="Times New Roman" w:cs="Times New Roman"/>
          <w:color w:val="000000" w:themeColor="text1"/>
          <w:sz w:val="24"/>
          <w:szCs w:val="24"/>
        </w:rPr>
        <w:t>)</w:t>
      </w:r>
      <w:r w:rsidR="00071E3D" w:rsidRPr="00E16659">
        <w:rPr>
          <w:rFonts w:ascii="Times New Roman" w:hAnsi="Times New Roman" w:cs="Times New Roman"/>
          <w:color w:val="000000" w:themeColor="text1"/>
          <w:sz w:val="24"/>
          <w:szCs w:val="24"/>
        </w:rPr>
        <w:t>. Протоколи або експертні висновки надаються стосовно пе</w:t>
      </w:r>
      <w:r w:rsidR="006F7FF3">
        <w:rPr>
          <w:rFonts w:ascii="Times New Roman" w:hAnsi="Times New Roman" w:cs="Times New Roman"/>
          <w:color w:val="000000" w:themeColor="text1"/>
          <w:sz w:val="24"/>
          <w:szCs w:val="24"/>
        </w:rPr>
        <w:t xml:space="preserve">ревірки відповідності свинини, яловичини </w:t>
      </w:r>
      <w:r w:rsidR="00E16659">
        <w:rPr>
          <w:rFonts w:ascii="Times New Roman" w:hAnsi="Times New Roman" w:cs="Times New Roman"/>
          <w:color w:val="000000" w:themeColor="text1"/>
          <w:sz w:val="24"/>
          <w:szCs w:val="24"/>
        </w:rPr>
        <w:t>та курятини.</w:t>
      </w:r>
    </w:p>
    <w:p w:rsidR="00D87780" w:rsidRPr="00E16659" w:rsidRDefault="00D87780" w:rsidP="00D87780">
      <w:pPr>
        <w:spacing w:after="0" w:line="240" w:lineRule="auto"/>
        <w:ind w:firstLine="539"/>
        <w:contextualSpacing/>
        <w:jc w:val="both"/>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 xml:space="preserve">- </w:t>
      </w:r>
      <w:r w:rsidR="001D5B73" w:rsidRPr="00E16659">
        <w:rPr>
          <w:rFonts w:ascii="Times New Roman" w:hAnsi="Times New Roman" w:cs="Times New Roman"/>
          <w:color w:val="000000" w:themeColor="text1"/>
          <w:sz w:val="24"/>
          <w:szCs w:val="24"/>
        </w:rPr>
        <w:t>на виконання вимог</w:t>
      </w:r>
      <w:r w:rsidR="003E5547" w:rsidRPr="00E16659">
        <w:rPr>
          <w:rFonts w:ascii="Times New Roman" w:hAnsi="Times New Roman" w:cs="Times New Roman"/>
          <w:color w:val="000000" w:themeColor="text1"/>
          <w:sz w:val="24"/>
          <w:szCs w:val="24"/>
        </w:rPr>
        <w:t>и</w:t>
      </w:r>
      <w:r w:rsidR="001D5B73" w:rsidRPr="00E16659">
        <w:rPr>
          <w:rFonts w:ascii="Times New Roman" w:hAnsi="Times New Roman" w:cs="Times New Roman"/>
          <w:color w:val="000000" w:themeColor="text1"/>
          <w:sz w:val="24"/>
          <w:szCs w:val="24"/>
        </w:rPr>
        <w:t xml:space="preserve"> статті 25 Закону України </w:t>
      </w:r>
      <w:r w:rsidR="00E36937" w:rsidRPr="00E16659">
        <w:rPr>
          <w:rFonts w:ascii="Times New Roman" w:hAnsi="Times New Roman" w:cs="Times New Roman"/>
          <w:color w:val="000000" w:themeColor="text1"/>
          <w:sz w:val="24"/>
          <w:szCs w:val="24"/>
        </w:rPr>
        <w:t>«</w:t>
      </w:r>
      <w:r w:rsidR="001D5B73" w:rsidRPr="00E16659">
        <w:rPr>
          <w:rFonts w:ascii="Times New Roman" w:hAnsi="Times New Roman" w:cs="Times New Roman"/>
          <w:color w:val="000000" w:themeColor="text1"/>
          <w:sz w:val="24"/>
          <w:szCs w:val="24"/>
        </w:rPr>
        <w:t>Про основні принципи та вимоги до безпечності та якості харчових продуктів</w:t>
      </w:r>
      <w:r w:rsidR="00E36937" w:rsidRPr="00E16659">
        <w:rPr>
          <w:rFonts w:ascii="Times New Roman" w:hAnsi="Times New Roman" w:cs="Times New Roman"/>
          <w:color w:val="000000" w:themeColor="text1"/>
          <w:sz w:val="24"/>
          <w:szCs w:val="24"/>
        </w:rPr>
        <w:t>»</w:t>
      </w:r>
      <w:r w:rsidR="001D5B73" w:rsidRPr="00E16659">
        <w:rPr>
          <w:rStyle w:val="rvts9"/>
          <w:rFonts w:ascii="Times New Roman" w:hAnsi="Times New Roman" w:cs="Times New Roman"/>
          <w:color w:val="000000" w:themeColor="text1"/>
          <w:sz w:val="24"/>
          <w:szCs w:val="24"/>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001D5B73" w:rsidRPr="00E16659">
        <w:rPr>
          <w:rFonts w:ascii="Times New Roman" w:hAnsi="Times New Roman" w:cs="Times New Roman"/>
          <w:color w:val="000000" w:themeColor="text1"/>
          <w:sz w:val="24"/>
          <w:szCs w:val="24"/>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001D5B73" w:rsidRPr="00E16659">
        <w:rPr>
          <w:rFonts w:ascii="Times New Roman" w:hAnsi="Times New Roman" w:cs="Times New Roman"/>
          <w:color w:val="000000" w:themeColor="text1"/>
          <w:sz w:val="24"/>
          <w:szCs w:val="24"/>
        </w:rPr>
        <w:t>потужностей</w:t>
      </w:r>
      <w:proofErr w:type="spellEnd"/>
      <w:r w:rsidR="001D5B73" w:rsidRPr="00E16659">
        <w:rPr>
          <w:rFonts w:ascii="Times New Roman" w:hAnsi="Times New Roman" w:cs="Times New Roman"/>
          <w:color w:val="000000" w:themeColor="text1"/>
          <w:sz w:val="24"/>
          <w:szCs w:val="24"/>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001D5B73" w:rsidRPr="00E16659">
        <w:rPr>
          <w:rFonts w:ascii="Times New Roman" w:hAnsi="Times New Roman" w:cs="Times New Roman"/>
          <w:color w:val="000000" w:themeColor="text1"/>
          <w:sz w:val="24"/>
          <w:szCs w:val="24"/>
        </w:rPr>
        <w:t>потужностей</w:t>
      </w:r>
      <w:proofErr w:type="spellEnd"/>
      <w:r w:rsidR="001D5B73" w:rsidRPr="00E16659">
        <w:rPr>
          <w:rFonts w:ascii="Times New Roman" w:hAnsi="Times New Roman" w:cs="Times New Roman"/>
          <w:color w:val="000000" w:themeColor="text1"/>
          <w:sz w:val="24"/>
          <w:szCs w:val="24"/>
        </w:rPr>
        <w:t xml:space="preserve"> операторів ринку;</w:t>
      </w:r>
    </w:p>
    <w:p w:rsidR="00D53F11" w:rsidRPr="00CD6352" w:rsidRDefault="00C47B23" w:rsidP="00CD6352">
      <w:pPr>
        <w:spacing w:after="0" w:line="240" w:lineRule="auto"/>
        <w:ind w:firstLine="539"/>
        <w:contextualSpacing/>
        <w:jc w:val="both"/>
        <w:rPr>
          <w:rFonts w:ascii="Times New Roman" w:hAnsi="Times New Roman" w:cs="Times New Roman"/>
          <w:color w:val="000000" w:themeColor="text1"/>
          <w:sz w:val="24"/>
          <w:szCs w:val="24"/>
        </w:rPr>
      </w:pPr>
      <w:r w:rsidRPr="00A15FE3">
        <w:rPr>
          <w:rFonts w:ascii="Times New Roman" w:eastAsia="Times New Roman" w:hAnsi="Times New Roman" w:cs="Times New Roman"/>
          <w:color w:val="000000" w:themeColor="text1"/>
          <w:sz w:val="24"/>
          <w:szCs w:val="24"/>
          <w:lang w:eastAsia="zh-CN"/>
        </w:rPr>
        <w:t xml:space="preserve">- </w:t>
      </w:r>
      <w:r w:rsidR="001866DD">
        <w:rPr>
          <w:rFonts w:ascii="Times New Roman" w:eastAsia="Times New Roman" w:hAnsi="Times New Roman" w:cs="Times New Roman"/>
          <w:color w:val="000000" w:themeColor="text1"/>
          <w:sz w:val="24"/>
          <w:szCs w:val="24"/>
          <w:lang w:eastAsia="zh-CN"/>
        </w:rPr>
        <w:t>копії протоколів або експертних</w:t>
      </w:r>
      <w:r w:rsidRPr="00A15FE3">
        <w:rPr>
          <w:rFonts w:ascii="Times New Roman" w:eastAsia="Times New Roman" w:hAnsi="Times New Roman" w:cs="Times New Roman"/>
          <w:color w:val="000000" w:themeColor="text1"/>
          <w:sz w:val="24"/>
          <w:szCs w:val="24"/>
          <w:lang w:eastAsia="zh-CN"/>
        </w:rPr>
        <w:t xml:space="preserve"> висновків про проходження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 виданих у 2023 році </w:t>
      </w:r>
      <w:r w:rsidRPr="00A15FE3">
        <w:rPr>
          <w:rFonts w:ascii="Times New Roman" w:hAnsi="Times New Roman" w:cs="Times New Roman"/>
          <w:color w:val="000000" w:themeColor="text1"/>
          <w:sz w:val="24"/>
          <w:szCs w:val="24"/>
        </w:rPr>
        <w:t>(місцем відбору зразків для пр</w:t>
      </w:r>
      <w:r w:rsidRPr="00A15FE3">
        <w:rPr>
          <w:rFonts w:ascii="Times New Roman" w:eastAsia="Times New Roman" w:hAnsi="Times New Roman" w:cs="Times New Roman"/>
          <w:color w:val="000000" w:themeColor="text1"/>
          <w:sz w:val="24"/>
          <w:szCs w:val="24"/>
          <w:lang w:eastAsia="zh-CN"/>
        </w:rPr>
        <w:t>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 має бути бійня або птахофабрика виробника товару, що зазначається у документі</w:t>
      </w:r>
      <w:r w:rsidRPr="00A15FE3">
        <w:rPr>
          <w:rFonts w:ascii="Times New Roman" w:hAnsi="Times New Roman" w:cs="Times New Roman"/>
          <w:color w:val="000000" w:themeColor="text1"/>
          <w:sz w:val="24"/>
          <w:szCs w:val="24"/>
        </w:rPr>
        <w:t>) (експертні висновки або протоколи випробувань повинні бути видані установою акредитованою Національним агентством з акредитації України).</w:t>
      </w:r>
      <w:r w:rsidR="00CD6352" w:rsidRPr="00CD6352">
        <w:rPr>
          <w:rFonts w:ascii="Times New Roman" w:hAnsi="Times New Roman" w:cs="Times New Roman"/>
          <w:color w:val="000000" w:themeColor="text1"/>
          <w:sz w:val="24"/>
          <w:szCs w:val="24"/>
        </w:rPr>
        <w:t xml:space="preserve"> </w:t>
      </w:r>
      <w:r w:rsidR="00CD6352">
        <w:rPr>
          <w:rFonts w:ascii="Times New Roman" w:hAnsi="Times New Roman" w:cs="Times New Roman"/>
          <w:color w:val="000000" w:themeColor="text1"/>
          <w:sz w:val="24"/>
          <w:szCs w:val="24"/>
        </w:rPr>
        <w:t>П</w:t>
      </w:r>
      <w:r w:rsidR="00CD6352" w:rsidRPr="00E16659">
        <w:rPr>
          <w:rFonts w:ascii="Times New Roman" w:hAnsi="Times New Roman" w:cs="Times New Roman"/>
          <w:color w:val="000000" w:themeColor="text1"/>
          <w:sz w:val="24"/>
          <w:szCs w:val="24"/>
        </w:rPr>
        <w:t>ротоколи або експертні висновки надаються стосо</w:t>
      </w:r>
      <w:r w:rsidR="00CD6352">
        <w:rPr>
          <w:rFonts w:ascii="Times New Roman" w:hAnsi="Times New Roman" w:cs="Times New Roman"/>
          <w:color w:val="000000" w:themeColor="text1"/>
          <w:sz w:val="24"/>
          <w:szCs w:val="24"/>
        </w:rPr>
        <w:t>вно свинини, яловичини та курятини</w:t>
      </w:r>
      <w:r w:rsidR="00CD6352" w:rsidRPr="00E16659">
        <w:rPr>
          <w:rFonts w:ascii="Times New Roman" w:hAnsi="Times New Roman" w:cs="Times New Roman"/>
          <w:color w:val="000000" w:themeColor="text1"/>
          <w:sz w:val="24"/>
          <w:szCs w:val="24"/>
        </w:rPr>
        <w:t>;</w:t>
      </w:r>
    </w:p>
    <w:p w:rsidR="00FC1BDD" w:rsidRPr="00E16659" w:rsidRDefault="005B31E8" w:rsidP="00C010E9">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D59D1" w:rsidRPr="00E16659">
        <w:rPr>
          <w:rFonts w:ascii="Times New Roman" w:hAnsi="Times New Roman" w:cs="Times New Roman"/>
          <w:color w:val="000000" w:themeColor="text1"/>
          <w:sz w:val="24"/>
          <w:szCs w:val="24"/>
        </w:rPr>
        <w:t xml:space="preserve">. У разі надання у складі тендерної пропозиції документів виданих на ім’я виробника товару, у разі якщо учасник не є виробником товару, учасник повинен надати у складі тендерної пропозиції сканований оригінал листа (дозволу) </w:t>
      </w:r>
      <w:r w:rsidR="00C010E9" w:rsidRPr="00E16659">
        <w:rPr>
          <w:rFonts w:ascii="Times New Roman" w:hAnsi="Times New Roman" w:cs="Times New Roman"/>
          <w:color w:val="000000" w:themeColor="text1"/>
          <w:sz w:val="24"/>
          <w:szCs w:val="24"/>
        </w:rPr>
        <w:t>с</w:t>
      </w:r>
      <w:r w:rsidR="006D59D1" w:rsidRPr="00E16659">
        <w:rPr>
          <w:rFonts w:ascii="Times New Roman" w:hAnsi="Times New Roman" w:cs="Times New Roman"/>
          <w:color w:val="000000" w:themeColor="text1"/>
          <w:sz w:val="24"/>
          <w:szCs w:val="24"/>
        </w:rPr>
        <w:t xml:space="preserve">кладеного виробником товару на ім’я учасника, у якому учаснику надається письмовий дозвіл </w:t>
      </w:r>
      <w:r w:rsidR="00C010E9" w:rsidRPr="00E16659">
        <w:rPr>
          <w:rFonts w:ascii="Times New Roman" w:hAnsi="Times New Roman" w:cs="Times New Roman"/>
          <w:color w:val="000000" w:themeColor="text1"/>
          <w:sz w:val="24"/>
          <w:szCs w:val="24"/>
        </w:rPr>
        <w:t xml:space="preserve">на використання та завантаження до електронної системи </w:t>
      </w:r>
      <w:proofErr w:type="spellStart"/>
      <w:r w:rsidR="00C010E9" w:rsidRPr="00E16659">
        <w:rPr>
          <w:rFonts w:ascii="Times New Roman" w:hAnsi="Times New Roman" w:cs="Times New Roman"/>
          <w:color w:val="000000" w:themeColor="text1"/>
          <w:sz w:val="24"/>
          <w:szCs w:val="24"/>
        </w:rPr>
        <w:t>закупівель</w:t>
      </w:r>
      <w:proofErr w:type="spellEnd"/>
      <w:r w:rsidR="00C010E9" w:rsidRPr="00E16659">
        <w:rPr>
          <w:rFonts w:ascii="Times New Roman" w:hAnsi="Times New Roman" w:cs="Times New Roman"/>
          <w:color w:val="000000" w:themeColor="text1"/>
          <w:sz w:val="24"/>
          <w:szCs w:val="24"/>
        </w:rPr>
        <w:t xml:space="preserve"> «</w:t>
      </w:r>
      <w:proofErr w:type="spellStart"/>
      <w:r w:rsidR="00C010E9" w:rsidRPr="00E16659">
        <w:rPr>
          <w:rFonts w:ascii="Times New Roman" w:hAnsi="Times New Roman" w:cs="Times New Roman"/>
          <w:color w:val="000000" w:themeColor="text1"/>
          <w:sz w:val="24"/>
          <w:szCs w:val="24"/>
        </w:rPr>
        <w:t>Прозорро</w:t>
      </w:r>
      <w:proofErr w:type="spellEnd"/>
      <w:r w:rsidR="00C010E9" w:rsidRPr="00E16659">
        <w:rPr>
          <w:rFonts w:ascii="Times New Roman" w:hAnsi="Times New Roman" w:cs="Times New Roman"/>
          <w:color w:val="000000" w:themeColor="text1"/>
          <w:sz w:val="24"/>
          <w:szCs w:val="24"/>
        </w:rPr>
        <w:t>» документів які є власністю виробника для виконання вимог тендерної документації. Лист (дозвіл) повинен бути виданий у 2023 році.</w:t>
      </w:r>
    </w:p>
    <w:p w:rsidR="00C010E9" w:rsidRPr="00E16659" w:rsidRDefault="00C010E9" w:rsidP="00C010E9">
      <w:pPr>
        <w:spacing w:after="0" w:line="240" w:lineRule="auto"/>
        <w:ind w:firstLine="539"/>
        <w:contextualSpacing/>
        <w:jc w:val="both"/>
        <w:rPr>
          <w:rFonts w:ascii="Times New Roman" w:eastAsia="Calibri" w:hAnsi="Times New Roman" w:cs="Times New Roman"/>
          <w:b/>
          <w:sz w:val="24"/>
          <w:szCs w:val="24"/>
          <w:u w:val="single"/>
        </w:rPr>
      </w:pPr>
    </w:p>
    <w:p w:rsidR="00FC1BDD" w:rsidRDefault="00FC1BDD" w:rsidP="00F547C2">
      <w:pPr>
        <w:spacing w:after="0" w:line="240" w:lineRule="auto"/>
        <w:contextualSpacing/>
        <w:rPr>
          <w:rFonts w:ascii="Times New Roman" w:eastAsia="Calibri" w:hAnsi="Times New Roman" w:cs="Times New Roman"/>
          <w:b/>
          <w:sz w:val="24"/>
          <w:szCs w:val="24"/>
        </w:rPr>
      </w:pPr>
      <w:r w:rsidRPr="00E16659">
        <w:rPr>
          <w:rFonts w:ascii="Times New Roman" w:eastAsia="Calibri" w:hAnsi="Times New Roman" w:cs="Times New Roman"/>
          <w:b/>
          <w:sz w:val="24"/>
          <w:szCs w:val="24"/>
          <w:u w:val="single"/>
        </w:rPr>
        <w:t>ЯКІСНІ ВИМОГИ</w:t>
      </w:r>
      <w:r w:rsidRPr="00E16659">
        <w:rPr>
          <w:rFonts w:ascii="Times New Roman" w:eastAsia="Calibri" w:hAnsi="Times New Roman" w:cs="Times New Roman"/>
          <w:b/>
          <w:sz w:val="24"/>
          <w:szCs w:val="24"/>
        </w:rPr>
        <w:t>:</w:t>
      </w:r>
    </w:p>
    <w:tbl>
      <w:tblPr>
        <w:tblW w:w="105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6"/>
        <w:gridCol w:w="3969"/>
        <w:gridCol w:w="425"/>
        <w:gridCol w:w="709"/>
        <w:gridCol w:w="11"/>
        <w:gridCol w:w="1407"/>
        <w:gridCol w:w="1871"/>
      </w:tblGrid>
      <w:tr w:rsidR="00EA446B" w:rsidRPr="00B05138" w:rsidTr="00EA446B">
        <w:trPr>
          <w:trHeight w:val="1161"/>
        </w:trPr>
        <w:tc>
          <w:tcPr>
            <w:tcW w:w="421" w:type="dxa"/>
            <w:vAlign w:val="center"/>
          </w:tcPr>
          <w:p w:rsidR="00EA446B" w:rsidRPr="00B05138" w:rsidRDefault="00EA446B" w:rsidP="004D3460">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B05138">
              <w:rPr>
                <w:rFonts w:ascii="Times New Roman" w:eastAsia="Times New Roman" w:hAnsi="Times New Roman" w:cs="Times New Roman"/>
                <w:b/>
                <w:bCs/>
                <w:sz w:val="20"/>
                <w:szCs w:val="20"/>
                <w:lang w:eastAsia="zh-CN"/>
              </w:rPr>
              <w:lastRenderedPageBreak/>
              <w:t>№</w:t>
            </w:r>
          </w:p>
        </w:tc>
        <w:tc>
          <w:tcPr>
            <w:tcW w:w="1706" w:type="dxa"/>
            <w:vAlign w:val="center"/>
          </w:tcPr>
          <w:p w:rsidR="00EA446B" w:rsidRPr="00B05138" w:rsidRDefault="00EA446B" w:rsidP="004D3460">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B05138">
              <w:rPr>
                <w:rFonts w:ascii="Times New Roman" w:eastAsia="Times New Roman" w:hAnsi="Times New Roman" w:cs="Times New Roman"/>
                <w:b/>
                <w:bCs/>
                <w:sz w:val="20"/>
                <w:szCs w:val="20"/>
                <w:lang w:eastAsia="zh-CN"/>
              </w:rPr>
              <w:t>Найменування</w:t>
            </w:r>
          </w:p>
        </w:tc>
        <w:tc>
          <w:tcPr>
            <w:tcW w:w="3969" w:type="dxa"/>
            <w:vAlign w:val="center"/>
          </w:tcPr>
          <w:p w:rsidR="00EA446B" w:rsidRPr="00682501" w:rsidRDefault="00EA446B" w:rsidP="004D3460">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682501">
              <w:rPr>
                <w:rFonts w:ascii="Times New Roman" w:eastAsia="Times New Roman" w:hAnsi="Times New Roman" w:cs="Times New Roman"/>
                <w:b/>
                <w:bCs/>
                <w:sz w:val="20"/>
                <w:szCs w:val="20"/>
                <w:lang w:eastAsia="zh-CN"/>
              </w:rPr>
              <w:t>Характеристика</w:t>
            </w:r>
          </w:p>
        </w:tc>
        <w:tc>
          <w:tcPr>
            <w:tcW w:w="425" w:type="dxa"/>
            <w:textDirection w:val="btLr"/>
            <w:vAlign w:val="center"/>
          </w:tcPr>
          <w:p w:rsidR="00EA446B" w:rsidRPr="00B05138" w:rsidRDefault="00EA446B" w:rsidP="004D3460">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r w:rsidRPr="00B05138">
              <w:rPr>
                <w:rFonts w:ascii="Times New Roman" w:eastAsia="Times New Roman" w:hAnsi="Times New Roman" w:cs="Times New Roman"/>
                <w:b/>
                <w:bCs/>
                <w:sz w:val="20"/>
                <w:szCs w:val="20"/>
                <w:lang w:eastAsia="zh-CN"/>
              </w:rPr>
              <w:t>Одиниці виміру</w:t>
            </w:r>
          </w:p>
        </w:tc>
        <w:tc>
          <w:tcPr>
            <w:tcW w:w="709" w:type="dxa"/>
            <w:textDirection w:val="btLr"/>
            <w:vAlign w:val="center"/>
          </w:tcPr>
          <w:p w:rsidR="00EA446B" w:rsidRPr="00B05138" w:rsidRDefault="00EA446B" w:rsidP="004D3460">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r w:rsidRPr="00B05138">
              <w:rPr>
                <w:rFonts w:ascii="Times New Roman" w:eastAsia="Times New Roman" w:hAnsi="Times New Roman" w:cs="Times New Roman"/>
                <w:b/>
                <w:bCs/>
                <w:sz w:val="20"/>
                <w:szCs w:val="20"/>
                <w:lang w:eastAsia="zh-CN"/>
              </w:rPr>
              <w:t>Кількість</w:t>
            </w:r>
          </w:p>
        </w:tc>
        <w:tc>
          <w:tcPr>
            <w:tcW w:w="1418" w:type="dxa"/>
            <w:gridSpan w:val="2"/>
            <w:vAlign w:val="center"/>
          </w:tcPr>
          <w:p w:rsidR="00EA446B" w:rsidRPr="00B05138" w:rsidRDefault="00EA446B" w:rsidP="004D3460">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B05138">
              <w:rPr>
                <w:rFonts w:ascii="Times New Roman" w:eastAsia="Times New Roman" w:hAnsi="Times New Roman" w:cs="Times New Roman"/>
                <w:b/>
                <w:bCs/>
                <w:sz w:val="20"/>
                <w:szCs w:val="20"/>
                <w:lang w:eastAsia="zh-CN"/>
              </w:rPr>
              <w:t>Опис товару та його відповідність нормативним документам</w:t>
            </w:r>
          </w:p>
        </w:tc>
        <w:tc>
          <w:tcPr>
            <w:tcW w:w="1871" w:type="dxa"/>
            <w:vAlign w:val="center"/>
          </w:tcPr>
          <w:p w:rsidR="00EA446B" w:rsidRPr="00B05138" w:rsidRDefault="00EA446B" w:rsidP="004D3460">
            <w:pPr>
              <w:widowControl w:val="0"/>
              <w:tabs>
                <w:tab w:val="left" w:pos="536"/>
              </w:tabs>
              <w:suppressAutoHyphens/>
              <w:autoSpaceDE w:val="0"/>
              <w:spacing w:after="0" w:line="240" w:lineRule="auto"/>
              <w:ind w:right="-87"/>
              <w:jc w:val="center"/>
              <w:rPr>
                <w:rFonts w:ascii="Times New Roman" w:eastAsia="Times New Roman" w:hAnsi="Times New Roman" w:cs="Times New Roman"/>
                <w:b/>
                <w:bCs/>
                <w:sz w:val="20"/>
                <w:szCs w:val="20"/>
                <w:lang w:eastAsia="zh-CN"/>
              </w:rPr>
            </w:pPr>
            <w:r w:rsidRPr="00B05138">
              <w:rPr>
                <w:rFonts w:ascii="Times New Roman" w:eastAsia="Times New Roman" w:hAnsi="Times New Roman" w:cs="Times New Roman"/>
                <w:b/>
                <w:bCs/>
                <w:sz w:val="20"/>
                <w:szCs w:val="20"/>
                <w:lang w:eastAsia="zh-CN"/>
              </w:rPr>
              <w:t>Умови поставки</w:t>
            </w:r>
          </w:p>
        </w:tc>
      </w:tr>
      <w:tr w:rsidR="00EA446B" w:rsidRPr="0044257E" w:rsidTr="00EA446B">
        <w:trPr>
          <w:trHeight w:val="678"/>
        </w:trPr>
        <w:tc>
          <w:tcPr>
            <w:tcW w:w="421" w:type="dxa"/>
            <w:vAlign w:val="center"/>
          </w:tcPr>
          <w:p w:rsidR="00EA446B" w:rsidRPr="00395224" w:rsidRDefault="008B7AF8" w:rsidP="004D3460">
            <w:pPr>
              <w:widowControl w:val="0"/>
              <w:suppressAutoHyphens/>
              <w:autoSpaceDE w:val="0"/>
              <w:spacing w:after="0" w:line="240" w:lineRule="auto"/>
              <w:jc w:val="center"/>
              <w:rPr>
                <w:rFonts w:ascii="Times New Roman" w:eastAsia="Times New Roman" w:hAnsi="Times New Roman" w:cs="Times New Roman"/>
                <w:b/>
                <w:bCs/>
                <w:iCs/>
                <w:sz w:val="20"/>
                <w:szCs w:val="20"/>
                <w:lang w:eastAsia="zh-CN"/>
              </w:rPr>
            </w:pPr>
            <w:r>
              <w:rPr>
                <w:rFonts w:ascii="Times New Roman" w:eastAsia="Times New Roman" w:hAnsi="Times New Roman" w:cs="Times New Roman"/>
                <w:b/>
                <w:bCs/>
                <w:iCs/>
                <w:sz w:val="20"/>
                <w:szCs w:val="20"/>
                <w:lang w:eastAsia="zh-CN"/>
              </w:rPr>
              <w:t>1</w:t>
            </w:r>
          </w:p>
        </w:tc>
        <w:tc>
          <w:tcPr>
            <w:tcW w:w="1706" w:type="dxa"/>
            <w:vAlign w:val="center"/>
          </w:tcPr>
          <w:p w:rsidR="00EA446B" w:rsidRPr="00EA446B" w:rsidRDefault="00EA446B" w:rsidP="004D3460">
            <w:pPr>
              <w:tabs>
                <w:tab w:val="left" w:pos="2715"/>
              </w:tabs>
              <w:spacing w:line="264" w:lineRule="auto"/>
              <w:rPr>
                <w:rFonts w:ascii="Times New Roman" w:eastAsia="Times New Roman" w:hAnsi="Times New Roman" w:cs="Times New Roman"/>
                <w:bCs/>
                <w:sz w:val="24"/>
                <w:szCs w:val="24"/>
                <w:shd w:val="clear" w:color="auto" w:fill="FFFFFF"/>
              </w:rPr>
            </w:pPr>
            <w:r w:rsidRPr="00EA446B">
              <w:rPr>
                <w:rFonts w:ascii="Times New Roman" w:hAnsi="Times New Roman" w:cs="Times New Roman"/>
                <w:bCs/>
                <w:sz w:val="24"/>
                <w:szCs w:val="24"/>
              </w:rPr>
              <w:t>М'ясо яловичини охолоджене</w:t>
            </w:r>
          </w:p>
        </w:tc>
        <w:tc>
          <w:tcPr>
            <w:tcW w:w="3969" w:type="dxa"/>
          </w:tcPr>
          <w:p w:rsidR="00EA446B" w:rsidRPr="00B54E32" w:rsidRDefault="00EA446B" w:rsidP="004D3460">
            <w:pPr>
              <w:spacing w:line="240" w:lineRule="auto"/>
              <w:jc w:val="both"/>
              <w:rPr>
                <w:rFonts w:ascii="Times New Roman" w:hAnsi="Times New Roman" w:cs="Times New Roman"/>
                <w:sz w:val="20"/>
                <w:szCs w:val="20"/>
              </w:rPr>
            </w:pPr>
            <w:r w:rsidRPr="00B54E32">
              <w:rPr>
                <w:rFonts w:ascii="Times New Roman" w:eastAsia="Times New Roman" w:hAnsi="Times New Roman" w:cs="Times New Roman"/>
                <w:bCs/>
                <w:sz w:val="20"/>
                <w:szCs w:val="20"/>
              </w:rPr>
              <w:t>Тазостегнова частина без кістки; м</w:t>
            </w:r>
            <w:r w:rsidRPr="00B54E32">
              <w:rPr>
                <w:rFonts w:ascii="Times New Roman" w:hAnsi="Times New Roman" w:cs="Times New Roman"/>
                <w:sz w:val="20"/>
                <w:szCs w:val="20"/>
              </w:rPr>
              <w:t xml:space="preserve">’язи, що зняті після </w:t>
            </w:r>
            <w:proofErr w:type="spellStart"/>
            <w:r w:rsidRPr="00B54E32">
              <w:rPr>
                <w:rFonts w:ascii="Times New Roman" w:hAnsi="Times New Roman" w:cs="Times New Roman"/>
                <w:sz w:val="20"/>
                <w:szCs w:val="20"/>
              </w:rPr>
              <w:t>обваловки</w:t>
            </w:r>
            <w:proofErr w:type="spellEnd"/>
            <w:r w:rsidRPr="00B54E32">
              <w:rPr>
                <w:rFonts w:ascii="Times New Roman" w:hAnsi="Times New Roman" w:cs="Times New Roman"/>
                <w:sz w:val="20"/>
                <w:szCs w:val="20"/>
              </w:rPr>
              <w:t xml:space="preserve"> тазостегнової частини, звільнені від прилягаючого до гомілкової кістки м’яса </w:t>
            </w:r>
            <w:proofErr w:type="spellStart"/>
            <w:r w:rsidRPr="00B54E32">
              <w:rPr>
                <w:rFonts w:ascii="Times New Roman" w:hAnsi="Times New Roman" w:cs="Times New Roman"/>
                <w:sz w:val="20"/>
                <w:szCs w:val="20"/>
              </w:rPr>
              <w:t>підстегнової</w:t>
            </w:r>
            <w:proofErr w:type="spellEnd"/>
            <w:r w:rsidRPr="00B54E32">
              <w:rPr>
                <w:rFonts w:ascii="Times New Roman" w:hAnsi="Times New Roman" w:cs="Times New Roman"/>
                <w:sz w:val="20"/>
                <w:szCs w:val="20"/>
              </w:rPr>
              <w:t xml:space="preserve"> частини та </w:t>
            </w:r>
            <w:proofErr w:type="spellStart"/>
            <w:r w:rsidRPr="00B54E32">
              <w:rPr>
                <w:rFonts w:ascii="Times New Roman" w:hAnsi="Times New Roman" w:cs="Times New Roman"/>
                <w:sz w:val="20"/>
                <w:szCs w:val="20"/>
              </w:rPr>
              <w:t>голяшки</w:t>
            </w:r>
            <w:proofErr w:type="spellEnd"/>
            <w:r w:rsidRPr="00B54E32">
              <w:rPr>
                <w:rFonts w:ascii="Times New Roman" w:hAnsi="Times New Roman" w:cs="Times New Roman"/>
                <w:sz w:val="20"/>
                <w:szCs w:val="20"/>
              </w:rPr>
              <w:t xml:space="preserve">, до складу яких входить велика кількість сполучної тканини та  представляє  собою пласт </w:t>
            </w:r>
            <w:proofErr w:type="spellStart"/>
            <w:r w:rsidRPr="00B54E32">
              <w:rPr>
                <w:rFonts w:ascii="Times New Roman" w:hAnsi="Times New Roman" w:cs="Times New Roman"/>
                <w:sz w:val="20"/>
                <w:szCs w:val="20"/>
              </w:rPr>
              <w:t>м°яса</w:t>
            </w:r>
            <w:proofErr w:type="spellEnd"/>
            <w:r w:rsidRPr="00B54E32">
              <w:rPr>
                <w:rFonts w:ascii="Times New Roman" w:hAnsi="Times New Roman" w:cs="Times New Roman"/>
                <w:sz w:val="20"/>
                <w:szCs w:val="20"/>
              </w:rPr>
              <w:t xml:space="preserve"> у вигляді великих шматків, зачищених від </w:t>
            </w:r>
            <w:proofErr w:type="spellStart"/>
            <w:r w:rsidRPr="00B54E32">
              <w:rPr>
                <w:rFonts w:ascii="Times New Roman" w:hAnsi="Times New Roman" w:cs="Times New Roman"/>
                <w:sz w:val="20"/>
                <w:szCs w:val="20"/>
              </w:rPr>
              <w:t>сухожилів</w:t>
            </w:r>
            <w:proofErr w:type="spellEnd"/>
            <w:r w:rsidRPr="00B54E32">
              <w:rPr>
                <w:rFonts w:ascii="Times New Roman" w:hAnsi="Times New Roman" w:cs="Times New Roman"/>
                <w:sz w:val="20"/>
                <w:szCs w:val="20"/>
              </w:rPr>
              <w:t xml:space="preserve"> та грубих поверхневих плівок з залишком </w:t>
            </w:r>
            <w:proofErr w:type="spellStart"/>
            <w:r w:rsidRPr="00B54E32">
              <w:rPr>
                <w:rFonts w:ascii="Times New Roman" w:hAnsi="Times New Roman" w:cs="Times New Roman"/>
                <w:sz w:val="20"/>
                <w:szCs w:val="20"/>
              </w:rPr>
              <w:t>міжм’язової</w:t>
            </w:r>
            <w:proofErr w:type="spellEnd"/>
            <w:r w:rsidRPr="00B54E32">
              <w:rPr>
                <w:rFonts w:ascii="Times New Roman" w:hAnsi="Times New Roman" w:cs="Times New Roman"/>
                <w:sz w:val="20"/>
                <w:szCs w:val="20"/>
              </w:rPr>
              <w:t xml:space="preserve"> сполучної та жирової тканини. </w:t>
            </w:r>
            <w:r w:rsidRPr="00682501">
              <w:rPr>
                <w:rFonts w:ascii="Times New Roman" w:eastAsia="Times New Roman" w:hAnsi="Times New Roman" w:cs="Times New Roman"/>
                <w:b/>
                <w:sz w:val="20"/>
                <w:szCs w:val="20"/>
              </w:rPr>
              <w:t>Категорія – перша</w:t>
            </w:r>
            <w:r w:rsidRPr="00B54E32">
              <w:rPr>
                <w:rFonts w:ascii="Times New Roman" w:hAnsi="Times New Roman" w:cs="Times New Roman"/>
                <w:sz w:val="20"/>
                <w:szCs w:val="20"/>
              </w:rPr>
              <w:t xml:space="preserve"> Поверхня рівна, незавітрена, краї зарівнені, без глибоких порізів м’язової тканини /не більше </w:t>
            </w:r>
            <w:smartTag w:uri="urn:schemas-microsoft-com:office:smarttags" w:element="metricconverter">
              <w:smartTagPr>
                <w:attr w:name="ProductID" w:val="10 мм"/>
              </w:smartTagPr>
              <w:r w:rsidRPr="00B54E32">
                <w:rPr>
                  <w:rFonts w:ascii="Times New Roman" w:hAnsi="Times New Roman" w:cs="Times New Roman"/>
                  <w:sz w:val="20"/>
                  <w:szCs w:val="20"/>
                </w:rPr>
                <w:t>10 мм</w:t>
              </w:r>
            </w:smartTag>
            <w:r w:rsidRPr="00B54E32">
              <w:rPr>
                <w:rFonts w:ascii="Times New Roman" w:hAnsi="Times New Roman" w:cs="Times New Roman"/>
                <w:sz w:val="20"/>
                <w:szCs w:val="20"/>
              </w:rPr>
              <w:t xml:space="preserve">., Колір та запах характерні для доброякісного  м’яса. </w:t>
            </w:r>
            <w:r w:rsidRPr="00B54E32">
              <w:rPr>
                <w:rFonts w:ascii="Times New Roman" w:eastAsia="Times New Roman" w:hAnsi="Times New Roman" w:cs="Times New Roman"/>
                <w:bCs/>
                <w:sz w:val="20"/>
                <w:szCs w:val="20"/>
              </w:rPr>
              <w:t xml:space="preserve">М’ясо </w:t>
            </w:r>
            <w:proofErr w:type="spellStart"/>
            <w:r w:rsidRPr="00B54E32">
              <w:rPr>
                <w:rFonts w:ascii="Times New Roman" w:eastAsia="Times New Roman" w:hAnsi="Times New Roman" w:cs="Times New Roman"/>
                <w:bCs/>
                <w:sz w:val="20"/>
                <w:szCs w:val="20"/>
              </w:rPr>
              <w:t>крупнокускове</w:t>
            </w:r>
            <w:proofErr w:type="spellEnd"/>
            <w:r w:rsidRPr="00B54E32">
              <w:rPr>
                <w:rFonts w:ascii="Times New Roman" w:eastAsia="Times New Roman" w:hAnsi="Times New Roman" w:cs="Times New Roman"/>
                <w:bCs/>
                <w:sz w:val="20"/>
                <w:szCs w:val="20"/>
              </w:rPr>
              <w:t>, масою від 3- 5 кг.; Виготовлена яловичина за технічною інструкцією з дотриманням ветеринарно-санітарних правил.</w:t>
            </w:r>
          </w:p>
        </w:tc>
        <w:tc>
          <w:tcPr>
            <w:tcW w:w="425" w:type="dxa"/>
            <w:vAlign w:val="center"/>
          </w:tcPr>
          <w:p w:rsidR="00EA446B" w:rsidRPr="00B54E32" w:rsidRDefault="00EA446B" w:rsidP="004D3460">
            <w:pPr>
              <w:tabs>
                <w:tab w:val="left" w:pos="2715"/>
              </w:tabs>
              <w:spacing w:line="26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кг</w:t>
            </w:r>
          </w:p>
        </w:tc>
        <w:tc>
          <w:tcPr>
            <w:tcW w:w="720" w:type="dxa"/>
            <w:gridSpan w:val="2"/>
            <w:vAlign w:val="center"/>
          </w:tcPr>
          <w:p w:rsidR="00EA446B" w:rsidRPr="00290731" w:rsidRDefault="00EA446B" w:rsidP="004D3460">
            <w:pPr>
              <w:tabs>
                <w:tab w:val="left" w:pos="2715"/>
              </w:tabs>
              <w:spacing w:line="26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1550</w:t>
            </w:r>
          </w:p>
        </w:tc>
        <w:tc>
          <w:tcPr>
            <w:tcW w:w="1407" w:type="dxa"/>
            <w:vAlign w:val="center"/>
          </w:tcPr>
          <w:p w:rsidR="00EA446B" w:rsidRPr="00593F32" w:rsidRDefault="00EA446B" w:rsidP="004D3460">
            <w:pPr>
              <w:widowControl w:val="0"/>
              <w:suppressAutoHyphens/>
              <w:autoSpaceDE w:val="0"/>
              <w:jc w:val="center"/>
              <w:rPr>
                <w:rFonts w:ascii="Times New Roman" w:hAnsi="Times New Roman" w:cs="Times New Roman"/>
              </w:rPr>
            </w:pPr>
            <w:r w:rsidRPr="00E074CC">
              <w:rPr>
                <w:rFonts w:ascii="Times New Roman" w:hAnsi="Times New Roman" w:cs="Times New Roman"/>
              </w:rPr>
              <w:t>ДСТУ 6030:2008</w:t>
            </w:r>
          </w:p>
        </w:tc>
        <w:tc>
          <w:tcPr>
            <w:tcW w:w="1871" w:type="dxa"/>
            <w:vAlign w:val="center"/>
          </w:tcPr>
          <w:p w:rsidR="00EA446B" w:rsidRPr="00E16659" w:rsidRDefault="00EA446B" w:rsidP="00EA446B">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16659">
              <w:rPr>
                <w:rFonts w:ascii="Times New Roman" w:eastAsia="Times New Roman" w:hAnsi="Times New Roman" w:cs="Times New Roman"/>
                <w:sz w:val="24"/>
                <w:szCs w:val="24"/>
                <w:lang w:eastAsia="zh-CN"/>
              </w:rPr>
              <w:t>Спеціалізованим транспортом постачальника</w:t>
            </w:r>
          </w:p>
          <w:p w:rsidR="00EA446B" w:rsidRPr="001108E7" w:rsidRDefault="00EA446B" w:rsidP="00EA446B">
            <w:pPr>
              <w:spacing w:after="0" w:line="240" w:lineRule="auto"/>
              <w:rPr>
                <w:rFonts w:ascii="Times New Roman" w:hAnsi="Times New Roman" w:cs="Times New Roman"/>
                <w:sz w:val="20"/>
                <w:szCs w:val="20"/>
              </w:rPr>
            </w:pPr>
            <w:r w:rsidRPr="00E16659">
              <w:rPr>
                <w:rFonts w:ascii="Times New Roman" w:eastAsia="Times New Roman" w:hAnsi="Times New Roman" w:cs="Times New Roman"/>
                <w:sz w:val="24"/>
                <w:szCs w:val="24"/>
                <w:lang w:eastAsia="zh-CN"/>
              </w:rPr>
              <w:t>(</w:t>
            </w:r>
            <w:r w:rsidRPr="00E16659">
              <w:rPr>
                <w:rFonts w:ascii="Times New Roman" w:hAnsi="Times New Roman" w:cs="Times New Roman"/>
                <w:color w:val="000000"/>
                <w:sz w:val="24"/>
                <w:szCs w:val="24"/>
              </w:rPr>
              <w:t>рефрижератор</w:t>
            </w:r>
            <w:r w:rsidRPr="00E16659">
              <w:rPr>
                <w:rFonts w:ascii="Times New Roman" w:eastAsia="Times New Roman" w:hAnsi="Times New Roman" w:cs="Times New Roman"/>
                <w:sz w:val="24"/>
                <w:szCs w:val="24"/>
                <w:lang w:eastAsia="zh-CN"/>
              </w:rPr>
              <w:t>)</w:t>
            </w:r>
          </w:p>
        </w:tc>
      </w:tr>
    </w:tbl>
    <w:p w:rsidR="00EA446B" w:rsidRPr="00E16659" w:rsidRDefault="00EA446B" w:rsidP="00F547C2">
      <w:pPr>
        <w:spacing w:after="0" w:line="240" w:lineRule="auto"/>
        <w:contextualSpacing/>
        <w:rPr>
          <w:rFonts w:ascii="Times New Roman" w:eastAsia="Calibri" w:hAnsi="Times New Roman" w:cs="Times New Roman"/>
          <w:b/>
          <w:sz w:val="24"/>
          <w:szCs w:val="24"/>
        </w:rPr>
      </w:pPr>
    </w:p>
    <w:p w:rsidR="00FC1BDD" w:rsidRPr="00071E3D" w:rsidRDefault="00FC1BDD" w:rsidP="00F547C2">
      <w:pPr>
        <w:spacing w:after="0" w:line="240" w:lineRule="auto"/>
        <w:contextualSpacing/>
        <w:rPr>
          <w:rFonts w:ascii="Times New Roman" w:eastAsia="Calibri" w:hAnsi="Times New Roman" w:cs="Times New Roman"/>
          <w:b/>
          <w:sz w:val="24"/>
          <w:szCs w:val="24"/>
        </w:rPr>
      </w:pPr>
    </w:p>
    <w:p w:rsidR="003B17B2" w:rsidRPr="00071E3D" w:rsidRDefault="003B17B2" w:rsidP="00F547C2">
      <w:pPr>
        <w:keepNext/>
        <w:spacing w:after="0" w:line="240" w:lineRule="auto"/>
        <w:contextualSpacing/>
        <w:rPr>
          <w:rFonts w:ascii="Times New Roman" w:hAnsi="Times New Roman" w:cs="Times New Roman"/>
          <w:b/>
          <w:bCs/>
          <w:sz w:val="24"/>
          <w:szCs w:val="24"/>
        </w:rPr>
      </w:pPr>
    </w:p>
    <w:sectPr w:rsidR="003B17B2" w:rsidRPr="00071E3D"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04EC9"/>
    <w:rsid w:val="00054396"/>
    <w:rsid w:val="00071E3D"/>
    <w:rsid w:val="00072BED"/>
    <w:rsid w:val="000E7BF3"/>
    <w:rsid w:val="00104712"/>
    <w:rsid w:val="00117FEA"/>
    <w:rsid w:val="0012798F"/>
    <w:rsid w:val="0014737B"/>
    <w:rsid w:val="00163CCC"/>
    <w:rsid w:val="00183AEF"/>
    <w:rsid w:val="001866DD"/>
    <w:rsid w:val="001B4FB3"/>
    <w:rsid w:val="001B6770"/>
    <w:rsid w:val="001D5B73"/>
    <w:rsid w:val="001F454C"/>
    <w:rsid w:val="002012ED"/>
    <w:rsid w:val="0023678D"/>
    <w:rsid w:val="00275D6C"/>
    <w:rsid w:val="00300F93"/>
    <w:rsid w:val="003055D4"/>
    <w:rsid w:val="00350931"/>
    <w:rsid w:val="00356042"/>
    <w:rsid w:val="00357201"/>
    <w:rsid w:val="00395832"/>
    <w:rsid w:val="003A111B"/>
    <w:rsid w:val="003B17B2"/>
    <w:rsid w:val="003E5547"/>
    <w:rsid w:val="004331F1"/>
    <w:rsid w:val="0043627D"/>
    <w:rsid w:val="0044257E"/>
    <w:rsid w:val="0044361D"/>
    <w:rsid w:val="00480A07"/>
    <w:rsid w:val="004B53A7"/>
    <w:rsid w:val="004C1E99"/>
    <w:rsid w:val="004D06CA"/>
    <w:rsid w:val="004D3BAF"/>
    <w:rsid w:val="004E41F4"/>
    <w:rsid w:val="004E740D"/>
    <w:rsid w:val="004E7D0B"/>
    <w:rsid w:val="004F7ED4"/>
    <w:rsid w:val="00503F8A"/>
    <w:rsid w:val="0051521E"/>
    <w:rsid w:val="0052232C"/>
    <w:rsid w:val="005544F9"/>
    <w:rsid w:val="00567B61"/>
    <w:rsid w:val="005838BF"/>
    <w:rsid w:val="005B31E8"/>
    <w:rsid w:val="00605B6D"/>
    <w:rsid w:val="006A0D90"/>
    <w:rsid w:val="006B0AE0"/>
    <w:rsid w:val="006D59D1"/>
    <w:rsid w:val="006F7FF3"/>
    <w:rsid w:val="00723FBF"/>
    <w:rsid w:val="00726F64"/>
    <w:rsid w:val="007350D4"/>
    <w:rsid w:val="00735A4B"/>
    <w:rsid w:val="00782CC5"/>
    <w:rsid w:val="00786DCC"/>
    <w:rsid w:val="007954F7"/>
    <w:rsid w:val="007B6303"/>
    <w:rsid w:val="007C3299"/>
    <w:rsid w:val="007E4D75"/>
    <w:rsid w:val="008050FF"/>
    <w:rsid w:val="00805767"/>
    <w:rsid w:val="00841634"/>
    <w:rsid w:val="00842E67"/>
    <w:rsid w:val="00870BB0"/>
    <w:rsid w:val="00870FA4"/>
    <w:rsid w:val="0087752C"/>
    <w:rsid w:val="00891787"/>
    <w:rsid w:val="008A081A"/>
    <w:rsid w:val="008A6672"/>
    <w:rsid w:val="008B7AF8"/>
    <w:rsid w:val="00965CF5"/>
    <w:rsid w:val="00971075"/>
    <w:rsid w:val="009A1FD4"/>
    <w:rsid w:val="009C4CA6"/>
    <w:rsid w:val="009C7492"/>
    <w:rsid w:val="00A4319F"/>
    <w:rsid w:val="00A61AFF"/>
    <w:rsid w:val="00A62F57"/>
    <w:rsid w:val="00AA5816"/>
    <w:rsid w:val="00AB3BE8"/>
    <w:rsid w:val="00AB4F48"/>
    <w:rsid w:val="00AC12AB"/>
    <w:rsid w:val="00AD3719"/>
    <w:rsid w:val="00B14A9B"/>
    <w:rsid w:val="00B41A19"/>
    <w:rsid w:val="00B41A3F"/>
    <w:rsid w:val="00B43DFA"/>
    <w:rsid w:val="00B73BE8"/>
    <w:rsid w:val="00B9387F"/>
    <w:rsid w:val="00BE4504"/>
    <w:rsid w:val="00BF0D5F"/>
    <w:rsid w:val="00C010E9"/>
    <w:rsid w:val="00C139B8"/>
    <w:rsid w:val="00C15F22"/>
    <w:rsid w:val="00C24D5F"/>
    <w:rsid w:val="00C34F57"/>
    <w:rsid w:val="00C47B23"/>
    <w:rsid w:val="00C61858"/>
    <w:rsid w:val="00C64350"/>
    <w:rsid w:val="00CA5657"/>
    <w:rsid w:val="00CA5D02"/>
    <w:rsid w:val="00CC5A20"/>
    <w:rsid w:val="00CD6352"/>
    <w:rsid w:val="00CE6A41"/>
    <w:rsid w:val="00CF2480"/>
    <w:rsid w:val="00CF2BA2"/>
    <w:rsid w:val="00D2139F"/>
    <w:rsid w:val="00D36C41"/>
    <w:rsid w:val="00D53F11"/>
    <w:rsid w:val="00D87780"/>
    <w:rsid w:val="00DA2BC1"/>
    <w:rsid w:val="00DC3299"/>
    <w:rsid w:val="00DC4426"/>
    <w:rsid w:val="00E11942"/>
    <w:rsid w:val="00E16659"/>
    <w:rsid w:val="00E36937"/>
    <w:rsid w:val="00E5325D"/>
    <w:rsid w:val="00E64DC7"/>
    <w:rsid w:val="00E85E4D"/>
    <w:rsid w:val="00EA446B"/>
    <w:rsid w:val="00EC7E72"/>
    <w:rsid w:val="00F547C2"/>
    <w:rsid w:val="00F642AF"/>
    <w:rsid w:val="00F917A7"/>
    <w:rsid w:val="00FC10B5"/>
    <w:rsid w:val="00FC1BDD"/>
    <w:rsid w:val="00FE434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A2A638"/>
  <w15:docId w15:val="{186CC58D-7114-493D-95DC-295F98F6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rvps2">
    <w:name w:val="rvps2"/>
    <w:basedOn w:val="a"/>
    <w:rsid w:val="00FC1BD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docdata">
    <w:name w:val="docdata"/>
    <w:aliases w:val="docy,v5,3540,baiaagaaboqcaaaddqwaaaubdaaaaaaaaaaaaaaaaaaaaaaaaaaaaaaaaaaaaaaaaaaaaaaaaaaaaaaaaaaaaaaaaaaaaaaaaaaaaaaaaaaaaaaaaaaaaaaaaaaaaaaaaaaaaaaaaaaaaaaaaaaaaaaaaaaaaaaaaaaaaaaaaaaaaaaaaaaaaaaaaaaaaaaaaaaaaaaaaaaaaaaaaaaaaaaaaaaaaaaaaaaaaaaa"/>
    <w:basedOn w:val="a0"/>
    <w:rsid w:val="0080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5556</Words>
  <Characters>3167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rubidium</cp:lastModifiedBy>
  <cp:revision>3</cp:revision>
  <dcterms:created xsi:type="dcterms:W3CDTF">2024-01-05T08:57:00Z</dcterms:created>
  <dcterms:modified xsi:type="dcterms:W3CDTF">2024-01-05T14:41:00Z</dcterms:modified>
</cp:coreProperties>
</file>