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A57" w:rsidRPr="00FC5A57" w:rsidRDefault="00FC5A57" w:rsidP="00FC5A57">
      <w:pPr>
        <w:spacing w:after="0" w:line="240" w:lineRule="auto"/>
        <w:ind w:left="5660"/>
        <w:jc w:val="right"/>
        <w:rPr>
          <w:rFonts w:ascii="Times New Roman" w:eastAsia="Times New Roman" w:hAnsi="Times New Roman" w:cs="Times New Roman"/>
          <w:b/>
          <w:color w:val="000000"/>
          <w:sz w:val="24"/>
          <w:szCs w:val="24"/>
        </w:rPr>
      </w:pPr>
    </w:p>
    <w:p w:rsidR="00FC5A57" w:rsidRPr="00FC5A57" w:rsidRDefault="00FC5A57" w:rsidP="00FC5A57">
      <w:pPr>
        <w:spacing w:after="0" w:line="240" w:lineRule="auto"/>
        <w:ind w:left="5660"/>
        <w:jc w:val="right"/>
        <w:rPr>
          <w:rFonts w:ascii="Times New Roman" w:eastAsia="Times New Roman" w:hAnsi="Times New Roman" w:cs="Times New Roman"/>
          <w:sz w:val="24"/>
          <w:szCs w:val="24"/>
        </w:rPr>
      </w:pPr>
      <w:r w:rsidRPr="00FC5A57">
        <w:rPr>
          <w:rFonts w:ascii="Times New Roman" w:eastAsia="Times New Roman" w:hAnsi="Times New Roman" w:cs="Times New Roman"/>
          <w:b/>
          <w:color w:val="000000"/>
          <w:sz w:val="24"/>
          <w:szCs w:val="24"/>
        </w:rPr>
        <w:t>ДОДАТОК  2</w:t>
      </w:r>
    </w:p>
    <w:p w:rsidR="00FC5A57" w:rsidRPr="00FC5A57" w:rsidRDefault="00FC5A57" w:rsidP="00FC5A57">
      <w:pPr>
        <w:spacing w:after="0" w:line="240" w:lineRule="auto"/>
        <w:ind w:left="5660"/>
        <w:jc w:val="right"/>
        <w:rPr>
          <w:rFonts w:ascii="Times New Roman" w:eastAsia="Times New Roman" w:hAnsi="Times New Roman" w:cs="Times New Roman"/>
          <w:color w:val="000000"/>
          <w:sz w:val="24"/>
          <w:szCs w:val="24"/>
        </w:rPr>
      </w:pPr>
      <w:r w:rsidRPr="00FC5A57">
        <w:rPr>
          <w:rFonts w:ascii="Times New Roman" w:eastAsia="Times New Roman" w:hAnsi="Times New Roman" w:cs="Times New Roman"/>
          <w:i/>
          <w:color w:val="000000"/>
          <w:sz w:val="24"/>
          <w:szCs w:val="24"/>
        </w:rPr>
        <w:t>до тендерної документації</w:t>
      </w:r>
      <w:r w:rsidRPr="00FC5A57">
        <w:rPr>
          <w:rFonts w:ascii="Times New Roman" w:eastAsia="Times New Roman" w:hAnsi="Times New Roman" w:cs="Times New Roman"/>
          <w:color w:val="000000"/>
          <w:sz w:val="24"/>
          <w:szCs w:val="24"/>
        </w:rPr>
        <w:t> </w:t>
      </w:r>
    </w:p>
    <w:p w:rsidR="00FC5A57" w:rsidRPr="00816559" w:rsidRDefault="00FC5A57" w:rsidP="00FC5A5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FC5A57" w:rsidRPr="00FC5A57" w:rsidRDefault="00FC5A57" w:rsidP="00FC5A57">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r w:rsidRPr="00FC5A57">
        <w:rPr>
          <w:rFonts w:ascii="Times New Roman" w:eastAsia="Times New Roman" w:hAnsi="Times New Roman" w:cs="Times New Roman"/>
          <w:b/>
          <w:sz w:val="24"/>
          <w:szCs w:val="24"/>
        </w:rPr>
        <w:t>ТЕХНІЧНІ ВИМОГИ</w:t>
      </w:r>
    </w:p>
    <w:p w:rsidR="00FC5A57" w:rsidRPr="00FC5A57" w:rsidRDefault="00FC5A57" w:rsidP="00FC5A5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C5A57">
        <w:rPr>
          <w:rFonts w:ascii="Times New Roman" w:eastAsia="Times New Roman" w:hAnsi="Times New Roman" w:cs="Times New Roman"/>
          <w:b/>
          <w:sz w:val="24"/>
          <w:szCs w:val="24"/>
        </w:rPr>
        <w:t>до предмету закупівлі</w:t>
      </w:r>
    </w:p>
    <w:p w:rsidR="00FC5A57" w:rsidRPr="00FC5A57" w:rsidRDefault="00FC5A57" w:rsidP="00FC5A5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FC5A57" w:rsidRPr="00FC5A57" w:rsidRDefault="00FC5A57" w:rsidP="00FC5A57">
      <w:pPr>
        <w:shd w:val="clear" w:color="auto" w:fill="FFFFFF"/>
        <w:suppressAutoHyphens/>
        <w:spacing w:after="0" w:line="240" w:lineRule="auto"/>
        <w:ind w:firstLine="567"/>
        <w:jc w:val="center"/>
        <w:rPr>
          <w:rFonts w:ascii="Times New Roman" w:eastAsia="BatangChe" w:hAnsi="Times New Roman" w:cs="Times New Roman"/>
          <w:b/>
          <w:sz w:val="28"/>
          <w:szCs w:val="28"/>
        </w:rPr>
      </w:pPr>
      <w:r w:rsidRPr="00FC5A57">
        <w:rPr>
          <w:rFonts w:ascii="Times New Roman" w:eastAsia="BatangChe" w:hAnsi="Times New Roman" w:cs="Times New Roman"/>
          <w:b/>
          <w:sz w:val="28"/>
          <w:szCs w:val="28"/>
        </w:rPr>
        <w:t>Обладнання для дитячих ігрових майданчиків (згідно ДК 021:2015 - 37530000-2 Вироби для парків розваг, настільних або кімнатних ігор)</w:t>
      </w:r>
    </w:p>
    <w:p w:rsidR="00FC5A57" w:rsidRPr="00FC5A57" w:rsidRDefault="00FC5A57" w:rsidP="00FC5A5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44244" w:rsidRPr="00544244" w:rsidRDefault="00544244" w:rsidP="00544244">
      <w:pPr>
        <w:ind w:firstLine="426"/>
        <w:rPr>
          <w:rFonts w:ascii="Times New Roman" w:eastAsia="Times New Roman" w:hAnsi="Times New Roman" w:cs="Times New Roman"/>
          <w:sz w:val="24"/>
          <w:szCs w:val="24"/>
        </w:rPr>
      </w:pPr>
      <w:r w:rsidRPr="00544244">
        <w:rPr>
          <w:rFonts w:ascii="Times New Roman" w:eastAsia="Times New Roman" w:hAnsi="Times New Roman" w:cs="Times New Roman"/>
          <w:b/>
          <w:sz w:val="28"/>
          <w:szCs w:val="28"/>
        </w:rPr>
        <w:t xml:space="preserve">Качалка балансир -2шт. </w:t>
      </w:r>
    </w:p>
    <w:p w:rsidR="00544244" w:rsidRPr="00544244" w:rsidRDefault="00544244" w:rsidP="00544244">
      <w:pPr>
        <w:spacing w:before="120"/>
        <w:ind w:firstLine="709"/>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Гойдалка балансир повинна складатися з нерухомої опори та балансира, який має бути закріплений на опорі таким чином щоб він міг здійснювати обертальний рух в вертикальній площині.</w:t>
      </w:r>
    </w:p>
    <w:p w:rsidR="00544244" w:rsidRPr="00544244" w:rsidRDefault="00544244" w:rsidP="00544244">
      <w:pPr>
        <w:tabs>
          <w:tab w:val="left" w:pos="5325"/>
        </w:tabs>
        <w:spacing w:before="120"/>
        <w:ind w:firstLine="709"/>
        <w:jc w:val="both"/>
        <w:rPr>
          <w:rFonts w:ascii="Times New Roman" w:eastAsia="Times New Roman" w:hAnsi="Times New Roman" w:cs="Times New Roman"/>
          <w:sz w:val="24"/>
          <w:szCs w:val="24"/>
          <w:lang w:val="ru-RU"/>
        </w:rPr>
      </w:pPr>
      <w:r w:rsidRPr="00544244">
        <w:rPr>
          <w:rFonts w:ascii="Times New Roman" w:eastAsia="Times New Roman" w:hAnsi="Times New Roman" w:cs="Times New Roman"/>
          <w:sz w:val="24"/>
          <w:szCs w:val="24"/>
          <w:lang w:val="ru-RU"/>
        </w:rPr>
        <w:t xml:space="preserve">Опора балансиру повинна </w:t>
      </w:r>
      <w:proofErr w:type="spellStart"/>
      <w:r w:rsidRPr="00544244">
        <w:rPr>
          <w:rFonts w:ascii="Times New Roman" w:eastAsia="Times New Roman" w:hAnsi="Times New Roman" w:cs="Times New Roman"/>
          <w:sz w:val="24"/>
          <w:szCs w:val="24"/>
          <w:lang w:val="ru-RU"/>
        </w:rPr>
        <w:t>являти</w:t>
      </w:r>
      <w:proofErr w:type="spellEnd"/>
      <w:r w:rsidRPr="00544244">
        <w:rPr>
          <w:rFonts w:ascii="Times New Roman" w:eastAsia="Times New Roman" w:hAnsi="Times New Roman" w:cs="Times New Roman"/>
          <w:sz w:val="24"/>
          <w:szCs w:val="24"/>
          <w:lang w:val="ru-RU"/>
        </w:rPr>
        <w:t xml:space="preserve"> собою каркас, </w:t>
      </w:r>
      <w:proofErr w:type="spellStart"/>
      <w:r w:rsidRPr="00544244">
        <w:rPr>
          <w:rFonts w:ascii="Times New Roman" w:eastAsia="Times New Roman" w:hAnsi="Times New Roman" w:cs="Times New Roman"/>
          <w:sz w:val="24"/>
          <w:szCs w:val="24"/>
          <w:lang w:val="ru-RU"/>
        </w:rPr>
        <w:t>який</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повинене</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складатися</w:t>
      </w:r>
      <w:proofErr w:type="spellEnd"/>
      <w:r w:rsidRPr="00544244">
        <w:rPr>
          <w:rFonts w:ascii="Times New Roman" w:eastAsia="Times New Roman" w:hAnsi="Times New Roman" w:cs="Times New Roman"/>
          <w:sz w:val="24"/>
          <w:szCs w:val="24"/>
          <w:lang w:val="ru-RU"/>
        </w:rPr>
        <w:t xml:space="preserve"> з </w:t>
      </w:r>
      <w:proofErr w:type="spellStart"/>
      <w:r w:rsidRPr="00544244">
        <w:rPr>
          <w:rFonts w:ascii="Times New Roman" w:eastAsia="Times New Roman" w:hAnsi="Times New Roman" w:cs="Times New Roman"/>
          <w:sz w:val="24"/>
          <w:szCs w:val="24"/>
          <w:lang w:val="ru-RU"/>
        </w:rPr>
        <w:t>двох</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зігнутих</w:t>
      </w:r>
      <w:proofErr w:type="spellEnd"/>
      <w:r w:rsidRPr="00544244">
        <w:rPr>
          <w:rFonts w:ascii="Times New Roman" w:eastAsia="Times New Roman" w:hAnsi="Times New Roman" w:cs="Times New Roman"/>
          <w:sz w:val="24"/>
          <w:szCs w:val="24"/>
          <w:lang w:val="ru-RU"/>
        </w:rPr>
        <w:t xml:space="preserve"> труб </w:t>
      </w:r>
      <w:proofErr w:type="spellStart"/>
      <w:r w:rsidRPr="00544244">
        <w:rPr>
          <w:rFonts w:ascii="Times New Roman" w:eastAsia="Times New Roman" w:hAnsi="Times New Roman" w:cs="Times New Roman"/>
          <w:sz w:val="24"/>
          <w:szCs w:val="24"/>
          <w:lang w:val="ru-RU"/>
        </w:rPr>
        <w:t>діаметром</w:t>
      </w:r>
      <w:proofErr w:type="spellEnd"/>
      <w:r w:rsidRPr="00544244">
        <w:rPr>
          <w:rFonts w:ascii="Times New Roman" w:eastAsia="Times New Roman" w:hAnsi="Times New Roman" w:cs="Times New Roman"/>
          <w:sz w:val="24"/>
          <w:szCs w:val="24"/>
          <w:lang w:val="ru-RU"/>
        </w:rPr>
        <w:t xml:space="preserve"> не </w:t>
      </w:r>
      <w:proofErr w:type="spellStart"/>
      <w:r w:rsidRPr="00544244">
        <w:rPr>
          <w:rFonts w:ascii="Times New Roman" w:eastAsia="Times New Roman" w:hAnsi="Times New Roman" w:cs="Times New Roman"/>
          <w:sz w:val="24"/>
          <w:szCs w:val="24"/>
          <w:lang w:val="ru-RU"/>
        </w:rPr>
        <w:t>менше</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ніж</w:t>
      </w:r>
      <w:proofErr w:type="spellEnd"/>
      <w:r w:rsidRPr="00544244">
        <w:rPr>
          <w:rFonts w:ascii="Times New Roman" w:eastAsia="Times New Roman" w:hAnsi="Times New Roman" w:cs="Times New Roman"/>
          <w:sz w:val="24"/>
          <w:szCs w:val="24"/>
          <w:lang w:val="ru-RU"/>
        </w:rPr>
        <w:t xml:space="preserve"> 42.3 мм (</w:t>
      </w:r>
      <w:proofErr w:type="spellStart"/>
      <w:r w:rsidRPr="00544244">
        <w:rPr>
          <w:rFonts w:ascii="Times New Roman" w:eastAsia="Times New Roman" w:hAnsi="Times New Roman" w:cs="Times New Roman"/>
          <w:sz w:val="24"/>
          <w:szCs w:val="24"/>
          <w:lang w:val="ru-RU"/>
        </w:rPr>
        <w:t>товщиною</w:t>
      </w:r>
      <w:proofErr w:type="spellEnd"/>
      <w:r w:rsidRPr="00544244">
        <w:rPr>
          <w:rFonts w:ascii="Times New Roman" w:eastAsia="Times New Roman" w:hAnsi="Times New Roman" w:cs="Times New Roman"/>
          <w:sz w:val="24"/>
          <w:szCs w:val="24"/>
          <w:lang w:val="ru-RU"/>
        </w:rPr>
        <w:t xml:space="preserve"> </w:t>
      </w:r>
      <w:proofErr w:type="spellStart"/>
      <w:proofErr w:type="gramStart"/>
      <w:r w:rsidRPr="00544244">
        <w:rPr>
          <w:rFonts w:ascii="Times New Roman" w:eastAsia="Times New Roman" w:hAnsi="Times New Roman" w:cs="Times New Roman"/>
          <w:sz w:val="24"/>
          <w:szCs w:val="24"/>
          <w:lang w:val="ru-RU"/>
        </w:rPr>
        <w:t>ст</w:t>
      </w:r>
      <w:proofErr w:type="gramEnd"/>
      <w:r w:rsidRPr="00544244">
        <w:rPr>
          <w:rFonts w:ascii="Times New Roman" w:eastAsia="Times New Roman" w:hAnsi="Times New Roman" w:cs="Times New Roman"/>
          <w:sz w:val="24"/>
          <w:szCs w:val="24"/>
          <w:lang w:val="ru-RU"/>
        </w:rPr>
        <w:t>інки</w:t>
      </w:r>
      <w:proofErr w:type="spellEnd"/>
      <w:r w:rsidRPr="00544244">
        <w:rPr>
          <w:rFonts w:ascii="Times New Roman" w:eastAsia="Times New Roman" w:hAnsi="Times New Roman" w:cs="Times New Roman"/>
          <w:sz w:val="24"/>
          <w:szCs w:val="24"/>
          <w:lang w:val="ru-RU"/>
        </w:rPr>
        <w:t xml:space="preserve"> 2.8 мм). До опори </w:t>
      </w:r>
      <w:proofErr w:type="spellStart"/>
      <w:r w:rsidRPr="00544244">
        <w:rPr>
          <w:rFonts w:ascii="Times New Roman" w:eastAsia="Times New Roman" w:hAnsi="Times New Roman" w:cs="Times New Roman"/>
          <w:sz w:val="24"/>
          <w:szCs w:val="24"/>
          <w:lang w:val="ru-RU"/>
        </w:rPr>
        <w:t>має</w:t>
      </w:r>
      <w:proofErr w:type="spellEnd"/>
      <w:r w:rsidRPr="00544244">
        <w:rPr>
          <w:rFonts w:ascii="Times New Roman" w:eastAsia="Times New Roman" w:hAnsi="Times New Roman" w:cs="Times New Roman"/>
          <w:sz w:val="24"/>
          <w:szCs w:val="24"/>
          <w:lang w:val="ru-RU"/>
        </w:rPr>
        <w:t xml:space="preserve"> бути приварена </w:t>
      </w:r>
      <w:proofErr w:type="spellStart"/>
      <w:r w:rsidRPr="00544244">
        <w:rPr>
          <w:rFonts w:ascii="Times New Roman" w:eastAsia="Times New Roman" w:hAnsi="Times New Roman" w:cs="Times New Roman"/>
          <w:sz w:val="24"/>
          <w:szCs w:val="24"/>
          <w:lang w:val="ru-RU"/>
        </w:rPr>
        <w:t>вісь</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обертання</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виконана</w:t>
      </w:r>
      <w:proofErr w:type="spellEnd"/>
      <w:r w:rsidRPr="00544244">
        <w:rPr>
          <w:rFonts w:ascii="Times New Roman" w:eastAsia="Times New Roman" w:hAnsi="Times New Roman" w:cs="Times New Roman"/>
          <w:sz w:val="24"/>
          <w:szCs w:val="24"/>
          <w:lang w:val="ru-RU"/>
        </w:rPr>
        <w:t xml:space="preserve"> з труби </w:t>
      </w:r>
      <w:proofErr w:type="spellStart"/>
      <w:r w:rsidRPr="00544244">
        <w:rPr>
          <w:rFonts w:ascii="Times New Roman" w:eastAsia="Times New Roman" w:hAnsi="Times New Roman" w:cs="Times New Roman"/>
          <w:sz w:val="24"/>
          <w:szCs w:val="24"/>
          <w:lang w:val="ru-RU"/>
        </w:rPr>
        <w:t>діаметром</w:t>
      </w:r>
      <w:proofErr w:type="spellEnd"/>
      <w:r w:rsidRPr="00544244">
        <w:rPr>
          <w:rFonts w:ascii="Times New Roman" w:eastAsia="Times New Roman" w:hAnsi="Times New Roman" w:cs="Times New Roman"/>
          <w:sz w:val="24"/>
          <w:szCs w:val="24"/>
          <w:lang w:val="ru-RU"/>
        </w:rPr>
        <w:t xml:space="preserve"> не </w:t>
      </w:r>
      <w:proofErr w:type="spellStart"/>
      <w:r w:rsidRPr="00544244">
        <w:rPr>
          <w:rFonts w:ascii="Times New Roman" w:eastAsia="Times New Roman" w:hAnsi="Times New Roman" w:cs="Times New Roman"/>
          <w:sz w:val="24"/>
          <w:szCs w:val="24"/>
          <w:lang w:val="ru-RU"/>
        </w:rPr>
        <w:t>менше</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ніж</w:t>
      </w:r>
      <w:proofErr w:type="spellEnd"/>
      <w:r w:rsidRPr="00544244">
        <w:rPr>
          <w:rFonts w:ascii="Times New Roman" w:eastAsia="Times New Roman" w:hAnsi="Times New Roman" w:cs="Times New Roman"/>
          <w:sz w:val="24"/>
          <w:szCs w:val="24"/>
          <w:lang w:val="ru-RU"/>
        </w:rPr>
        <w:t xml:space="preserve"> 26.8 мм (</w:t>
      </w:r>
      <w:proofErr w:type="spellStart"/>
      <w:r w:rsidRPr="00544244">
        <w:rPr>
          <w:rFonts w:ascii="Times New Roman" w:eastAsia="Times New Roman" w:hAnsi="Times New Roman" w:cs="Times New Roman"/>
          <w:sz w:val="24"/>
          <w:szCs w:val="24"/>
          <w:lang w:val="ru-RU"/>
        </w:rPr>
        <w:t>товщиною</w:t>
      </w:r>
      <w:proofErr w:type="spellEnd"/>
      <w:r w:rsidRPr="00544244">
        <w:rPr>
          <w:rFonts w:ascii="Times New Roman" w:eastAsia="Times New Roman" w:hAnsi="Times New Roman" w:cs="Times New Roman"/>
          <w:sz w:val="24"/>
          <w:szCs w:val="24"/>
          <w:lang w:val="ru-RU"/>
        </w:rPr>
        <w:t xml:space="preserve"> </w:t>
      </w:r>
      <w:proofErr w:type="spellStart"/>
      <w:proofErr w:type="gramStart"/>
      <w:r w:rsidRPr="00544244">
        <w:rPr>
          <w:rFonts w:ascii="Times New Roman" w:eastAsia="Times New Roman" w:hAnsi="Times New Roman" w:cs="Times New Roman"/>
          <w:sz w:val="24"/>
          <w:szCs w:val="24"/>
          <w:lang w:val="ru-RU"/>
        </w:rPr>
        <w:t>ст</w:t>
      </w:r>
      <w:proofErr w:type="gramEnd"/>
      <w:r w:rsidRPr="00544244">
        <w:rPr>
          <w:rFonts w:ascii="Times New Roman" w:eastAsia="Times New Roman" w:hAnsi="Times New Roman" w:cs="Times New Roman"/>
          <w:sz w:val="24"/>
          <w:szCs w:val="24"/>
          <w:lang w:val="ru-RU"/>
        </w:rPr>
        <w:t>інки</w:t>
      </w:r>
      <w:proofErr w:type="spellEnd"/>
      <w:r w:rsidRPr="00544244">
        <w:rPr>
          <w:rFonts w:ascii="Times New Roman" w:eastAsia="Times New Roman" w:hAnsi="Times New Roman" w:cs="Times New Roman"/>
          <w:sz w:val="24"/>
          <w:szCs w:val="24"/>
          <w:lang w:val="ru-RU"/>
        </w:rPr>
        <w:t xml:space="preserve"> 2.8 мм).</w:t>
      </w:r>
    </w:p>
    <w:p w:rsidR="00544244" w:rsidRPr="00544244" w:rsidRDefault="00544244" w:rsidP="00544244">
      <w:pPr>
        <w:tabs>
          <w:tab w:val="left" w:pos="5325"/>
        </w:tabs>
        <w:spacing w:before="120"/>
        <w:ind w:firstLine="709"/>
        <w:jc w:val="both"/>
        <w:rPr>
          <w:rFonts w:ascii="Times New Roman" w:eastAsia="Times New Roman" w:hAnsi="Times New Roman" w:cs="Times New Roman"/>
          <w:sz w:val="24"/>
          <w:szCs w:val="24"/>
          <w:lang w:val="ru-RU"/>
        </w:rPr>
      </w:pPr>
      <w:r w:rsidRPr="00544244">
        <w:rPr>
          <w:rFonts w:ascii="Times New Roman" w:eastAsia="Times New Roman" w:hAnsi="Times New Roman" w:cs="Times New Roman"/>
          <w:sz w:val="24"/>
          <w:szCs w:val="24"/>
          <w:lang w:val="ru-RU"/>
        </w:rPr>
        <w:t xml:space="preserve">На </w:t>
      </w:r>
      <w:proofErr w:type="spellStart"/>
      <w:r w:rsidRPr="00544244">
        <w:rPr>
          <w:rFonts w:ascii="Times New Roman" w:eastAsia="Times New Roman" w:hAnsi="Times New Roman" w:cs="Times New Roman"/>
          <w:sz w:val="24"/>
          <w:szCs w:val="24"/>
          <w:lang w:val="ru-RU"/>
        </w:rPr>
        <w:t>вісь</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обертання</w:t>
      </w:r>
      <w:proofErr w:type="spellEnd"/>
      <w:r w:rsidRPr="00544244">
        <w:rPr>
          <w:rFonts w:ascii="Times New Roman" w:eastAsia="Times New Roman" w:hAnsi="Times New Roman" w:cs="Times New Roman"/>
          <w:sz w:val="24"/>
          <w:szCs w:val="24"/>
          <w:lang w:val="ru-RU"/>
        </w:rPr>
        <w:t xml:space="preserve"> з </w:t>
      </w:r>
      <w:proofErr w:type="spellStart"/>
      <w:r w:rsidRPr="00544244">
        <w:rPr>
          <w:rFonts w:ascii="Times New Roman" w:eastAsia="Times New Roman" w:hAnsi="Times New Roman" w:cs="Times New Roman"/>
          <w:sz w:val="24"/>
          <w:szCs w:val="24"/>
          <w:lang w:val="ru-RU"/>
        </w:rPr>
        <w:t>обох</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боків</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мають</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одягатися</w:t>
      </w:r>
      <w:proofErr w:type="spellEnd"/>
      <w:r w:rsidRPr="00544244">
        <w:rPr>
          <w:rFonts w:ascii="Times New Roman" w:eastAsia="Times New Roman" w:hAnsi="Times New Roman" w:cs="Times New Roman"/>
          <w:sz w:val="24"/>
          <w:szCs w:val="24"/>
          <w:lang w:val="ru-RU"/>
        </w:rPr>
        <w:t xml:space="preserve"> втулки </w:t>
      </w:r>
      <w:proofErr w:type="spellStart"/>
      <w:r w:rsidRPr="00544244">
        <w:rPr>
          <w:rFonts w:ascii="Times New Roman" w:eastAsia="Times New Roman" w:hAnsi="Times New Roman" w:cs="Times New Roman"/>
          <w:sz w:val="24"/>
          <w:szCs w:val="24"/>
          <w:lang w:val="ru-RU"/>
        </w:rPr>
        <w:t>ковзання</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що</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повинні</w:t>
      </w:r>
      <w:proofErr w:type="spellEnd"/>
      <w:r w:rsidRPr="00544244">
        <w:rPr>
          <w:rFonts w:ascii="Times New Roman" w:eastAsia="Times New Roman" w:hAnsi="Times New Roman" w:cs="Times New Roman"/>
          <w:sz w:val="24"/>
          <w:szCs w:val="24"/>
          <w:lang w:val="ru-RU"/>
        </w:rPr>
        <w:t xml:space="preserve"> бути </w:t>
      </w:r>
      <w:proofErr w:type="spellStart"/>
      <w:r w:rsidRPr="00544244">
        <w:rPr>
          <w:rFonts w:ascii="Times New Roman" w:eastAsia="Times New Roman" w:hAnsi="Times New Roman" w:cs="Times New Roman"/>
          <w:sz w:val="24"/>
          <w:szCs w:val="24"/>
          <w:lang w:val="ru-RU"/>
        </w:rPr>
        <w:t>виконані</w:t>
      </w:r>
      <w:proofErr w:type="spellEnd"/>
      <w:r w:rsidRPr="00544244">
        <w:rPr>
          <w:rFonts w:ascii="Times New Roman" w:eastAsia="Times New Roman" w:hAnsi="Times New Roman" w:cs="Times New Roman"/>
          <w:sz w:val="24"/>
          <w:szCs w:val="24"/>
          <w:lang w:val="ru-RU"/>
        </w:rPr>
        <w:t xml:space="preserve"> з труби </w:t>
      </w:r>
      <w:proofErr w:type="spellStart"/>
      <w:r w:rsidRPr="00544244">
        <w:rPr>
          <w:rFonts w:ascii="Times New Roman" w:eastAsia="Times New Roman" w:hAnsi="Times New Roman" w:cs="Times New Roman"/>
          <w:sz w:val="24"/>
          <w:szCs w:val="24"/>
          <w:lang w:val="ru-RU"/>
        </w:rPr>
        <w:t>діаметром</w:t>
      </w:r>
      <w:proofErr w:type="spellEnd"/>
      <w:r w:rsidRPr="00544244">
        <w:rPr>
          <w:rFonts w:ascii="Times New Roman" w:eastAsia="Times New Roman" w:hAnsi="Times New Roman" w:cs="Times New Roman"/>
          <w:sz w:val="24"/>
          <w:szCs w:val="24"/>
          <w:lang w:val="ru-RU"/>
        </w:rPr>
        <w:t xml:space="preserve"> не </w:t>
      </w:r>
      <w:proofErr w:type="spellStart"/>
      <w:r w:rsidRPr="00544244">
        <w:rPr>
          <w:rFonts w:ascii="Times New Roman" w:eastAsia="Times New Roman" w:hAnsi="Times New Roman" w:cs="Times New Roman"/>
          <w:sz w:val="24"/>
          <w:szCs w:val="24"/>
          <w:lang w:val="ru-RU"/>
        </w:rPr>
        <w:t>меншим</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ніж</w:t>
      </w:r>
      <w:proofErr w:type="spellEnd"/>
      <w:r w:rsidRPr="00544244">
        <w:rPr>
          <w:rFonts w:ascii="Times New Roman" w:eastAsia="Times New Roman" w:hAnsi="Times New Roman" w:cs="Times New Roman"/>
          <w:sz w:val="24"/>
          <w:szCs w:val="24"/>
          <w:lang w:val="ru-RU"/>
        </w:rPr>
        <w:t xml:space="preserve"> 33.5 мм (</w:t>
      </w:r>
      <w:proofErr w:type="spellStart"/>
      <w:r w:rsidRPr="00544244">
        <w:rPr>
          <w:rFonts w:ascii="Times New Roman" w:eastAsia="Times New Roman" w:hAnsi="Times New Roman" w:cs="Times New Roman"/>
          <w:sz w:val="24"/>
          <w:szCs w:val="24"/>
          <w:lang w:val="ru-RU"/>
        </w:rPr>
        <w:t>товщиною</w:t>
      </w:r>
      <w:proofErr w:type="spellEnd"/>
      <w:r w:rsidRPr="00544244">
        <w:rPr>
          <w:rFonts w:ascii="Times New Roman" w:eastAsia="Times New Roman" w:hAnsi="Times New Roman" w:cs="Times New Roman"/>
          <w:sz w:val="24"/>
          <w:szCs w:val="24"/>
          <w:lang w:val="ru-RU"/>
        </w:rPr>
        <w:t xml:space="preserve"> </w:t>
      </w:r>
      <w:proofErr w:type="spellStart"/>
      <w:proofErr w:type="gramStart"/>
      <w:r w:rsidRPr="00544244">
        <w:rPr>
          <w:rFonts w:ascii="Times New Roman" w:eastAsia="Times New Roman" w:hAnsi="Times New Roman" w:cs="Times New Roman"/>
          <w:sz w:val="24"/>
          <w:szCs w:val="24"/>
          <w:lang w:val="ru-RU"/>
        </w:rPr>
        <w:t>ст</w:t>
      </w:r>
      <w:proofErr w:type="gramEnd"/>
      <w:r w:rsidRPr="00544244">
        <w:rPr>
          <w:rFonts w:ascii="Times New Roman" w:eastAsia="Times New Roman" w:hAnsi="Times New Roman" w:cs="Times New Roman"/>
          <w:sz w:val="24"/>
          <w:szCs w:val="24"/>
          <w:lang w:val="ru-RU"/>
        </w:rPr>
        <w:t>інки</w:t>
      </w:r>
      <w:proofErr w:type="spellEnd"/>
      <w:r w:rsidRPr="00544244">
        <w:rPr>
          <w:rFonts w:ascii="Times New Roman" w:eastAsia="Times New Roman" w:hAnsi="Times New Roman" w:cs="Times New Roman"/>
          <w:sz w:val="24"/>
          <w:szCs w:val="24"/>
          <w:lang w:val="ru-RU"/>
        </w:rPr>
        <w:t xml:space="preserve"> 2.8 мм)..</w:t>
      </w:r>
    </w:p>
    <w:p w:rsidR="00544244" w:rsidRPr="00544244" w:rsidRDefault="00544244" w:rsidP="00544244">
      <w:pPr>
        <w:tabs>
          <w:tab w:val="left" w:pos="5325"/>
        </w:tabs>
        <w:spacing w:before="120"/>
        <w:ind w:firstLine="709"/>
        <w:jc w:val="both"/>
        <w:rPr>
          <w:rFonts w:ascii="Times New Roman" w:eastAsia="Times New Roman" w:hAnsi="Times New Roman" w:cs="Times New Roman"/>
          <w:sz w:val="24"/>
          <w:szCs w:val="24"/>
          <w:lang w:val="ru-RU"/>
        </w:rPr>
      </w:pPr>
      <w:r w:rsidRPr="00544244">
        <w:rPr>
          <w:rFonts w:ascii="Times New Roman" w:eastAsia="Times New Roman" w:hAnsi="Times New Roman" w:cs="Times New Roman"/>
          <w:sz w:val="24"/>
          <w:szCs w:val="24"/>
          <w:lang w:val="ru-RU"/>
        </w:rPr>
        <w:t xml:space="preserve">До втулок повинна </w:t>
      </w:r>
      <w:proofErr w:type="spellStart"/>
      <w:proofErr w:type="gramStart"/>
      <w:r w:rsidRPr="00544244">
        <w:rPr>
          <w:rFonts w:ascii="Times New Roman" w:eastAsia="Times New Roman" w:hAnsi="Times New Roman" w:cs="Times New Roman"/>
          <w:sz w:val="24"/>
          <w:szCs w:val="24"/>
          <w:lang w:val="ru-RU"/>
        </w:rPr>
        <w:t>кр</w:t>
      </w:r>
      <w:proofErr w:type="gramEnd"/>
      <w:r w:rsidRPr="00544244">
        <w:rPr>
          <w:rFonts w:ascii="Times New Roman" w:eastAsia="Times New Roman" w:hAnsi="Times New Roman" w:cs="Times New Roman"/>
          <w:sz w:val="24"/>
          <w:szCs w:val="24"/>
          <w:lang w:val="ru-RU"/>
        </w:rPr>
        <w:t>іпитися</w:t>
      </w:r>
      <w:proofErr w:type="spellEnd"/>
      <w:r w:rsidRPr="00544244">
        <w:rPr>
          <w:rFonts w:ascii="Times New Roman" w:eastAsia="Times New Roman" w:hAnsi="Times New Roman" w:cs="Times New Roman"/>
          <w:sz w:val="24"/>
          <w:szCs w:val="24"/>
          <w:lang w:val="ru-RU"/>
        </w:rPr>
        <w:t xml:space="preserve">, через </w:t>
      </w:r>
      <w:proofErr w:type="spellStart"/>
      <w:r w:rsidRPr="00544244">
        <w:rPr>
          <w:rFonts w:ascii="Times New Roman" w:eastAsia="Times New Roman" w:hAnsi="Times New Roman" w:cs="Times New Roman"/>
          <w:sz w:val="24"/>
          <w:szCs w:val="24"/>
          <w:lang w:val="ru-RU"/>
        </w:rPr>
        <w:t>кутники</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товщиною</w:t>
      </w:r>
      <w:proofErr w:type="spellEnd"/>
      <w:r w:rsidRPr="00544244">
        <w:rPr>
          <w:rFonts w:ascii="Times New Roman" w:eastAsia="Times New Roman" w:hAnsi="Times New Roman" w:cs="Times New Roman"/>
          <w:sz w:val="24"/>
          <w:szCs w:val="24"/>
          <w:lang w:val="ru-RU"/>
        </w:rPr>
        <w:t xml:space="preserve"> не </w:t>
      </w:r>
      <w:proofErr w:type="spellStart"/>
      <w:r w:rsidRPr="00544244">
        <w:rPr>
          <w:rFonts w:ascii="Times New Roman" w:eastAsia="Times New Roman" w:hAnsi="Times New Roman" w:cs="Times New Roman"/>
          <w:sz w:val="24"/>
          <w:szCs w:val="24"/>
          <w:lang w:val="ru-RU"/>
        </w:rPr>
        <w:t>менше</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ніж</w:t>
      </w:r>
      <w:proofErr w:type="spellEnd"/>
      <w:r w:rsidRPr="00544244">
        <w:rPr>
          <w:rFonts w:ascii="Times New Roman" w:eastAsia="Times New Roman" w:hAnsi="Times New Roman" w:cs="Times New Roman"/>
          <w:sz w:val="24"/>
          <w:szCs w:val="24"/>
          <w:lang w:val="ru-RU"/>
        </w:rPr>
        <w:t xml:space="preserve"> 3 мм, рама балансиру, яка </w:t>
      </w:r>
      <w:proofErr w:type="spellStart"/>
      <w:r w:rsidRPr="00544244">
        <w:rPr>
          <w:rFonts w:ascii="Times New Roman" w:eastAsia="Times New Roman" w:hAnsi="Times New Roman" w:cs="Times New Roman"/>
          <w:sz w:val="24"/>
          <w:szCs w:val="24"/>
          <w:lang w:val="ru-RU"/>
        </w:rPr>
        <w:t>має</w:t>
      </w:r>
      <w:proofErr w:type="spellEnd"/>
      <w:r w:rsidRPr="00544244">
        <w:rPr>
          <w:rFonts w:ascii="Times New Roman" w:eastAsia="Times New Roman" w:hAnsi="Times New Roman" w:cs="Times New Roman"/>
          <w:sz w:val="24"/>
          <w:szCs w:val="24"/>
          <w:lang w:val="ru-RU"/>
        </w:rPr>
        <w:t xml:space="preserve"> бути </w:t>
      </w:r>
      <w:proofErr w:type="spellStart"/>
      <w:r w:rsidRPr="00544244">
        <w:rPr>
          <w:rFonts w:ascii="Times New Roman" w:eastAsia="Times New Roman" w:hAnsi="Times New Roman" w:cs="Times New Roman"/>
          <w:sz w:val="24"/>
          <w:szCs w:val="24"/>
          <w:lang w:val="ru-RU"/>
        </w:rPr>
        <w:t>виготовлена</w:t>
      </w:r>
      <w:proofErr w:type="spellEnd"/>
      <w:r w:rsidRPr="00544244">
        <w:rPr>
          <w:rFonts w:ascii="Times New Roman" w:eastAsia="Times New Roman" w:hAnsi="Times New Roman" w:cs="Times New Roman"/>
          <w:sz w:val="24"/>
          <w:szCs w:val="24"/>
          <w:lang w:val="ru-RU"/>
        </w:rPr>
        <w:t xml:space="preserve"> з </w:t>
      </w:r>
      <w:proofErr w:type="spellStart"/>
      <w:r w:rsidRPr="00544244">
        <w:rPr>
          <w:rFonts w:ascii="Times New Roman" w:eastAsia="Times New Roman" w:hAnsi="Times New Roman" w:cs="Times New Roman"/>
          <w:sz w:val="24"/>
          <w:szCs w:val="24"/>
          <w:lang w:val="ru-RU"/>
        </w:rPr>
        <w:t>профільної</w:t>
      </w:r>
      <w:proofErr w:type="spellEnd"/>
      <w:r w:rsidRPr="00544244">
        <w:rPr>
          <w:rFonts w:ascii="Times New Roman" w:eastAsia="Times New Roman" w:hAnsi="Times New Roman" w:cs="Times New Roman"/>
          <w:sz w:val="24"/>
          <w:szCs w:val="24"/>
          <w:lang w:val="ru-RU"/>
        </w:rPr>
        <w:t xml:space="preserve"> труби </w:t>
      </w:r>
      <w:proofErr w:type="spellStart"/>
      <w:r w:rsidRPr="00544244">
        <w:rPr>
          <w:rFonts w:ascii="Times New Roman" w:eastAsia="Times New Roman" w:hAnsi="Times New Roman" w:cs="Times New Roman"/>
          <w:sz w:val="24"/>
          <w:szCs w:val="24"/>
          <w:lang w:val="ru-RU"/>
        </w:rPr>
        <w:t>розмірами</w:t>
      </w:r>
      <w:proofErr w:type="spellEnd"/>
      <w:r w:rsidRPr="00544244">
        <w:rPr>
          <w:rFonts w:ascii="Times New Roman" w:eastAsia="Times New Roman" w:hAnsi="Times New Roman" w:cs="Times New Roman"/>
          <w:sz w:val="24"/>
          <w:szCs w:val="24"/>
          <w:lang w:val="ru-RU"/>
        </w:rPr>
        <w:t xml:space="preserve"> не </w:t>
      </w:r>
      <w:proofErr w:type="spellStart"/>
      <w:r w:rsidRPr="00544244">
        <w:rPr>
          <w:rFonts w:ascii="Times New Roman" w:eastAsia="Times New Roman" w:hAnsi="Times New Roman" w:cs="Times New Roman"/>
          <w:sz w:val="24"/>
          <w:szCs w:val="24"/>
          <w:lang w:val="ru-RU"/>
        </w:rPr>
        <w:t>меншими</w:t>
      </w:r>
      <w:proofErr w:type="spellEnd"/>
      <w:r w:rsidRPr="00544244">
        <w:rPr>
          <w:rFonts w:ascii="Times New Roman" w:eastAsia="Times New Roman" w:hAnsi="Times New Roman" w:cs="Times New Roman"/>
          <w:sz w:val="24"/>
          <w:szCs w:val="24"/>
          <w:lang w:val="ru-RU"/>
        </w:rPr>
        <w:t xml:space="preserve"> 40х20 мм(</w:t>
      </w:r>
      <w:proofErr w:type="spellStart"/>
      <w:r w:rsidRPr="00544244">
        <w:rPr>
          <w:rFonts w:ascii="Times New Roman" w:eastAsia="Times New Roman" w:hAnsi="Times New Roman" w:cs="Times New Roman"/>
          <w:sz w:val="24"/>
          <w:szCs w:val="24"/>
          <w:lang w:val="ru-RU"/>
        </w:rPr>
        <w:t>товщина</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стінки</w:t>
      </w:r>
      <w:proofErr w:type="spellEnd"/>
      <w:r w:rsidRPr="00544244">
        <w:rPr>
          <w:rFonts w:ascii="Times New Roman" w:eastAsia="Times New Roman" w:hAnsi="Times New Roman" w:cs="Times New Roman"/>
          <w:sz w:val="24"/>
          <w:szCs w:val="24"/>
          <w:lang w:val="ru-RU"/>
        </w:rPr>
        <w:t xml:space="preserve"> 2 мм) на раму повинна </w:t>
      </w:r>
      <w:proofErr w:type="spellStart"/>
      <w:r w:rsidRPr="00544244">
        <w:rPr>
          <w:rFonts w:ascii="Times New Roman" w:eastAsia="Times New Roman" w:hAnsi="Times New Roman" w:cs="Times New Roman"/>
          <w:sz w:val="24"/>
          <w:szCs w:val="24"/>
          <w:lang w:val="ru-RU"/>
        </w:rPr>
        <w:t>кріпиться</w:t>
      </w:r>
      <w:proofErr w:type="spellEnd"/>
      <w:r w:rsidRPr="00544244">
        <w:rPr>
          <w:rFonts w:ascii="Times New Roman" w:eastAsia="Times New Roman" w:hAnsi="Times New Roman" w:cs="Times New Roman"/>
          <w:sz w:val="24"/>
          <w:szCs w:val="24"/>
          <w:lang w:val="ru-RU"/>
        </w:rPr>
        <w:t xml:space="preserve"> фанера </w:t>
      </w:r>
      <w:proofErr w:type="spellStart"/>
      <w:r w:rsidRPr="00544244">
        <w:rPr>
          <w:rFonts w:ascii="Times New Roman" w:eastAsia="Times New Roman" w:hAnsi="Times New Roman" w:cs="Times New Roman"/>
          <w:sz w:val="24"/>
          <w:szCs w:val="24"/>
          <w:lang w:val="ru-RU"/>
        </w:rPr>
        <w:t>товщиною</w:t>
      </w:r>
      <w:proofErr w:type="spellEnd"/>
      <w:r w:rsidRPr="00544244">
        <w:rPr>
          <w:rFonts w:ascii="Times New Roman" w:eastAsia="Times New Roman" w:hAnsi="Times New Roman" w:cs="Times New Roman"/>
          <w:sz w:val="24"/>
          <w:szCs w:val="24"/>
          <w:lang w:val="ru-RU"/>
        </w:rPr>
        <w:t xml:space="preserve"> не </w:t>
      </w:r>
      <w:proofErr w:type="spellStart"/>
      <w:r w:rsidRPr="00544244">
        <w:rPr>
          <w:rFonts w:ascii="Times New Roman" w:eastAsia="Times New Roman" w:hAnsi="Times New Roman" w:cs="Times New Roman"/>
          <w:sz w:val="24"/>
          <w:szCs w:val="24"/>
          <w:lang w:val="ru-RU"/>
        </w:rPr>
        <w:t>менше</w:t>
      </w:r>
      <w:proofErr w:type="spellEnd"/>
      <w:r w:rsidRPr="00544244">
        <w:rPr>
          <w:rFonts w:ascii="Times New Roman" w:eastAsia="Times New Roman" w:hAnsi="Times New Roman" w:cs="Times New Roman"/>
          <w:sz w:val="24"/>
          <w:szCs w:val="24"/>
          <w:lang w:val="ru-RU"/>
        </w:rPr>
        <w:t xml:space="preserve"> 15 мм.</w:t>
      </w:r>
    </w:p>
    <w:p w:rsidR="00544244" w:rsidRPr="00544244" w:rsidRDefault="00544244" w:rsidP="00544244">
      <w:pPr>
        <w:spacing w:before="120"/>
        <w:ind w:firstLine="426"/>
        <w:jc w:val="both"/>
        <w:rPr>
          <w:rFonts w:ascii="Times New Roman" w:eastAsia="Times New Roman" w:hAnsi="Times New Roman" w:cs="Times New Roman"/>
          <w:sz w:val="24"/>
          <w:szCs w:val="24"/>
          <w:lang w:val="ru-RU"/>
        </w:rPr>
      </w:pPr>
      <w:proofErr w:type="gramStart"/>
      <w:r w:rsidRPr="00544244">
        <w:rPr>
          <w:rFonts w:ascii="Times New Roman" w:eastAsia="Times New Roman" w:hAnsi="Times New Roman" w:cs="Times New Roman"/>
          <w:sz w:val="24"/>
          <w:szCs w:val="24"/>
          <w:lang w:val="ru-RU"/>
        </w:rPr>
        <w:t>З</w:t>
      </w:r>
      <w:proofErr w:type="gram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обох</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кінців</w:t>
      </w:r>
      <w:proofErr w:type="spellEnd"/>
      <w:r w:rsidRPr="00544244">
        <w:rPr>
          <w:rFonts w:ascii="Times New Roman" w:eastAsia="Times New Roman" w:hAnsi="Times New Roman" w:cs="Times New Roman"/>
          <w:sz w:val="24"/>
          <w:szCs w:val="24"/>
          <w:lang w:val="ru-RU"/>
        </w:rPr>
        <w:t xml:space="preserve"> рами балансиру </w:t>
      </w:r>
      <w:proofErr w:type="spellStart"/>
      <w:r w:rsidRPr="00544244">
        <w:rPr>
          <w:rFonts w:ascii="Times New Roman" w:eastAsia="Times New Roman" w:hAnsi="Times New Roman" w:cs="Times New Roman"/>
          <w:sz w:val="24"/>
          <w:szCs w:val="24"/>
          <w:lang w:val="ru-RU"/>
        </w:rPr>
        <w:t>мають</w:t>
      </w:r>
      <w:proofErr w:type="spellEnd"/>
      <w:r w:rsidRPr="00544244">
        <w:rPr>
          <w:rFonts w:ascii="Times New Roman" w:eastAsia="Times New Roman" w:hAnsi="Times New Roman" w:cs="Times New Roman"/>
          <w:sz w:val="24"/>
          <w:szCs w:val="24"/>
          <w:lang w:val="ru-RU"/>
        </w:rPr>
        <w:t xml:space="preserve"> бути </w:t>
      </w:r>
      <w:proofErr w:type="spellStart"/>
      <w:r w:rsidRPr="00544244">
        <w:rPr>
          <w:rFonts w:ascii="Times New Roman" w:eastAsia="Times New Roman" w:hAnsi="Times New Roman" w:cs="Times New Roman"/>
          <w:sz w:val="24"/>
          <w:szCs w:val="24"/>
          <w:lang w:val="ru-RU"/>
        </w:rPr>
        <w:t>приварені</w:t>
      </w:r>
      <w:proofErr w:type="spellEnd"/>
      <w:r w:rsidRPr="00544244">
        <w:rPr>
          <w:rFonts w:ascii="Times New Roman" w:eastAsia="Times New Roman" w:hAnsi="Times New Roman" w:cs="Times New Roman"/>
          <w:sz w:val="24"/>
          <w:szCs w:val="24"/>
          <w:lang w:val="ru-RU"/>
        </w:rPr>
        <w:t xml:space="preserve"> ручки для </w:t>
      </w:r>
      <w:proofErr w:type="spellStart"/>
      <w:r w:rsidRPr="00544244">
        <w:rPr>
          <w:rFonts w:ascii="Times New Roman" w:eastAsia="Times New Roman" w:hAnsi="Times New Roman" w:cs="Times New Roman"/>
          <w:sz w:val="24"/>
          <w:szCs w:val="24"/>
          <w:lang w:val="ru-RU"/>
        </w:rPr>
        <w:t>тримання</w:t>
      </w:r>
      <w:proofErr w:type="spellEnd"/>
      <w:r w:rsidRPr="00544244">
        <w:rPr>
          <w:rFonts w:ascii="Times New Roman" w:eastAsia="Times New Roman" w:hAnsi="Times New Roman" w:cs="Times New Roman"/>
          <w:sz w:val="24"/>
          <w:szCs w:val="24"/>
          <w:lang w:val="ru-RU"/>
        </w:rPr>
        <w:t xml:space="preserve"> і </w:t>
      </w:r>
      <w:proofErr w:type="spellStart"/>
      <w:r w:rsidRPr="00544244">
        <w:rPr>
          <w:rFonts w:ascii="Times New Roman" w:eastAsia="Times New Roman" w:hAnsi="Times New Roman" w:cs="Times New Roman"/>
          <w:sz w:val="24"/>
          <w:szCs w:val="24"/>
          <w:lang w:val="ru-RU"/>
        </w:rPr>
        <w:t>кронштейни</w:t>
      </w:r>
      <w:proofErr w:type="spellEnd"/>
      <w:r w:rsidRPr="00544244">
        <w:rPr>
          <w:rFonts w:ascii="Times New Roman" w:eastAsia="Times New Roman" w:hAnsi="Times New Roman" w:cs="Times New Roman"/>
          <w:sz w:val="24"/>
          <w:szCs w:val="24"/>
          <w:lang w:val="ru-RU"/>
        </w:rPr>
        <w:t xml:space="preserve"> спинки </w:t>
      </w:r>
      <w:proofErr w:type="spellStart"/>
      <w:r w:rsidRPr="00544244">
        <w:rPr>
          <w:rFonts w:ascii="Times New Roman" w:eastAsia="Times New Roman" w:hAnsi="Times New Roman" w:cs="Times New Roman"/>
          <w:sz w:val="24"/>
          <w:szCs w:val="24"/>
          <w:lang w:val="ru-RU"/>
        </w:rPr>
        <w:t>зігнуті</w:t>
      </w:r>
      <w:proofErr w:type="spellEnd"/>
      <w:r w:rsidRPr="00544244">
        <w:rPr>
          <w:rFonts w:ascii="Times New Roman" w:eastAsia="Times New Roman" w:hAnsi="Times New Roman" w:cs="Times New Roman"/>
          <w:sz w:val="24"/>
          <w:szCs w:val="24"/>
          <w:lang w:val="ru-RU"/>
        </w:rPr>
        <w:t xml:space="preserve"> з труби </w:t>
      </w:r>
      <w:proofErr w:type="spellStart"/>
      <w:r w:rsidRPr="00544244">
        <w:rPr>
          <w:rFonts w:ascii="Times New Roman" w:eastAsia="Times New Roman" w:hAnsi="Times New Roman" w:cs="Times New Roman"/>
          <w:sz w:val="24"/>
          <w:szCs w:val="24"/>
          <w:lang w:val="ru-RU"/>
        </w:rPr>
        <w:t>діаметром</w:t>
      </w:r>
      <w:proofErr w:type="spellEnd"/>
      <w:r w:rsidRPr="00544244">
        <w:rPr>
          <w:rFonts w:ascii="Times New Roman" w:eastAsia="Times New Roman" w:hAnsi="Times New Roman" w:cs="Times New Roman"/>
          <w:sz w:val="24"/>
          <w:szCs w:val="24"/>
          <w:lang w:val="ru-RU"/>
        </w:rPr>
        <w:t xml:space="preserve"> не </w:t>
      </w:r>
      <w:proofErr w:type="spellStart"/>
      <w:r w:rsidRPr="00544244">
        <w:rPr>
          <w:rFonts w:ascii="Times New Roman" w:eastAsia="Times New Roman" w:hAnsi="Times New Roman" w:cs="Times New Roman"/>
          <w:sz w:val="24"/>
          <w:szCs w:val="24"/>
          <w:lang w:val="ru-RU"/>
        </w:rPr>
        <w:t>менше</w:t>
      </w:r>
      <w:proofErr w:type="spellEnd"/>
      <w:r w:rsidRPr="00544244">
        <w:rPr>
          <w:rFonts w:ascii="Times New Roman" w:eastAsia="Times New Roman" w:hAnsi="Times New Roman" w:cs="Times New Roman"/>
          <w:sz w:val="24"/>
          <w:szCs w:val="24"/>
          <w:lang w:val="ru-RU"/>
        </w:rPr>
        <w:t xml:space="preserve"> 26.8 мм (</w:t>
      </w:r>
      <w:proofErr w:type="spellStart"/>
      <w:r w:rsidRPr="00544244">
        <w:rPr>
          <w:rFonts w:ascii="Times New Roman" w:eastAsia="Times New Roman" w:hAnsi="Times New Roman" w:cs="Times New Roman"/>
          <w:sz w:val="24"/>
          <w:szCs w:val="24"/>
          <w:lang w:val="ru-RU"/>
        </w:rPr>
        <w:t>товщиною</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стінки</w:t>
      </w:r>
      <w:proofErr w:type="spellEnd"/>
      <w:r w:rsidRPr="00544244">
        <w:rPr>
          <w:rFonts w:ascii="Times New Roman" w:eastAsia="Times New Roman" w:hAnsi="Times New Roman" w:cs="Times New Roman"/>
          <w:sz w:val="24"/>
          <w:szCs w:val="24"/>
          <w:lang w:val="ru-RU"/>
        </w:rPr>
        <w:t xml:space="preserve"> 2.8 мм). </w:t>
      </w:r>
    </w:p>
    <w:p w:rsidR="00544244" w:rsidRPr="00544244" w:rsidRDefault="00544244" w:rsidP="00544244">
      <w:pPr>
        <w:spacing w:before="120"/>
        <w:ind w:firstLine="709"/>
        <w:jc w:val="both"/>
        <w:rPr>
          <w:rFonts w:ascii="Times New Roman" w:eastAsia="Times New Roman" w:hAnsi="Times New Roman" w:cs="Times New Roman"/>
          <w:sz w:val="24"/>
          <w:szCs w:val="24"/>
          <w:lang w:val="ru-RU"/>
        </w:rPr>
      </w:pPr>
      <w:r w:rsidRPr="00544244">
        <w:rPr>
          <w:rFonts w:ascii="Times New Roman" w:eastAsia="Times New Roman" w:hAnsi="Times New Roman" w:cs="Times New Roman"/>
          <w:sz w:val="24"/>
          <w:szCs w:val="24"/>
          <w:lang w:val="ru-RU"/>
        </w:rPr>
        <w:t xml:space="preserve">Для </w:t>
      </w:r>
      <w:proofErr w:type="spellStart"/>
      <w:r w:rsidRPr="00544244">
        <w:rPr>
          <w:rFonts w:ascii="Times New Roman" w:eastAsia="Times New Roman" w:hAnsi="Times New Roman" w:cs="Times New Roman"/>
          <w:sz w:val="24"/>
          <w:szCs w:val="24"/>
          <w:lang w:val="ru-RU"/>
        </w:rPr>
        <w:t>запобігання</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жорсткого</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зіткнення</w:t>
      </w:r>
      <w:proofErr w:type="spellEnd"/>
      <w:r w:rsidRPr="00544244">
        <w:rPr>
          <w:rFonts w:ascii="Times New Roman" w:eastAsia="Times New Roman" w:hAnsi="Times New Roman" w:cs="Times New Roman"/>
          <w:sz w:val="24"/>
          <w:szCs w:val="24"/>
          <w:lang w:val="ru-RU"/>
        </w:rPr>
        <w:t xml:space="preserve"> балансиру з землею, на </w:t>
      </w:r>
      <w:proofErr w:type="spellStart"/>
      <w:r w:rsidRPr="00544244">
        <w:rPr>
          <w:rFonts w:ascii="Times New Roman" w:eastAsia="Times New Roman" w:hAnsi="Times New Roman" w:cs="Times New Roman"/>
          <w:sz w:val="24"/>
          <w:szCs w:val="24"/>
          <w:lang w:val="ru-RU"/>
        </w:rPr>
        <w:t>кінцях</w:t>
      </w:r>
      <w:proofErr w:type="spellEnd"/>
      <w:r w:rsidRPr="00544244">
        <w:rPr>
          <w:rFonts w:ascii="Times New Roman" w:eastAsia="Times New Roman" w:hAnsi="Times New Roman" w:cs="Times New Roman"/>
          <w:sz w:val="24"/>
          <w:szCs w:val="24"/>
          <w:lang w:val="ru-RU"/>
        </w:rPr>
        <w:t xml:space="preserve"> балансиру до рами </w:t>
      </w:r>
      <w:proofErr w:type="spellStart"/>
      <w:r w:rsidRPr="00544244">
        <w:rPr>
          <w:rFonts w:ascii="Times New Roman" w:eastAsia="Times New Roman" w:hAnsi="Times New Roman" w:cs="Times New Roman"/>
          <w:sz w:val="24"/>
          <w:szCs w:val="24"/>
          <w:lang w:val="ru-RU"/>
        </w:rPr>
        <w:t>повинні</w:t>
      </w:r>
      <w:proofErr w:type="spellEnd"/>
      <w:r w:rsidRPr="00544244">
        <w:rPr>
          <w:rFonts w:ascii="Times New Roman" w:eastAsia="Times New Roman" w:hAnsi="Times New Roman" w:cs="Times New Roman"/>
          <w:sz w:val="24"/>
          <w:szCs w:val="24"/>
          <w:lang w:val="ru-RU"/>
        </w:rPr>
        <w:t xml:space="preserve"> </w:t>
      </w:r>
      <w:proofErr w:type="spellStart"/>
      <w:proofErr w:type="gramStart"/>
      <w:r w:rsidRPr="00544244">
        <w:rPr>
          <w:rFonts w:ascii="Times New Roman" w:eastAsia="Times New Roman" w:hAnsi="Times New Roman" w:cs="Times New Roman"/>
          <w:sz w:val="24"/>
          <w:szCs w:val="24"/>
          <w:lang w:val="ru-RU"/>
        </w:rPr>
        <w:t>кр</w:t>
      </w:r>
      <w:proofErr w:type="gramEnd"/>
      <w:r w:rsidRPr="00544244">
        <w:rPr>
          <w:rFonts w:ascii="Times New Roman" w:eastAsia="Times New Roman" w:hAnsi="Times New Roman" w:cs="Times New Roman"/>
          <w:sz w:val="24"/>
          <w:szCs w:val="24"/>
          <w:lang w:val="ru-RU"/>
        </w:rPr>
        <w:t>іпитися</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гумові</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амортизатори</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овальної</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форми</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що</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мають</w:t>
      </w:r>
      <w:proofErr w:type="spellEnd"/>
      <w:r w:rsidRPr="00544244">
        <w:rPr>
          <w:rFonts w:ascii="Times New Roman" w:eastAsia="Times New Roman" w:hAnsi="Times New Roman" w:cs="Times New Roman"/>
          <w:sz w:val="24"/>
          <w:szCs w:val="24"/>
          <w:lang w:val="ru-RU"/>
        </w:rPr>
        <w:t xml:space="preserve"> бути </w:t>
      </w:r>
      <w:proofErr w:type="spellStart"/>
      <w:r w:rsidRPr="00544244">
        <w:rPr>
          <w:rFonts w:ascii="Times New Roman" w:eastAsia="Times New Roman" w:hAnsi="Times New Roman" w:cs="Times New Roman"/>
          <w:sz w:val="24"/>
          <w:szCs w:val="24"/>
          <w:lang w:val="ru-RU"/>
        </w:rPr>
        <w:t>виготовлені</w:t>
      </w:r>
      <w:proofErr w:type="spellEnd"/>
      <w:r w:rsidRPr="00544244">
        <w:rPr>
          <w:rFonts w:ascii="Times New Roman" w:eastAsia="Times New Roman" w:hAnsi="Times New Roman" w:cs="Times New Roman"/>
          <w:sz w:val="24"/>
          <w:szCs w:val="24"/>
          <w:lang w:val="ru-RU"/>
        </w:rPr>
        <w:t xml:space="preserve"> з </w:t>
      </w:r>
      <w:proofErr w:type="spellStart"/>
      <w:r w:rsidRPr="00544244">
        <w:rPr>
          <w:rFonts w:ascii="Times New Roman" w:eastAsia="Times New Roman" w:hAnsi="Times New Roman" w:cs="Times New Roman"/>
          <w:sz w:val="24"/>
          <w:szCs w:val="24"/>
          <w:lang w:val="ru-RU"/>
        </w:rPr>
        <w:t>резини</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товщиною</w:t>
      </w:r>
      <w:proofErr w:type="spellEnd"/>
      <w:r w:rsidRPr="00544244">
        <w:rPr>
          <w:rFonts w:ascii="Times New Roman" w:eastAsia="Times New Roman" w:hAnsi="Times New Roman" w:cs="Times New Roman"/>
          <w:sz w:val="24"/>
          <w:szCs w:val="24"/>
          <w:lang w:val="ru-RU"/>
        </w:rPr>
        <w:t xml:space="preserve"> не </w:t>
      </w:r>
      <w:proofErr w:type="spellStart"/>
      <w:r w:rsidRPr="00544244">
        <w:rPr>
          <w:rFonts w:ascii="Times New Roman" w:eastAsia="Times New Roman" w:hAnsi="Times New Roman" w:cs="Times New Roman"/>
          <w:sz w:val="24"/>
          <w:szCs w:val="24"/>
          <w:lang w:val="ru-RU"/>
        </w:rPr>
        <w:t>менше</w:t>
      </w:r>
      <w:proofErr w:type="spellEnd"/>
      <w:r w:rsidRPr="00544244">
        <w:rPr>
          <w:rFonts w:ascii="Times New Roman" w:eastAsia="Times New Roman" w:hAnsi="Times New Roman" w:cs="Times New Roman"/>
          <w:sz w:val="24"/>
          <w:szCs w:val="24"/>
          <w:lang w:val="ru-RU"/>
        </w:rPr>
        <w:t xml:space="preserve"> 12 мм.</w:t>
      </w:r>
    </w:p>
    <w:p w:rsidR="00544244" w:rsidRPr="00544244" w:rsidRDefault="00544244" w:rsidP="00544244">
      <w:pPr>
        <w:ind w:firstLine="426"/>
        <w:rPr>
          <w:rFonts w:ascii="Times New Roman" w:eastAsia="Times New Roman" w:hAnsi="Times New Roman" w:cs="Times New Roman"/>
          <w:sz w:val="24"/>
          <w:szCs w:val="24"/>
          <w:lang w:val="ru-RU"/>
        </w:rPr>
      </w:pPr>
      <w:proofErr w:type="spellStart"/>
      <w:r w:rsidRPr="00544244">
        <w:rPr>
          <w:rFonts w:ascii="Times New Roman" w:eastAsia="Times New Roman" w:hAnsi="Times New Roman" w:cs="Times New Roman"/>
          <w:sz w:val="24"/>
          <w:szCs w:val="24"/>
          <w:lang w:val="ru-RU"/>
        </w:rPr>
        <w:t>Спосіб</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встановлення</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забезпечує</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неможливість</w:t>
      </w:r>
      <w:proofErr w:type="spellEnd"/>
      <w:r w:rsidRPr="00544244">
        <w:rPr>
          <w:rFonts w:ascii="Times New Roman" w:eastAsia="Times New Roman" w:hAnsi="Times New Roman" w:cs="Times New Roman"/>
          <w:sz w:val="24"/>
          <w:szCs w:val="24"/>
          <w:lang w:val="ru-RU"/>
        </w:rPr>
        <w:t xml:space="preserve"> демонтажу (</w:t>
      </w:r>
      <w:proofErr w:type="spellStart"/>
      <w:r w:rsidRPr="00544244">
        <w:rPr>
          <w:rFonts w:ascii="Times New Roman" w:eastAsia="Times New Roman" w:hAnsi="Times New Roman" w:cs="Times New Roman"/>
          <w:sz w:val="24"/>
          <w:szCs w:val="24"/>
          <w:lang w:val="ru-RU"/>
        </w:rPr>
        <w:t>бетонування</w:t>
      </w:r>
      <w:proofErr w:type="spellEnd"/>
      <w:r w:rsidRPr="00544244">
        <w:rPr>
          <w:rFonts w:ascii="Times New Roman" w:eastAsia="Times New Roman" w:hAnsi="Times New Roman" w:cs="Times New Roman"/>
          <w:sz w:val="24"/>
          <w:szCs w:val="24"/>
          <w:lang w:val="ru-RU"/>
        </w:rPr>
        <w:t xml:space="preserve"> опори балансиру на </w:t>
      </w:r>
      <w:proofErr w:type="spellStart"/>
      <w:r w:rsidRPr="00544244">
        <w:rPr>
          <w:rFonts w:ascii="Times New Roman" w:eastAsia="Times New Roman" w:hAnsi="Times New Roman" w:cs="Times New Roman"/>
          <w:sz w:val="24"/>
          <w:szCs w:val="24"/>
          <w:lang w:val="ru-RU"/>
        </w:rPr>
        <w:t>глибину</w:t>
      </w:r>
      <w:proofErr w:type="spellEnd"/>
      <w:r w:rsidRPr="00544244">
        <w:rPr>
          <w:rFonts w:ascii="Times New Roman" w:eastAsia="Times New Roman" w:hAnsi="Times New Roman" w:cs="Times New Roman"/>
          <w:sz w:val="24"/>
          <w:szCs w:val="24"/>
          <w:lang w:val="ru-RU"/>
        </w:rPr>
        <w:t xml:space="preserve"> 400мм)</w:t>
      </w:r>
    </w:p>
    <w:p w:rsidR="00544244" w:rsidRPr="00544244" w:rsidRDefault="00544244" w:rsidP="00544244">
      <w:pPr>
        <w:ind w:firstLine="426"/>
        <w:rPr>
          <w:rFonts w:ascii="Times New Roman" w:eastAsia="Times New Roman" w:hAnsi="Times New Roman" w:cs="Times New Roman"/>
          <w:sz w:val="24"/>
          <w:szCs w:val="24"/>
          <w:lang w:val="ru-RU"/>
        </w:rPr>
      </w:pPr>
      <w:proofErr w:type="spellStart"/>
      <w:r w:rsidRPr="00544244">
        <w:rPr>
          <w:rFonts w:ascii="Times New Roman" w:eastAsia="Times New Roman" w:hAnsi="Times New Roman" w:cs="Times New Roman"/>
          <w:sz w:val="24"/>
          <w:szCs w:val="24"/>
          <w:lang w:val="ru-RU"/>
        </w:rPr>
        <w:t>Розміри</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виробу</w:t>
      </w:r>
      <w:proofErr w:type="spellEnd"/>
      <w:r w:rsidRPr="00544244">
        <w:rPr>
          <w:rFonts w:ascii="Times New Roman" w:eastAsia="Times New Roman" w:hAnsi="Times New Roman" w:cs="Times New Roman"/>
          <w:sz w:val="24"/>
          <w:szCs w:val="24"/>
          <w:lang w:val="ru-RU"/>
        </w:rPr>
        <w:t xml:space="preserve"> не </w:t>
      </w:r>
      <w:proofErr w:type="spellStart"/>
      <w:r w:rsidRPr="00544244">
        <w:rPr>
          <w:rFonts w:ascii="Times New Roman" w:eastAsia="Times New Roman" w:hAnsi="Times New Roman" w:cs="Times New Roman"/>
          <w:sz w:val="24"/>
          <w:szCs w:val="24"/>
          <w:lang w:val="ru-RU"/>
        </w:rPr>
        <w:t>менше</w:t>
      </w:r>
      <w:proofErr w:type="spellEnd"/>
      <w:r w:rsidRPr="00544244">
        <w:rPr>
          <w:rFonts w:ascii="Times New Roman" w:eastAsia="Times New Roman" w:hAnsi="Times New Roman" w:cs="Times New Roman"/>
          <w:sz w:val="24"/>
          <w:szCs w:val="24"/>
          <w:lang w:val="ru-RU"/>
        </w:rPr>
        <w:t xml:space="preserve"> : </w:t>
      </w:r>
      <w:proofErr w:type="spellStart"/>
      <w:r w:rsidRPr="00544244">
        <w:rPr>
          <w:rFonts w:ascii="Times New Roman" w:eastAsia="Times New Roman" w:hAnsi="Times New Roman" w:cs="Times New Roman"/>
          <w:sz w:val="24"/>
          <w:szCs w:val="24"/>
          <w:lang w:val="ru-RU"/>
        </w:rPr>
        <w:t>довжина</w:t>
      </w:r>
      <w:proofErr w:type="spellEnd"/>
      <w:r w:rsidRPr="00544244">
        <w:rPr>
          <w:rFonts w:ascii="Times New Roman" w:eastAsia="Times New Roman" w:hAnsi="Times New Roman" w:cs="Times New Roman"/>
          <w:sz w:val="24"/>
          <w:szCs w:val="24"/>
          <w:lang w:val="ru-RU"/>
        </w:rPr>
        <w:t xml:space="preserve"> – 2190мм; ширина – 340 мм; </w:t>
      </w:r>
      <w:proofErr w:type="spellStart"/>
      <w:r w:rsidRPr="00544244">
        <w:rPr>
          <w:rFonts w:ascii="Times New Roman" w:eastAsia="Times New Roman" w:hAnsi="Times New Roman" w:cs="Times New Roman"/>
          <w:sz w:val="24"/>
          <w:szCs w:val="24"/>
          <w:lang w:val="ru-RU"/>
        </w:rPr>
        <w:t>висота</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від</w:t>
      </w:r>
      <w:proofErr w:type="spellEnd"/>
      <w:r w:rsidRPr="00544244">
        <w:rPr>
          <w:rFonts w:ascii="Times New Roman" w:eastAsia="Times New Roman" w:hAnsi="Times New Roman" w:cs="Times New Roman"/>
          <w:sz w:val="24"/>
          <w:szCs w:val="24"/>
          <w:lang w:val="ru-RU"/>
        </w:rPr>
        <w:t xml:space="preserve"> </w:t>
      </w:r>
      <w:proofErr w:type="spellStart"/>
      <w:proofErr w:type="gramStart"/>
      <w:r w:rsidRPr="00544244">
        <w:rPr>
          <w:rFonts w:ascii="Times New Roman" w:eastAsia="Times New Roman" w:hAnsi="Times New Roman" w:cs="Times New Roman"/>
          <w:sz w:val="24"/>
          <w:szCs w:val="24"/>
          <w:lang w:val="ru-RU"/>
        </w:rPr>
        <w:t>р</w:t>
      </w:r>
      <w:proofErr w:type="gramEnd"/>
      <w:r w:rsidRPr="00544244">
        <w:rPr>
          <w:rFonts w:ascii="Times New Roman" w:eastAsia="Times New Roman" w:hAnsi="Times New Roman" w:cs="Times New Roman"/>
          <w:sz w:val="24"/>
          <w:szCs w:val="24"/>
          <w:lang w:val="ru-RU"/>
        </w:rPr>
        <w:t>івня</w:t>
      </w:r>
      <w:proofErr w:type="spellEnd"/>
      <w:r w:rsidRPr="00544244">
        <w:rPr>
          <w:rFonts w:ascii="Times New Roman" w:eastAsia="Times New Roman" w:hAnsi="Times New Roman" w:cs="Times New Roman"/>
          <w:sz w:val="24"/>
          <w:szCs w:val="24"/>
          <w:lang w:val="ru-RU"/>
        </w:rPr>
        <w:t xml:space="preserve"> </w:t>
      </w:r>
      <w:proofErr w:type="spellStart"/>
      <w:r w:rsidRPr="00544244">
        <w:rPr>
          <w:rFonts w:ascii="Times New Roman" w:eastAsia="Times New Roman" w:hAnsi="Times New Roman" w:cs="Times New Roman"/>
          <w:sz w:val="24"/>
          <w:szCs w:val="24"/>
          <w:lang w:val="ru-RU"/>
        </w:rPr>
        <w:t>землі</w:t>
      </w:r>
      <w:proofErr w:type="spellEnd"/>
      <w:r w:rsidRPr="00544244">
        <w:rPr>
          <w:rFonts w:ascii="Times New Roman" w:eastAsia="Times New Roman" w:hAnsi="Times New Roman" w:cs="Times New Roman"/>
          <w:sz w:val="24"/>
          <w:szCs w:val="24"/>
          <w:lang w:val="ru-RU"/>
        </w:rPr>
        <w:t xml:space="preserve"> – 850 мм.</w:t>
      </w:r>
    </w:p>
    <w:p w:rsidR="00544244" w:rsidRPr="00544244" w:rsidRDefault="00544244" w:rsidP="00544244">
      <w:pPr>
        <w:ind w:firstLine="426"/>
        <w:rPr>
          <w:rFonts w:ascii="Times New Roman" w:eastAsia="Times New Roman" w:hAnsi="Times New Roman" w:cs="Times New Roman"/>
          <w:sz w:val="24"/>
          <w:szCs w:val="24"/>
          <w:lang w:val="ru-RU"/>
        </w:rPr>
      </w:pPr>
      <w:r w:rsidRPr="00544244">
        <w:rPr>
          <w:rFonts w:ascii="Times New Roman" w:eastAsia="Times New Roman" w:hAnsi="Times New Roman" w:cs="Times New Roman"/>
          <w:noProof/>
          <w:sz w:val="24"/>
          <w:szCs w:val="24"/>
          <w:lang w:val="ru-RU"/>
        </w:rPr>
        <w:drawing>
          <wp:inline distT="0" distB="0" distL="0" distR="0" wp14:anchorId="24EDCB84" wp14:editId="51A53FD3">
            <wp:extent cx="1310640" cy="982980"/>
            <wp:effectExtent l="0" t="0" r="3810" b="7620"/>
            <wp:docPr id="13962224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pic:spPr>
                </pic:pic>
              </a:graphicData>
            </a:graphic>
          </wp:inline>
        </w:drawing>
      </w:r>
    </w:p>
    <w:p w:rsidR="00544244" w:rsidRPr="00544244" w:rsidRDefault="00544244" w:rsidP="00544244">
      <w:pPr>
        <w:ind w:firstLine="426"/>
        <w:rPr>
          <w:rFonts w:ascii="Times New Roman" w:eastAsia="Times New Roman" w:hAnsi="Times New Roman" w:cs="Times New Roman"/>
          <w:sz w:val="24"/>
          <w:szCs w:val="24"/>
        </w:rPr>
      </w:pPr>
    </w:p>
    <w:p w:rsidR="00544244" w:rsidRPr="00544244" w:rsidRDefault="00544244" w:rsidP="00544244">
      <w:pPr>
        <w:ind w:firstLine="284"/>
        <w:rPr>
          <w:rFonts w:ascii="Times New Roman" w:eastAsia="Times New Roman" w:hAnsi="Times New Roman" w:cs="Times New Roman"/>
          <w:b/>
          <w:sz w:val="24"/>
          <w:szCs w:val="24"/>
        </w:rPr>
      </w:pPr>
      <w:r w:rsidRPr="00544244">
        <w:rPr>
          <w:rFonts w:ascii="Times New Roman" w:eastAsia="Times New Roman" w:hAnsi="Times New Roman" w:cs="Times New Roman"/>
          <w:b/>
          <w:sz w:val="24"/>
          <w:szCs w:val="24"/>
          <w:lang w:val="ru-RU"/>
        </w:rPr>
        <w:t xml:space="preserve"> Г</w:t>
      </w:r>
      <w:proofErr w:type="spellStart"/>
      <w:r w:rsidRPr="00544244">
        <w:rPr>
          <w:rFonts w:ascii="Times New Roman" w:eastAsia="Times New Roman" w:hAnsi="Times New Roman" w:cs="Times New Roman"/>
          <w:b/>
          <w:sz w:val="24"/>
          <w:szCs w:val="24"/>
        </w:rPr>
        <w:t>ірка</w:t>
      </w:r>
      <w:proofErr w:type="spellEnd"/>
      <w:r w:rsidRPr="00544244">
        <w:rPr>
          <w:rFonts w:ascii="Times New Roman" w:eastAsia="Times New Roman" w:hAnsi="Times New Roman" w:cs="Times New Roman"/>
          <w:b/>
          <w:sz w:val="24"/>
          <w:szCs w:val="24"/>
        </w:rPr>
        <w:t xml:space="preserve"> 1,5м-1 </w:t>
      </w:r>
      <w:proofErr w:type="spellStart"/>
      <w:proofErr w:type="gramStart"/>
      <w:r w:rsidRPr="00544244">
        <w:rPr>
          <w:rFonts w:ascii="Times New Roman" w:eastAsia="Times New Roman" w:hAnsi="Times New Roman" w:cs="Times New Roman"/>
          <w:b/>
          <w:sz w:val="24"/>
          <w:szCs w:val="24"/>
        </w:rPr>
        <w:t>шт</w:t>
      </w:r>
      <w:proofErr w:type="spellEnd"/>
      <w:proofErr w:type="gramEnd"/>
      <w:r w:rsidRPr="00544244">
        <w:rPr>
          <w:rFonts w:ascii="Times New Roman" w:eastAsia="Times New Roman" w:hAnsi="Times New Roman" w:cs="Times New Roman"/>
          <w:b/>
          <w:sz w:val="24"/>
          <w:szCs w:val="24"/>
        </w:rPr>
        <w:t xml:space="preserve"> </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Гірка виконана з металевого каркасу на якому, закріплена листова нержавіюча сталь марки AISI304  товщиною 0,8 мм. Спуск гірки  має борти безпеки виконані з фанери товщина якої 15 мм., висота 100 мм. Каркас гірки виготовлений з профільної труби розміром 40х20 мм. (товщиною стінки 2 мм). Висота стартового майданчика (платформи) для спускання з гірки від рівня землі 1,5 м. Стартова платформа обладнана горизонтальним поручнем безпеки з труби діаметром 21.3 мм. (товщина стінки 2,5 мм),. </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 Каркас драбинки виготовлений з профільної труби розміром 40х20 мм (товщиною стінки  2мм). Драбинка має металеві  поручні  виготовлених з труби діаметром 21.3 мм (товщина </w:t>
      </w:r>
      <w:r w:rsidRPr="00544244">
        <w:rPr>
          <w:rFonts w:ascii="Times New Roman" w:eastAsia="Times New Roman" w:hAnsi="Times New Roman" w:cs="Times New Roman"/>
          <w:sz w:val="24"/>
          <w:szCs w:val="24"/>
        </w:rPr>
        <w:lastRenderedPageBreak/>
        <w:t>стінки 2.5 мм).. На каркас драбинки встановлені щаблі виготовлені з фанери товщиною 15 мм</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Для виготовлення гірки використовується фанера загального призначення з зовнішніми шарами зі шпону листяних порід, підвищеної водостійкості марки ФСФ (для внутрішнього та зовнішнього використовування), що відповідає вимогам ГОС 3916.1-96 має сертифікат відповідності та висновок державної санітарно-епідеміологічної експертизи</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Всі вироби з фанери та деревини оброблені глибоко проникаючим </w:t>
      </w:r>
      <w:proofErr w:type="spellStart"/>
      <w:r w:rsidRPr="00544244">
        <w:rPr>
          <w:rFonts w:ascii="Times New Roman" w:eastAsia="Times New Roman" w:hAnsi="Times New Roman" w:cs="Times New Roman"/>
          <w:sz w:val="24"/>
          <w:szCs w:val="24"/>
        </w:rPr>
        <w:t>ізолянтно-грунтуючим</w:t>
      </w:r>
      <w:proofErr w:type="spellEnd"/>
      <w:r w:rsidRPr="00544244">
        <w:rPr>
          <w:rFonts w:ascii="Times New Roman" w:eastAsia="Times New Roman" w:hAnsi="Times New Roman" w:cs="Times New Roman"/>
          <w:sz w:val="24"/>
          <w:szCs w:val="24"/>
        </w:rPr>
        <w:t xml:space="preserve"> покриттям, що має здатність пригнічувати ріст грибків і плісняви та пофарбовані водорозчинною фарбою для екстер’єрних меблів та дитячих майданчиків що має відповідний висновок державної санітарно-епідеміологічної експертизи </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Металеві елементи пофарбовані поліефірною порошковою фарбою, що має відповідний висновок державної санітарно-епідеміологічної експертизи та або сертифікат відповідності.</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Всі кріпильні вироби, що використовуються в різьбових з’єднаннях повинні бути  з нержавіючі або оцинковані сталі  та мати захисні пластикові стакани та ковпачки.</w:t>
      </w:r>
    </w:p>
    <w:p w:rsidR="00544244" w:rsidRPr="00544244" w:rsidRDefault="00544244" w:rsidP="00544244">
      <w:pPr>
        <w:tabs>
          <w:tab w:val="left" w:pos="7050"/>
        </w:tabs>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Розміри виробу не менше  : довжина – 2</w:t>
      </w:r>
      <w:r w:rsidRPr="00544244">
        <w:rPr>
          <w:rFonts w:ascii="Times New Roman" w:eastAsia="Times New Roman" w:hAnsi="Times New Roman" w:cs="Times New Roman"/>
          <w:sz w:val="24"/>
          <w:szCs w:val="24"/>
          <w:lang w:val="ru-RU"/>
        </w:rPr>
        <w:t>830</w:t>
      </w:r>
      <w:r w:rsidRPr="00544244">
        <w:rPr>
          <w:rFonts w:ascii="Times New Roman" w:eastAsia="Times New Roman" w:hAnsi="Times New Roman" w:cs="Times New Roman"/>
          <w:sz w:val="24"/>
          <w:szCs w:val="24"/>
        </w:rPr>
        <w:t xml:space="preserve"> мм; ширина – 50</w:t>
      </w:r>
      <w:r w:rsidRPr="00544244">
        <w:rPr>
          <w:rFonts w:ascii="Times New Roman" w:eastAsia="Times New Roman" w:hAnsi="Times New Roman" w:cs="Times New Roman"/>
          <w:sz w:val="24"/>
          <w:szCs w:val="24"/>
          <w:lang w:val="ru-RU"/>
        </w:rPr>
        <w:t>0</w:t>
      </w:r>
      <w:r w:rsidRPr="00544244">
        <w:rPr>
          <w:rFonts w:ascii="Times New Roman" w:eastAsia="Times New Roman" w:hAnsi="Times New Roman" w:cs="Times New Roman"/>
          <w:sz w:val="24"/>
          <w:szCs w:val="24"/>
        </w:rPr>
        <w:t xml:space="preserve"> мм; висота – 2155 мм.</w:t>
      </w:r>
    </w:p>
    <w:p w:rsidR="00544244" w:rsidRPr="00544244" w:rsidRDefault="00544244" w:rsidP="00544244">
      <w:pPr>
        <w:tabs>
          <w:tab w:val="left" w:pos="7050"/>
        </w:tabs>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noProof/>
          <w:sz w:val="24"/>
          <w:szCs w:val="24"/>
          <w:lang w:val="ru-RU"/>
        </w:rPr>
        <w:drawing>
          <wp:inline distT="0" distB="0" distL="0" distR="0" wp14:anchorId="4B8E5652" wp14:editId="2E926B5F">
            <wp:extent cx="1940560" cy="1455420"/>
            <wp:effectExtent l="0" t="0" r="2540" b="0"/>
            <wp:docPr id="13936502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0560" cy="1455420"/>
                    </a:xfrm>
                    <a:prstGeom prst="rect">
                      <a:avLst/>
                    </a:prstGeom>
                    <a:noFill/>
                  </pic:spPr>
                </pic:pic>
              </a:graphicData>
            </a:graphic>
          </wp:inline>
        </w:drawing>
      </w:r>
    </w:p>
    <w:p w:rsidR="00544244" w:rsidRPr="00544244" w:rsidRDefault="00544244" w:rsidP="00544244">
      <w:pPr>
        <w:rPr>
          <w:rFonts w:ascii="Times New Roman" w:eastAsia="Times New Roman" w:hAnsi="Times New Roman" w:cs="Times New Roman"/>
          <w:b/>
          <w:sz w:val="24"/>
          <w:szCs w:val="24"/>
        </w:rPr>
      </w:pPr>
      <w:r w:rsidRPr="00544244">
        <w:rPr>
          <w:rFonts w:ascii="Times New Roman" w:eastAsia="Times New Roman" w:hAnsi="Times New Roman" w:cs="Times New Roman"/>
          <w:b/>
          <w:sz w:val="24"/>
          <w:szCs w:val="24"/>
          <w:lang w:val="ru-RU"/>
        </w:rPr>
        <w:t xml:space="preserve"> Г</w:t>
      </w:r>
      <w:proofErr w:type="spellStart"/>
      <w:r w:rsidRPr="00544244">
        <w:rPr>
          <w:rFonts w:ascii="Times New Roman" w:eastAsia="Times New Roman" w:hAnsi="Times New Roman" w:cs="Times New Roman"/>
          <w:b/>
          <w:sz w:val="24"/>
          <w:szCs w:val="24"/>
        </w:rPr>
        <w:t>ірка</w:t>
      </w:r>
      <w:proofErr w:type="spellEnd"/>
      <w:r w:rsidRPr="00544244">
        <w:rPr>
          <w:rFonts w:ascii="Times New Roman" w:eastAsia="Times New Roman" w:hAnsi="Times New Roman" w:cs="Times New Roman"/>
          <w:b/>
          <w:sz w:val="24"/>
          <w:szCs w:val="24"/>
        </w:rPr>
        <w:t xml:space="preserve"> 1,2м-1шт </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Гірка виконана з металевого каркасу на якому, закріплена листова нержавіюча сталь марки AISI304  товщиною 0,8 мм. Спуск гірки  має борти безпеки виконані з фанери товщина якої 15 мм., висота 100 мм. Каркас гірки виготовлений з профільної труби розміром 40х20 мм. (товщиною стінки 2 мм). Висота стартового майданчика (платформи) для спускання з гірки від рівня землі </w:t>
      </w:r>
      <w:r w:rsidRPr="00544244">
        <w:rPr>
          <w:rFonts w:ascii="Times New Roman" w:eastAsia="Times New Roman" w:hAnsi="Times New Roman" w:cs="Times New Roman"/>
          <w:sz w:val="24"/>
          <w:szCs w:val="24"/>
          <w:lang w:val="ru-RU"/>
        </w:rPr>
        <w:t>0,9</w:t>
      </w:r>
      <w:r w:rsidRPr="00544244">
        <w:rPr>
          <w:rFonts w:ascii="Times New Roman" w:eastAsia="Times New Roman" w:hAnsi="Times New Roman" w:cs="Times New Roman"/>
          <w:sz w:val="24"/>
          <w:szCs w:val="24"/>
        </w:rPr>
        <w:t xml:space="preserve">м. Стартова платформа обладнана горизонтальним поручнем безпеки з труби діаметром 21.3 мм. (товщина стінки 2,5 мм),. </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 Каркас драбинки виготовлений з профільної труби розміром 40х20 мм (товщиною стінки  2мм). Драбинка має металеві  поручні  виготовлених з труби діаметром 21.3 мм (товщина стінки 2.5 мм).. На каркас драбинки встановлені щаблі виготовлені з фанери товщиною 15 мм</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Для виготовлення гірки використовується фанера загального призначення з зовнішніми шарами зі шпону листяних порід, підвищеної водостійкості марки ФСФ (для внутрішнього та зовнішнього використовування), що відповідає вимогам ГОС 3916.1-96 має сертифікат відповідності та висновок державної санітарно-епідеміологічної експертизи</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Всі вироби з фанери та деревини оброблені глибоко проникаючим </w:t>
      </w:r>
      <w:proofErr w:type="spellStart"/>
      <w:r w:rsidRPr="00544244">
        <w:rPr>
          <w:rFonts w:ascii="Times New Roman" w:eastAsia="Times New Roman" w:hAnsi="Times New Roman" w:cs="Times New Roman"/>
          <w:sz w:val="24"/>
          <w:szCs w:val="24"/>
        </w:rPr>
        <w:t>ізолянтно-грунтуючим</w:t>
      </w:r>
      <w:proofErr w:type="spellEnd"/>
      <w:r w:rsidRPr="00544244">
        <w:rPr>
          <w:rFonts w:ascii="Times New Roman" w:eastAsia="Times New Roman" w:hAnsi="Times New Roman" w:cs="Times New Roman"/>
          <w:sz w:val="24"/>
          <w:szCs w:val="24"/>
        </w:rPr>
        <w:t xml:space="preserve"> покриттям, що має здатність пригнічувати ріст грибків і плісняви та пофарбовані водорозчинною фарбою для екстер’єрних меблів та дитячих майданчиків що має відповідний висновок державної санітарно-епідеміологічної експертизи </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Металеві елементи пофарбовані поліефірною порошковою фарбою, що має відповідний висновок державної санітарно-епідеміологічної експертизи та або сертифікат відповідності.</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Всі кріпильні вироби, що використовуються в різьбових з’єднаннях повинні бути  з нержавіючі або оцинковані сталі  та мати захисні пластикові стакани та ковпачки.</w:t>
      </w:r>
    </w:p>
    <w:p w:rsidR="00544244" w:rsidRPr="00544244" w:rsidRDefault="00544244" w:rsidP="00544244">
      <w:pPr>
        <w:tabs>
          <w:tab w:val="left" w:pos="7050"/>
        </w:tabs>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lastRenderedPageBreak/>
        <w:t>Розміри виробу не менше  : довжина – 2</w:t>
      </w:r>
      <w:r w:rsidRPr="00544244">
        <w:rPr>
          <w:rFonts w:ascii="Times New Roman" w:eastAsia="Times New Roman" w:hAnsi="Times New Roman" w:cs="Times New Roman"/>
          <w:sz w:val="24"/>
          <w:szCs w:val="24"/>
          <w:lang w:val="ru-RU"/>
        </w:rPr>
        <w:t>050</w:t>
      </w:r>
      <w:r w:rsidRPr="00544244">
        <w:rPr>
          <w:rFonts w:ascii="Times New Roman" w:eastAsia="Times New Roman" w:hAnsi="Times New Roman" w:cs="Times New Roman"/>
          <w:sz w:val="24"/>
          <w:szCs w:val="24"/>
        </w:rPr>
        <w:t xml:space="preserve"> мм; ширина – 50</w:t>
      </w:r>
      <w:r w:rsidRPr="00544244">
        <w:rPr>
          <w:rFonts w:ascii="Times New Roman" w:eastAsia="Times New Roman" w:hAnsi="Times New Roman" w:cs="Times New Roman"/>
          <w:sz w:val="24"/>
          <w:szCs w:val="24"/>
          <w:lang w:val="ru-RU"/>
        </w:rPr>
        <w:t>0</w:t>
      </w:r>
      <w:r w:rsidRPr="00544244">
        <w:rPr>
          <w:rFonts w:ascii="Times New Roman" w:eastAsia="Times New Roman" w:hAnsi="Times New Roman" w:cs="Times New Roman"/>
          <w:sz w:val="24"/>
          <w:szCs w:val="24"/>
        </w:rPr>
        <w:t xml:space="preserve"> мм; висота – </w:t>
      </w:r>
      <w:r w:rsidRPr="00544244">
        <w:rPr>
          <w:rFonts w:ascii="Times New Roman" w:eastAsia="Times New Roman" w:hAnsi="Times New Roman" w:cs="Times New Roman"/>
          <w:sz w:val="24"/>
          <w:szCs w:val="24"/>
          <w:lang w:val="ru-RU"/>
        </w:rPr>
        <w:t>1555</w:t>
      </w:r>
      <w:r w:rsidRPr="00544244">
        <w:rPr>
          <w:rFonts w:ascii="Times New Roman" w:eastAsia="Times New Roman" w:hAnsi="Times New Roman" w:cs="Times New Roman"/>
          <w:sz w:val="24"/>
          <w:szCs w:val="24"/>
        </w:rPr>
        <w:t xml:space="preserve"> мм.</w:t>
      </w:r>
    </w:p>
    <w:p w:rsidR="00544244" w:rsidRPr="00544244" w:rsidRDefault="00544244" w:rsidP="00544244">
      <w:pPr>
        <w:tabs>
          <w:tab w:val="left" w:pos="7050"/>
        </w:tabs>
        <w:ind w:firstLine="284"/>
        <w:jc w:val="both"/>
        <w:rPr>
          <w:rFonts w:ascii="Times New Roman" w:eastAsia="Times New Roman" w:hAnsi="Times New Roman" w:cs="Times New Roman"/>
          <w:sz w:val="24"/>
          <w:szCs w:val="24"/>
        </w:rPr>
      </w:pPr>
    </w:p>
    <w:p w:rsidR="00544244" w:rsidRPr="00544244" w:rsidRDefault="00544244" w:rsidP="00544244">
      <w:pPr>
        <w:ind w:firstLine="426"/>
        <w:rPr>
          <w:rFonts w:ascii="Times New Roman" w:eastAsia="Times New Roman" w:hAnsi="Times New Roman" w:cs="Times New Roman"/>
          <w:sz w:val="24"/>
          <w:szCs w:val="24"/>
        </w:rPr>
      </w:pPr>
      <w:r w:rsidRPr="00544244">
        <w:rPr>
          <w:rFonts w:ascii="Times New Roman" w:eastAsia="Times New Roman" w:hAnsi="Times New Roman" w:cs="Times New Roman"/>
          <w:noProof/>
          <w:sz w:val="24"/>
          <w:szCs w:val="24"/>
          <w:lang w:val="ru-RU"/>
        </w:rPr>
        <w:drawing>
          <wp:inline distT="0" distB="0" distL="0" distR="0" wp14:anchorId="422DDE59" wp14:editId="74B7D711">
            <wp:extent cx="1889760" cy="1417320"/>
            <wp:effectExtent l="0" t="0" r="0" b="0"/>
            <wp:docPr id="14380883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417320"/>
                    </a:xfrm>
                    <a:prstGeom prst="rect">
                      <a:avLst/>
                    </a:prstGeom>
                    <a:noFill/>
                  </pic:spPr>
                </pic:pic>
              </a:graphicData>
            </a:graphic>
          </wp:inline>
        </w:drawing>
      </w:r>
    </w:p>
    <w:p w:rsidR="00544244" w:rsidRPr="00544244" w:rsidRDefault="00544244" w:rsidP="00544244">
      <w:pPr>
        <w:ind w:firstLine="284"/>
        <w:jc w:val="both"/>
        <w:rPr>
          <w:rFonts w:ascii="Times New Roman" w:eastAsia="Times New Roman" w:hAnsi="Times New Roman" w:cs="Times New Roman"/>
          <w:b/>
          <w:sz w:val="28"/>
          <w:szCs w:val="28"/>
          <w:lang w:val="ru-RU"/>
        </w:rPr>
      </w:pPr>
      <w:r w:rsidRPr="00544244">
        <w:rPr>
          <w:rFonts w:ascii="Times New Roman" w:eastAsia="Times New Roman" w:hAnsi="Times New Roman" w:cs="Times New Roman"/>
          <w:b/>
          <w:sz w:val="28"/>
          <w:szCs w:val="28"/>
        </w:rPr>
        <w:t xml:space="preserve">Гойдалка на пружині -1шт </w:t>
      </w:r>
    </w:p>
    <w:p w:rsidR="00544244" w:rsidRPr="00544244" w:rsidRDefault="00544244" w:rsidP="00544244">
      <w:pPr>
        <w:spacing w:before="120"/>
        <w:ind w:firstLine="284"/>
        <w:jc w:val="both"/>
        <w:rPr>
          <w:rFonts w:ascii="Times New Roman" w:eastAsia="Times New Roman" w:hAnsi="Times New Roman" w:cs="Times New Roman"/>
          <w:b/>
          <w:sz w:val="24"/>
          <w:szCs w:val="24"/>
          <w:u w:val="single"/>
        </w:rPr>
      </w:pPr>
      <w:r w:rsidRPr="00544244">
        <w:rPr>
          <w:rFonts w:ascii="Times New Roman" w:eastAsia="Times New Roman" w:hAnsi="Times New Roman" w:cs="Times New Roman"/>
          <w:b/>
          <w:sz w:val="24"/>
          <w:szCs w:val="24"/>
          <w:u w:val="single"/>
        </w:rPr>
        <w:t>Опис:</w:t>
      </w:r>
    </w:p>
    <w:p w:rsidR="00544244" w:rsidRPr="00544244" w:rsidRDefault="00544244" w:rsidP="00544244">
      <w:pPr>
        <w:spacing w:before="120"/>
        <w:ind w:firstLine="284"/>
        <w:jc w:val="both"/>
        <w:rPr>
          <w:rFonts w:ascii="Times New Roman" w:eastAsia="Times New Roman" w:hAnsi="Times New Roman" w:cs="Times New Roman"/>
          <w:b/>
          <w:sz w:val="24"/>
          <w:szCs w:val="24"/>
          <w:u w:val="single"/>
        </w:rPr>
      </w:pPr>
      <w:r w:rsidRPr="00544244">
        <w:rPr>
          <w:rFonts w:ascii="Times New Roman" w:eastAsia="Times New Roman" w:hAnsi="Times New Roman" w:cs="Times New Roman"/>
          <w:sz w:val="24"/>
          <w:szCs w:val="24"/>
        </w:rPr>
        <w:t>Гойдалка на пружині  з наступними технічними характеристиками:</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Гойдалка на пружині повинна являти собою рухому конструкцію встановлену на пружині, нижня частина якої закріплена на закладній опорі, що забезпечує гойдання дитини в різних площинах.</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В конструкцію гойдалки повинен входити корпус оснащений сидінням, рукоятками, підніжками. </w:t>
      </w:r>
      <w:r w:rsidRPr="00544244">
        <w:rPr>
          <w:rFonts w:ascii="Times New Roman" w:eastAsia="Times New Roman" w:hAnsi="Times New Roman" w:cs="Times New Roman"/>
          <w:sz w:val="24"/>
          <w:szCs w:val="24"/>
          <w:lang w:val="ru-RU"/>
        </w:rPr>
        <w:t xml:space="preserve">Корпус </w:t>
      </w:r>
      <w:proofErr w:type="gramStart"/>
      <w:r w:rsidRPr="00544244">
        <w:rPr>
          <w:rFonts w:ascii="Times New Roman" w:eastAsia="Times New Roman" w:hAnsi="Times New Roman" w:cs="Times New Roman"/>
          <w:sz w:val="24"/>
          <w:szCs w:val="24"/>
          <w:lang w:val="ru-RU"/>
        </w:rPr>
        <w:t>повинен</w:t>
      </w:r>
      <w:proofErr w:type="gramEnd"/>
      <w:r w:rsidRPr="00544244">
        <w:rPr>
          <w:rFonts w:ascii="Times New Roman" w:eastAsia="Times New Roman" w:hAnsi="Times New Roman" w:cs="Times New Roman"/>
          <w:sz w:val="24"/>
          <w:szCs w:val="24"/>
          <w:lang w:val="ru-RU"/>
        </w:rPr>
        <w:t xml:space="preserve"> бути </w:t>
      </w:r>
      <w:r w:rsidRPr="00544244">
        <w:rPr>
          <w:rFonts w:ascii="Times New Roman" w:eastAsia="Times New Roman" w:hAnsi="Times New Roman" w:cs="Times New Roman"/>
          <w:sz w:val="24"/>
          <w:szCs w:val="24"/>
        </w:rPr>
        <w:t>виготовлений з фанери</w:t>
      </w:r>
      <w:r w:rsidRPr="00544244">
        <w:rPr>
          <w:rFonts w:ascii="Times New Roman" w:eastAsia="Times New Roman" w:hAnsi="Times New Roman" w:cs="Times New Roman"/>
          <w:sz w:val="24"/>
          <w:szCs w:val="24"/>
          <w:lang w:val="ru-RU"/>
        </w:rPr>
        <w:t xml:space="preserve"> </w:t>
      </w:r>
      <w:r w:rsidRPr="00544244">
        <w:rPr>
          <w:rFonts w:ascii="Times New Roman" w:eastAsia="Times New Roman" w:hAnsi="Times New Roman" w:cs="Times New Roman"/>
          <w:sz w:val="24"/>
          <w:szCs w:val="24"/>
        </w:rPr>
        <w:t>товщиною не менше ніж 15мм і зовні має бути схожим на їжачка. Сидіння повинне бути виготовлене з фанери товщиною не менше ніж 15 мм.  Рукоятка повинна бути виготовлена з труби діаметром не менше ніж 26,8мм (товщина стінки 2.8 мм). Підніжка повинна бути виготовлена з труби діаметром не менше ніж 26.8 мм (товщина стінки 2.8 мм)</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Висота пружини повинна бути не менше ніж 350 мм, зовнішній діаметр не менше ніж 125 мм. Діаметр прутка з якого виготовлена пружина не менше ніж 19 мм.</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До верхньої частини пружини повинен бути приварений кронштейн до якого за допомогою різьбових </w:t>
      </w:r>
      <w:r w:rsidRPr="00544244">
        <w:rPr>
          <w:rFonts w:ascii="Times New Roman" w:eastAsia="Times New Roman" w:hAnsi="Times New Roman" w:cs="Times New Roman"/>
          <w:sz w:val="24"/>
          <w:szCs w:val="24"/>
          <w:lang w:val="ru-RU"/>
        </w:rPr>
        <w:t>з’</w:t>
      </w:r>
      <w:r w:rsidRPr="00544244">
        <w:rPr>
          <w:rFonts w:ascii="Times New Roman" w:eastAsia="Times New Roman" w:hAnsi="Times New Roman" w:cs="Times New Roman"/>
          <w:sz w:val="24"/>
          <w:szCs w:val="24"/>
        </w:rPr>
        <w:t>єднань кріпиться корпус гойдалки. Кронштейн повинен бути виготовлений з металевих кутників розмірами не менше ніж 40х40 мм (товщиною стінки 3 мм)</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Для того щоб закріпити пружину на закладній опорі, нижня частина пружини повинна бути приварена до пластини  розмірами не менше ніж 250х250 мм товщиною метала не менше 6 мм.</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Закладна опора  повинна бути виготовлена з кутників розмірами не менше ніж 40х40 мм (товщиною стінки 3 мм) та металевих прутів діаметром  не менше ніж 14 мм.</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Для виготовлення гойдалки  повинна використовуватись фанера загального призначення з зовнішніми шарами зі шпону листяних порід, підвищеної водостійкості марки ФСФ (для внутрішнього та зовнішнього використовування), що відповідає вимогам ГОСТ 3916.1-96 та має сертифікат відповідності.</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Всі вироби з фанери та деревини повинні бути оброблені глибоко проникаючим </w:t>
      </w:r>
      <w:proofErr w:type="spellStart"/>
      <w:r w:rsidRPr="00544244">
        <w:rPr>
          <w:rFonts w:ascii="Times New Roman" w:eastAsia="Times New Roman" w:hAnsi="Times New Roman" w:cs="Times New Roman"/>
          <w:sz w:val="24"/>
          <w:szCs w:val="24"/>
        </w:rPr>
        <w:t>ізолянтно-грунтуючим</w:t>
      </w:r>
      <w:proofErr w:type="spellEnd"/>
      <w:r w:rsidRPr="00544244">
        <w:rPr>
          <w:rFonts w:ascii="Times New Roman" w:eastAsia="Times New Roman" w:hAnsi="Times New Roman" w:cs="Times New Roman"/>
          <w:sz w:val="24"/>
          <w:szCs w:val="24"/>
        </w:rPr>
        <w:t xml:space="preserve"> покриттям, що має здатність пригнічувати ріст грибків і плісняви та пофарбовані водорозчинною фарбою для екстер’єрних меблів та дитячих майданчиків що має відповідний висновок державної санітарно-епідеміологічної експертизи.</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Металеві елементи повинні бути пофарбовані поліефірною фарбою, що має відповідний висновок державної санітарно-епідеміологічної експертизи.</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Всі кріпильні вироби, що використовуються в різьбових з’єднаннях повинні бути  з нержавіючі або оцинковані сталі  та мати захисні пластикові стакани та ковпачки.</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lastRenderedPageBreak/>
        <w:t>Спосіб встановлення  забезпечує неможливість демонтажу (бетонування закладної  опори  на глибину не менше ніж 500 мм)</w:t>
      </w:r>
    </w:p>
    <w:p w:rsidR="00544244" w:rsidRPr="00544244" w:rsidRDefault="00544244" w:rsidP="00544244">
      <w:pPr>
        <w:ind w:firstLine="284"/>
        <w:jc w:val="both"/>
        <w:rPr>
          <w:rFonts w:ascii="Times New Roman" w:eastAsia="Times New Roman" w:hAnsi="Times New Roman" w:cs="Times New Roman"/>
          <w:color w:val="000000"/>
          <w:sz w:val="24"/>
          <w:szCs w:val="24"/>
        </w:rPr>
      </w:pPr>
      <w:r w:rsidRPr="00544244">
        <w:rPr>
          <w:rFonts w:ascii="Times New Roman" w:eastAsia="Times New Roman" w:hAnsi="Times New Roman" w:cs="Times New Roman"/>
          <w:color w:val="000000"/>
          <w:sz w:val="24"/>
          <w:szCs w:val="24"/>
        </w:rPr>
        <w:t>Розміри виробу не менше : висота 820  мм, довжина  920 мм, ширина  450 мм.</w:t>
      </w:r>
    </w:p>
    <w:p w:rsidR="00544244" w:rsidRPr="00544244" w:rsidRDefault="00544244" w:rsidP="00544244">
      <w:pPr>
        <w:ind w:firstLine="426"/>
        <w:jc w:val="both"/>
        <w:rPr>
          <w:rFonts w:ascii="Times New Roman" w:eastAsia="Times New Roman" w:hAnsi="Times New Roman" w:cs="Times New Roman"/>
          <w:sz w:val="24"/>
          <w:szCs w:val="24"/>
        </w:rPr>
      </w:pPr>
    </w:p>
    <w:p w:rsidR="00544244" w:rsidRPr="00544244" w:rsidRDefault="00544244" w:rsidP="00544244">
      <w:pPr>
        <w:ind w:firstLine="426"/>
        <w:jc w:val="both"/>
        <w:rPr>
          <w:rFonts w:ascii="Times New Roman" w:eastAsia="Times New Roman" w:hAnsi="Times New Roman" w:cs="Times New Roman"/>
          <w:sz w:val="24"/>
          <w:szCs w:val="24"/>
        </w:rPr>
      </w:pPr>
      <w:r w:rsidRPr="00544244">
        <w:rPr>
          <w:rFonts w:ascii="Times New Roman" w:eastAsia="Times New Roman" w:hAnsi="Times New Roman" w:cs="Times New Roman"/>
          <w:noProof/>
          <w:sz w:val="24"/>
          <w:szCs w:val="24"/>
          <w:lang w:val="ru-RU"/>
        </w:rPr>
        <w:drawing>
          <wp:inline distT="0" distB="0" distL="0" distR="0" wp14:anchorId="4BC2A61B" wp14:editId="056B2843">
            <wp:extent cx="1838960" cy="1379220"/>
            <wp:effectExtent l="0" t="0" r="8890" b="0"/>
            <wp:docPr id="2531163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960" cy="1379220"/>
                    </a:xfrm>
                    <a:prstGeom prst="rect">
                      <a:avLst/>
                    </a:prstGeom>
                    <a:noFill/>
                  </pic:spPr>
                </pic:pic>
              </a:graphicData>
            </a:graphic>
          </wp:inline>
        </w:drawing>
      </w:r>
    </w:p>
    <w:p w:rsidR="00544244" w:rsidRPr="00544244" w:rsidRDefault="00544244" w:rsidP="00544244">
      <w:pPr>
        <w:ind w:firstLine="284"/>
        <w:jc w:val="both"/>
        <w:rPr>
          <w:rFonts w:ascii="Times New Roman" w:eastAsia="Times New Roman" w:hAnsi="Times New Roman" w:cs="Times New Roman"/>
          <w:b/>
          <w:sz w:val="28"/>
          <w:szCs w:val="28"/>
          <w:lang w:val="ru-RU"/>
        </w:rPr>
      </w:pPr>
      <w:r w:rsidRPr="00544244">
        <w:rPr>
          <w:rFonts w:ascii="Times New Roman" w:eastAsia="Times New Roman" w:hAnsi="Times New Roman" w:cs="Times New Roman"/>
          <w:b/>
          <w:sz w:val="28"/>
          <w:szCs w:val="28"/>
        </w:rPr>
        <w:t xml:space="preserve">Гойдалка на пружині -1шт </w:t>
      </w:r>
    </w:p>
    <w:p w:rsidR="00544244" w:rsidRPr="00544244" w:rsidRDefault="00544244" w:rsidP="00544244">
      <w:pPr>
        <w:spacing w:before="120"/>
        <w:ind w:firstLine="284"/>
        <w:jc w:val="both"/>
        <w:rPr>
          <w:rFonts w:ascii="Times New Roman" w:eastAsia="Times New Roman" w:hAnsi="Times New Roman" w:cs="Times New Roman"/>
          <w:b/>
          <w:sz w:val="24"/>
          <w:szCs w:val="24"/>
          <w:u w:val="single"/>
        </w:rPr>
      </w:pPr>
      <w:r w:rsidRPr="00544244">
        <w:rPr>
          <w:rFonts w:ascii="Times New Roman" w:eastAsia="Times New Roman" w:hAnsi="Times New Roman" w:cs="Times New Roman"/>
          <w:b/>
          <w:sz w:val="24"/>
          <w:szCs w:val="24"/>
          <w:u w:val="single"/>
        </w:rPr>
        <w:t>Опис:</w:t>
      </w:r>
    </w:p>
    <w:p w:rsidR="00544244" w:rsidRPr="00544244" w:rsidRDefault="00544244" w:rsidP="00544244">
      <w:pPr>
        <w:spacing w:before="120"/>
        <w:ind w:firstLine="284"/>
        <w:jc w:val="both"/>
        <w:rPr>
          <w:rFonts w:ascii="Times New Roman" w:eastAsia="Times New Roman" w:hAnsi="Times New Roman" w:cs="Times New Roman"/>
          <w:b/>
          <w:sz w:val="24"/>
          <w:szCs w:val="24"/>
          <w:u w:val="single"/>
        </w:rPr>
      </w:pPr>
      <w:r w:rsidRPr="00544244">
        <w:rPr>
          <w:rFonts w:ascii="Times New Roman" w:eastAsia="Times New Roman" w:hAnsi="Times New Roman" w:cs="Times New Roman"/>
          <w:sz w:val="24"/>
          <w:szCs w:val="24"/>
        </w:rPr>
        <w:t>Гойдалка на пружині  з наступними технічними характеристиками:</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Гойдалка на пружині являє собою рухому конструкцію встановлену на пружині, нижня частина якої закріплена на закладній опорі, що забезпечує гойдання дитини в різних площинах.</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В конструкцію гойдалки входить корпус оснащений сидінням, рукоятками, підніжками. </w:t>
      </w:r>
      <w:r w:rsidRPr="00544244">
        <w:rPr>
          <w:rFonts w:ascii="Times New Roman" w:eastAsia="Times New Roman" w:hAnsi="Times New Roman" w:cs="Times New Roman"/>
          <w:sz w:val="24"/>
          <w:szCs w:val="24"/>
          <w:lang w:val="ru-RU"/>
        </w:rPr>
        <w:t xml:space="preserve">Корпус </w:t>
      </w:r>
      <w:r w:rsidRPr="00544244">
        <w:rPr>
          <w:rFonts w:ascii="Times New Roman" w:eastAsia="Times New Roman" w:hAnsi="Times New Roman" w:cs="Times New Roman"/>
          <w:sz w:val="24"/>
          <w:szCs w:val="24"/>
        </w:rPr>
        <w:t>виготовлений з фанери</w:t>
      </w:r>
      <w:r w:rsidRPr="00544244">
        <w:rPr>
          <w:rFonts w:ascii="Times New Roman" w:eastAsia="Times New Roman" w:hAnsi="Times New Roman" w:cs="Times New Roman"/>
          <w:sz w:val="24"/>
          <w:szCs w:val="24"/>
          <w:lang w:val="ru-RU"/>
        </w:rPr>
        <w:t xml:space="preserve"> </w:t>
      </w:r>
      <w:r w:rsidRPr="00544244">
        <w:rPr>
          <w:rFonts w:ascii="Times New Roman" w:eastAsia="Times New Roman" w:hAnsi="Times New Roman" w:cs="Times New Roman"/>
          <w:sz w:val="24"/>
          <w:szCs w:val="24"/>
        </w:rPr>
        <w:t>товщиною 15мм і зовні схожий на метелика. Сидіння виготовлене з фанери товщиною 15 мм.  Рукоятка виготовлена з труби діаметром  26,8мм (товщина стінки 2.8 мм). Підніжка виготовлена з труби діаметром 26.8 мм (товщина стінки 2.8 мм)</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Висота пружини 350 мм, зовнішній діаметр 125 мм. Діаметр прутка з якого виготовлена пружина 19 мм.</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До верхньої частини пружини приварений кронштейн до якого за допомогою різьбових </w:t>
      </w:r>
      <w:r w:rsidRPr="00544244">
        <w:rPr>
          <w:rFonts w:ascii="Times New Roman" w:eastAsia="Times New Roman" w:hAnsi="Times New Roman" w:cs="Times New Roman"/>
          <w:sz w:val="24"/>
          <w:szCs w:val="24"/>
          <w:lang w:val="ru-RU"/>
        </w:rPr>
        <w:t>з’</w:t>
      </w:r>
      <w:r w:rsidRPr="00544244">
        <w:rPr>
          <w:rFonts w:ascii="Times New Roman" w:eastAsia="Times New Roman" w:hAnsi="Times New Roman" w:cs="Times New Roman"/>
          <w:sz w:val="24"/>
          <w:szCs w:val="24"/>
        </w:rPr>
        <w:t>єднань кріпиться корпус гойдалки. Кронштейн виготовлений з металевих кутників розмірами 40х40 мм (товщиною стінки 3 мм)</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Для того щоб закріпити пружину на закладній опорі, нижня частина пружини приварена до пластини  розмірами 250х250 мм товщиною 6 мм.</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Закладна опора  виготовлена з кутників розмірами 40х40 мм (товщиною стінки 3 мм) та металевих прутів діаметром  14 мм.</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Для виготовлення гойдалки  використовується  фанера загального призначення з зовнішніми шарами зі шпону листяних порід, підвищеної водостійкості марки ФСФ (для внутрішнього та зовнішнього використовування), що відповідає вимогам ГОС 3916.1-96 та має сертифікат відповідності та висновок державної санітарно-епідеміологічної експертизи</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Всі вироби з фанери та деревини оброблені глибоко проникаючим </w:t>
      </w:r>
      <w:proofErr w:type="spellStart"/>
      <w:r w:rsidRPr="00544244">
        <w:rPr>
          <w:rFonts w:ascii="Times New Roman" w:eastAsia="Times New Roman" w:hAnsi="Times New Roman" w:cs="Times New Roman"/>
          <w:sz w:val="24"/>
          <w:szCs w:val="24"/>
        </w:rPr>
        <w:t>ізолянтно-грунтуючим</w:t>
      </w:r>
      <w:proofErr w:type="spellEnd"/>
      <w:r w:rsidRPr="00544244">
        <w:rPr>
          <w:rFonts w:ascii="Times New Roman" w:eastAsia="Times New Roman" w:hAnsi="Times New Roman" w:cs="Times New Roman"/>
          <w:sz w:val="24"/>
          <w:szCs w:val="24"/>
        </w:rPr>
        <w:t xml:space="preserve"> покриттям, що має здатність пригнічувати ріст грибків і плісняви та пофарбовані водорозчинною фарбою для екстер’єрних меблів та дитячих майданчиків що має відповідний висновок державної санітарно-епідеміологічної експертизи </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Металеві елементи пофарбовані поліефірною фарбою, що має відповідний висновок державної санітарно-епідеміологічної експертизи та сертифікат відповідності.</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Всі кріпильні вироби, що використовуються в різьбових з’єднаннях з оцинковані сталі  та мають захисні пластикові стакани та ковпачки.</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lastRenderedPageBreak/>
        <w:t>Спосіб встановлення  забезпечує неможливість демонтажу (бетонування закладної  опори  на глибину 500 мм)</w:t>
      </w:r>
    </w:p>
    <w:p w:rsidR="00544244" w:rsidRPr="00544244" w:rsidRDefault="00544244" w:rsidP="00544244">
      <w:pPr>
        <w:ind w:firstLine="284"/>
        <w:jc w:val="both"/>
        <w:rPr>
          <w:rFonts w:ascii="Times New Roman" w:eastAsia="Times New Roman" w:hAnsi="Times New Roman" w:cs="Times New Roman"/>
          <w:color w:val="000000"/>
          <w:sz w:val="24"/>
          <w:szCs w:val="24"/>
        </w:rPr>
      </w:pPr>
      <w:r w:rsidRPr="00544244">
        <w:rPr>
          <w:rFonts w:ascii="Times New Roman" w:eastAsia="Times New Roman" w:hAnsi="Times New Roman" w:cs="Times New Roman"/>
          <w:color w:val="000000"/>
          <w:sz w:val="24"/>
          <w:szCs w:val="24"/>
        </w:rPr>
        <w:t>Розміри виробу не менше: висота від рівня землі 740  мм, довжина  660 мм, ширина  400 мм.</w:t>
      </w:r>
    </w:p>
    <w:p w:rsidR="00544244" w:rsidRPr="00544244" w:rsidRDefault="00544244" w:rsidP="00544244">
      <w:pPr>
        <w:ind w:firstLine="284"/>
        <w:jc w:val="both"/>
        <w:rPr>
          <w:rFonts w:ascii="Times New Roman" w:eastAsia="Times New Roman" w:hAnsi="Times New Roman" w:cs="Times New Roman"/>
          <w:color w:val="000000"/>
          <w:sz w:val="24"/>
          <w:szCs w:val="24"/>
        </w:rPr>
      </w:pPr>
      <w:r w:rsidRPr="00544244">
        <w:rPr>
          <w:rFonts w:ascii="Times New Roman" w:eastAsia="Times New Roman" w:hAnsi="Times New Roman" w:cs="Times New Roman"/>
          <w:noProof/>
          <w:color w:val="000000"/>
          <w:sz w:val="24"/>
          <w:szCs w:val="24"/>
          <w:lang w:val="ru-RU"/>
        </w:rPr>
        <w:drawing>
          <wp:inline distT="0" distB="0" distL="0" distR="0" wp14:anchorId="7AF44CA1" wp14:editId="092CC8D5">
            <wp:extent cx="1859280" cy="1394460"/>
            <wp:effectExtent l="0" t="0" r="7620" b="0"/>
            <wp:docPr id="180885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280" cy="1394460"/>
                    </a:xfrm>
                    <a:prstGeom prst="rect">
                      <a:avLst/>
                    </a:prstGeom>
                    <a:noFill/>
                  </pic:spPr>
                </pic:pic>
              </a:graphicData>
            </a:graphic>
          </wp:inline>
        </w:drawing>
      </w:r>
    </w:p>
    <w:p w:rsidR="00544244" w:rsidRPr="00544244" w:rsidRDefault="00544244" w:rsidP="00544244">
      <w:pPr>
        <w:ind w:firstLine="284"/>
        <w:rPr>
          <w:rFonts w:ascii="Times New Roman" w:eastAsia="Times New Roman" w:hAnsi="Times New Roman" w:cs="Times New Roman"/>
          <w:b/>
          <w:sz w:val="28"/>
          <w:szCs w:val="28"/>
          <w:lang w:val="ru-RU"/>
        </w:rPr>
      </w:pPr>
      <w:r w:rsidRPr="00544244">
        <w:rPr>
          <w:rFonts w:ascii="Times New Roman" w:eastAsia="Times New Roman" w:hAnsi="Times New Roman" w:cs="Times New Roman"/>
          <w:b/>
          <w:sz w:val="28"/>
          <w:szCs w:val="28"/>
        </w:rPr>
        <w:t xml:space="preserve">Гойдалка на пружині мотоцикл </w:t>
      </w:r>
      <w:r w:rsidRPr="00544244">
        <w:rPr>
          <w:rFonts w:ascii="Times New Roman" w:eastAsia="Times New Roman" w:hAnsi="Times New Roman" w:cs="Times New Roman"/>
          <w:b/>
          <w:sz w:val="28"/>
          <w:szCs w:val="28"/>
          <w:lang w:val="ru-RU"/>
        </w:rPr>
        <w:t xml:space="preserve">-1шт </w:t>
      </w:r>
    </w:p>
    <w:p w:rsidR="00544244" w:rsidRPr="00544244" w:rsidRDefault="00544244" w:rsidP="00544244">
      <w:pPr>
        <w:spacing w:before="120"/>
        <w:ind w:firstLine="284"/>
        <w:jc w:val="both"/>
        <w:rPr>
          <w:rFonts w:ascii="Times New Roman" w:eastAsia="Times New Roman" w:hAnsi="Times New Roman" w:cs="Times New Roman"/>
          <w:b/>
          <w:sz w:val="24"/>
          <w:szCs w:val="24"/>
          <w:u w:val="single"/>
        </w:rPr>
      </w:pPr>
      <w:r w:rsidRPr="00544244">
        <w:rPr>
          <w:rFonts w:ascii="Times New Roman" w:eastAsia="Times New Roman" w:hAnsi="Times New Roman" w:cs="Times New Roman"/>
          <w:b/>
          <w:sz w:val="24"/>
          <w:szCs w:val="24"/>
          <w:u w:val="single"/>
        </w:rPr>
        <w:t>Опис:</w:t>
      </w:r>
    </w:p>
    <w:p w:rsidR="00544244" w:rsidRPr="00544244" w:rsidRDefault="00544244" w:rsidP="00544244">
      <w:pPr>
        <w:spacing w:before="120"/>
        <w:ind w:firstLine="284"/>
        <w:jc w:val="both"/>
        <w:rPr>
          <w:rFonts w:ascii="Times New Roman" w:eastAsia="Times New Roman" w:hAnsi="Times New Roman" w:cs="Times New Roman"/>
          <w:b/>
          <w:sz w:val="24"/>
          <w:szCs w:val="24"/>
          <w:u w:val="single"/>
        </w:rPr>
      </w:pPr>
      <w:r w:rsidRPr="00544244">
        <w:rPr>
          <w:rFonts w:ascii="Times New Roman" w:eastAsia="Times New Roman" w:hAnsi="Times New Roman" w:cs="Times New Roman"/>
          <w:sz w:val="24"/>
          <w:szCs w:val="24"/>
        </w:rPr>
        <w:t>Гойдалка на пружині  з наступними технічними характеристиками:</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Гойдалка на пружині являє собою рухому конструкцію встановлену на пружині, нижня частина якої закріплена на закладній опорі, що забезпечує гойдання дитини в різних площинах.</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В конструкцію гойдалки входить корпус оснащений сидінням, рукоятками, підніжками. </w:t>
      </w:r>
      <w:r w:rsidRPr="00544244">
        <w:rPr>
          <w:rFonts w:ascii="Times New Roman" w:eastAsia="Times New Roman" w:hAnsi="Times New Roman" w:cs="Times New Roman"/>
          <w:sz w:val="24"/>
          <w:szCs w:val="24"/>
          <w:lang w:val="ru-RU"/>
        </w:rPr>
        <w:t xml:space="preserve">Корпус </w:t>
      </w:r>
      <w:r w:rsidRPr="00544244">
        <w:rPr>
          <w:rFonts w:ascii="Times New Roman" w:eastAsia="Times New Roman" w:hAnsi="Times New Roman" w:cs="Times New Roman"/>
          <w:sz w:val="24"/>
          <w:szCs w:val="24"/>
        </w:rPr>
        <w:t>виготовлений з фанери</w:t>
      </w:r>
      <w:r w:rsidRPr="00544244">
        <w:rPr>
          <w:rFonts w:ascii="Times New Roman" w:eastAsia="Times New Roman" w:hAnsi="Times New Roman" w:cs="Times New Roman"/>
          <w:sz w:val="24"/>
          <w:szCs w:val="24"/>
          <w:lang w:val="ru-RU"/>
        </w:rPr>
        <w:t xml:space="preserve"> </w:t>
      </w:r>
      <w:r w:rsidRPr="00544244">
        <w:rPr>
          <w:rFonts w:ascii="Times New Roman" w:eastAsia="Times New Roman" w:hAnsi="Times New Roman" w:cs="Times New Roman"/>
          <w:sz w:val="24"/>
          <w:szCs w:val="24"/>
        </w:rPr>
        <w:t>товщиною 15 мм і зовні схожий на мотоцикл. Сидіння виготовлене з фанери товщиною 15 мм.  Рукоятка виготовлена з труби діаметром  21.3 мм (товщиною стінки 2.5 мм). Підніжка виготовлена з труби діаметром 26.8 мм (товщиною стінки 2.8 мм). Висота пружини 350 мм, зовнішній діаметр 125 мм. Діаметр прутка з якого виготовлена пружина 19 мм.</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До верхньої частини пружини приварений кронштейн до якого за допомогою різьбових </w:t>
      </w:r>
      <w:r w:rsidRPr="00544244">
        <w:rPr>
          <w:rFonts w:ascii="Times New Roman" w:eastAsia="Times New Roman" w:hAnsi="Times New Roman" w:cs="Times New Roman"/>
          <w:sz w:val="24"/>
          <w:szCs w:val="24"/>
          <w:lang w:val="ru-RU"/>
        </w:rPr>
        <w:t>з’</w:t>
      </w:r>
      <w:r w:rsidRPr="00544244">
        <w:rPr>
          <w:rFonts w:ascii="Times New Roman" w:eastAsia="Times New Roman" w:hAnsi="Times New Roman" w:cs="Times New Roman"/>
          <w:sz w:val="24"/>
          <w:szCs w:val="24"/>
        </w:rPr>
        <w:t>єднань кріпиться корпус гойдалки. Кронштейн виготовлений з металевих кутників розмірами 40х40 мм (товщиною стінки 3 мм)</w:t>
      </w:r>
    </w:p>
    <w:p w:rsidR="00544244" w:rsidRPr="00544244" w:rsidRDefault="00544244" w:rsidP="00544244">
      <w:pPr>
        <w:spacing w:before="120"/>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Для того щоб закріпити пружину на закладній опорі, нижня частина пружини приварена до пластини  розмірами 250х250 мм товщиною 6 мм.</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Закладна опора  виготовлена з кутників розмірами 40х40 мм (товщиною стінки 3 мм) та металевих прутів діаметром  14 мм.</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Для виготовлення гойдалки  використовується  фанера загального призначення з зовнішніми шарами зі шпону листяних порід, підвищеної водостійкості марки ФСФ (для внутрішнього та зовнішнього використовування), що відповідає вимогам ГОС 3916.1-96 та має сертифікат відповідності та висновок державної санітарно-епідеміологічної експертизи</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Всі вироби з фанери та деревини оброблені глибоко проникаючим </w:t>
      </w:r>
      <w:proofErr w:type="spellStart"/>
      <w:r w:rsidRPr="00544244">
        <w:rPr>
          <w:rFonts w:ascii="Times New Roman" w:eastAsia="Times New Roman" w:hAnsi="Times New Roman" w:cs="Times New Roman"/>
          <w:sz w:val="24"/>
          <w:szCs w:val="24"/>
        </w:rPr>
        <w:t>ізолянтно-грунтуючим</w:t>
      </w:r>
      <w:proofErr w:type="spellEnd"/>
      <w:r w:rsidRPr="00544244">
        <w:rPr>
          <w:rFonts w:ascii="Times New Roman" w:eastAsia="Times New Roman" w:hAnsi="Times New Roman" w:cs="Times New Roman"/>
          <w:sz w:val="24"/>
          <w:szCs w:val="24"/>
        </w:rPr>
        <w:t xml:space="preserve"> покриттям, що має здатність пригнічувати ріст грибків і плісняви та пофарбовані водорозчинною фарбою для екстер’єрних меблів та дитячих майданчиків що має відповідний висновок державної санітарно-епідеміологічної експертизи </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Металеві елементи пофарбовані поліефірною фарбою, що має відповідний висновок державної санітарно-епідеміологічної експертизи та сертифікат відповідності.</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Всі кріпильні вироби, що використовуються в різьбових з’єднаннях з оцинковані сталі  та мають захисні пластикові стакани та ковпачки.</w:t>
      </w:r>
    </w:p>
    <w:p w:rsidR="00544244" w:rsidRPr="00544244" w:rsidRDefault="00544244" w:rsidP="00544244">
      <w:pPr>
        <w:ind w:firstLine="284"/>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Спосіб встановлення  забезпечує неможливість демонтажу (бетонування закладної  опори  на глибину 500 мм)</w:t>
      </w:r>
    </w:p>
    <w:p w:rsidR="00544244" w:rsidRPr="00544244" w:rsidRDefault="00544244" w:rsidP="00544244">
      <w:pPr>
        <w:ind w:firstLine="284"/>
        <w:jc w:val="both"/>
        <w:rPr>
          <w:rFonts w:ascii="Times New Roman" w:eastAsia="Times New Roman" w:hAnsi="Times New Roman" w:cs="Times New Roman"/>
          <w:color w:val="000000"/>
          <w:sz w:val="24"/>
          <w:szCs w:val="24"/>
        </w:rPr>
      </w:pPr>
      <w:r w:rsidRPr="00544244">
        <w:rPr>
          <w:rFonts w:ascii="Times New Roman" w:eastAsia="Times New Roman" w:hAnsi="Times New Roman" w:cs="Times New Roman"/>
          <w:color w:val="000000"/>
          <w:sz w:val="24"/>
          <w:szCs w:val="24"/>
        </w:rPr>
        <w:t>Розміри виробу не менше: висота 730 мм, довжина 790 мм, ширина  460 мм.</w:t>
      </w:r>
    </w:p>
    <w:p w:rsidR="00544244" w:rsidRPr="00544244" w:rsidRDefault="00544244" w:rsidP="00544244">
      <w:pPr>
        <w:ind w:firstLine="284"/>
        <w:jc w:val="both"/>
        <w:rPr>
          <w:rFonts w:ascii="Times New Roman" w:eastAsia="Times New Roman" w:hAnsi="Times New Roman" w:cs="Times New Roman"/>
          <w:color w:val="000000"/>
          <w:sz w:val="24"/>
          <w:szCs w:val="24"/>
        </w:rPr>
      </w:pPr>
      <w:r w:rsidRPr="00544244">
        <w:rPr>
          <w:rFonts w:ascii="Times New Roman" w:eastAsia="Times New Roman" w:hAnsi="Times New Roman" w:cs="Times New Roman"/>
          <w:noProof/>
          <w:color w:val="000000"/>
          <w:sz w:val="24"/>
          <w:szCs w:val="24"/>
          <w:lang w:val="ru-RU"/>
        </w:rPr>
        <w:lastRenderedPageBreak/>
        <w:drawing>
          <wp:inline distT="0" distB="0" distL="0" distR="0" wp14:anchorId="16214F1A" wp14:editId="16E44302">
            <wp:extent cx="1971040" cy="1478280"/>
            <wp:effectExtent l="0" t="0" r="0" b="7620"/>
            <wp:docPr id="11568027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040" cy="1478280"/>
                    </a:xfrm>
                    <a:prstGeom prst="rect">
                      <a:avLst/>
                    </a:prstGeom>
                    <a:noFill/>
                  </pic:spPr>
                </pic:pic>
              </a:graphicData>
            </a:graphic>
          </wp:inline>
        </w:drawing>
      </w:r>
    </w:p>
    <w:p w:rsidR="00544244" w:rsidRPr="00544244" w:rsidRDefault="00544244" w:rsidP="00544244">
      <w:pPr>
        <w:ind w:firstLine="709"/>
        <w:rPr>
          <w:rFonts w:ascii="Times New Roman" w:eastAsia="Times New Roman" w:hAnsi="Times New Roman" w:cs="Times New Roman"/>
          <w:b/>
          <w:sz w:val="24"/>
          <w:szCs w:val="24"/>
          <w:lang w:val="ru-RU"/>
        </w:rPr>
      </w:pPr>
      <w:r w:rsidRPr="00544244">
        <w:rPr>
          <w:rFonts w:ascii="Times New Roman" w:eastAsia="Times New Roman" w:hAnsi="Times New Roman" w:cs="Times New Roman"/>
          <w:b/>
          <w:sz w:val="24"/>
          <w:szCs w:val="24"/>
        </w:rPr>
        <w:t>Гойдалка на пружині -1шт</w:t>
      </w:r>
    </w:p>
    <w:p w:rsidR="00544244" w:rsidRPr="00544244" w:rsidRDefault="00544244" w:rsidP="00544244">
      <w:pPr>
        <w:ind w:firstLine="709"/>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Гойдалка на пружині повинна являти собою рухому конструкцію встановлену на пружині, нижня частина якої закріплена на закладній опорі, що забезпечує гойдання дитини в різних площинах.</w:t>
      </w:r>
    </w:p>
    <w:p w:rsidR="00544244" w:rsidRPr="00544244" w:rsidRDefault="00544244" w:rsidP="00544244">
      <w:pPr>
        <w:ind w:firstLine="709"/>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Гойдалка повинна бути виготовлена у вигляді чотирьох сидінь обладнаних поручнем та підніжкою. Сидіння повинні бути виготовлені з фанери</w:t>
      </w:r>
      <w:r w:rsidRPr="00544244">
        <w:rPr>
          <w:rFonts w:ascii="Times New Roman" w:eastAsia="Times New Roman" w:hAnsi="Times New Roman" w:cs="Times New Roman"/>
          <w:sz w:val="24"/>
          <w:szCs w:val="24"/>
          <w:lang w:val="ru-RU"/>
        </w:rPr>
        <w:t xml:space="preserve"> </w:t>
      </w:r>
      <w:r w:rsidRPr="00544244">
        <w:rPr>
          <w:rFonts w:ascii="Times New Roman" w:eastAsia="Times New Roman" w:hAnsi="Times New Roman" w:cs="Times New Roman"/>
          <w:sz w:val="24"/>
          <w:szCs w:val="24"/>
        </w:rPr>
        <w:t>товщиною не менше ніж 15мм. Поручень з підніжкою повинен бути виготовлений з труби діаметром не менше ніж 21.3 мм (товщина стінки 2.5 мм).</w:t>
      </w:r>
    </w:p>
    <w:p w:rsidR="00544244" w:rsidRPr="00544244" w:rsidRDefault="00544244" w:rsidP="00544244">
      <w:pPr>
        <w:ind w:firstLine="709"/>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Висота пружини повинна бути не менше ніж 400 мм, зовнішній діаметр не менше ніж 138 мм. Діаметр прутка з якого виготовлена пружина не менше ніж 20 мм.</w:t>
      </w:r>
    </w:p>
    <w:p w:rsidR="00544244" w:rsidRPr="00544244" w:rsidRDefault="00544244" w:rsidP="00544244">
      <w:pPr>
        <w:ind w:firstLine="709"/>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 xml:space="preserve">До верхньої частини пружини повинен бути прикручений кронштейн до якого за допомогою різьбових </w:t>
      </w:r>
      <w:r w:rsidRPr="00544244">
        <w:rPr>
          <w:rFonts w:ascii="Times New Roman" w:eastAsia="Times New Roman" w:hAnsi="Times New Roman" w:cs="Times New Roman"/>
          <w:sz w:val="24"/>
          <w:szCs w:val="24"/>
          <w:lang w:val="ru-RU"/>
        </w:rPr>
        <w:t>з’</w:t>
      </w:r>
      <w:r w:rsidRPr="00544244">
        <w:rPr>
          <w:rFonts w:ascii="Times New Roman" w:eastAsia="Times New Roman" w:hAnsi="Times New Roman" w:cs="Times New Roman"/>
          <w:sz w:val="24"/>
          <w:szCs w:val="24"/>
        </w:rPr>
        <w:t>єднань кріпиться сидіння гойдалки. Кронштейн повинен бути виготовлений з металевих кутників розмірами не менше ніж 40х40 мм (товщиною стінки 3 мм)</w:t>
      </w:r>
    </w:p>
    <w:p w:rsidR="00544244" w:rsidRPr="00544244" w:rsidRDefault="00544244" w:rsidP="00544244">
      <w:pPr>
        <w:ind w:firstLine="709"/>
        <w:jc w:val="both"/>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Для того щоб закріпити пружину на закладній опорі, нижня частина пружини повинна бути прикручена до пластини  розмірами не менше ніж 250х250 мм. товщиною метала не менше 6 мм.</w:t>
      </w:r>
    </w:p>
    <w:p w:rsidR="00544244" w:rsidRPr="00544244" w:rsidRDefault="00544244" w:rsidP="00544244">
      <w:pPr>
        <w:ind w:firstLine="709"/>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Закладна опора  повинна бути виготовлена з кутників розмірами не менше ніж 40х40 мм (товщиною стінки 3 мм) та металевих прутів діаметром  не менше ніж 14 мм.</w:t>
      </w:r>
    </w:p>
    <w:p w:rsidR="00544244" w:rsidRPr="00544244" w:rsidRDefault="00544244" w:rsidP="00544244">
      <w:pPr>
        <w:ind w:firstLine="709"/>
        <w:rPr>
          <w:rFonts w:ascii="Times New Roman" w:eastAsia="Times New Roman" w:hAnsi="Times New Roman" w:cs="Times New Roman"/>
          <w:sz w:val="24"/>
          <w:szCs w:val="24"/>
        </w:rPr>
      </w:pPr>
      <w:r w:rsidRPr="00544244">
        <w:rPr>
          <w:rFonts w:ascii="Times New Roman" w:eastAsia="Times New Roman" w:hAnsi="Times New Roman" w:cs="Times New Roman"/>
          <w:sz w:val="24"/>
          <w:szCs w:val="24"/>
        </w:rPr>
        <w:t>Спосіб встановлення  забезпечує неможливість демонтажу (бетонування закладної  опори  на глибину не менше ніж 500 мм)</w:t>
      </w:r>
    </w:p>
    <w:p w:rsidR="00544244" w:rsidRPr="00544244" w:rsidRDefault="00544244" w:rsidP="00544244">
      <w:pPr>
        <w:ind w:firstLine="709"/>
        <w:rPr>
          <w:rFonts w:ascii="Times New Roman" w:eastAsia="Times New Roman" w:hAnsi="Times New Roman" w:cs="Times New Roman"/>
          <w:color w:val="000000"/>
          <w:sz w:val="24"/>
          <w:szCs w:val="24"/>
        </w:rPr>
      </w:pPr>
      <w:r w:rsidRPr="00544244">
        <w:rPr>
          <w:rFonts w:ascii="Times New Roman" w:eastAsia="Times New Roman" w:hAnsi="Times New Roman" w:cs="Times New Roman"/>
          <w:color w:val="000000"/>
          <w:sz w:val="24"/>
          <w:szCs w:val="24"/>
        </w:rPr>
        <w:t>Розміри встановленого виробу не менше: висота від рівня землі 580 мм, довжина  1000 мм, ширина  1000 мм.</w:t>
      </w:r>
    </w:p>
    <w:p w:rsidR="00544244" w:rsidRPr="00544244" w:rsidRDefault="00544244" w:rsidP="00544244">
      <w:pPr>
        <w:ind w:firstLine="284"/>
        <w:jc w:val="both"/>
        <w:rPr>
          <w:rFonts w:ascii="Times New Roman" w:eastAsia="Times New Roman" w:hAnsi="Times New Roman" w:cs="Times New Roman"/>
          <w:color w:val="000000"/>
          <w:sz w:val="24"/>
          <w:szCs w:val="24"/>
          <w:lang w:val="ru-RU"/>
        </w:rPr>
      </w:pPr>
      <w:bookmarkStart w:id="0" w:name="_GoBack"/>
      <w:bookmarkEnd w:id="0"/>
      <w:r w:rsidRPr="00544244">
        <w:rPr>
          <w:rFonts w:ascii="Times New Roman" w:eastAsia="Times New Roman" w:hAnsi="Times New Roman" w:cs="Times New Roman"/>
          <w:noProof/>
          <w:color w:val="000000"/>
          <w:sz w:val="24"/>
          <w:szCs w:val="24"/>
          <w:lang w:val="ru-RU"/>
        </w:rPr>
        <w:drawing>
          <wp:inline distT="0" distB="0" distL="0" distR="0" wp14:anchorId="4DEB5DCC" wp14:editId="597A2C2E">
            <wp:extent cx="1624965" cy="1624965"/>
            <wp:effectExtent l="0" t="0" r="0" b="0"/>
            <wp:docPr id="17244555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4965" cy="1624965"/>
                    </a:xfrm>
                    <a:prstGeom prst="rect">
                      <a:avLst/>
                    </a:prstGeom>
                    <a:noFill/>
                  </pic:spPr>
                </pic:pic>
              </a:graphicData>
            </a:graphic>
          </wp:inline>
        </w:drawing>
      </w:r>
    </w:p>
    <w:p w:rsidR="00544244" w:rsidRPr="00544244" w:rsidRDefault="00544244" w:rsidP="00544244">
      <w:pPr>
        <w:suppressAutoHyphens/>
        <w:ind w:firstLine="851"/>
        <w:jc w:val="both"/>
        <w:rPr>
          <w:rFonts w:ascii="Times New Roman" w:hAnsi="Times New Roman" w:cs="Times New Roman"/>
          <w:b/>
          <w:bCs/>
          <w:sz w:val="24"/>
          <w:szCs w:val="24"/>
          <w:u w:val="single"/>
        </w:rPr>
      </w:pPr>
      <w:r w:rsidRPr="00544244">
        <w:rPr>
          <w:rFonts w:ascii="Times New Roman" w:hAnsi="Times New Roman" w:cs="Times New Roman"/>
          <w:b/>
          <w:bCs/>
          <w:sz w:val="24"/>
          <w:szCs w:val="24"/>
          <w:u w:val="single"/>
        </w:rPr>
        <w:t xml:space="preserve">Драбинка "Соняшник"3600х60х2180 - 1шт </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t>Драбинка соняшник повинна складатися з трьох секцій виготовлених з круглої труби діаметром не менше ніж 33.5 (товщина стінки 2.8), над кожною секцією повинна бути розташована квітка виготовлена з труби діаметром не менше ніж 21.3 (товщина стінки 2 мм). Загальна кількість стійок які бетонуються в землю повинна бути не менше чотирьох.</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t>Металеві елементи повинні бути пофарбовані поліефірною фарбою, що має відповідний висновок державної санітарно-епідеміологічної експертизи.</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lastRenderedPageBreak/>
        <w:t>Спосіб встановлення  забезпечує неможливість демонтажу ( бетонування виробу на глибину не менше ніж 500 мм)</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t xml:space="preserve"> Розміри встановленого виробу : висота від рівня землі 2180мм, ширина 60 мм, довжина  3600 мм.</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noProof/>
          <w:sz w:val="24"/>
          <w:szCs w:val="24"/>
          <w:lang w:val="ru-RU"/>
        </w:rPr>
        <w:drawing>
          <wp:inline distT="0" distB="0" distL="0" distR="0" wp14:anchorId="3EFDCF15" wp14:editId="29FE2176">
            <wp:extent cx="2049780" cy="1539240"/>
            <wp:effectExtent l="0" t="0" r="7620" b="381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9780" cy="1539240"/>
                    </a:xfrm>
                    <a:prstGeom prst="rect">
                      <a:avLst/>
                    </a:prstGeom>
                    <a:noFill/>
                    <a:ln>
                      <a:noFill/>
                    </a:ln>
                  </pic:spPr>
                </pic:pic>
              </a:graphicData>
            </a:graphic>
          </wp:inline>
        </w:drawing>
      </w:r>
    </w:p>
    <w:p w:rsidR="00544244" w:rsidRPr="00544244" w:rsidRDefault="00544244" w:rsidP="00544244">
      <w:pPr>
        <w:suppressAutoHyphens/>
        <w:ind w:firstLine="851"/>
        <w:jc w:val="both"/>
        <w:rPr>
          <w:rFonts w:ascii="Times New Roman" w:hAnsi="Times New Roman" w:cs="Times New Roman"/>
          <w:b/>
          <w:bCs/>
          <w:sz w:val="24"/>
          <w:szCs w:val="24"/>
          <w:u w:val="single"/>
        </w:rPr>
      </w:pPr>
      <w:r w:rsidRPr="00544244">
        <w:rPr>
          <w:rFonts w:ascii="Times New Roman" w:hAnsi="Times New Roman" w:cs="Times New Roman"/>
          <w:b/>
          <w:bCs/>
          <w:sz w:val="24"/>
          <w:szCs w:val="24"/>
          <w:u w:val="single"/>
        </w:rPr>
        <w:t>Грибки гімнастичні,</w:t>
      </w:r>
      <w:r w:rsidRPr="00544244">
        <w:rPr>
          <w:rFonts w:ascii="Times New Roman" w:hAnsi="Times New Roman" w:cs="Times New Roman"/>
          <w:b/>
          <w:sz w:val="24"/>
          <w:szCs w:val="24"/>
          <w:u w:val="single"/>
        </w:rPr>
        <w:t xml:space="preserve"> </w:t>
      </w:r>
      <w:r w:rsidRPr="00544244">
        <w:rPr>
          <w:rFonts w:ascii="Times New Roman" w:hAnsi="Times New Roman" w:cs="Times New Roman"/>
          <w:b/>
          <w:bCs/>
          <w:sz w:val="24"/>
          <w:szCs w:val="24"/>
          <w:u w:val="single"/>
        </w:rPr>
        <w:t xml:space="preserve">2700х300х460 - 1шт </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t>Грибки гімнастичні являють собою металеву конструкцію, яка складається з поперечної профільної труби розмірами 40х40мм (товщина стінки 2 мм), яка в змонтованому вигляді лежить на землі. На трубу встановлені стійки з круглої труби діаметром 33.5 мм ( товщина стінки 2.8 мм). До стійок зверху приварені металеві пластини товщиною 4 мм, до яких прикручені грибки круглої форми діаметром 300 мм, вирізані з фанери товщиною 15 мм.</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t>Різьбові з’єднання захищені пластиковими стаканами та ковпачками, для безпеки користувачів</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t>Спосіб встановлення  забезпечує неможливість демонтажу ( бетонування виробу на глибину 350 мм)</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t xml:space="preserve"> Розміри встановленого виробу : висота від рівня землі 460 мм, ширина 300 мм, довжина  2700 мм.</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noProof/>
          <w:sz w:val="24"/>
          <w:szCs w:val="24"/>
          <w:lang w:val="ru-RU"/>
        </w:rPr>
        <w:drawing>
          <wp:inline distT="0" distB="0" distL="0" distR="0" wp14:anchorId="155674A0" wp14:editId="30C4DFEA">
            <wp:extent cx="2567940" cy="1432560"/>
            <wp:effectExtent l="0" t="0" r="381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t="25568"/>
                    <a:stretch>
                      <a:fillRect/>
                    </a:stretch>
                  </pic:blipFill>
                  <pic:spPr bwMode="auto">
                    <a:xfrm>
                      <a:off x="0" y="0"/>
                      <a:ext cx="2567940" cy="1432560"/>
                    </a:xfrm>
                    <a:prstGeom prst="rect">
                      <a:avLst/>
                    </a:prstGeom>
                    <a:noFill/>
                    <a:ln>
                      <a:noFill/>
                    </a:ln>
                  </pic:spPr>
                </pic:pic>
              </a:graphicData>
            </a:graphic>
          </wp:inline>
        </w:drawing>
      </w:r>
    </w:p>
    <w:p w:rsidR="00544244" w:rsidRPr="00544244" w:rsidRDefault="00544244" w:rsidP="00544244">
      <w:pPr>
        <w:suppressAutoHyphens/>
        <w:ind w:firstLine="851"/>
        <w:jc w:val="both"/>
        <w:rPr>
          <w:rFonts w:ascii="Times New Roman" w:eastAsia="Times New Roman" w:hAnsi="Times New Roman" w:cs="Times New Roman"/>
          <w:sz w:val="24"/>
          <w:szCs w:val="24"/>
          <w:lang w:val="ru-RU" w:eastAsia="zh-CN"/>
        </w:rPr>
      </w:pPr>
    </w:p>
    <w:p w:rsidR="00544244" w:rsidRPr="00544244" w:rsidRDefault="00544244" w:rsidP="00544244">
      <w:pPr>
        <w:suppressAutoHyphens/>
        <w:ind w:firstLine="851"/>
        <w:jc w:val="both"/>
        <w:rPr>
          <w:rFonts w:ascii="Times New Roman" w:hAnsi="Times New Roman" w:cs="Times New Roman"/>
          <w:b/>
          <w:bCs/>
          <w:sz w:val="24"/>
          <w:szCs w:val="24"/>
          <w:u w:val="single"/>
        </w:rPr>
      </w:pPr>
      <w:r w:rsidRPr="00544244">
        <w:rPr>
          <w:rFonts w:ascii="Times New Roman" w:hAnsi="Times New Roman" w:cs="Times New Roman"/>
          <w:b/>
          <w:bCs/>
          <w:sz w:val="24"/>
          <w:szCs w:val="24"/>
          <w:u w:val="single"/>
        </w:rPr>
        <w:t xml:space="preserve">Колода гімнастична 3460х200х470 - 1шт </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t>Колода гімнастична з наступними характеристиками:</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t xml:space="preserve">Даний виріб повинен являти собою металеву конструкцію до якої прикріплені доріжки з фанери. Колода гімнастична повинна складатися з підйому, горизонтальної частини і спуску. </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t>Спуск і підйом повинні мати однакову конструкцію. Каркас повинен складатися зі стійки, що повинна бути виготовлена з металевої профільної труби розмірами  не менше ніж 40х40мм (товщиною стінки 2 мм) і основи доріжки. Основа доріжки має бути  виготовлена з металевої профільної труби розмірами не менше 40х40 мм (товщиною стінки 2 мм). Щоб закріпити доріжку до основи повинні бути приварені металеві пластини з отворами. Товщина металевих пластин повинна бути не менше ніж 4 мм. Доріжки підйому і спуску повинні бути вирізані з фанери товщиною не менше ніж 15 мм і мати розміри не менше ніж 1000х200 мм.</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lastRenderedPageBreak/>
        <w:t>Каркас горизонтальної частини повинен складатися з двох стійок виконаних з металевої профільної труби роз мірами не менше ніж 40х40 мм (товщина стінки 2 мм). До стійок повинна приварюватись основа доріжки виготовлена з металевої профільної труби розмірами не менше 40х40 мм (товщиною стінки 2 мм). Щоб закріпити доріжку до основи повинні бути приварені металеві пластини з отворами. Товщина металевих пластин повинна бути не менше ніж 4 мм. Доріжка горизонтальної частини повинна бути вирізана з фанери товщиною не менше ніж 15 мм і мати розміри не менше ніж 1600х200 мм.</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t>До горизонтальної частини з одного боку повинен приєднуватися підйом з іншого боку спуск за допомогою різьбових з’єднань. Кут підйому і спуску повинен бути 20-25 градусів. Висота горизонтальної частини від рівня землі повинна становити  400-500 мм</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t>Спосіб встановлення  забезпечує неможливість демонтажу ( бетонування  стійок каркасу на глибину не менше ніж 400  мм)</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sz w:val="24"/>
          <w:szCs w:val="24"/>
          <w:lang w:eastAsia="zh-CN"/>
        </w:rPr>
        <w:t xml:space="preserve"> Розміри встановленого виробу : висота від рівня землі  470 мм, ширина  200  мм, довжина  3460  мм.</w:t>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r w:rsidRPr="00544244">
        <w:rPr>
          <w:rFonts w:ascii="Times New Roman" w:eastAsia="Times New Roman" w:hAnsi="Times New Roman" w:cs="Times New Roman"/>
          <w:noProof/>
          <w:sz w:val="24"/>
          <w:szCs w:val="24"/>
          <w:lang w:val="ru-RU"/>
        </w:rPr>
        <w:drawing>
          <wp:inline distT="0" distB="0" distL="0" distR="0" wp14:anchorId="0BCED9EB" wp14:editId="198AD1E8">
            <wp:extent cx="2156460" cy="1074420"/>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t="33803" r="400"/>
                    <a:stretch>
                      <a:fillRect/>
                    </a:stretch>
                  </pic:blipFill>
                  <pic:spPr bwMode="auto">
                    <a:xfrm>
                      <a:off x="0" y="0"/>
                      <a:ext cx="2156460" cy="1074420"/>
                    </a:xfrm>
                    <a:prstGeom prst="rect">
                      <a:avLst/>
                    </a:prstGeom>
                    <a:noFill/>
                    <a:ln>
                      <a:noFill/>
                    </a:ln>
                  </pic:spPr>
                </pic:pic>
              </a:graphicData>
            </a:graphic>
          </wp:inline>
        </w:drawing>
      </w:r>
    </w:p>
    <w:p w:rsidR="00544244" w:rsidRPr="00544244" w:rsidRDefault="00544244" w:rsidP="00544244">
      <w:pPr>
        <w:suppressAutoHyphens/>
        <w:ind w:firstLine="851"/>
        <w:jc w:val="both"/>
        <w:rPr>
          <w:rFonts w:ascii="Times New Roman" w:eastAsia="Times New Roman" w:hAnsi="Times New Roman" w:cs="Times New Roman"/>
          <w:sz w:val="24"/>
          <w:szCs w:val="24"/>
          <w:lang w:eastAsia="zh-CN"/>
        </w:rPr>
      </w:pPr>
    </w:p>
    <w:p w:rsidR="00544244" w:rsidRPr="00544244" w:rsidRDefault="00544244" w:rsidP="00544244">
      <w:pPr>
        <w:suppressAutoHyphens/>
        <w:ind w:firstLine="284"/>
        <w:jc w:val="both"/>
        <w:rPr>
          <w:rFonts w:ascii="Times New Roman" w:eastAsia="Times New Roman" w:hAnsi="Times New Roman" w:cs="Times New Roman"/>
          <w:b/>
          <w:sz w:val="24"/>
          <w:szCs w:val="24"/>
          <w:u w:val="single"/>
          <w:lang w:eastAsia="ar-SA"/>
        </w:rPr>
      </w:pPr>
      <w:r w:rsidRPr="00544244">
        <w:rPr>
          <w:rFonts w:ascii="Times New Roman" w:eastAsia="Times New Roman" w:hAnsi="Times New Roman" w:cs="Times New Roman"/>
          <w:b/>
          <w:sz w:val="24"/>
          <w:szCs w:val="24"/>
          <w:u w:val="single"/>
          <w:lang w:eastAsia="ar-SA"/>
        </w:rPr>
        <w:t>Лавка  -  8шт</w:t>
      </w:r>
    </w:p>
    <w:p w:rsidR="00544244" w:rsidRPr="00544244" w:rsidRDefault="00544244" w:rsidP="00544244">
      <w:pPr>
        <w:suppressAutoHyphens/>
        <w:spacing w:before="120"/>
        <w:ind w:firstLine="284"/>
        <w:jc w:val="both"/>
        <w:rPr>
          <w:rFonts w:ascii="Times New Roman" w:eastAsia="Times New Roman" w:hAnsi="Times New Roman" w:cs="Times New Roman"/>
        </w:rPr>
      </w:pPr>
      <w:r w:rsidRPr="00544244">
        <w:rPr>
          <w:rFonts w:ascii="Times New Roman" w:eastAsia="Times New Roman" w:hAnsi="Times New Roman" w:cs="Times New Roman"/>
          <w:sz w:val="24"/>
          <w:szCs w:val="24"/>
          <w:lang w:eastAsia="ar-SA"/>
        </w:rPr>
        <w:t>Лавка повинна складатися з двох металевих стійок і сидіння.</w:t>
      </w:r>
    </w:p>
    <w:p w:rsidR="00544244" w:rsidRPr="00544244" w:rsidRDefault="00544244" w:rsidP="00544244">
      <w:pPr>
        <w:suppressAutoHyphens/>
        <w:spacing w:before="120"/>
        <w:ind w:firstLine="284"/>
        <w:jc w:val="both"/>
        <w:rPr>
          <w:rFonts w:ascii="Times New Roman" w:eastAsia="Times New Roman" w:hAnsi="Times New Roman" w:cs="Times New Roman"/>
          <w:sz w:val="24"/>
          <w:szCs w:val="24"/>
          <w:lang w:eastAsia="ar-SA"/>
        </w:rPr>
      </w:pPr>
      <w:r w:rsidRPr="00544244">
        <w:rPr>
          <w:rFonts w:ascii="Times New Roman" w:eastAsia="Times New Roman" w:hAnsi="Times New Roman" w:cs="Times New Roman"/>
          <w:sz w:val="24"/>
          <w:szCs w:val="24"/>
          <w:lang w:eastAsia="ar-SA"/>
        </w:rPr>
        <w:t xml:space="preserve">Сидіння лавочки повинне бути виконане з трьох дерев’яних </w:t>
      </w:r>
      <w:proofErr w:type="spellStart"/>
      <w:r w:rsidRPr="00544244">
        <w:rPr>
          <w:rFonts w:ascii="Times New Roman" w:eastAsia="Times New Roman" w:hAnsi="Times New Roman" w:cs="Times New Roman"/>
          <w:sz w:val="24"/>
          <w:szCs w:val="24"/>
          <w:lang w:eastAsia="ar-SA"/>
        </w:rPr>
        <w:t>дошок</w:t>
      </w:r>
      <w:proofErr w:type="spellEnd"/>
      <w:r w:rsidRPr="00544244">
        <w:rPr>
          <w:rFonts w:ascii="Times New Roman" w:eastAsia="Times New Roman" w:hAnsi="Times New Roman" w:cs="Times New Roman"/>
          <w:sz w:val="24"/>
          <w:szCs w:val="24"/>
          <w:lang w:eastAsia="ar-SA"/>
        </w:rPr>
        <w:t xml:space="preserve"> розмірами не менше ніж 1500х100 мм товщиною не менше ніж 33 мм.</w:t>
      </w:r>
    </w:p>
    <w:p w:rsidR="00544244" w:rsidRPr="00544244" w:rsidRDefault="00544244" w:rsidP="00544244">
      <w:pPr>
        <w:suppressAutoHyphens/>
        <w:spacing w:before="120"/>
        <w:ind w:firstLine="284"/>
        <w:jc w:val="both"/>
        <w:rPr>
          <w:rFonts w:ascii="Times New Roman" w:eastAsia="Times New Roman" w:hAnsi="Times New Roman" w:cs="Times New Roman"/>
          <w:sz w:val="24"/>
          <w:szCs w:val="24"/>
          <w:lang w:eastAsia="ar-SA"/>
        </w:rPr>
      </w:pPr>
      <w:r w:rsidRPr="00544244">
        <w:rPr>
          <w:rFonts w:ascii="Times New Roman" w:eastAsia="Times New Roman" w:hAnsi="Times New Roman" w:cs="Times New Roman"/>
          <w:sz w:val="24"/>
          <w:szCs w:val="24"/>
          <w:lang w:eastAsia="ar-SA"/>
        </w:rPr>
        <w:t>Стійки лавки повинні бути виготовлені з круглої труби діаметром не менше ніж 42.3 мм (товщиною стінки 3.2 мм). До стійок повинні бути приварені кріплення дощок виконані з металевого кутника розмірами не менше ніж 40х40 мм (товщина стінки 4 мм)</w:t>
      </w:r>
    </w:p>
    <w:p w:rsidR="00544244" w:rsidRPr="00544244" w:rsidRDefault="00544244" w:rsidP="00544244">
      <w:pPr>
        <w:suppressAutoHyphens/>
        <w:ind w:firstLine="284"/>
        <w:jc w:val="both"/>
        <w:rPr>
          <w:rFonts w:ascii="Times New Roman" w:eastAsia="Times New Roman" w:hAnsi="Times New Roman" w:cs="Times New Roman"/>
          <w:sz w:val="24"/>
          <w:szCs w:val="24"/>
          <w:lang w:eastAsia="ar-SA"/>
        </w:rPr>
      </w:pPr>
      <w:r w:rsidRPr="00544244">
        <w:rPr>
          <w:rFonts w:ascii="Times New Roman" w:eastAsia="Times New Roman" w:hAnsi="Times New Roman" w:cs="Times New Roman"/>
          <w:sz w:val="24"/>
          <w:szCs w:val="24"/>
          <w:lang w:eastAsia="ar-SA"/>
        </w:rPr>
        <w:t xml:space="preserve">Всі вироби з фанери та деревини повинні бути оброблені глибоко проникаючим </w:t>
      </w:r>
      <w:proofErr w:type="spellStart"/>
      <w:r w:rsidRPr="00544244">
        <w:rPr>
          <w:rFonts w:ascii="Times New Roman" w:eastAsia="Times New Roman" w:hAnsi="Times New Roman" w:cs="Times New Roman"/>
          <w:sz w:val="24"/>
          <w:szCs w:val="24"/>
          <w:lang w:eastAsia="ar-SA"/>
        </w:rPr>
        <w:t>ізолянтно-грунтуючим</w:t>
      </w:r>
      <w:proofErr w:type="spellEnd"/>
      <w:r w:rsidRPr="00544244">
        <w:rPr>
          <w:rFonts w:ascii="Times New Roman" w:eastAsia="Times New Roman" w:hAnsi="Times New Roman" w:cs="Times New Roman"/>
          <w:sz w:val="24"/>
          <w:szCs w:val="24"/>
          <w:lang w:eastAsia="ar-SA"/>
        </w:rPr>
        <w:t xml:space="preserve"> покриттям, що має здатність пригнічувати ріст грибків і плісняви та пофарбовані водорозчинною фарбою для екстер’єрних меблів та дитячих майданчиків, що має відповідний висновок державної санітарно-епідеміологічної експертизи.</w:t>
      </w:r>
    </w:p>
    <w:p w:rsidR="00544244" w:rsidRPr="00544244" w:rsidRDefault="00544244" w:rsidP="00544244">
      <w:pPr>
        <w:suppressAutoHyphens/>
        <w:ind w:firstLine="284"/>
        <w:jc w:val="both"/>
        <w:rPr>
          <w:rFonts w:ascii="Times New Roman" w:eastAsia="Times New Roman" w:hAnsi="Times New Roman" w:cs="Times New Roman"/>
          <w:sz w:val="24"/>
          <w:szCs w:val="24"/>
          <w:lang w:eastAsia="ar-SA"/>
        </w:rPr>
      </w:pPr>
      <w:r w:rsidRPr="00544244">
        <w:rPr>
          <w:rFonts w:ascii="Times New Roman" w:eastAsia="Times New Roman" w:hAnsi="Times New Roman" w:cs="Times New Roman"/>
          <w:sz w:val="24"/>
          <w:szCs w:val="24"/>
          <w:lang w:eastAsia="ar-SA"/>
        </w:rPr>
        <w:t>Металеві елементи повинні бути пофарбовані поліефірною фарбою, що має відповідний висновок державної санітарно-епідеміологічної експертизи.</w:t>
      </w:r>
    </w:p>
    <w:p w:rsidR="00544244" w:rsidRPr="00544244" w:rsidRDefault="00544244" w:rsidP="00544244">
      <w:pPr>
        <w:suppressAutoHyphens/>
        <w:ind w:firstLine="284"/>
        <w:jc w:val="both"/>
        <w:rPr>
          <w:rFonts w:ascii="Times New Roman" w:eastAsia="Times New Roman" w:hAnsi="Times New Roman" w:cs="Times New Roman"/>
          <w:sz w:val="24"/>
          <w:szCs w:val="24"/>
          <w:lang w:eastAsia="ar-SA"/>
        </w:rPr>
      </w:pPr>
      <w:r w:rsidRPr="00544244">
        <w:rPr>
          <w:rFonts w:ascii="Times New Roman" w:eastAsia="Times New Roman" w:hAnsi="Times New Roman" w:cs="Times New Roman"/>
          <w:sz w:val="24"/>
          <w:szCs w:val="24"/>
          <w:lang w:eastAsia="ar-SA"/>
        </w:rPr>
        <w:t>Всі кріпильні вироби, що використовуються в різьбових з’єднаннях повинні бути  з нержавіючої або оцинкованої сталі та мати захисні пластикові стакани та ковпачки.</w:t>
      </w:r>
    </w:p>
    <w:p w:rsidR="00544244" w:rsidRPr="00544244" w:rsidRDefault="00544244" w:rsidP="00544244">
      <w:pPr>
        <w:suppressAutoHyphens/>
        <w:ind w:firstLine="284"/>
        <w:jc w:val="both"/>
        <w:rPr>
          <w:rFonts w:ascii="Times New Roman" w:eastAsia="Times New Roman" w:hAnsi="Times New Roman" w:cs="Times New Roman"/>
          <w:sz w:val="24"/>
          <w:szCs w:val="24"/>
          <w:lang w:eastAsia="ar-SA"/>
        </w:rPr>
      </w:pPr>
      <w:r w:rsidRPr="00544244">
        <w:rPr>
          <w:rFonts w:ascii="Times New Roman" w:eastAsia="Times New Roman" w:hAnsi="Times New Roman" w:cs="Times New Roman"/>
          <w:sz w:val="24"/>
          <w:szCs w:val="24"/>
          <w:lang w:eastAsia="ar-SA"/>
        </w:rPr>
        <w:t>Спосіб встановлення  забезпечує неможливість демонтажу (бетонування стійок на глибину не менше ніж 400 мм)</w:t>
      </w:r>
    </w:p>
    <w:p w:rsidR="00544244" w:rsidRPr="00544244" w:rsidRDefault="00544244" w:rsidP="00544244">
      <w:pPr>
        <w:suppressAutoHyphens/>
        <w:ind w:firstLine="284"/>
        <w:jc w:val="both"/>
        <w:rPr>
          <w:rFonts w:ascii="Times New Roman" w:eastAsia="Times New Roman" w:hAnsi="Times New Roman" w:cs="Times New Roman"/>
          <w:sz w:val="24"/>
          <w:szCs w:val="24"/>
          <w:lang w:eastAsia="ar-SA"/>
        </w:rPr>
      </w:pPr>
      <w:r w:rsidRPr="00544244">
        <w:rPr>
          <w:rFonts w:ascii="Times New Roman" w:eastAsia="Times New Roman" w:hAnsi="Times New Roman" w:cs="Times New Roman"/>
          <w:sz w:val="24"/>
          <w:szCs w:val="24"/>
          <w:lang w:eastAsia="ar-SA"/>
        </w:rPr>
        <w:t xml:space="preserve"> Розміри встановленого виробу: висота сидіння від рівня землі - 400 мм, загальна висота  - 400 мм, ширина - 330 мм, довжина - 1500 мм.</w:t>
      </w:r>
    </w:p>
    <w:p w:rsidR="00544244" w:rsidRPr="00544244" w:rsidRDefault="00544244" w:rsidP="00544244">
      <w:pPr>
        <w:suppressAutoHyphens/>
        <w:ind w:firstLine="284"/>
        <w:jc w:val="both"/>
        <w:rPr>
          <w:rFonts w:ascii="Times New Roman" w:eastAsia="Times New Roman" w:hAnsi="Times New Roman" w:cs="Times New Roman"/>
          <w:sz w:val="24"/>
          <w:szCs w:val="24"/>
          <w:lang w:eastAsia="ar-SA"/>
        </w:rPr>
      </w:pPr>
      <w:r w:rsidRPr="00544244">
        <w:rPr>
          <w:rFonts w:ascii="Times New Roman" w:eastAsia="Times New Roman" w:hAnsi="Times New Roman" w:cs="Times New Roman"/>
          <w:noProof/>
          <w:sz w:val="24"/>
          <w:szCs w:val="24"/>
          <w:lang w:val="ru-RU"/>
        </w:rPr>
        <w:drawing>
          <wp:inline distT="0" distB="0" distL="0" distR="0" wp14:anchorId="7DA37A55" wp14:editId="039912E8">
            <wp:extent cx="1699260" cy="1059180"/>
            <wp:effectExtent l="0" t="0" r="0" b="762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260" cy="1059180"/>
                    </a:xfrm>
                    <a:prstGeom prst="rect">
                      <a:avLst/>
                    </a:prstGeom>
                    <a:noFill/>
                    <a:ln>
                      <a:noFill/>
                    </a:ln>
                  </pic:spPr>
                </pic:pic>
              </a:graphicData>
            </a:graphic>
          </wp:inline>
        </w:drawing>
      </w:r>
    </w:p>
    <w:p w:rsidR="00544244" w:rsidRPr="00544244" w:rsidRDefault="00544244" w:rsidP="00544244">
      <w:pPr>
        <w:shd w:val="clear" w:color="auto" w:fill="FFFFFF"/>
        <w:suppressAutoHyphens/>
        <w:ind w:firstLine="851"/>
        <w:jc w:val="both"/>
        <w:rPr>
          <w:rFonts w:ascii="Times New Roman" w:eastAsia="Times New Roman" w:hAnsi="Times New Roman" w:cs="Times New Roman"/>
          <w:sz w:val="24"/>
          <w:szCs w:val="24"/>
          <w:lang w:eastAsia="uk-UA"/>
        </w:rPr>
      </w:pPr>
      <w:r w:rsidRPr="00544244">
        <w:rPr>
          <w:rFonts w:ascii="Times New Roman" w:hAnsi="Times New Roman" w:cs="Times New Roman"/>
          <w:b/>
          <w:sz w:val="24"/>
          <w:szCs w:val="24"/>
          <w:u w:val="single"/>
        </w:rPr>
        <w:lastRenderedPageBreak/>
        <w:t>Розвиваюча ігрова панель</w:t>
      </w:r>
      <w:r w:rsidRPr="00544244">
        <w:rPr>
          <w:rFonts w:ascii="Times New Roman" w:eastAsia="Times New Roman" w:hAnsi="Times New Roman" w:cs="Times New Roman"/>
          <w:sz w:val="24"/>
          <w:szCs w:val="24"/>
          <w:lang w:eastAsia="uk-UA"/>
        </w:rPr>
        <w:t xml:space="preserve"> -1шт </w:t>
      </w:r>
    </w:p>
    <w:p w:rsidR="00544244" w:rsidRPr="00544244" w:rsidRDefault="00544244" w:rsidP="00544244">
      <w:pPr>
        <w:shd w:val="clear" w:color="auto" w:fill="FFFFFF"/>
        <w:suppressAutoHyphens/>
        <w:ind w:firstLine="851"/>
        <w:jc w:val="both"/>
        <w:rPr>
          <w:rFonts w:ascii="Times New Roman" w:eastAsia="Times New Roman" w:hAnsi="Times New Roman" w:cs="Times New Roman"/>
          <w:sz w:val="24"/>
          <w:szCs w:val="24"/>
          <w:lang w:eastAsia="uk-UA"/>
        </w:rPr>
      </w:pPr>
      <w:r w:rsidRPr="00544244">
        <w:rPr>
          <w:rFonts w:ascii="Times New Roman" w:eastAsia="Times New Roman" w:hAnsi="Times New Roman" w:cs="Times New Roman"/>
          <w:sz w:val="24"/>
          <w:szCs w:val="24"/>
          <w:lang w:eastAsia="uk-UA"/>
        </w:rPr>
        <w:t>виконана на основі двох брусів хвойних порід перетином не менше 90х90мм з прикріпленою на них панеллю, яка виготовлена з вологостійкої фанери товщиною 18 мм. До складу ігрової панелі входять закріплені кубики з нанесенням на них різних позначок, які мають можливість провертатися в отворах на панелі, та які виготовлені з клеєної дошки.</w:t>
      </w:r>
    </w:p>
    <w:p w:rsidR="00544244" w:rsidRPr="00544244" w:rsidRDefault="00544244" w:rsidP="00544244">
      <w:pPr>
        <w:shd w:val="clear" w:color="auto" w:fill="FFFFFF"/>
        <w:suppressAutoHyphens/>
        <w:ind w:firstLine="851"/>
        <w:jc w:val="both"/>
        <w:rPr>
          <w:rFonts w:ascii="Times New Roman" w:eastAsia="Times New Roman" w:hAnsi="Times New Roman" w:cs="Times New Roman"/>
          <w:sz w:val="24"/>
          <w:szCs w:val="24"/>
          <w:lang w:eastAsia="uk-UA"/>
        </w:rPr>
      </w:pPr>
      <w:r w:rsidRPr="00544244">
        <w:rPr>
          <w:rFonts w:ascii="Times New Roman" w:eastAsia="Times New Roman" w:hAnsi="Times New Roman" w:cs="Times New Roman"/>
          <w:sz w:val="24"/>
          <w:szCs w:val="24"/>
          <w:lang w:eastAsia="uk-UA"/>
        </w:rPr>
        <w:t>Всі кріпильні вироби, що використовуються в різьбових з’єднаннях повинні бути  з нержавіючі або оцинковані сталі  та мати захисні пластикові стакани та ковпачки.</w:t>
      </w:r>
    </w:p>
    <w:p w:rsidR="00544244" w:rsidRPr="00544244" w:rsidRDefault="00544244" w:rsidP="00544244">
      <w:pPr>
        <w:shd w:val="clear" w:color="auto" w:fill="FFFFFF"/>
        <w:suppressAutoHyphens/>
        <w:ind w:firstLine="851"/>
        <w:jc w:val="both"/>
        <w:rPr>
          <w:rFonts w:ascii="Times New Roman" w:eastAsia="Times New Roman" w:hAnsi="Times New Roman" w:cs="Times New Roman"/>
          <w:sz w:val="24"/>
          <w:szCs w:val="24"/>
          <w:lang w:val="ru-RU" w:eastAsia="uk-UA"/>
        </w:rPr>
      </w:pPr>
      <w:r w:rsidRPr="00544244">
        <w:rPr>
          <w:rFonts w:ascii="Times New Roman" w:eastAsia="Times New Roman" w:hAnsi="Times New Roman" w:cs="Times New Roman"/>
          <w:sz w:val="24"/>
          <w:szCs w:val="24"/>
          <w:lang w:eastAsia="uk-UA"/>
        </w:rPr>
        <w:t>Спосіб встановлення  забезпечує неможливість демонтажу ( бетонування виробу на глибину не менше ніж 450 мм)</w:t>
      </w:r>
    </w:p>
    <w:p w:rsidR="00544244" w:rsidRPr="00544244" w:rsidRDefault="00544244" w:rsidP="00544244">
      <w:pPr>
        <w:shd w:val="clear" w:color="auto" w:fill="FFFFFF"/>
        <w:suppressAutoHyphens/>
        <w:ind w:firstLine="851"/>
        <w:jc w:val="both"/>
        <w:rPr>
          <w:rFonts w:ascii="Times New Roman" w:eastAsia="Times New Roman" w:hAnsi="Times New Roman" w:cs="Times New Roman"/>
          <w:sz w:val="24"/>
          <w:szCs w:val="24"/>
          <w:lang w:eastAsia="uk-UA"/>
        </w:rPr>
      </w:pPr>
      <w:r w:rsidRPr="00544244">
        <w:rPr>
          <w:rFonts w:ascii="Times New Roman" w:eastAsia="Times New Roman" w:hAnsi="Times New Roman" w:cs="Times New Roman"/>
          <w:sz w:val="24"/>
          <w:szCs w:val="24"/>
          <w:lang w:eastAsia="zh-CN"/>
        </w:rPr>
        <w:t>Розміри  встановленого виробу :</w:t>
      </w:r>
      <w:r w:rsidRPr="00544244">
        <w:rPr>
          <w:rFonts w:ascii="Times New Roman" w:eastAsia="Times New Roman" w:hAnsi="Times New Roman" w:cs="Times New Roman"/>
          <w:sz w:val="24"/>
          <w:szCs w:val="24"/>
          <w:lang w:eastAsia="uk-UA"/>
        </w:rPr>
        <w:t xml:space="preserve"> довжина: 1200 мм ширина: 160 мм висота: 1360 мм.</w:t>
      </w:r>
    </w:p>
    <w:p w:rsidR="00544244" w:rsidRPr="00544244" w:rsidRDefault="00544244" w:rsidP="00544244">
      <w:pPr>
        <w:spacing w:line="256" w:lineRule="auto"/>
        <w:rPr>
          <w:rFonts w:ascii="Times New Roman" w:hAnsi="Times New Roman" w:cs="Times New Roman"/>
          <w:kern w:val="2"/>
          <w14:ligatures w14:val="standardContextual"/>
        </w:rPr>
      </w:pPr>
      <w:r w:rsidRPr="00544244">
        <w:rPr>
          <w:rFonts w:ascii="Times New Roman" w:hAnsi="Times New Roman" w:cs="Times New Roman"/>
          <w:noProof/>
          <w:kern w:val="2"/>
          <w:lang w:val="ru-RU"/>
        </w:rPr>
        <w:drawing>
          <wp:inline distT="0" distB="0" distL="0" distR="0" wp14:anchorId="227703DB" wp14:editId="4ADBBD87">
            <wp:extent cx="2255520" cy="1691640"/>
            <wp:effectExtent l="0" t="0" r="0" b="381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a:ln>
                      <a:noFill/>
                    </a:ln>
                  </pic:spPr>
                </pic:pic>
              </a:graphicData>
            </a:graphic>
          </wp:inline>
        </w:drawing>
      </w:r>
    </w:p>
    <w:p w:rsidR="00544244" w:rsidRPr="00544244" w:rsidRDefault="00544244" w:rsidP="00544244">
      <w:pPr>
        <w:spacing w:line="256" w:lineRule="auto"/>
        <w:rPr>
          <w:rFonts w:ascii="Times New Roman" w:hAnsi="Times New Roman" w:cs="Times New Roman"/>
          <w:kern w:val="2"/>
          <w:sz w:val="24"/>
          <w:szCs w:val="24"/>
          <w:u w:val="single"/>
          <w14:ligatures w14:val="standardContextual"/>
        </w:rPr>
      </w:pPr>
      <w:r w:rsidRPr="00544244">
        <w:rPr>
          <w:rFonts w:ascii="Times New Roman" w:hAnsi="Times New Roman" w:cs="Times New Roman"/>
          <w:kern w:val="2"/>
          <w14:ligatures w14:val="standardContextual"/>
        </w:rPr>
        <w:t xml:space="preserve">                    </w:t>
      </w:r>
      <w:r w:rsidRPr="00544244">
        <w:rPr>
          <w:rFonts w:ascii="Times New Roman" w:hAnsi="Times New Roman" w:cs="Times New Roman"/>
          <w:b/>
          <w:bCs/>
          <w:kern w:val="2"/>
          <w:sz w:val="24"/>
          <w:szCs w:val="24"/>
          <w:u w:val="single"/>
          <w14:ligatures w14:val="standardContextual"/>
        </w:rPr>
        <w:t>Місток  2650х827х1317мм</w:t>
      </w:r>
      <w:r w:rsidRPr="00544244">
        <w:rPr>
          <w:rFonts w:ascii="Times New Roman" w:hAnsi="Times New Roman" w:cs="Times New Roman"/>
          <w:kern w:val="2"/>
          <w:sz w:val="24"/>
          <w:szCs w:val="24"/>
          <w:u w:val="single"/>
          <w14:ligatures w14:val="standardContextual"/>
        </w:rPr>
        <w:t xml:space="preserve"> -1 </w:t>
      </w:r>
      <w:proofErr w:type="spellStart"/>
      <w:r w:rsidRPr="00544244">
        <w:rPr>
          <w:rFonts w:ascii="Times New Roman" w:hAnsi="Times New Roman" w:cs="Times New Roman"/>
          <w:kern w:val="2"/>
          <w:sz w:val="24"/>
          <w:szCs w:val="24"/>
          <w:u w:val="single"/>
          <w14:ligatures w14:val="standardContextual"/>
        </w:rPr>
        <w:t>шт</w:t>
      </w:r>
      <w:proofErr w:type="spellEnd"/>
    </w:p>
    <w:p w:rsidR="00544244" w:rsidRPr="00544244" w:rsidRDefault="00544244" w:rsidP="00544244">
      <w:pPr>
        <w:spacing w:line="256" w:lineRule="auto"/>
        <w:rPr>
          <w:rFonts w:ascii="Times New Roman" w:hAnsi="Times New Roman" w:cs="Times New Roman"/>
          <w:kern w:val="2"/>
          <w:sz w:val="24"/>
          <w:szCs w:val="24"/>
          <w14:ligatures w14:val="standardContextual"/>
        </w:rPr>
      </w:pPr>
      <w:r w:rsidRPr="00544244">
        <w:rPr>
          <w:rFonts w:ascii="Times New Roman" w:hAnsi="Times New Roman" w:cs="Times New Roman"/>
          <w:kern w:val="2"/>
          <w:sz w:val="24"/>
          <w:szCs w:val="24"/>
          <w14:ligatures w14:val="standardContextual"/>
        </w:rPr>
        <w:t xml:space="preserve">  Дитячий виріб призначений для ігрових фізичних вправ на відкритому повітрі. Характеристики виробу довжина 2650 мм, ширина 827 мм, висота 1317 мм.</w:t>
      </w:r>
    </w:p>
    <w:p w:rsidR="00544244" w:rsidRPr="00544244" w:rsidRDefault="00544244" w:rsidP="00544244">
      <w:pPr>
        <w:spacing w:line="256" w:lineRule="auto"/>
        <w:rPr>
          <w:rFonts w:ascii="Times New Roman" w:hAnsi="Times New Roman" w:cs="Times New Roman"/>
          <w:kern w:val="2"/>
          <w:sz w:val="24"/>
          <w:szCs w:val="24"/>
          <w14:ligatures w14:val="standardContextual"/>
        </w:rPr>
      </w:pPr>
      <w:r w:rsidRPr="00544244">
        <w:rPr>
          <w:rFonts w:ascii="Times New Roman" w:hAnsi="Times New Roman" w:cs="Times New Roman"/>
          <w:kern w:val="2"/>
          <w:sz w:val="24"/>
          <w:szCs w:val="24"/>
          <w14:ligatures w14:val="standardContextual"/>
        </w:rPr>
        <w:t>Виготовлений з круглої труби діаметром не менше ніж 33.5 (товщина стінки 2.8),</w:t>
      </w:r>
    </w:p>
    <w:p w:rsidR="00544244" w:rsidRPr="00544244" w:rsidRDefault="00544244" w:rsidP="00544244">
      <w:pPr>
        <w:spacing w:line="256" w:lineRule="auto"/>
        <w:rPr>
          <w:rFonts w:ascii="Times New Roman" w:hAnsi="Times New Roman" w:cs="Times New Roman"/>
          <w:kern w:val="2"/>
          <w:sz w:val="24"/>
          <w:szCs w:val="24"/>
          <w14:ligatures w14:val="standardContextual"/>
        </w:rPr>
      </w:pPr>
      <w:r w:rsidRPr="00544244">
        <w:rPr>
          <w:rFonts w:ascii="Times New Roman" w:hAnsi="Times New Roman" w:cs="Times New Roman"/>
          <w:kern w:val="2"/>
          <w:sz w:val="24"/>
          <w:szCs w:val="24"/>
          <w14:ligatures w14:val="standardContextual"/>
        </w:rPr>
        <w:t xml:space="preserve">Металеві елементи повинні бути пофарбовані поліефірною фарбою, що має відповідний висновок державної санітарно-епідеміологічної експертизи. </w:t>
      </w:r>
    </w:p>
    <w:p w:rsidR="00544244" w:rsidRPr="00544244" w:rsidRDefault="00544244" w:rsidP="00544244">
      <w:pPr>
        <w:spacing w:line="256" w:lineRule="auto"/>
        <w:rPr>
          <w:rFonts w:ascii="Times New Roman" w:hAnsi="Times New Roman" w:cs="Times New Roman"/>
          <w:kern w:val="2"/>
          <w:sz w:val="24"/>
          <w:szCs w:val="24"/>
          <w14:ligatures w14:val="standardContextual"/>
        </w:rPr>
      </w:pPr>
      <w:r w:rsidRPr="00544244">
        <w:rPr>
          <w:rFonts w:ascii="Times New Roman" w:hAnsi="Times New Roman" w:cs="Times New Roman"/>
          <w:kern w:val="2"/>
          <w:sz w:val="24"/>
          <w:szCs w:val="24"/>
          <w14:ligatures w14:val="standardContextual"/>
        </w:rPr>
        <w:t>Різьбові з’єднання захищені пластиковими стаканами та ковпачками, для безпеки користувачів  Спосіб встановлення  забезпечує неможливість демонтажу ( бетонування виробу на глибину 350 мм)</w:t>
      </w:r>
    </w:p>
    <w:p w:rsidR="00544244" w:rsidRPr="00544244" w:rsidRDefault="00544244" w:rsidP="00544244">
      <w:pPr>
        <w:spacing w:line="256" w:lineRule="auto"/>
        <w:rPr>
          <w:rFonts w:ascii="Times New Roman" w:hAnsi="Times New Roman" w:cs="Times New Roman"/>
          <w:kern w:val="2"/>
          <w14:ligatures w14:val="standardContextual"/>
        </w:rPr>
      </w:pPr>
      <w:r w:rsidRPr="00544244">
        <w:rPr>
          <w:rFonts w:ascii="Times New Roman" w:hAnsi="Times New Roman" w:cs="Times New Roman"/>
          <w:noProof/>
          <w:kern w:val="2"/>
          <w:lang w:val="ru-RU"/>
        </w:rPr>
        <w:drawing>
          <wp:inline distT="0" distB="0" distL="0" distR="0" wp14:anchorId="6B02BD21" wp14:editId="631E9A11">
            <wp:extent cx="1135380" cy="891540"/>
            <wp:effectExtent l="0" t="0" r="7620" b="381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p w:rsidR="00544244" w:rsidRPr="00544244" w:rsidRDefault="00544244" w:rsidP="00544244">
      <w:pPr>
        <w:spacing w:line="256" w:lineRule="auto"/>
        <w:rPr>
          <w:rFonts w:ascii="Times New Roman" w:hAnsi="Times New Roman" w:cs="Times New Roman"/>
          <w:b/>
          <w:bCs/>
          <w:kern w:val="2"/>
          <w:sz w:val="28"/>
          <w:szCs w:val="28"/>
          <w:u w:val="single"/>
          <w14:ligatures w14:val="standardContextual"/>
        </w:rPr>
      </w:pPr>
      <w:r w:rsidRPr="00544244">
        <w:rPr>
          <w:rFonts w:ascii="Times New Roman" w:hAnsi="Times New Roman" w:cs="Times New Roman"/>
          <w:b/>
          <w:bCs/>
          <w:kern w:val="2"/>
          <w:sz w:val="28"/>
          <w:szCs w:val="28"/>
          <w:u w:val="single"/>
          <w14:ligatures w14:val="standardContextual"/>
        </w:rPr>
        <w:t>Тунель – 1 шт.</w:t>
      </w:r>
    </w:p>
    <w:p w:rsidR="00544244" w:rsidRPr="00544244" w:rsidRDefault="00544244" w:rsidP="00544244">
      <w:pPr>
        <w:spacing w:line="256" w:lineRule="auto"/>
        <w:rPr>
          <w:rFonts w:ascii="Times New Roman" w:hAnsi="Times New Roman" w:cs="Times New Roman"/>
          <w:kern w:val="2"/>
          <w:sz w:val="24"/>
          <w:szCs w:val="24"/>
          <w14:ligatures w14:val="standardContextual"/>
        </w:rPr>
      </w:pPr>
      <w:r w:rsidRPr="00544244">
        <w:rPr>
          <w:rFonts w:ascii="Times New Roman" w:hAnsi="Times New Roman" w:cs="Times New Roman"/>
          <w:kern w:val="2"/>
          <w:sz w:val="24"/>
          <w:szCs w:val="24"/>
          <w14:ligatures w14:val="standardContextual"/>
        </w:rPr>
        <w:t>Довжина</w:t>
      </w:r>
      <w:r w:rsidRPr="00544244">
        <w:rPr>
          <w:rFonts w:ascii="Times New Roman" w:hAnsi="Times New Roman" w:cs="Times New Roman"/>
          <w:kern w:val="2"/>
          <w:sz w:val="24"/>
          <w:szCs w:val="24"/>
          <w14:ligatures w14:val="standardContextual"/>
        </w:rPr>
        <w:tab/>
        <w:t>1700 мм, ширина</w:t>
      </w:r>
      <w:r w:rsidRPr="00544244">
        <w:rPr>
          <w:rFonts w:ascii="Times New Roman" w:hAnsi="Times New Roman" w:cs="Times New Roman"/>
          <w:kern w:val="2"/>
          <w:sz w:val="24"/>
          <w:szCs w:val="24"/>
          <w14:ligatures w14:val="standardContextual"/>
        </w:rPr>
        <w:tab/>
        <w:t>1019 мм ,висота</w:t>
      </w:r>
      <w:r w:rsidRPr="00544244">
        <w:rPr>
          <w:rFonts w:ascii="Times New Roman" w:hAnsi="Times New Roman" w:cs="Times New Roman"/>
          <w:kern w:val="2"/>
          <w:sz w:val="24"/>
          <w:szCs w:val="24"/>
          <w14:ligatures w14:val="standardContextual"/>
        </w:rPr>
        <w:tab/>
        <w:t>1200 мм</w:t>
      </w:r>
    </w:p>
    <w:p w:rsidR="00544244" w:rsidRPr="00544244" w:rsidRDefault="00544244" w:rsidP="00544244">
      <w:pPr>
        <w:spacing w:line="256" w:lineRule="auto"/>
        <w:rPr>
          <w:rFonts w:ascii="Times New Roman" w:hAnsi="Times New Roman" w:cs="Times New Roman"/>
          <w:kern w:val="2"/>
          <w14:ligatures w14:val="standardContextual"/>
        </w:rPr>
      </w:pPr>
      <w:r w:rsidRPr="00544244">
        <w:rPr>
          <w:rFonts w:ascii="Times New Roman" w:hAnsi="Times New Roman" w:cs="Times New Roman"/>
          <w:noProof/>
          <w:kern w:val="2"/>
          <w:lang w:val="ru-RU"/>
        </w:rPr>
        <w:drawing>
          <wp:inline distT="0" distB="0" distL="0" distR="0" wp14:anchorId="28095A6A" wp14:editId="09DE5EFD">
            <wp:extent cx="2346960" cy="1767840"/>
            <wp:effectExtent l="0" t="0" r="0" b="381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6960" cy="1767840"/>
                    </a:xfrm>
                    <a:prstGeom prst="rect">
                      <a:avLst/>
                    </a:prstGeom>
                    <a:noFill/>
                    <a:ln>
                      <a:noFill/>
                    </a:ln>
                  </pic:spPr>
                </pic:pic>
              </a:graphicData>
            </a:graphic>
          </wp:inline>
        </w:drawing>
      </w:r>
      <w:r w:rsidRPr="00544244">
        <w:rPr>
          <w:rFonts w:ascii="Times New Roman" w:hAnsi="Times New Roman" w:cs="Times New Roman"/>
          <w:kern w:val="2"/>
          <w14:ligatures w14:val="standardContextual"/>
        </w:rPr>
        <w:br/>
        <w:t xml:space="preserve">Виготовлена з  фанери 1 сорту, яка є вологостійкою; абсолютно безпечна водорозчинна фарба по дереву і стійка поліефірна фарба по металу; труби з металу, які відповідають ДСТУ та ГОСТ. </w:t>
      </w:r>
      <w:r w:rsidRPr="00544244">
        <w:rPr>
          <w:rFonts w:ascii="Times New Roman" w:hAnsi="Times New Roman" w:cs="Times New Roman"/>
          <w:kern w:val="2"/>
          <w14:ligatures w14:val="standardContextual"/>
        </w:rPr>
        <w:lastRenderedPageBreak/>
        <w:t xml:space="preserve">Використовується для облаштування спортивного майданчика. Відповідає усім європейським нормам та сприяє фізичному розвитку. Одночасно можуть займатися 2 - 3 </w:t>
      </w:r>
      <w:proofErr w:type="spellStart"/>
      <w:r w:rsidRPr="00544244">
        <w:rPr>
          <w:rFonts w:ascii="Times New Roman" w:hAnsi="Times New Roman" w:cs="Times New Roman"/>
          <w:kern w:val="2"/>
          <w14:ligatures w14:val="standardContextual"/>
        </w:rPr>
        <w:t>особи.Безпечна</w:t>
      </w:r>
      <w:proofErr w:type="spellEnd"/>
      <w:r w:rsidRPr="00544244">
        <w:rPr>
          <w:rFonts w:ascii="Times New Roman" w:hAnsi="Times New Roman" w:cs="Times New Roman"/>
          <w:kern w:val="2"/>
          <w14:ligatures w14:val="standardContextual"/>
        </w:rPr>
        <w:t xml:space="preserve"> зона - 1,5 м від усіх елементів конструкції</w:t>
      </w:r>
    </w:p>
    <w:p w:rsidR="00544244" w:rsidRPr="00544244" w:rsidRDefault="00544244" w:rsidP="00544244">
      <w:pPr>
        <w:spacing w:line="256" w:lineRule="auto"/>
        <w:rPr>
          <w:rFonts w:ascii="Times New Roman" w:hAnsi="Times New Roman" w:cs="Times New Roman"/>
          <w:kern w:val="2"/>
          <w14:ligatures w14:val="standardContextual"/>
        </w:rPr>
      </w:pPr>
      <w:r w:rsidRPr="00544244">
        <w:rPr>
          <w:rFonts w:ascii="Times New Roman" w:hAnsi="Times New Roman" w:cs="Times New Roman"/>
          <w:kern w:val="2"/>
          <w14:ligatures w14:val="standardContextual"/>
        </w:rPr>
        <w:t xml:space="preserve">Металеві елементи повинні бути пофарбовані поліефірною фарбою, що має відповідний висновок державної санітарно-епідеміологічної експертизи. </w:t>
      </w:r>
    </w:p>
    <w:p w:rsidR="00544244" w:rsidRPr="00544244" w:rsidRDefault="00544244" w:rsidP="00544244">
      <w:pPr>
        <w:spacing w:line="256" w:lineRule="auto"/>
        <w:rPr>
          <w:rFonts w:ascii="Times New Roman" w:hAnsi="Times New Roman" w:cs="Times New Roman"/>
          <w:kern w:val="2"/>
          <w14:ligatures w14:val="standardContextual"/>
        </w:rPr>
      </w:pPr>
      <w:r w:rsidRPr="00544244">
        <w:rPr>
          <w:rFonts w:ascii="Times New Roman" w:hAnsi="Times New Roman" w:cs="Times New Roman"/>
          <w:kern w:val="2"/>
          <w14:ligatures w14:val="standardContextual"/>
        </w:rPr>
        <w:t>Різьбові з’єднання захищені пластиковими стаканами та ковпачками, для безпеки користувачів  Спосіб встановлення  забезпечує неможливість демонтажу ( бетонування виробу на глибину 350 мм)</w:t>
      </w:r>
    </w:p>
    <w:p w:rsidR="00544244" w:rsidRPr="00544244" w:rsidRDefault="00544244" w:rsidP="00544244">
      <w:pPr>
        <w:spacing w:line="256" w:lineRule="auto"/>
        <w:rPr>
          <w:rFonts w:ascii="Times New Roman" w:hAnsi="Times New Roman" w:cs="Times New Roman"/>
          <w:kern w:val="2"/>
          <w14:ligatures w14:val="standardContextual"/>
        </w:rPr>
      </w:pPr>
    </w:p>
    <w:p w:rsidR="00544244" w:rsidRPr="00544244" w:rsidRDefault="00544244" w:rsidP="00544244">
      <w:pPr>
        <w:spacing w:line="256" w:lineRule="auto"/>
        <w:rPr>
          <w:rFonts w:ascii="Times New Roman" w:hAnsi="Times New Roman" w:cs="Times New Roman"/>
          <w:kern w:val="2"/>
          <w14:ligatures w14:val="standardContextual"/>
        </w:rPr>
      </w:pPr>
    </w:p>
    <w:p w:rsidR="00544244" w:rsidRPr="00544244" w:rsidRDefault="00544244" w:rsidP="00544244">
      <w:pPr>
        <w:spacing w:line="256" w:lineRule="auto"/>
        <w:rPr>
          <w:rFonts w:ascii="Times New Roman" w:hAnsi="Times New Roman" w:cs="Times New Roman"/>
          <w:b/>
          <w:kern w:val="2"/>
          <w:sz w:val="24"/>
          <w:szCs w:val="24"/>
          <w:u w:val="single"/>
          <w14:ligatures w14:val="standardContextual"/>
        </w:rPr>
      </w:pPr>
      <w:r w:rsidRPr="00544244">
        <w:rPr>
          <w:rFonts w:ascii="Times New Roman" w:hAnsi="Times New Roman" w:cs="Times New Roman"/>
          <w:b/>
          <w:kern w:val="2"/>
          <w:sz w:val="24"/>
          <w:szCs w:val="24"/>
          <w:u w:val="single"/>
          <w14:ligatures w14:val="standardContextual"/>
        </w:rPr>
        <w:t>Стійка баскетбольна  - 2 шт.</w:t>
      </w:r>
    </w:p>
    <w:p w:rsidR="00544244" w:rsidRPr="00544244" w:rsidRDefault="00544244" w:rsidP="00544244">
      <w:pPr>
        <w:spacing w:line="256" w:lineRule="auto"/>
        <w:rPr>
          <w:rFonts w:ascii="Times New Roman" w:hAnsi="Times New Roman" w:cs="Times New Roman"/>
          <w:kern w:val="2"/>
          <w14:ligatures w14:val="standardContextual"/>
        </w:rPr>
      </w:pPr>
      <w:r w:rsidRPr="00544244">
        <w:rPr>
          <w:rFonts w:ascii="Times New Roman" w:hAnsi="Times New Roman" w:cs="Times New Roman"/>
          <w:noProof/>
          <w:kern w:val="2"/>
          <w:lang w:val="ru-RU"/>
        </w:rPr>
        <w:drawing>
          <wp:inline distT="0" distB="0" distL="0" distR="0" wp14:anchorId="32EED884" wp14:editId="0FF51A2C">
            <wp:extent cx="2095500" cy="156972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rsidR="00544244" w:rsidRPr="00544244" w:rsidRDefault="00544244" w:rsidP="00544244">
      <w:pPr>
        <w:spacing w:line="256" w:lineRule="auto"/>
        <w:ind w:firstLine="851"/>
        <w:jc w:val="both"/>
        <w:rPr>
          <w:rFonts w:ascii="Times New Roman" w:hAnsi="Times New Roman" w:cs="Times New Roman"/>
          <w:kern w:val="2"/>
          <w14:ligatures w14:val="standardContextual"/>
        </w:rPr>
      </w:pPr>
      <w:r w:rsidRPr="00544244">
        <w:rPr>
          <w:rFonts w:ascii="Times New Roman" w:hAnsi="Times New Roman" w:cs="Times New Roman"/>
          <w:kern w:val="2"/>
          <w14:ligatures w14:val="standardContextual"/>
        </w:rPr>
        <w:t xml:space="preserve">Стійка баскетбольна 1000х805х1500мм </w:t>
      </w:r>
      <w:proofErr w:type="spellStart"/>
      <w:r w:rsidRPr="00544244">
        <w:rPr>
          <w:rFonts w:ascii="Times New Roman" w:hAnsi="Times New Roman" w:cs="Times New Roman"/>
          <w:kern w:val="2"/>
          <w14:ligatures w14:val="standardContextual"/>
        </w:rPr>
        <w:t>.призначена</w:t>
      </w:r>
      <w:proofErr w:type="spellEnd"/>
      <w:r w:rsidRPr="00544244">
        <w:rPr>
          <w:rFonts w:ascii="Times New Roman" w:hAnsi="Times New Roman" w:cs="Times New Roman"/>
          <w:kern w:val="2"/>
          <w14:ligatures w14:val="standardContextual"/>
        </w:rPr>
        <w:t xml:space="preserve">  для занять фізкультурою на свіжому повітрі. Може одночасно займатися 7-8 чоловік.</w:t>
      </w:r>
    </w:p>
    <w:p w:rsidR="00544244" w:rsidRPr="00544244" w:rsidRDefault="00544244" w:rsidP="00544244">
      <w:pPr>
        <w:spacing w:line="256" w:lineRule="auto"/>
        <w:ind w:firstLine="851"/>
        <w:jc w:val="both"/>
        <w:rPr>
          <w:rFonts w:ascii="Times New Roman" w:hAnsi="Times New Roman" w:cs="Times New Roman"/>
          <w:kern w:val="2"/>
          <w14:ligatures w14:val="standardContextual"/>
        </w:rPr>
      </w:pPr>
      <w:r w:rsidRPr="00544244">
        <w:rPr>
          <w:rFonts w:ascii="Times New Roman" w:hAnsi="Times New Roman" w:cs="Times New Roman"/>
          <w:kern w:val="2"/>
          <w14:ligatures w14:val="standardContextual"/>
        </w:rPr>
        <w:t xml:space="preserve">Стійка складається зі  стійки металевої 1 </w:t>
      </w:r>
      <w:proofErr w:type="spellStart"/>
      <w:r w:rsidRPr="00544244">
        <w:rPr>
          <w:rFonts w:ascii="Times New Roman" w:hAnsi="Times New Roman" w:cs="Times New Roman"/>
          <w:kern w:val="2"/>
          <w14:ligatures w14:val="standardContextual"/>
        </w:rPr>
        <w:t>шт</w:t>
      </w:r>
      <w:proofErr w:type="spellEnd"/>
      <w:r w:rsidRPr="00544244">
        <w:rPr>
          <w:rFonts w:ascii="Times New Roman" w:hAnsi="Times New Roman" w:cs="Times New Roman"/>
          <w:kern w:val="2"/>
          <w14:ligatures w14:val="standardContextual"/>
        </w:rPr>
        <w:t xml:space="preserve">; щит 1 </w:t>
      </w:r>
      <w:proofErr w:type="spellStart"/>
      <w:r w:rsidRPr="00544244">
        <w:rPr>
          <w:rFonts w:ascii="Times New Roman" w:hAnsi="Times New Roman" w:cs="Times New Roman"/>
          <w:kern w:val="2"/>
          <w14:ligatures w14:val="standardContextual"/>
        </w:rPr>
        <w:t>шт</w:t>
      </w:r>
      <w:proofErr w:type="spellEnd"/>
      <w:r w:rsidRPr="00544244">
        <w:rPr>
          <w:rFonts w:ascii="Times New Roman" w:hAnsi="Times New Roman" w:cs="Times New Roman"/>
          <w:kern w:val="2"/>
          <w14:ligatures w14:val="standardContextual"/>
        </w:rPr>
        <w:t>; кільце з сіткою 1шт.</w:t>
      </w:r>
    </w:p>
    <w:p w:rsidR="00544244" w:rsidRPr="00544244" w:rsidRDefault="00544244" w:rsidP="00544244">
      <w:pPr>
        <w:spacing w:line="256" w:lineRule="auto"/>
        <w:ind w:firstLine="851"/>
        <w:jc w:val="both"/>
        <w:rPr>
          <w:rFonts w:ascii="Times New Roman" w:hAnsi="Times New Roman" w:cs="Times New Roman"/>
          <w:kern w:val="2"/>
          <w14:ligatures w14:val="standardContextual"/>
        </w:rPr>
      </w:pPr>
      <w:r w:rsidRPr="00544244">
        <w:rPr>
          <w:rFonts w:ascii="Times New Roman" w:hAnsi="Times New Roman" w:cs="Times New Roman"/>
          <w:kern w:val="2"/>
          <w14:ligatures w14:val="standardContextual"/>
        </w:rPr>
        <w:t>Матеріали, з яких виготовлені стійки: поліефірна фарба по металу, стійка до атмосферних опадів; вологостійка фанера 1 сорту; металеві труби відповідні ДСТУ та ГОСТ.</w:t>
      </w:r>
    </w:p>
    <w:p w:rsidR="00544244" w:rsidRPr="00544244" w:rsidRDefault="00544244" w:rsidP="00544244">
      <w:pPr>
        <w:spacing w:line="256" w:lineRule="auto"/>
        <w:ind w:firstLine="851"/>
        <w:jc w:val="both"/>
        <w:rPr>
          <w:rFonts w:ascii="Times New Roman" w:hAnsi="Times New Roman" w:cs="Times New Roman"/>
          <w:kern w:val="2"/>
          <w14:ligatures w14:val="standardContextual"/>
        </w:rPr>
      </w:pPr>
      <w:r w:rsidRPr="00544244">
        <w:rPr>
          <w:rFonts w:ascii="Times New Roman" w:hAnsi="Times New Roman" w:cs="Times New Roman"/>
          <w:kern w:val="2"/>
          <w14:ligatures w14:val="standardContextual"/>
        </w:rPr>
        <w:t>Спосіб встановлення  забезпечує неможливість демонтажу ( бетонування виробу на глибину 350 мм)</w:t>
      </w:r>
    </w:p>
    <w:p w:rsidR="00544244" w:rsidRPr="00544244" w:rsidRDefault="00544244" w:rsidP="00544244">
      <w:pPr>
        <w:ind w:firstLine="284"/>
        <w:jc w:val="both"/>
        <w:rPr>
          <w:rFonts w:ascii="Times New Roman" w:eastAsia="Times New Roman" w:hAnsi="Times New Roman" w:cs="Times New Roman"/>
          <w:color w:val="000000"/>
          <w:sz w:val="24"/>
          <w:szCs w:val="24"/>
        </w:rPr>
      </w:pP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Пропозиція Учасника обов’язково повинна містити окремі зображення/</w:t>
      </w:r>
      <w:proofErr w:type="spellStart"/>
      <w:r w:rsidRPr="00544244">
        <w:rPr>
          <w:rFonts w:ascii="Times New Roman" w:hAnsi="Times New Roman" w:cs="Times New Roman"/>
          <w:sz w:val="20"/>
          <w:szCs w:val="20"/>
        </w:rPr>
        <w:t>малюноки</w:t>
      </w:r>
      <w:proofErr w:type="spellEnd"/>
      <w:r w:rsidRPr="00544244">
        <w:rPr>
          <w:rFonts w:ascii="Times New Roman" w:hAnsi="Times New Roman" w:cs="Times New Roman"/>
          <w:sz w:val="20"/>
          <w:szCs w:val="20"/>
        </w:rPr>
        <w:t>/ та фотографії  зовнішнього вигляду товару зазначеного в технічному завданні (1 шт. зображень/малюнків/ та фотографій).</w:t>
      </w: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Якісні характеристики предмету закупівлі: Товар, який становить предмет закупівлі, повинен бути новий, якісний та відповідати встановленим чинним законодавством України нормам,  характеристикам, правилам тощо з врахуванням застосування заходів із захисту довкілля.</w:t>
      </w: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 xml:space="preserve">Товар поставляється до 30 листопада 2023 року. </w:t>
      </w: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 xml:space="preserve">Замовник залишає за собою право, вимагати наочного підтвердження заявлених критеріїв (надання зразків </w:t>
      </w:r>
      <w:proofErr w:type="spellStart"/>
      <w:r w:rsidRPr="00544244">
        <w:rPr>
          <w:rFonts w:ascii="Times New Roman" w:hAnsi="Times New Roman" w:cs="Times New Roman"/>
          <w:sz w:val="20"/>
          <w:szCs w:val="20"/>
        </w:rPr>
        <w:t>інвентаря</w:t>
      </w:r>
      <w:proofErr w:type="spellEnd"/>
      <w:r w:rsidRPr="00544244">
        <w:rPr>
          <w:rFonts w:ascii="Times New Roman" w:hAnsi="Times New Roman" w:cs="Times New Roman"/>
          <w:sz w:val="20"/>
          <w:szCs w:val="20"/>
        </w:rPr>
        <w:t>, що є предметом закупівлі),  для підтвердження відповідності їх технічним характеристикам.</w:t>
      </w: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Учасник в складі пропозиції обов’язково надає Висновок державної санітарно - епідеміологічної експертизи МОЗУ України (з додатками (в разі їх наявності), що відповідає вимогам ДСТУ EN 1176-1:2018 «Устаткування та покриття дитячих ігрових майданчиків. Частина 1.Загальні вимоги щодо безпеки  та методи  випробування». Строк дії висновку державної санітарно - епідеміологічної експертизи повинен бути щонайменше до 31.12.2023 р.</w:t>
      </w: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Для виготовлення  вище перерахованого обладнання  повинна використовуватись фанера загального призначення з зовнішніми шарами зі шпону листяних порід, підвищеної водостійкості марки ФСФ (зовнішнього використання), що відповідає вимогам ГОСТ 3916.1-96 та має висновок державної санітарно - епідеміологічної експертизи МОЗУ України (з додатками (в разі їх наявності), що відповідає вимогам ГОСТ 3916.1-96.</w:t>
      </w: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 xml:space="preserve">Всі вироби з фанери та деревини повинні бути оброблені глибоко проникаючим </w:t>
      </w:r>
      <w:proofErr w:type="spellStart"/>
      <w:r w:rsidRPr="00544244">
        <w:rPr>
          <w:rFonts w:ascii="Times New Roman" w:hAnsi="Times New Roman" w:cs="Times New Roman"/>
          <w:sz w:val="20"/>
          <w:szCs w:val="20"/>
        </w:rPr>
        <w:t>ізолянтно-грунтуючим</w:t>
      </w:r>
      <w:proofErr w:type="spellEnd"/>
      <w:r w:rsidRPr="00544244">
        <w:rPr>
          <w:rFonts w:ascii="Times New Roman" w:hAnsi="Times New Roman" w:cs="Times New Roman"/>
          <w:sz w:val="20"/>
          <w:szCs w:val="20"/>
        </w:rPr>
        <w:t xml:space="preserve"> покриттям, що має здатність пригнічувати ріст грибків і плісняви та пофарбовані водорозчинною </w:t>
      </w:r>
      <w:r w:rsidRPr="00544244">
        <w:rPr>
          <w:rFonts w:ascii="Times New Roman" w:hAnsi="Times New Roman" w:cs="Times New Roman"/>
          <w:sz w:val="20"/>
          <w:szCs w:val="20"/>
        </w:rPr>
        <w:lastRenderedPageBreak/>
        <w:t>фарбою для екстер’єрних меблів та дитячих майданчиків що має відповідний висновок державної санітарно-епідеміологічної експертизи.</w:t>
      </w: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Металеві елементи повинні бути покриті епоксидно-поліефірною фарбою (UM) з вмістом цинку 70% та пофарбовані поліефірною фарбою (UP), що мають відповідний висновок державної санітарно-епідеміологічної експертизи .</w:t>
      </w: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Всі кріпильні вироби, що використовуються в різьбових з’єднаннях повинні бути  з нержавіючі або оцинковані сталі  та мати захисні пластикові стакани та ковпачки.</w:t>
      </w: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З метою дотримання законодавства про захист економічної конкуренції, учасник може враховувати еквівалент або аналог за умов відповідності опису елементу, тому всі посилання на конкретну марку, виробника, фірму, патент, конструкцію або тип предмета закупівлі, джерело його походження або виробника, слід читати з виразом «або еквівалент». Зазначені розміри описі до кожного елементу слід читати з виразом «не менше ніж». У разі якщо зовнішній вигляд товару зображений на малюнку не співпадає з технічним описом, пріоритет має технічний опис.</w:t>
      </w: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Продукція повинна відповідати вимогам щодо безпечності, встановленим законодавством, відповідати національним стандартам. Товар, який становить предмет закупівлі, повинен бути новий, якісний та відповідати встановленим чинним законодавством України нормам,  характеристикам, правилам тощо з врахуванням застосування заходів із захисту довкілля. Для підтвердження чого, Учасник повинен надати сертифікат відповідності товаровиробника ДСТУ ISO 14001:2015 (ISO14001:2015,IDT), документ чинний на момент надання). У випадку знаходження стаціонарних джерел, які здійснюють викиди забруднюючих речовин в атмосферне повітря в приміщеннях, які орендуються товаровиробником, надати правовстановлюючі документи на право користування приміщення (договір оренди, тощо) та відповідний Дозвіл на викиди забруднюючих речовин в атмосферне повітря власника приміщень (орендодавця, тощо).</w:t>
      </w: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Учасник тендеру має підтвердити, що предмет закупівлі виготовляється у відповідності до ТУ товаровиробника та надати їх копію</w:t>
      </w: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 xml:space="preserve">Якщо Учасник не є виробником, надати </w:t>
      </w:r>
      <w:proofErr w:type="spellStart"/>
      <w:r w:rsidRPr="00544244">
        <w:rPr>
          <w:rFonts w:ascii="Times New Roman" w:hAnsi="Times New Roman" w:cs="Times New Roman"/>
          <w:sz w:val="20"/>
          <w:szCs w:val="20"/>
        </w:rPr>
        <w:t>Авторизаційний</w:t>
      </w:r>
      <w:proofErr w:type="spellEnd"/>
      <w:r w:rsidRPr="00544244">
        <w:rPr>
          <w:rFonts w:ascii="Times New Roman" w:hAnsi="Times New Roman" w:cs="Times New Roman"/>
          <w:sz w:val="20"/>
          <w:szCs w:val="20"/>
        </w:rPr>
        <w:t xml:space="preserve"> лист від виробника, виданий на ім'я Учасника з </w:t>
      </w:r>
      <w:proofErr w:type="spellStart"/>
      <w:r w:rsidRPr="00544244">
        <w:rPr>
          <w:rFonts w:ascii="Times New Roman" w:hAnsi="Times New Roman" w:cs="Times New Roman"/>
          <w:sz w:val="20"/>
          <w:szCs w:val="20"/>
        </w:rPr>
        <w:t>вказанням</w:t>
      </w:r>
      <w:proofErr w:type="spellEnd"/>
      <w:r w:rsidRPr="00544244">
        <w:rPr>
          <w:rFonts w:ascii="Times New Roman" w:hAnsi="Times New Roman" w:cs="Times New Roman"/>
          <w:sz w:val="20"/>
          <w:szCs w:val="20"/>
        </w:rPr>
        <w:t xml:space="preserve"> номеру закупівлі, предмету закупівлі, назви замовника, гарантійних зобов'язань виробника та наявності сервісних центрів виробника на території України (вказати адресу, контактний телефон).</w:t>
      </w:r>
    </w:p>
    <w:p w:rsidR="00544244" w:rsidRPr="00544244" w:rsidRDefault="00544244" w:rsidP="00544244">
      <w:pPr>
        <w:ind w:left="142" w:right="458"/>
        <w:jc w:val="both"/>
        <w:rPr>
          <w:rFonts w:ascii="Times New Roman" w:hAnsi="Times New Roman" w:cs="Times New Roman"/>
          <w:sz w:val="20"/>
          <w:szCs w:val="20"/>
        </w:rPr>
      </w:pPr>
      <w:r w:rsidRPr="00544244">
        <w:rPr>
          <w:rFonts w:ascii="Times New Roman" w:hAnsi="Times New Roman" w:cs="Times New Roman"/>
          <w:sz w:val="20"/>
          <w:szCs w:val="20"/>
        </w:rPr>
        <w:t xml:space="preserve">Доставка та монтаж здійснюється за рахунок постачальника , надати гарантійний лист </w:t>
      </w:r>
      <w:r>
        <w:rPr>
          <w:rFonts w:ascii="Times New Roman" w:hAnsi="Times New Roman" w:cs="Times New Roman"/>
          <w:sz w:val="20"/>
          <w:szCs w:val="20"/>
        </w:rPr>
        <w:t>.</w:t>
      </w:r>
    </w:p>
    <w:sectPr w:rsidR="00544244" w:rsidRPr="00544244" w:rsidSect="00544244">
      <w:pgSz w:w="11906" w:h="16838"/>
      <w:pgMar w:top="426" w:right="850" w:bottom="284"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E32D6"/>
    <w:multiLevelType w:val="hybridMultilevel"/>
    <w:tmpl w:val="550E7DA0"/>
    <w:lvl w:ilvl="0" w:tplc="0464B0E6">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4B3751F1"/>
    <w:multiLevelType w:val="hybridMultilevel"/>
    <w:tmpl w:val="AF060EB0"/>
    <w:lvl w:ilvl="0" w:tplc="EAEAA698">
      <w:start w:val="1"/>
      <w:numFmt w:val="decimal"/>
      <w:lvlText w:val="%1)"/>
      <w:lvlJc w:val="left"/>
      <w:pPr>
        <w:ind w:left="1380" w:hanging="360"/>
      </w:pPr>
      <w:rPr>
        <w:b/>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
    <w:nsid w:val="59FD12E9"/>
    <w:multiLevelType w:val="multilevel"/>
    <w:tmpl w:val="3EACB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ED4"/>
    <w:rsid w:val="000569E1"/>
    <w:rsid w:val="000641FD"/>
    <w:rsid w:val="00172F31"/>
    <w:rsid w:val="00214D14"/>
    <w:rsid w:val="00544244"/>
    <w:rsid w:val="005D3ED4"/>
    <w:rsid w:val="005F7AAA"/>
    <w:rsid w:val="007738C2"/>
    <w:rsid w:val="00794897"/>
    <w:rsid w:val="00816559"/>
    <w:rsid w:val="00831394"/>
    <w:rsid w:val="00A70514"/>
    <w:rsid w:val="00B84BCF"/>
    <w:rsid w:val="00C40B16"/>
    <w:rsid w:val="00DB478A"/>
    <w:rsid w:val="00F569BF"/>
    <w:rsid w:val="00FC5A57"/>
    <w:rsid w:val="00FE32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81D"/>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top w:w="100" w:type="dxa"/>
        <w:left w:w="100" w:type="dxa"/>
        <w:bottom w:w="100" w:type="dxa"/>
        <w:right w:w="100" w:type="dxa"/>
      </w:tblCellMar>
    </w:tblPr>
  </w:style>
  <w:style w:type="character" w:styleId="a6">
    <w:name w:val="Hyperlink"/>
    <w:basedOn w:val="a0"/>
    <w:uiPriority w:val="99"/>
    <w:semiHidden/>
    <w:unhideWhenUsed/>
    <w:rsid w:val="0077185F"/>
    <w:rPr>
      <w:color w:val="0000FF"/>
      <w:u w:val="single"/>
    </w:rPr>
  </w:style>
  <w:style w:type="paragraph" w:customStyle="1" w:styleId="rvps2">
    <w:name w:val="rvps2"/>
    <w:basedOn w:val="a"/>
    <w:rsid w:val="00D506D0"/>
    <w:pPr>
      <w:spacing w:before="100" w:beforeAutospacing="1" w:after="100" w:afterAutospacing="1" w:line="240" w:lineRule="auto"/>
    </w:pPr>
    <w:rPr>
      <w:rFonts w:ascii="Times New Roman" w:eastAsia="Times New Roman" w:hAnsi="Times New Roman" w:cs="Times New Roman"/>
      <w:sz w:val="24"/>
      <w:szCs w:val="24"/>
      <w:lang w:val="ru-RU"/>
    </w:rPr>
  </w:style>
  <w:style w:type="table" w:styleId="a7">
    <w:name w:val="Table Grid"/>
    <w:basedOn w:val="a1"/>
    <w:uiPriority w:val="39"/>
    <w:rsid w:val="009E6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172DAB"/>
    <w:rPr>
      <w:sz w:val="16"/>
      <w:szCs w:val="16"/>
    </w:rPr>
  </w:style>
  <w:style w:type="paragraph" w:styleId="a9">
    <w:name w:val="annotation text"/>
    <w:basedOn w:val="a"/>
    <w:link w:val="aa"/>
    <w:uiPriority w:val="99"/>
    <w:semiHidden/>
    <w:unhideWhenUsed/>
    <w:rsid w:val="00172DAB"/>
    <w:pPr>
      <w:spacing w:line="240" w:lineRule="auto"/>
    </w:pPr>
    <w:rPr>
      <w:sz w:val="20"/>
      <w:szCs w:val="20"/>
    </w:rPr>
  </w:style>
  <w:style w:type="character" w:customStyle="1" w:styleId="aa">
    <w:name w:val="Текст примечания Знак"/>
    <w:basedOn w:val="a0"/>
    <w:link w:val="a9"/>
    <w:uiPriority w:val="99"/>
    <w:semiHidden/>
    <w:rsid w:val="00172DAB"/>
    <w:rPr>
      <w:sz w:val="20"/>
      <w:szCs w:val="20"/>
    </w:rPr>
  </w:style>
  <w:style w:type="paragraph" w:styleId="ab">
    <w:name w:val="annotation subject"/>
    <w:basedOn w:val="a9"/>
    <w:next w:val="a9"/>
    <w:link w:val="ac"/>
    <w:uiPriority w:val="99"/>
    <w:semiHidden/>
    <w:unhideWhenUsed/>
    <w:rsid w:val="00172DAB"/>
    <w:rPr>
      <w:b/>
      <w:bCs/>
    </w:rPr>
  </w:style>
  <w:style w:type="character" w:customStyle="1" w:styleId="ac">
    <w:name w:val="Тема примечания Знак"/>
    <w:basedOn w:val="aa"/>
    <w:link w:val="ab"/>
    <w:uiPriority w:val="99"/>
    <w:semiHidden/>
    <w:rsid w:val="00172DAB"/>
    <w:rPr>
      <w:b/>
      <w:bCs/>
      <w:sz w:val="20"/>
      <w:szCs w:val="20"/>
    </w:rPr>
  </w:style>
  <w:style w:type="paragraph" w:styleId="ad">
    <w:name w:val="Balloon Text"/>
    <w:basedOn w:val="a"/>
    <w:link w:val="ae"/>
    <w:uiPriority w:val="99"/>
    <w:semiHidden/>
    <w:unhideWhenUsed/>
    <w:rsid w:val="00172DA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172DAB"/>
    <w:rPr>
      <w:rFonts w:ascii="Segoe UI" w:hAnsi="Segoe UI" w:cs="Segoe UI"/>
      <w:sz w:val="18"/>
      <w:szCs w:val="18"/>
    </w:r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character" w:customStyle="1" w:styleId="ng-star-inserted">
    <w:name w:val="ng-star-inserted"/>
    <w:basedOn w:val="a0"/>
    <w:rsid w:val="007948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81D"/>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top w:w="100" w:type="dxa"/>
        <w:left w:w="100" w:type="dxa"/>
        <w:bottom w:w="100" w:type="dxa"/>
        <w:right w:w="100" w:type="dxa"/>
      </w:tblCellMar>
    </w:tblPr>
  </w:style>
  <w:style w:type="character" w:styleId="a6">
    <w:name w:val="Hyperlink"/>
    <w:basedOn w:val="a0"/>
    <w:uiPriority w:val="99"/>
    <w:semiHidden/>
    <w:unhideWhenUsed/>
    <w:rsid w:val="0077185F"/>
    <w:rPr>
      <w:color w:val="0000FF"/>
      <w:u w:val="single"/>
    </w:rPr>
  </w:style>
  <w:style w:type="paragraph" w:customStyle="1" w:styleId="rvps2">
    <w:name w:val="rvps2"/>
    <w:basedOn w:val="a"/>
    <w:rsid w:val="00D506D0"/>
    <w:pPr>
      <w:spacing w:before="100" w:beforeAutospacing="1" w:after="100" w:afterAutospacing="1" w:line="240" w:lineRule="auto"/>
    </w:pPr>
    <w:rPr>
      <w:rFonts w:ascii="Times New Roman" w:eastAsia="Times New Roman" w:hAnsi="Times New Roman" w:cs="Times New Roman"/>
      <w:sz w:val="24"/>
      <w:szCs w:val="24"/>
      <w:lang w:val="ru-RU"/>
    </w:rPr>
  </w:style>
  <w:style w:type="table" w:styleId="a7">
    <w:name w:val="Table Grid"/>
    <w:basedOn w:val="a1"/>
    <w:uiPriority w:val="39"/>
    <w:rsid w:val="009E6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172DAB"/>
    <w:rPr>
      <w:sz w:val="16"/>
      <w:szCs w:val="16"/>
    </w:rPr>
  </w:style>
  <w:style w:type="paragraph" w:styleId="a9">
    <w:name w:val="annotation text"/>
    <w:basedOn w:val="a"/>
    <w:link w:val="aa"/>
    <w:uiPriority w:val="99"/>
    <w:semiHidden/>
    <w:unhideWhenUsed/>
    <w:rsid w:val="00172DAB"/>
    <w:pPr>
      <w:spacing w:line="240" w:lineRule="auto"/>
    </w:pPr>
    <w:rPr>
      <w:sz w:val="20"/>
      <w:szCs w:val="20"/>
    </w:rPr>
  </w:style>
  <w:style w:type="character" w:customStyle="1" w:styleId="aa">
    <w:name w:val="Текст примечания Знак"/>
    <w:basedOn w:val="a0"/>
    <w:link w:val="a9"/>
    <w:uiPriority w:val="99"/>
    <w:semiHidden/>
    <w:rsid w:val="00172DAB"/>
    <w:rPr>
      <w:sz w:val="20"/>
      <w:szCs w:val="20"/>
    </w:rPr>
  </w:style>
  <w:style w:type="paragraph" w:styleId="ab">
    <w:name w:val="annotation subject"/>
    <w:basedOn w:val="a9"/>
    <w:next w:val="a9"/>
    <w:link w:val="ac"/>
    <w:uiPriority w:val="99"/>
    <w:semiHidden/>
    <w:unhideWhenUsed/>
    <w:rsid w:val="00172DAB"/>
    <w:rPr>
      <w:b/>
      <w:bCs/>
    </w:rPr>
  </w:style>
  <w:style w:type="character" w:customStyle="1" w:styleId="ac">
    <w:name w:val="Тема примечания Знак"/>
    <w:basedOn w:val="aa"/>
    <w:link w:val="ab"/>
    <w:uiPriority w:val="99"/>
    <w:semiHidden/>
    <w:rsid w:val="00172DAB"/>
    <w:rPr>
      <w:b/>
      <w:bCs/>
      <w:sz w:val="20"/>
      <w:szCs w:val="20"/>
    </w:rPr>
  </w:style>
  <w:style w:type="paragraph" w:styleId="ad">
    <w:name w:val="Balloon Text"/>
    <w:basedOn w:val="a"/>
    <w:link w:val="ae"/>
    <w:uiPriority w:val="99"/>
    <w:semiHidden/>
    <w:unhideWhenUsed/>
    <w:rsid w:val="00172DA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172DAB"/>
    <w:rPr>
      <w:rFonts w:ascii="Segoe UI" w:hAnsi="Segoe UI" w:cs="Segoe UI"/>
      <w:sz w:val="18"/>
      <w:szCs w:val="18"/>
    </w:r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character" w:customStyle="1" w:styleId="ng-star-inserted">
    <w:name w:val="ng-star-inserted"/>
    <w:basedOn w:val="a0"/>
    <w:rsid w:val="00794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69crlLkBKoF128a5YKejh5CCGEQ==">AMUW2mUDZrZEvZREjZ+tsT/fHVu0vb6LMS8Nenw4KpHfQgK/x4qWXDkrAzQyL0NjuvKzhuAWWGwhagXCrIWSh7Vz1BvKxLNBlreHDzvK50HVUEgOj3sdFZ0W06R7Ks0EwJ8Utxb+yox45vBv4Vhl8/qgCwpESLNpxme3Ch4DJ32SN2YF7dYf1DY55ydmnIuiDXRYBAI9r61kzauB/rjEvToBoY/vGWNzXa0JGWP/Hi9NEIcKzjeR5pMyAEVoy5Se1S8jY5IicnPZEVB/MC6ag7WeGsoOJC6y32vULzJ9xCxqTgl6/Z0Cv++QqQnEWav0tpn2DpQ3Wg+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3780</Words>
  <Characters>21548</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admin</cp:lastModifiedBy>
  <cp:revision>8</cp:revision>
  <dcterms:created xsi:type="dcterms:W3CDTF">2023-06-01T12:36:00Z</dcterms:created>
  <dcterms:modified xsi:type="dcterms:W3CDTF">2023-10-12T11:47:00Z</dcterms:modified>
</cp:coreProperties>
</file>