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E9" w:rsidRDefault="004D14E9" w:rsidP="004D14E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4D14E9" w:rsidRDefault="004D14E9" w:rsidP="0069448C">
      <w:pPr>
        <w:tabs>
          <w:tab w:val="center" w:pos="5244"/>
          <w:tab w:val="left" w:pos="6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14E9" w:rsidRDefault="004D14E9" w:rsidP="0069448C">
      <w:pPr>
        <w:tabs>
          <w:tab w:val="center" w:pos="5244"/>
          <w:tab w:val="left" w:pos="6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9448C" w:rsidRPr="004C4631" w:rsidRDefault="0069448C" w:rsidP="0069448C">
      <w:pPr>
        <w:tabs>
          <w:tab w:val="center" w:pos="5244"/>
          <w:tab w:val="left" w:pos="6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C46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ТЕХНІЧНІ ВИМОГИ</w:t>
      </w:r>
    </w:p>
    <w:p w:rsidR="0069448C" w:rsidRPr="004C4631" w:rsidRDefault="0069448C" w:rsidP="0069448C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ru-RU"/>
        </w:rPr>
      </w:pPr>
      <w:r w:rsidRPr="004C4631">
        <w:rPr>
          <w:rFonts w:ascii="Times New Roman" w:eastAsia="Calibri" w:hAnsi="Times New Roman" w:cs="Calibri"/>
          <w:b/>
          <w:sz w:val="24"/>
          <w:szCs w:val="24"/>
          <w:lang w:val="uk-UA"/>
        </w:rPr>
        <w:t>(СПЕЦИФІКАЦІЯ)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</w:pP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</w:pP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Послуги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з </w:t>
      </w:r>
      <w:proofErr w:type="spellStart"/>
      <w:proofErr w:type="gram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техн</w:t>
      </w:r>
      <w:proofErr w:type="gram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ічного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обслуговування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медичного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та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хірургічного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обладнання</w:t>
      </w:r>
      <w:proofErr w:type="spellEnd"/>
    </w:p>
    <w:p w:rsidR="004D14E9" w:rsidRPr="004C4631" w:rsidRDefault="004D14E9" w:rsidP="004D14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</w:pPr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ДК 021-2015-50420000-5</w:t>
      </w:r>
    </w:p>
    <w:p w:rsidR="0069448C" w:rsidRPr="004C4631" w:rsidRDefault="004D14E9" w:rsidP="004D14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</w:pP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Послуги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з ремонту і </w:t>
      </w:r>
      <w:proofErr w:type="spellStart"/>
      <w:proofErr w:type="gram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техн</w:t>
      </w:r>
      <w:proofErr w:type="gram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ічного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обслуговування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медичного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та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хірургічного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обладнання</w:t>
      </w:r>
      <w:proofErr w:type="spellEnd"/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Загальні вимоги: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Підприємство повинно знаходитись не більше ніж 50 км, мати власну  матеріально-технічну базу і не залучати субпідрядників. Надавати послуги на протязі одного робочого дня з моменту (звернення) Замовника про вихід з ладу медичної техніки (обладнання).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Виконавець повинен мати всі ліцензійні і дозвільні документи, а саме: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  1. Ліцензія Державної інспекції з ядерної та радіаційної безпеки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Держатомрегулювання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України на обслуговування і ремонт  рентгенівського обладнання.</w:t>
      </w:r>
    </w:p>
    <w:p w:rsidR="0069448C" w:rsidRPr="004C4631" w:rsidRDefault="0069448C" w:rsidP="004D14E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   2. Атестовану електротехнічну лабораторію на проведення вимірювань у сфері поширення державного метрологічного нагляду: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- апарати фізіотерапії, стоматологічні установки, центрифуги лабораторні та клінічні, вентиляційні установки, вентиляційні системи, витяжні шафи, термостати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сухоповітряні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, сушильні шафи, стерилізатори,муфельні печі, стерилізатори парові, автоклави, посудини, що працюють під тиском, апарати гіпербаричної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оксегинації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.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 3.Дозвіл на виміри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дозоформуючих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величин  рентгенівського обладнання.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 4.Дозвіл на гідравлічне випробування посудин, що працюють під тиском (стерилізатори парові, автоклави, посудини, що працюють під тиском, апарати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гіперберичної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оксигенації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, кисневі станції.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 5.Дозвіл  на випробування електричної міцності ізоляції електропроводів і опору контуру заземлення, повний опір петлі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фаза-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нуль, випробування підвищеною напругою, наявність кола між заземлювачами і заземленими елементами.</w:t>
      </w:r>
    </w:p>
    <w:p w:rsidR="006F7121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</w:t>
      </w:r>
      <w:r w:rsidR="006F7121" w:rsidRPr="004C4631">
        <w:rPr>
          <w:rFonts w:ascii="Times New Roman" w:hAnsi="Times New Roman" w:cs="Times New Roman"/>
          <w:sz w:val="24"/>
          <w:szCs w:val="24"/>
          <w:lang w:val="uk-UA"/>
        </w:rPr>
        <w:t xml:space="preserve">  Спеціалісти  повинні бути кваліфіковані, з відповідним стажем, пройти навчання на заводах виробниках, навчання по охороні праці і радіаційні безпеці.</w:t>
      </w:r>
    </w:p>
    <w:p w:rsidR="006F7121" w:rsidRPr="004C4631" w:rsidRDefault="006F7121" w:rsidP="0069448C">
      <w:pPr>
        <w:pStyle w:val="Standard"/>
        <w:ind w:firstLine="709"/>
        <w:jc w:val="both"/>
        <w:rPr>
          <w:rFonts w:cs="Times New Roman"/>
          <w:lang w:val="ru-RU"/>
        </w:rPr>
      </w:pPr>
      <w:r w:rsidRPr="004C4631">
        <w:rPr>
          <w:rStyle w:val="a3"/>
          <w:rFonts w:cs="Times New Roman"/>
          <w:lang w:val="uk-UA"/>
        </w:rPr>
        <w:t xml:space="preserve"> </w:t>
      </w:r>
      <w:proofErr w:type="spellStart"/>
      <w:proofErr w:type="gramStart"/>
      <w:r w:rsidR="0069448C" w:rsidRPr="004C4631">
        <w:rPr>
          <w:rFonts w:eastAsia="Times New Roman" w:cs="Times New Roman"/>
          <w:lang w:val="ru-RU" w:eastAsia="ar-SA"/>
        </w:rPr>
        <w:t>Техн</w:t>
      </w:r>
      <w:proofErr w:type="gramEnd"/>
      <w:r w:rsidR="0069448C" w:rsidRPr="004C4631">
        <w:rPr>
          <w:rFonts w:eastAsia="Times New Roman" w:cs="Times New Roman"/>
          <w:lang w:val="ru-RU" w:eastAsia="ar-SA"/>
        </w:rPr>
        <w:t>ічне</w:t>
      </w:r>
      <w:proofErr w:type="spellEnd"/>
      <w:r w:rsidR="0069448C" w:rsidRPr="004C4631">
        <w:rPr>
          <w:rFonts w:eastAsia="Times New Roman" w:cs="Times New Roman"/>
          <w:lang w:val="ru-RU" w:eastAsia="ar-SA"/>
        </w:rPr>
        <w:t xml:space="preserve"> </w:t>
      </w:r>
      <w:proofErr w:type="spellStart"/>
      <w:r w:rsidR="0069448C" w:rsidRPr="004C4631">
        <w:rPr>
          <w:rFonts w:eastAsia="Times New Roman" w:cs="Times New Roman"/>
          <w:lang w:val="ru-RU" w:eastAsia="ar-SA"/>
        </w:rPr>
        <w:t>обслуговування</w:t>
      </w:r>
      <w:proofErr w:type="spellEnd"/>
      <w:r w:rsidR="0069448C" w:rsidRPr="004C4631">
        <w:rPr>
          <w:rFonts w:eastAsia="Times New Roman" w:cs="Times New Roman"/>
          <w:lang w:val="ru-RU" w:eastAsia="ar-SA"/>
        </w:rPr>
        <w:t xml:space="preserve"> (ТО)</w:t>
      </w:r>
      <w:r w:rsidRPr="004C4631">
        <w:rPr>
          <w:rFonts w:eastAsia="Times New Roman" w:cs="Times New Roman"/>
          <w:lang w:val="ru-RU" w:eastAsia="ar-SA"/>
        </w:rPr>
        <w:t xml:space="preserve">  </w:t>
      </w:r>
      <w:proofErr w:type="spellStart"/>
      <w:r w:rsidRPr="004C4631">
        <w:rPr>
          <w:rFonts w:eastAsia="Times New Roman" w:cs="Times New Roman"/>
          <w:bdr w:val="none" w:sz="0" w:space="0" w:color="auto" w:frame="1"/>
          <w:lang w:val="ru-RU" w:eastAsia="ar-SA"/>
        </w:rPr>
        <w:t>медичного</w:t>
      </w:r>
      <w:proofErr w:type="spellEnd"/>
      <w:r w:rsidRPr="004C4631">
        <w:rPr>
          <w:rFonts w:eastAsia="Times New Roman" w:cs="Times New Roman"/>
          <w:bdr w:val="none" w:sz="0" w:space="0" w:color="auto" w:frame="1"/>
          <w:lang w:val="ru-RU" w:eastAsia="ar-SA"/>
        </w:rPr>
        <w:t xml:space="preserve"> </w:t>
      </w:r>
      <w:r w:rsidR="0069448C" w:rsidRPr="004C4631">
        <w:rPr>
          <w:rFonts w:eastAsia="Times New Roman" w:cs="Times New Roman"/>
          <w:bdr w:val="none" w:sz="0" w:space="0" w:color="auto" w:frame="1"/>
          <w:lang w:val="ru-RU" w:eastAsia="ar-SA"/>
        </w:rPr>
        <w:t xml:space="preserve">та </w:t>
      </w:r>
      <w:proofErr w:type="spellStart"/>
      <w:r w:rsidR="0069448C" w:rsidRPr="004C4631">
        <w:rPr>
          <w:rFonts w:eastAsia="Times New Roman" w:cs="Times New Roman"/>
          <w:bdr w:val="none" w:sz="0" w:space="0" w:color="auto" w:frame="1"/>
          <w:lang w:val="ru-RU" w:eastAsia="ar-SA"/>
        </w:rPr>
        <w:t>хірургічного</w:t>
      </w:r>
      <w:proofErr w:type="spellEnd"/>
      <w:r w:rsidR="0069448C" w:rsidRPr="004C4631">
        <w:rPr>
          <w:rFonts w:eastAsia="Times New Roman" w:cs="Times New Roman"/>
          <w:bdr w:val="none" w:sz="0" w:space="0" w:color="auto" w:frame="1"/>
          <w:lang w:val="ru-RU" w:eastAsia="ar-SA"/>
        </w:rPr>
        <w:t xml:space="preserve"> </w:t>
      </w:r>
      <w:proofErr w:type="spellStart"/>
      <w:r w:rsidR="0069448C" w:rsidRPr="004C4631">
        <w:rPr>
          <w:rFonts w:eastAsia="Times New Roman" w:cs="Times New Roman"/>
          <w:bdr w:val="none" w:sz="0" w:space="0" w:color="auto" w:frame="1"/>
          <w:lang w:val="ru-RU" w:eastAsia="ar-SA"/>
        </w:rPr>
        <w:t>обладнання</w:t>
      </w:r>
      <w:proofErr w:type="spellEnd"/>
      <w:r w:rsidR="0069448C" w:rsidRPr="004C4631">
        <w:rPr>
          <w:rFonts w:eastAsia="Times New Roman" w:cs="Times New Roman"/>
          <w:bdr w:val="none" w:sz="0" w:space="0" w:color="auto" w:frame="1"/>
          <w:lang w:val="ru-RU" w:eastAsia="ar-SA"/>
        </w:rPr>
        <w:t xml:space="preserve"> </w:t>
      </w:r>
      <w:r w:rsidRPr="004C4631">
        <w:rPr>
          <w:rFonts w:eastAsia="Times New Roman" w:cs="Times New Roman"/>
          <w:lang w:val="ru-RU" w:eastAsia="ar-SA"/>
        </w:rPr>
        <w:t xml:space="preserve">в </w:t>
      </w:r>
      <w:proofErr w:type="spellStart"/>
      <w:r w:rsidRPr="004C4631">
        <w:rPr>
          <w:rFonts w:eastAsia="Times New Roman" w:cs="Times New Roman"/>
          <w:lang w:val="ru-RU" w:eastAsia="ar-SA"/>
        </w:rPr>
        <w:t>процесі</w:t>
      </w:r>
      <w:proofErr w:type="spellEnd"/>
      <w:r w:rsidRPr="004C4631">
        <w:rPr>
          <w:rFonts w:eastAsia="Times New Roman" w:cs="Times New Roman"/>
          <w:lang w:val="ru-RU" w:eastAsia="ar-SA"/>
        </w:rPr>
        <w:t xml:space="preserve"> </w:t>
      </w:r>
      <w:proofErr w:type="spellStart"/>
      <w:r w:rsidRPr="004C4631">
        <w:rPr>
          <w:rFonts w:eastAsia="Times New Roman" w:cs="Times New Roman"/>
          <w:lang w:val="ru-RU" w:eastAsia="ar-SA"/>
        </w:rPr>
        <w:t>експлуатації</w:t>
      </w:r>
      <w:proofErr w:type="spellEnd"/>
      <w:r w:rsidRPr="004C4631">
        <w:rPr>
          <w:rFonts w:eastAsia="Times New Roman" w:cs="Times New Roman"/>
          <w:lang w:val="ru-RU" w:eastAsia="ar-SA"/>
        </w:rPr>
        <w:t xml:space="preserve">  </w:t>
      </w:r>
      <w:proofErr w:type="spellStart"/>
      <w:r w:rsidRPr="004C4631">
        <w:rPr>
          <w:rFonts w:eastAsia="Times New Roman" w:cs="Times New Roman"/>
          <w:lang w:val="ru-RU" w:eastAsia="ar-SA"/>
        </w:rPr>
        <w:t>включає</w:t>
      </w:r>
      <w:proofErr w:type="spellEnd"/>
      <w:r w:rsidRPr="004C4631">
        <w:rPr>
          <w:rFonts w:eastAsia="Times New Roman" w:cs="Times New Roman"/>
          <w:lang w:val="ru-RU" w:eastAsia="ar-SA"/>
        </w:rPr>
        <w:t xml:space="preserve">: </w:t>
      </w:r>
    </w:p>
    <w:p w:rsidR="006F7121" w:rsidRPr="004C4631" w:rsidRDefault="006F7121" w:rsidP="0069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перевірку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</w:t>
      </w:r>
      <w:proofErr w:type="gram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ічного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стану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медичного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обладнання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придатність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експлуатації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; </w:t>
      </w:r>
    </w:p>
    <w:p w:rsidR="006F7121" w:rsidRPr="004C4631" w:rsidRDefault="006F7121" w:rsidP="0069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proofErr w:type="spellStart"/>
      <w:proofErr w:type="gram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</w:t>
      </w:r>
      <w:proofErr w:type="gram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ідтяжка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з’єднань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пайка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кабелів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змащування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рухомих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механізмів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;</w:t>
      </w:r>
    </w:p>
    <w:p w:rsidR="006F7121" w:rsidRPr="004C4631" w:rsidRDefault="006F7121" w:rsidP="0069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перевірка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з’єднань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вентилів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клапанів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регулювання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електромагнітних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манометрі</w:t>
      </w:r>
      <w:proofErr w:type="gram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</w:t>
      </w:r>
      <w:proofErr w:type="spellEnd"/>
      <w:proofErr w:type="gram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очистка від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накипу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нагрівальних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елементів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;</w:t>
      </w:r>
    </w:p>
    <w:p w:rsidR="006F7121" w:rsidRPr="004C4631" w:rsidRDefault="006F7121" w:rsidP="0069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proofErr w:type="spellStart"/>
      <w:proofErr w:type="gram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</w:t>
      </w:r>
      <w:proofErr w:type="gram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ірка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ряду планово-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технічних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процедур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паспортів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обладнання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6F7121" w:rsidRPr="004C4631" w:rsidRDefault="006F7121" w:rsidP="0069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Вимоги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проведенні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ТО:</w:t>
      </w:r>
    </w:p>
    <w:p w:rsidR="006F7121" w:rsidRPr="004C4631" w:rsidRDefault="006F7121" w:rsidP="0069448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ТО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здійснюється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графіку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планово-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технічного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обслуговування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погодженого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із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Замовником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</w:p>
    <w:p w:rsidR="006F7121" w:rsidRPr="004C4631" w:rsidRDefault="006F7121" w:rsidP="0069448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Виконавець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несе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відповідальність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додержанням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своїм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представником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нормативно-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правових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актів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охорони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пожежної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безпеки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при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виконанні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оглядових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ремонтних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робіт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69448C" w:rsidRPr="004C4631" w:rsidRDefault="006F7121" w:rsidP="0069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Учасник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повен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одноосібно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без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залучення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субпідрядних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організацій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виконувати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весь спектр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послуг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охоплює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даний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предмет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закупі</w:t>
      </w:r>
      <w:proofErr w:type="gram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вл</w:t>
      </w:r>
      <w:proofErr w:type="gram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враховуючи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всі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Учасника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</w:p>
    <w:p w:rsidR="006F7121" w:rsidRPr="0069448C" w:rsidRDefault="006F7121" w:rsidP="006F7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ar-S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B87344" w:rsidRPr="00B87344" w:rsidRDefault="00B87344" w:rsidP="00B8734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73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ПЕРЕЛІК ОБЛАДНАННЯ, ЩО </w:t>
      </w:r>
      <w:proofErr w:type="gramStart"/>
      <w:r w:rsidRPr="00B87344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B87344">
        <w:rPr>
          <w:rFonts w:ascii="Times New Roman" w:hAnsi="Times New Roman" w:cs="Times New Roman"/>
          <w:b/>
          <w:sz w:val="28"/>
          <w:szCs w:val="28"/>
          <w:lang w:val="ru-RU"/>
        </w:rPr>
        <w:t>ІДЛЯГАЄ ОБСЛУГОВУВАННЮ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3"/>
        <w:gridCol w:w="11"/>
        <w:gridCol w:w="16"/>
        <w:gridCol w:w="2024"/>
        <w:gridCol w:w="59"/>
        <w:gridCol w:w="51"/>
        <w:gridCol w:w="71"/>
        <w:gridCol w:w="101"/>
        <w:gridCol w:w="1723"/>
        <w:gridCol w:w="40"/>
        <w:gridCol w:w="70"/>
        <w:gridCol w:w="71"/>
        <w:gridCol w:w="69"/>
        <w:gridCol w:w="1205"/>
        <w:gridCol w:w="23"/>
        <w:gridCol w:w="87"/>
        <w:gridCol w:w="71"/>
        <w:gridCol w:w="41"/>
        <w:gridCol w:w="1256"/>
        <w:gridCol w:w="10"/>
        <w:gridCol w:w="100"/>
        <w:gridCol w:w="71"/>
        <w:gridCol w:w="19"/>
        <w:gridCol w:w="1293"/>
        <w:gridCol w:w="110"/>
        <w:gridCol w:w="72"/>
      </w:tblGrid>
      <w:tr w:rsidR="00B87344" w:rsidRPr="00B87344" w:rsidTr="00B87344">
        <w:tc>
          <w:tcPr>
            <w:tcW w:w="9527" w:type="dxa"/>
            <w:gridSpan w:val="26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Операційний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блок</w:t>
            </w:r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344" w:rsidRPr="00B87344" w:rsidTr="00B87344"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205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Інвентарний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Одиниця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94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B87344" w:rsidRPr="00B87344" w:rsidTr="00B87344"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05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Аквадистилятор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10470025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1988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4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05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 xml:space="preserve">лампа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операційна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10470028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4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05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Електрокоагулятор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10470198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4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05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Відсмоктувач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10470500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4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05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Термостат№336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10470142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4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05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Центрофуг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дон.каб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10450616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4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05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 xml:space="preserve">лампа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операційна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10470564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4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05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Відсмоктувач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4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9345" w:type="dxa"/>
            <w:gridSpan w:val="2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Хірургічне відділення</w:t>
            </w:r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Інвентарний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Одиниця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Центрофуга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9345" w:type="dxa"/>
            <w:gridSpan w:val="2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Терапевтичне відділення </w:t>
            </w:r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Інвентарний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Одиниця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uk-UA"/>
              </w:rPr>
              <w:t>Опромінювач</w:t>
            </w:r>
            <w:proofErr w:type="spellEnd"/>
            <w:r w:rsidRPr="00B87344">
              <w:rPr>
                <w:rFonts w:ascii="Times New Roman" w:hAnsi="Times New Roman" w:cs="Times New Roman"/>
                <w:lang w:val="uk-UA"/>
              </w:rPr>
              <w:t xml:space="preserve"> бактерицидний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Кардіограф «</w:t>
            </w:r>
            <w:proofErr w:type="spellStart"/>
            <w:r w:rsidRPr="00B87344">
              <w:rPr>
                <w:rFonts w:ascii="Times New Roman" w:hAnsi="Times New Roman" w:cs="Times New Roman"/>
                <w:lang w:val="uk-UA"/>
              </w:rPr>
              <w:t>Мідас</w:t>
            </w:r>
            <w:proofErr w:type="spellEnd"/>
            <w:r w:rsidRPr="00B8734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Кардіограф «</w:t>
            </w:r>
            <w:proofErr w:type="spellStart"/>
            <w:r w:rsidRPr="00B87344">
              <w:rPr>
                <w:rFonts w:ascii="Times New Roman" w:hAnsi="Times New Roman" w:cs="Times New Roman"/>
                <w:lang w:val="uk-UA"/>
              </w:rPr>
              <w:t>Мідас</w:t>
            </w:r>
            <w:proofErr w:type="spellEnd"/>
            <w:r w:rsidRPr="00B8734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Кисневий концентратор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9345" w:type="dxa"/>
            <w:gridSpan w:val="2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Реабілітаційне відділення </w:t>
            </w:r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Інвентарний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Одиниця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Клітка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реабілітаційна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Прилад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електротерапії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Радіус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01»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10480021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2007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Ампліпульс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5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14070138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1991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Ампліпульс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5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10470127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 xml:space="preserve">Термостат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парафінової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заливки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10470157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СМХ ЛУЧ-4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10470152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1992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Іскра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Дарсонваль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10470139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1993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УЗТ 1.01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10470123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УЗТ 1.01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10470122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УВЧ 80-3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10470134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УВЧ 80-3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10470154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1992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УВЧ - 30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10470005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1980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Електросон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10470275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1992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Опромінювач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УФО 1500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10470140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1991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Апарат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лазерний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УФЛ-01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10470285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1991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Стіл реабілітаційний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Поток</w:t>
            </w:r>
            <w:proofErr w:type="spellEnd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1990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Опромінювач</w:t>
            </w:r>
            <w:proofErr w:type="spellEnd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носоглотки ОН-7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1970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024" w:type="dxa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Апарат Іскра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9455" w:type="dxa"/>
            <w:gridSpan w:val="2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Неврологічне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відділення</w:t>
            </w:r>
            <w:proofErr w:type="spellEnd"/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Інвентарний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Одиниця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исн.концентр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10470563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Кардіомонітор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10470576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Кардіомонітор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10470577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Кардіомонітор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10470578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Кардіомонітор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10470574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Кардіодефібрилятор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10470579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исн.концентр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10470581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исн.концентр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10470580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исн.концентр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10470573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 xml:space="preserve">Насос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шприцевий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10470591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 xml:space="preserve">Насос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шприцевий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10470592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Кардіомонітор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ЮМ300-15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10470612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Електрокардіограф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Юкард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-100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Кардіомонітор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7344">
              <w:rPr>
                <w:rFonts w:ascii="Times New Roman" w:hAnsi="Times New Roman" w:cs="Times New Roman"/>
              </w:rPr>
              <w:t>US 605323732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</w:rPr>
              <w:t>10470786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Мед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исн.концентр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</w:rPr>
              <w:t>10470699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9345" w:type="dxa"/>
            <w:gridSpan w:val="2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Клініко-діагностична лабораторія</w:t>
            </w:r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Інвентарний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Одиниця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Центрофуга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10450029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Термостат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10450028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Центрофуга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10450012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Біохім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налізатор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10450040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Центрофуга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10450079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Центрофуга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10450013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 xml:space="preserve">Термостат з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проз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т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10450049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1990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Центрофуга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10450052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2007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Мікроскоп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бінокул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10450053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2007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Стериліз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 ГП-20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10470530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2010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Вага електр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.В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ТU210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10450053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2012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Мікроскоп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Мікмед-5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10450054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2011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Аналізатор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електрол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10450056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2013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 xml:space="preserve">Спектрофотометр </w:t>
            </w:r>
            <w:r w:rsidRPr="00B87344">
              <w:rPr>
                <w:rFonts w:ascii="Times New Roman" w:hAnsi="Times New Roman" w:cs="Times New Roman"/>
                <w:lang w:val="ru-RU"/>
              </w:rPr>
              <w:lastRenderedPageBreak/>
              <w:t>ULAB101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lastRenderedPageBreak/>
              <w:t>10450055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Спектрофотометр ULAB101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10450057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Спектрофотометр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10450058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Стериліз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 ГП-80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10470558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Мікроскоп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Мікромед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10450056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Мікроскоп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бінокул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10450059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Автом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іохім.аналіз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10450063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Коагулометр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10450066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Термостат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10450036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1991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Термостат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10450037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1991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Сухожарова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шафа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10450038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1992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Сухожарова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шафа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10470287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1991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Термостат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10450001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2001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Витяжна шафа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Термостат №10437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10470290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1984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Термостат ТС-80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10450050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2005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Вага електр.№6373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10450051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2007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Мікроскоп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Мікмед-5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10470525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2009</w:t>
            </w: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Мікроскоп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бінокул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7344">
              <w:rPr>
                <w:rFonts w:ascii="Times New Roman" w:hAnsi="Times New Roman" w:cs="Times New Roman"/>
              </w:rPr>
              <w:t>Janaval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01350021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Мікроскоп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бінокул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7344">
              <w:rPr>
                <w:rFonts w:ascii="Times New Roman" w:hAnsi="Times New Roman" w:cs="Times New Roman"/>
              </w:rPr>
              <w:t>Janamed</w:t>
            </w:r>
            <w:proofErr w:type="spellEnd"/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10450022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Центрофуга</w:t>
            </w:r>
            <w:proofErr w:type="spellEnd"/>
            <w:r w:rsidRPr="00B873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7344">
              <w:rPr>
                <w:rFonts w:ascii="Times New Roman" w:hAnsi="Times New Roman" w:cs="Times New Roman"/>
              </w:rPr>
              <w:t xml:space="preserve"> </w:t>
            </w:r>
          </w:p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ОПН-3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10450019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Термостат ТС-80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104500</w:t>
            </w:r>
            <w:r w:rsidRPr="00B87344">
              <w:rPr>
                <w:rFonts w:ascii="Times New Roman" w:hAnsi="Times New Roman" w:cs="Times New Roman"/>
                <w:lang w:val="uk-UA"/>
              </w:rPr>
              <w:t>1</w:t>
            </w:r>
            <w:r w:rsidRPr="00B8734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Аналізатор гематологічний</w:t>
            </w:r>
          </w:p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344">
              <w:rPr>
                <w:rFonts w:ascii="Times New Roman" w:hAnsi="Times New Roman" w:cs="Times New Roman"/>
              </w:rPr>
              <w:t>Micro-CC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344">
              <w:rPr>
                <w:rFonts w:ascii="Times New Roman" w:hAnsi="Times New Roman" w:cs="Times New Roman"/>
              </w:rPr>
              <w:t>10450073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Аналізатор гематологічний</w:t>
            </w:r>
          </w:p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</w:rPr>
              <w:t>Micro-CC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344">
              <w:rPr>
                <w:rFonts w:ascii="Times New Roman" w:hAnsi="Times New Roman" w:cs="Times New Roman"/>
              </w:rPr>
              <w:t>10450076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2"/>
          <w:wAfter w:w="182" w:type="dxa"/>
          <w:trHeight w:val="336"/>
        </w:trPr>
        <w:tc>
          <w:tcPr>
            <w:tcW w:w="874" w:type="dxa"/>
            <w:gridSpan w:val="2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099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</w:rPr>
              <w:t>Ph</w:t>
            </w:r>
            <w:proofErr w:type="spellEnd"/>
            <w:r w:rsidRPr="00B87344">
              <w:rPr>
                <w:rFonts w:ascii="Times New Roman" w:hAnsi="Times New Roman" w:cs="Times New Roman"/>
              </w:rPr>
              <w:t>-</w:t>
            </w:r>
            <w:r w:rsidRPr="00B87344">
              <w:rPr>
                <w:rFonts w:ascii="Times New Roman" w:hAnsi="Times New Roman" w:cs="Times New Roman"/>
                <w:lang w:val="uk-UA"/>
              </w:rPr>
              <w:t>метр</w:t>
            </w:r>
          </w:p>
        </w:tc>
        <w:tc>
          <w:tcPr>
            <w:tcW w:w="198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10450075</w:t>
            </w:r>
          </w:p>
        </w:tc>
        <w:tc>
          <w:tcPr>
            <w:tcW w:w="143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8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c>
          <w:tcPr>
            <w:tcW w:w="9527" w:type="dxa"/>
            <w:gridSpan w:val="26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Відділення невідкладної (екстреної) медичної допомоги</w:t>
            </w:r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Інвентарний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Одиниця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Відсмоктувач</w:t>
            </w:r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10470171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1979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uk-UA"/>
              </w:rPr>
              <w:t>Апар.д</w:t>
            </w:r>
            <w:proofErr w:type="spellEnd"/>
            <w:r w:rsidRPr="00B87344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B87344">
              <w:rPr>
                <w:rFonts w:ascii="Times New Roman" w:hAnsi="Times New Roman" w:cs="Times New Roman"/>
                <w:lang w:val="uk-UA"/>
              </w:rPr>
              <w:t>шт.вент.легень</w:t>
            </w:r>
            <w:proofErr w:type="spellEnd"/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10470470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2007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Електрокардіограф</w:t>
            </w:r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10470471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2007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Система УЗД НД</w:t>
            </w:r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10470520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2009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uk-UA"/>
              </w:rPr>
              <w:t>Кардіодефібрилятор</w:t>
            </w:r>
            <w:proofErr w:type="spellEnd"/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10470615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Апарат ШВЛ S 1200</w:t>
            </w:r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10470621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Електрокардіограф</w:t>
            </w:r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10470644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 xml:space="preserve">Комп’ютерний томограф </w:t>
            </w:r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10470654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Ультразвукова діагностична система</w:t>
            </w:r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10470669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Монітор пацієнта ЮМ-300-Т-15</w:t>
            </w:r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10470680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Електрокардіограф</w:t>
            </w:r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10470691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Лампа операційна пересувна</w:t>
            </w:r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10470692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Лампа операційна пересувна</w:t>
            </w:r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10470693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 xml:space="preserve">Ендоскопічна система </w:t>
            </w:r>
            <w:r w:rsidRPr="00B87344">
              <w:rPr>
                <w:rFonts w:ascii="Times New Roman" w:hAnsi="Times New Roman" w:cs="Times New Roman"/>
                <w:lang w:val="uk-UA"/>
              </w:rPr>
              <w:lastRenderedPageBreak/>
              <w:t xml:space="preserve">з </w:t>
            </w:r>
            <w:proofErr w:type="spellStart"/>
            <w:r w:rsidRPr="00B87344">
              <w:rPr>
                <w:rFonts w:ascii="Times New Roman" w:hAnsi="Times New Roman" w:cs="Times New Roman"/>
                <w:lang w:val="uk-UA"/>
              </w:rPr>
              <w:t>відеогастроскопом</w:t>
            </w:r>
            <w:proofErr w:type="spellEnd"/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lastRenderedPageBreak/>
              <w:t>10470712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c>
          <w:tcPr>
            <w:tcW w:w="863" w:type="dxa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2333" w:type="dxa"/>
            <w:gridSpan w:val="7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uk-UA"/>
              </w:rPr>
              <w:t>Кардіо</w:t>
            </w:r>
            <w:proofErr w:type="spellEnd"/>
            <w:r w:rsidRPr="00B87344">
              <w:rPr>
                <w:rFonts w:ascii="Times New Roman" w:hAnsi="Times New Roman" w:cs="Times New Roman"/>
                <w:lang w:val="uk-UA"/>
              </w:rPr>
              <w:t xml:space="preserve"> дефібрилятор-монітор СТ</w:t>
            </w:r>
          </w:p>
        </w:tc>
        <w:tc>
          <w:tcPr>
            <w:tcW w:w="1973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10470713</w:t>
            </w:r>
          </w:p>
        </w:tc>
        <w:tc>
          <w:tcPr>
            <w:tcW w:w="1427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456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9455" w:type="dxa"/>
            <w:gridSpan w:val="2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Анестезіологічне відділення</w:t>
            </w:r>
          </w:p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Інвентарний</w:t>
            </w:r>
            <w:proofErr w:type="spell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Одиниця</w:t>
            </w:r>
            <w:proofErr w:type="spellEnd"/>
            <w:r w:rsidRPr="00B87344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.д</w:t>
            </w:r>
            <w:proofErr w:type="spellEnd"/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обігр.хв.б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/у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10470058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.Ш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ВЛ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Бриз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10470475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2007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.Ш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ВЛ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Бриз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10470476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2007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Відсмокт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Н-2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10470484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2008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uk-UA"/>
              </w:rPr>
              <w:t>Ап.д</w:t>
            </w:r>
            <w:proofErr w:type="spellEnd"/>
            <w:r w:rsidRPr="00B87344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B87344">
              <w:rPr>
                <w:rFonts w:ascii="Times New Roman" w:hAnsi="Times New Roman" w:cs="Times New Roman"/>
                <w:lang w:val="uk-UA"/>
              </w:rPr>
              <w:t>штуч.вент.лег</w:t>
            </w:r>
            <w:proofErr w:type="spellEnd"/>
            <w:r w:rsidRPr="00B8734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10470511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2009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Оксигенатор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10470515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.д</w:t>
            </w:r>
            <w:proofErr w:type="spellEnd"/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/визнСО2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10470541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Монітор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пацієнта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10470547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2014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Монітор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пацієнта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10470548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2014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.Ш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ВЛ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Бриз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10470552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 xml:space="preserve">Блок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доз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пар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ШВЛ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10470552/1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Дихал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онтур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пацієн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10470552/2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.Ш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ВЛ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BLIZAR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10470560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Медичн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исн.конц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10470561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Відсмоктув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іомед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10470562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Апарат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ШВЛ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10470572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Апарат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ШВЛ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10470575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Апарат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сорбційний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АСБ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10470598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Кардіодефібрилятор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мон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10470599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Кисневий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концентр.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10470600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Апарат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ШВЛ ALLIED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10470602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 xml:space="preserve">Насос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шприцевий</w:t>
            </w:r>
            <w:proofErr w:type="spellEnd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іомед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10470603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 xml:space="preserve">Насос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шприцевий</w:t>
            </w:r>
            <w:proofErr w:type="spellEnd"/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іомед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10470604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Ларингоскоп дитячий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10470605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Ларингоскоп дитячий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10470606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Монітор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пацієнта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COMEN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10470607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Монітор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пацієнта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COMEN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10470608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 xml:space="preserve">Концентратор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кисн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іомед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10470609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 xml:space="preserve">Концентратор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кисн</w:t>
            </w:r>
            <w:proofErr w:type="gramStart"/>
            <w:r w:rsidRPr="00B87344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B87344">
              <w:rPr>
                <w:rFonts w:ascii="Times New Roman" w:hAnsi="Times New Roman" w:cs="Times New Roman"/>
                <w:lang w:val="ru-RU"/>
              </w:rPr>
              <w:t>іомед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10470610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Апарат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ШВЛ HAMILTON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10470611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Кардіомонітор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ЮМ300-15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10470613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Кисневий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концентр.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10470616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Апарат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ШВЛ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Ювент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10470617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Апарат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ШВЛ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Ювент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10470619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Апарат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ШВЛ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lastRenderedPageBreak/>
              <w:t>Ювент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lastRenderedPageBreak/>
              <w:t>10470620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lastRenderedPageBreak/>
              <w:t>36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Кисневий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концентр.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10470655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Монітор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життєво-важлив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показн</w:t>
            </w:r>
            <w:proofErr w:type="spellEnd"/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10470671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  <w:trHeight w:val="336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Монітор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пацієнта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ЮМ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10470679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  <w:trHeight w:val="336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Кисневий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концентратор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10470687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B87344" w:rsidRPr="00B87344" w:rsidTr="00B87344">
        <w:trPr>
          <w:gridAfter w:val="1"/>
          <w:wAfter w:w="72" w:type="dxa"/>
          <w:trHeight w:val="336"/>
        </w:trPr>
        <w:tc>
          <w:tcPr>
            <w:tcW w:w="890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134" w:type="dxa"/>
            <w:gridSpan w:val="3"/>
          </w:tcPr>
          <w:p w:rsidR="00B87344" w:rsidRPr="00B87344" w:rsidRDefault="00B87344" w:rsidP="00B873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hAnsi="Times New Roman" w:cs="Times New Roman"/>
                <w:lang w:val="ru-RU"/>
              </w:rPr>
              <w:t>Кисневий</w:t>
            </w:r>
            <w:proofErr w:type="spellEnd"/>
            <w:r w:rsidRPr="00B87344">
              <w:rPr>
                <w:rFonts w:ascii="Times New Roman" w:hAnsi="Times New Roman" w:cs="Times New Roman"/>
                <w:lang w:val="ru-RU"/>
              </w:rPr>
              <w:t xml:space="preserve"> концентратор</w:t>
            </w:r>
          </w:p>
        </w:tc>
        <w:tc>
          <w:tcPr>
            <w:tcW w:w="200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10470697</w:t>
            </w:r>
          </w:p>
        </w:tc>
        <w:tc>
          <w:tcPr>
            <w:tcW w:w="1455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478" w:type="dxa"/>
            <w:gridSpan w:val="5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493" w:type="dxa"/>
            <w:gridSpan w:val="4"/>
          </w:tcPr>
          <w:p w:rsidR="00B87344" w:rsidRPr="00B87344" w:rsidRDefault="00B87344" w:rsidP="00B87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4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</w:tbl>
    <w:p w:rsidR="00B87344" w:rsidRPr="00B87344" w:rsidRDefault="00B87344" w:rsidP="00B873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4631" w:rsidRPr="004C4631" w:rsidRDefault="004C4631" w:rsidP="00B873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  <w:bookmarkStart w:id="0" w:name="_GoBack"/>
      <w:bookmarkEnd w:id="0"/>
    </w:p>
    <w:sectPr w:rsidR="004C4631" w:rsidRPr="004C4631" w:rsidSect="00B87344">
      <w:pgSz w:w="11900" w:h="16820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11C204EE"/>
    <w:multiLevelType w:val="hybridMultilevel"/>
    <w:tmpl w:val="68A4F456"/>
    <w:lvl w:ilvl="0" w:tplc="059EE298"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27547130"/>
    <w:multiLevelType w:val="hybridMultilevel"/>
    <w:tmpl w:val="DDF24E7C"/>
    <w:lvl w:ilvl="0" w:tplc="16588D30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>
    <w:nsid w:val="31833372"/>
    <w:multiLevelType w:val="hybridMultilevel"/>
    <w:tmpl w:val="463E1E4C"/>
    <w:lvl w:ilvl="0" w:tplc="0B4828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40C0"/>
    <w:multiLevelType w:val="multilevel"/>
    <w:tmpl w:val="A3627DC6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424B0232"/>
    <w:multiLevelType w:val="hybridMultilevel"/>
    <w:tmpl w:val="30708622"/>
    <w:lvl w:ilvl="0" w:tplc="EBD4AA56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46AE4E64"/>
    <w:multiLevelType w:val="hybridMultilevel"/>
    <w:tmpl w:val="BF32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D6BEF"/>
    <w:multiLevelType w:val="hybridMultilevel"/>
    <w:tmpl w:val="A246E4D4"/>
    <w:lvl w:ilvl="0" w:tplc="F73C4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9D"/>
    <w:rsid w:val="000A0EFD"/>
    <w:rsid w:val="0022069D"/>
    <w:rsid w:val="004C4631"/>
    <w:rsid w:val="004D14E9"/>
    <w:rsid w:val="0069448C"/>
    <w:rsid w:val="006F3AA4"/>
    <w:rsid w:val="006F482C"/>
    <w:rsid w:val="006F7121"/>
    <w:rsid w:val="00B87344"/>
    <w:rsid w:val="00E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21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873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rsid w:val="006F7121"/>
  </w:style>
  <w:style w:type="paragraph" w:customStyle="1" w:styleId="Standard">
    <w:name w:val="Standard"/>
    <w:rsid w:val="006F71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99"/>
    <w:unhideWhenUsed/>
    <w:rsid w:val="004C46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631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C4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4631"/>
    <w:pPr>
      <w:widowControl w:val="0"/>
      <w:autoSpaceDE w:val="0"/>
      <w:autoSpaceDN w:val="0"/>
      <w:spacing w:before="72" w:after="0" w:line="207" w:lineRule="exact"/>
      <w:jc w:val="right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87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87344"/>
  </w:style>
  <w:style w:type="table" w:styleId="a6">
    <w:name w:val="Table Grid"/>
    <w:basedOn w:val="a1"/>
    <w:uiPriority w:val="59"/>
    <w:rsid w:val="00B8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qFormat/>
    <w:rsid w:val="00B87344"/>
    <w:pPr>
      <w:spacing w:after="0" w:line="240" w:lineRule="auto"/>
    </w:pPr>
    <w:rPr>
      <w:rFonts w:ascii="Verdana" w:eastAsia="Calibri" w:hAnsi="Verdana" w:cs="Verdana"/>
      <w:color w:val="292B2C"/>
      <w:sz w:val="20"/>
      <w:szCs w:val="26"/>
    </w:rPr>
  </w:style>
  <w:style w:type="character" w:customStyle="1" w:styleId="ng-binding">
    <w:name w:val="ng-binding"/>
    <w:rsid w:val="00B87344"/>
  </w:style>
  <w:style w:type="character" w:styleId="a7">
    <w:name w:val="Emphasis"/>
    <w:basedOn w:val="a0"/>
    <w:uiPriority w:val="20"/>
    <w:qFormat/>
    <w:rsid w:val="00B873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87344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7344"/>
    <w:rPr>
      <w:rFonts w:ascii="Tahoma" w:hAnsi="Tahoma" w:cs="Tahoma"/>
      <w:sz w:val="16"/>
      <w:szCs w:val="16"/>
    </w:rPr>
  </w:style>
  <w:style w:type="character" w:customStyle="1" w:styleId="fwb">
    <w:name w:val="fwb"/>
    <w:basedOn w:val="a0"/>
    <w:rsid w:val="00B87344"/>
  </w:style>
  <w:style w:type="paragraph" w:styleId="aa">
    <w:name w:val="List Paragraph"/>
    <w:basedOn w:val="a"/>
    <w:qFormat/>
    <w:rsid w:val="00B87344"/>
    <w:pPr>
      <w:spacing w:after="200" w:line="276" w:lineRule="auto"/>
      <w:ind w:left="720"/>
      <w:contextualSpacing/>
    </w:pPr>
    <w:rPr>
      <w:lang w:val="ru-RU"/>
    </w:rPr>
  </w:style>
  <w:style w:type="paragraph" w:styleId="ab">
    <w:name w:val="No Spacing"/>
    <w:link w:val="ac"/>
    <w:qFormat/>
    <w:rsid w:val="00B8734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b"/>
    <w:rsid w:val="00B87344"/>
    <w:rPr>
      <w:rFonts w:ascii="Times New Roman" w:eastAsia="Times New Roman" w:hAnsi="Times New Roman" w:cs="Times New Roman"/>
    </w:rPr>
  </w:style>
  <w:style w:type="paragraph" w:styleId="ad">
    <w:name w:val="Subtitle"/>
    <w:basedOn w:val="a"/>
    <w:next w:val="a"/>
    <w:link w:val="ae"/>
    <w:uiPriority w:val="11"/>
    <w:qFormat/>
    <w:rsid w:val="00B87344"/>
    <w:pPr>
      <w:widowControl w:val="0"/>
      <w:numPr>
        <w:ilvl w:val="1"/>
      </w:numPr>
      <w:suppressAutoHyphens/>
      <w:autoSpaceDN w:val="0"/>
      <w:spacing w:after="200" w:line="276" w:lineRule="auto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uk-UA"/>
    </w:rPr>
  </w:style>
  <w:style w:type="character" w:customStyle="1" w:styleId="ae">
    <w:name w:val="Подзаголовок Знак"/>
    <w:basedOn w:val="a0"/>
    <w:link w:val="ad"/>
    <w:uiPriority w:val="11"/>
    <w:rsid w:val="00B87344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uk-UA"/>
    </w:rPr>
  </w:style>
  <w:style w:type="character" w:styleId="af">
    <w:name w:val="Book Title"/>
    <w:basedOn w:val="a0"/>
    <w:uiPriority w:val="33"/>
    <w:qFormat/>
    <w:rsid w:val="00B87344"/>
    <w:rPr>
      <w:b/>
      <w:bCs/>
      <w:smallCaps/>
      <w:spacing w:val="5"/>
    </w:rPr>
  </w:style>
  <w:style w:type="paragraph" w:styleId="af0">
    <w:name w:val="Normal (Web)"/>
    <w:basedOn w:val="a"/>
    <w:uiPriority w:val="99"/>
    <w:semiHidden/>
    <w:unhideWhenUsed/>
    <w:qFormat/>
    <w:rsid w:val="00B8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header"/>
    <w:basedOn w:val="a"/>
    <w:link w:val="af2"/>
    <w:uiPriority w:val="99"/>
    <w:unhideWhenUsed/>
    <w:rsid w:val="00B87344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rsid w:val="00B87344"/>
  </w:style>
  <w:style w:type="paragraph" w:styleId="af3">
    <w:name w:val="footer"/>
    <w:basedOn w:val="a"/>
    <w:link w:val="af4"/>
    <w:uiPriority w:val="99"/>
    <w:unhideWhenUsed/>
    <w:rsid w:val="00B87344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rsid w:val="00B87344"/>
  </w:style>
  <w:style w:type="numbering" w:customStyle="1" w:styleId="2">
    <w:name w:val="Нет списка2"/>
    <w:next w:val="a2"/>
    <w:uiPriority w:val="99"/>
    <w:semiHidden/>
    <w:unhideWhenUsed/>
    <w:rsid w:val="00B8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21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873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rsid w:val="006F7121"/>
  </w:style>
  <w:style w:type="paragraph" w:customStyle="1" w:styleId="Standard">
    <w:name w:val="Standard"/>
    <w:rsid w:val="006F71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99"/>
    <w:unhideWhenUsed/>
    <w:rsid w:val="004C46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631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C4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4631"/>
    <w:pPr>
      <w:widowControl w:val="0"/>
      <w:autoSpaceDE w:val="0"/>
      <w:autoSpaceDN w:val="0"/>
      <w:spacing w:before="72" w:after="0" w:line="207" w:lineRule="exact"/>
      <w:jc w:val="right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87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87344"/>
  </w:style>
  <w:style w:type="table" w:styleId="a6">
    <w:name w:val="Table Grid"/>
    <w:basedOn w:val="a1"/>
    <w:uiPriority w:val="59"/>
    <w:rsid w:val="00B8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qFormat/>
    <w:rsid w:val="00B87344"/>
    <w:pPr>
      <w:spacing w:after="0" w:line="240" w:lineRule="auto"/>
    </w:pPr>
    <w:rPr>
      <w:rFonts w:ascii="Verdana" w:eastAsia="Calibri" w:hAnsi="Verdana" w:cs="Verdana"/>
      <w:color w:val="292B2C"/>
      <w:sz w:val="20"/>
      <w:szCs w:val="26"/>
    </w:rPr>
  </w:style>
  <w:style w:type="character" w:customStyle="1" w:styleId="ng-binding">
    <w:name w:val="ng-binding"/>
    <w:rsid w:val="00B87344"/>
  </w:style>
  <w:style w:type="character" w:styleId="a7">
    <w:name w:val="Emphasis"/>
    <w:basedOn w:val="a0"/>
    <w:uiPriority w:val="20"/>
    <w:qFormat/>
    <w:rsid w:val="00B873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87344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7344"/>
    <w:rPr>
      <w:rFonts w:ascii="Tahoma" w:hAnsi="Tahoma" w:cs="Tahoma"/>
      <w:sz w:val="16"/>
      <w:szCs w:val="16"/>
    </w:rPr>
  </w:style>
  <w:style w:type="character" w:customStyle="1" w:styleId="fwb">
    <w:name w:val="fwb"/>
    <w:basedOn w:val="a0"/>
    <w:rsid w:val="00B87344"/>
  </w:style>
  <w:style w:type="paragraph" w:styleId="aa">
    <w:name w:val="List Paragraph"/>
    <w:basedOn w:val="a"/>
    <w:qFormat/>
    <w:rsid w:val="00B87344"/>
    <w:pPr>
      <w:spacing w:after="200" w:line="276" w:lineRule="auto"/>
      <w:ind w:left="720"/>
      <w:contextualSpacing/>
    </w:pPr>
    <w:rPr>
      <w:lang w:val="ru-RU"/>
    </w:rPr>
  </w:style>
  <w:style w:type="paragraph" w:styleId="ab">
    <w:name w:val="No Spacing"/>
    <w:link w:val="ac"/>
    <w:qFormat/>
    <w:rsid w:val="00B8734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b"/>
    <w:rsid w:val="00B87344"/>
    <w:rPr>
      <w:rFonts w:ascii="Times New Roman" w:eastAsia="Times New Roman" w:hAnsi="Times New Roman" w:cs="Times New Roman"/>
    </w:rPr>
  </w:style>
  <w:style w:type="paragraph" w:styleId="ad">
    <w:name w:val="Subtitle"/>
    <w:basedOn w:val="a"/>
    <w:next w:val="a"/>
    <w:link w:val="ae"/>
    <w:uiPriority w:val="11"/>
    <w:qFormat/>
    <w:rsid w:val="00B87344"/>
    <w:pPr>
      <w:widowControl w:val="0"/>
      <w:numPr>
        <w:ilvl w:val="1"/>
      </w:numPr>
      <w:suppressAutoHyphens/>
      <w:autoSpaceDN w:val="0"/>
      <w:spacing w:after="200" w:line="276" w:lineRule="auto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uk-UA"/>
    </w:rPr>
  </w:style>
  <w:style w:type="character" w:customStyle="1" w:styleId="ae">
    <w:name w:val="Подзаголовок Знак"/>
    <w:basedOn w:val="a0"/>
    <w:link w:val="ad"/>
    <w:uiPriority w:val="11"/>
    <w:rsid w:val="00B87344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uk-UA"/>
    </w:rPr>
  </w:style>
  <w:style w:type="character" w:styleId="af">
    <w:name w:val="Book Title"/>
    <w:basedOn w:val="a0"/>
    <w:uiPriority w:val="33"/>
    <w:qFormat/>
    <w:rsid w:val="00B87344"/>
    <w:rPr>
      <w:b/>
      <w:bCs/>
      <w:smallCaps/>
      <w:spacing w:val="5"/>
    </w:rPr>
  </w:style>
  <w:style w:type="paragraph" w:styleId="af0">
    <w:name w:val="Normal (Web)"/>
    <w:basedOn w:val="a"/>
    <w:uiPriority w:val="99"/>
    <w:semiHidden/>
    <w:unhideWhenUsed/>
    <w:qFormat/>
    <w:rsid w:val="00B8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header"/>
    <w:basedOn w:val="a"/>
    <w:link w:val="af2"/>
    <w:uiPriority w:val="99"/>
    <w:unhideWhenUsed/>
    <w:rsid w:val="00B87344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rsid w:val="00B87344"/>
  </w:style>
  <w:style w:type="paragraph" w:styleId="af3">
    <w:name w:val="footer"/>
    <w:basedOn w:val="a"/>
    <w:link w:val="af4"/>
    <w:uiPriority w:val="99"/>
    <w:unhideWhenUsed/>
    <w:rsid w:val="00B87344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rsid w:val="00B87344"/>
  </w:style>
  <w:style w:type="numbering" w:customStyle="1" w:styleId="2">
    <w:name w:val="Нет списка2"/>
    <w:next w:val="a2"/>
    <w:uiPriority w:val="99"/>
    <w:semiHidden/>
    <w:unhideWhenUsed/>
    <w:rsid w:val="00B8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2023-01-26T15:33:00Z</cp:lastPrinted>
  <dcterms:created xsi:type="dcterms:W3CDTF">2023-01-26T14:24:00Z</dcterms:created>
  <dcterms:modified xsi:type="dcterms:W3CDTF">2023-02-01T13:10:00Z</dcterms:modified>
</cp:coreProperties>
</file>