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B60" w14:textId="63810AA3" w:rsidR="00377D12" w:rsidRDefault="00377D12" w:rsidP="00377D12">
      <w:r>
        <w:t>Кваліфікаційні вимоги до постачальників:</w:t>
      </w:r>
    </w:p>
    <w:p w14:paraId="6881F231" w14:textId="77777777" w:rsidR="00377D12" w:rsidRDefault="00377D12" w:rsidP="00377D12"/>
    <w:p w14:paraId="1577408D" w14:textId="77777777" w:rsidR="00377D12" w:rsidRDefault="00377D12" w:rsidP="00377D12">
      <w:r>
        <w:t>a. постачальник підтвердив свій юридичний статус і реєстрацію;</w:t>
      </w:r>
    </w:p>
    <w:p w14:paraId="1AF4306D" w14:textId="77777777" w:rsidR="00377D12" w:rsidRDefault="00377D12" w:rsidP="00377D12">
      <w:r>
        <w:t>b. постачальник підтвердив відповідний код виду економічної діяльності за предметом закупівлі;</w:t>
      </w:r>
    </w:p>
    <w:p w14:paraId="24F278DA" w14:textId="77777777" w:rsidR="00377D12" w:rsidRDefault="00377D12" w:rsidP="00377D12">
      <w:r>
        <w:t>с. постачальник підтвердив свій податковий статус;</w:t>
      </w:r>
    </w:p>
    <w:p w14:paraId="0512FFF7" w14:textId="77777777" w:rsidR="00377D12" w:rsidRDefault="00377D12" w:rsidP="00377D12">
      <w:r>
        <w:t>d. постачальник підтвердив, що протягом останніх 2 років він не є суб’єктом провадження або інших угод, пов’язаних з банкрутством, неплатоспроможністю або фінансовим становищем;</w:t>
      </w:r>
    </w:p>
    <w:p w14:paraId="44F2661F" w14:textId="77777777" w:rsidR="00377D12" w:rsidRDefault="00377D12" w:rsidP="00377D12">
      <w:r>
        <w:t>д. постачальник підтвердив відсутність засновників з російським громадянством і російськими інвестиціями або контрактами в Росії протягом останніх 2 років;</w:t>
      </w:r>
    </w:p>
    <w:p w14:paraId="2244805D" w14:textId="77777777" w:rsidR="00377D12" w:rsidRDefault="00377D12" w:rsidP="00377D12">
      <w:r>
        <w:t>f. постачальник підтвердив досвід роботи на українському ринку не менше 3 років;</w:t>
      </w:r>
    </w:p>
    <w:p w14:paraId="38FD461A" w14:textId="77777777" w:rsidR="00377D12" w:rsidRDefault="00377D12" w:rsidP="00377D12">
      <w:r>
        <w:t>g. постачальник підтвердив виконання не менше 5 подібних замовлень для організацій з числа замовників державних закупівель (досвід роботи з лікарнями в першу чергу);</w:t>
      </w:r>
    </w:p>
    <w:p w14:paraId="776C6DF9" w14:textId="677736E0" w:rsidR="002A7FBB" w:rsidRDefault="00377D12" w:rsidP="00377D12">
      <w:r>
        <w:t>ч. постачальник підтвердив можливість укласти зовнішньоекономічний контракт та отримати оплату в доларах США/євро</w:t>
      </w:r>
    </w:p>
    <w:sectPr w:rsidR="002A7FBB" w:rsidSect="00A914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12"/>
    <w:rsid w:val="002A7FBB"/>
    <w:rsid w:val="00377D12"/>
    <w:rsid w:val="00A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804ECD"/>
  <w15:chartTrackingRefBased/>
  <w15:docId w15:val="{4786862E-8515-A342-A0C3-A973261A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Muzychenko</dc:creator>
  <cp:keywords/>
  <dc:description/>
  <cp:lastModifiedBy>Svitlana Muzychenko</cp:lastModifiedBy>
  <cp:revision>1</cp:revision>
  <dcterms:created xsi:type="dcterms:W3CDTF">2022-11-13T21:10:00Z</dcterms:created>
  <dcterms:modified xsi:type="dcterms:W3CDTF">2022-11-13T21:10:00Z</dcterms:modified>
</cp:coreProperties>
</file>