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2D34" w14:textId="77777777" w:rsidR="00114EE6" w:rsidRDefault="00114EE6" w:rsidP="00114EE6">
      <w:pPr>
        <w:widowControl/>
        <w:autoSpaceDE/>
        <w:autoSpaceDN/>
        <w:ind w:firstLine="357"/>
        <w:jc w:val="center"/>
        <w:rPr>
          <w:b/>
          <w:bCs/>
          <w:sz w:val="24"/>
          <w:szCs w:val="24"/>
          <w:lang w:eastAsia="ru-RU"/>
        </w:rPr>
      </w:pPr>
    </w:p>
    <w:p w14:paraId="688D0538"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right"/>
        <w:rPr>
          <w:rFonts w:eastAsia="Calibri"/>
          <w:b/>
          <w:sz w:val="24"/>
          <w:szCs w:val="24"/>
        </w:rPr>
      </w:pPr>
      <w:r w:rsidRPr="00BB2C9D">
        <w:rPr>
          <w:rFonts w:eastAsia="Calibri"/>
          <w:b/>
          <w:sz w:val="24"/>
          <w:szCs w:val="24"/>
          <w:lang w:val="ru-RU"/>
        </w:rPr>
        <w:t xml:space="preserve">Проект </w:t>
      </w:r>
    </w:p>
    <w:p w14:paraId="050E33AD"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ДОГОВІР № _____</w:t>
      </w:r>
    </w:p>
    <w:p w14:paraId="0CE130C5" w14:textId="77777777" w:rsidR="00BB2C9D" w:rsidRPr="00BB2C9D" w:rsidRDefault="00BB2C9D" w:rsidP="00BB2C9D">
      <w:pPr>
        <w:tabs>
          <w:tab w:val="left" w:pos="993"/>
          <w:tab w:val="left" w:pos="4962"/>
          <w:tab w:val="left" w:pos="5670"/>
          <w:tab w:val="left" w:pos="6237"/>
        </w:tabs>
        <w:suppressAutoHyphens/>
        <w:autoSpaceDE/>
        <w:autoSpaceDN/>
        <w:ind w:left="-142" w:right="-142"/>
        <w:contextualSpacing/>
        <w:textAlignment w:val="baseline"/>
        <w:rPr>
          <w:rFonts w:eastAsia="SimSun"/>
          <w:kern w:val="1"/>
          <w:sz w:val="24"/>
          <w:szCs w:val="24"/>
          <w:lang w:eastAsia="ar-SA"/>
        </w:rPr>
      </w:pPr>
      <w:r w:rsidRPr="00BB2C9D">
        <w:rPr>
          <w:rFonts w:eastAsia="SimSun"/>
          <w:kern w:val="1"/>
          <w:sz w:val="24"/>
          <w:szCs w:val="24"/>
          <w:lang w:eastAsia="ar-SA"/>
        </w:rPr>
        <w:t xml:space="preserve">м. Київ  </w:t>
      </w:r>
      <w:r w:rsidRPr="00BB2C9D">
        <w:rPr>
          <w:rFonts w:eastAsia="SimSun"/>
          <w:kern w:val="1"/>
          <w:sz w:val="24"/>
          <w:szCs w:val="24"/>
          <w:lang w:eastAsia="ar-SA"/>
        </w:rPr>
        <w:tab/>
      </w:r>
      <w:r w:rsidRPr="00BB2C9D">
        <w:rPr>
          <w:rFonts w:eastAsia="SimSun"/>
          <w:kern w:val="1"/>
          <w:sz w:val="24"/>
          <w:szCs w:val="24"/>
          <w:lang w:eastAsia="ar-SA"/>
        </w:rPr>
        <w:tab/>
      </w:r>
      <w:r w:rsidRPr="00BB2C9D">
        <w:rPr>
          <w:rFonts w:eastAsia="SimSun"/>
          <w:kern w:val="1"/>
          <w:sz w:val="24"/>
          <w:szCs w:val="24"/>
          <w:lang w:eastAsia="ar-SA"/>
        </w:rPr>
        <w:tab/>
      </w:r>
      <w:r w:rsidRPr="00BB2C9D">
        <w:rPr>
          <w:rFonts w:eastAsia="SimSun"/>
          <w:kern w:val="1"/>
          <w:sz w:val="24"/>
          <w:szCs w:val="24"/>
          <w:lang w:eastAsia="ar-SA"/>
        </w:rPr>
        <w:tab/>
      </w:r>
      <w:r w:rsidRPr="00BB2C9D">
        <w:rPr>
          <w:rFonts w:eastAsia="SimSun"/>
          <w:kern w:val="1"/>
          <w:sz w:val="24"/>
          <w:szCs w:val="24"/>
          <w:lang w:eastAsia="ar-SA"/>
        </w:rPr>
        <w:tab/>
        <w:t>«___» ____________ 2023 року</w:t>
      </w:r>
    </w:p>
    <w:p w14:paraId="36189C88"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p>
    <w:p w14:paraId="6939D243"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b/>
          <w:snapToGrid w:val="0"/>
          <w:color w:val="000000"/>
          <w:sz w:val="24"/>
          <w:szCs w:val="24"/>
        </w:rPr>
      </w:pPr>
      <w:r w:rsidRPr="00BB2C9D">
        <w:rPr>
          <w:rFonts w:eastAsia="Calibri"/>
          <w:b/>
          <w:sz w:val="24"/>
          <w:szCs w:val="24"/>
        </w:rPr>
        <w:t>Державне агентство відновлення та розвитку інфраструктури України,</w:t>
      </w:r>
      <w:r w:rsidRPr="00BB2C9D">
        <w:rPr>
          <w:rFonts w:eastAsia="Calibri"/>
          <w:sz w:val="24"/>
          <w:szCs w:val="24"/>
        </w:rPr>
        <w:t xml:space="preserve"> в особі Голови </w:t>
      </w:r>
      <w:proofErr w:type="spellStart"/>
      <w:r w:rsidRPr="00BB2C9D">
        <w:rPr>
          <w:rFonts w:eastAsia="Calibri"/>
          <w:sz w:val="24"/>
          <w:szCs w:val="24"/>
        </w:rPr>
        <w:t>Найєма</w:t>
      </w:r>
      <w:proofErr w:type="spellEnd"/>
      <w:r w:rsidRPr="00BB2C9D">
        <w:rPr>
          <w:rFonts w:eastAsia="Calibri"/>
          <w:sz w:val="24"/>
          <w:szCs w:val="24"/>
        </w:rPr>
        <w:t xml:space="preserve"> Мустафи-Масі, який діє на підставі Положення про Державне агентство відновлення та розвитку інфраструктури України, затвердженого постановою Кабінету Міністрів України від 10 вересня 2014 року № 439 (в редакції постанови Кабінету Міністрів України від 21 лютого 2023 року № 193), (іменоване надалі </w:t>
      </w:r>
      <w:r w:rsidRPr="00BB2C9D">
        <w:rPr>
          <w:rFonts w:eastAsia="Calibri"/>
          <w:b/>
          <w:sz w:val="24"/>
          <w:szCs w:val="24"/>
        </w:rPr>
        <w:t>«Покупець»</w:t>
      </w:r>
      <w:r w:rsidRPr="00BB2C9D">
        <w:rPr>
          <w:rFonts w:eastAsia="Calibri"/>
          <w:sz w:val="24"/>
          <w:szCs w:val="24"/>
        </w:rPr>
        <w:t>), з одного боку, та</w:t>
      </w:r>
      <w:r w:rsidRPr="00BB2C9D">
        <w:rPr>
          <w:rFonts w:eastAsia="Calibri"/>
          <w:b/>
          <w:snapToGrid w:val="0"/>
          <w:color w:val="000000"/>
          <w:sz w:val="24"/>
          <w:szCs w:val="24"/>
        </w:rPr>
        <w:t xml:space="preserve"> </w:t>
      </w:r>
    </w:p>
    <w:p w14:paraId="6A4451C4"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b/>
          <w:sz w:val="24"/>
          <w:szCs w:val="24"/>
        </w:rPr>
        <w:t xml:space="preserve">________________________, </w:t>
      </w:r>
      <w:r w:rsidRPr="00BB2C9D">
        <w:rPr>
          <w:sz w:val="24"/>
          <w:szCs w:val="24"/>
        </w:rPr>
        <w:t>в особі __________</w:t>
      </w:r>
      <w:r w:rsidRPr="00BB2C9D">
        <w:rPr>
          <w:b/>
          <w:color w:val="000000"/>
          <w:sz w:val="24"/>
          <w:szCs w:val="24"/>
        </w:rPr>
        <w:t>,</w:t>
      </w:r>
      <w:r w:rsidRPr="00BB2C9D">
        <w:rPr>
          <w:sz w:val="24"/>
          <w:szCs w:val="24"/>
        </w:rPr>
        <w:t xml:space="preserve"> що діє на підставі _________</w:t>
      </w:r>
      <w:r w:rsidRPr="00BB2C9D">
        <w:rPr>
          <w:rFonts w:eastAsia="Calibri"/>
          <w:sz w:val="24"/>
          <w:szCs w:val="24"/>
        </w:rPr>
        <w:t xml:space="preserve"> (іменоване надалі </w:t>
      </w:r>
      <w:r w:rsidRPr="00BB2C9D">
        <w:rPr>
          <w:rFonts w:eastAsia="Calibri"/>
          <w:b/>
          <w:sz w:val="24"/>
          <w:szCs w:val="24"/>
        </w:rPr>
        <w:t>«Постачальник»</w:t>
      </w:r>
      <w:r w:rsidRPr="00BB2C9D">
        <w:rPr>
          <w:rFonts w:eastAsia="Calibri"/>
          <w:sz w:val="24"/>
          <w:szCs w:val="24"/>
        </w:rPr>
        <w:t xml:space="preserve">), з іншої сторони, разом надалі – «Сторони», а по одинці – «Сторона» уклали цей Договір (далі – «Договір») про наступне: </w:t>
      </w:r>
    </w:p>
    <w:p w14:paraId="5A01CEF4"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p>
    <w:p w14:paraId="126D3F0F"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1. ПРЕДМЕТ ДОГОВОРУ</w:t>
      </w:r>
    </w:p>
    <w:p w14:paraId="0418E2D1" w14:textId="2A964A87" w:rsidR="00BB2C9D" w:rsidRPr="00BB2C9D" w:rsidRDefault="00BB2C9D" w:rsidP="00BB2C9D">
      <w:pPr>
        <w:tabs>
          <w:tab w:val="left" w:pos="0"/>
          <w:tab w:val="left" w:pos="959"/>
          <w:tab w:val="left" w:pos="993"/>
          <w:tab w:val="left" w:pos="1918"/>
          <w:tab w:val="left" w:pos="2877"/>
          <w:tab w:val="left" w:pos="3836"/>
          <w:tab w:val="left" w:pos="4820"/>
          <w:tab w:val="left" w:pos="5245"/>
          <w:tab w:val="left" w:pos="5754"/>
          <w:tab w:val="left" w:pos="6713"/>
          <w:tab w:val="left" w:pos="7672"/>
          <w:tab w:val="left" w:pos="8631"/>
        </w:tabs>
        <w:autoSpaceDE/>
        <w:autoSpaceDN/>
        <w:ind w:left="-142" w:right="-142" w:firstLine="426"/>
        <w:contextualSpacing/>
        <w:jc w:val="both"/>
        <w:rPr>
          <w:iCs/>
          <w:sz w:val="24"/>
          <w:szCs w:val="24"/>
          <w:lang w:eastAsia="ru-RU"/>
        </w:rPr>
      </w:pPr>
      <w:r w:rsidRPr="00BB2C9D">
        <w:rPr>
          <w:sz w:val="24"/>
          <w:szCs w:val="24"/>
          <w:lang w:eastAsia="ru-RU"/>
        </w:rPr>
        <w:t xml:space="preserve">1.1. За умовами цього Договору Постачальник зобов’язується забезпечити </w:t>
      </w:r>
      <w:r w:rsidR="00B17F46" w:rsidRPr="00B17F46">
        <w:rPr>
          <w:b/>
          <w:bCs/>
          <w:sz w:val="24"/>
          <w:szCs w:val="24"/>
          <w:lang w:eastAsia="ru-RU"/>
        </w:rPr>
        <w:t xml:space="preserve">Програмне забезпечення </w:t>
      </w:r>
      <w:proofErr w:type="spellStart"/>
      <w:r w:rsidR="00B17F46" w:rsidRPr="00B17F46">
        <w:rPr>
          <w:b/>
          <w:bCs/>
          <w:sz w:val="24"/>
          <w:szCs w:val="24"/>
          <w:lang w:eastAsia="ru-RU"/>
        </w:rPr>
        <w:t>міжмережевого</w:t>
      </w:r>
      <w:proofErr w:type="spellEnd"/>
      <w:r w:rsidR="00B17F46" w:rsidRPr="00B17F46">
        <w:rPr>
          <w:b/>
          <w:bCs/>
          <w:sz w:val="24"/>
          <w:szCs w:val="24"/>
          <w:lang w:eastAsia="ru-RU"/>
        </w:rPr>
        <w:t xml:space="preserve"> екрану захисту </w:t>
      </w:r>
      <w:proofErr w:type="spellStart"/>
      <w:r w:rsidR="00B17F46" w:rsidRPr="00B17F46">
        <w:rPr>
          <w:b/>
          <w:bCs/>
          <w:sz w:val="24"/>
          <w:szCs w:val="24"/>
          <w:lang w:eastAsia="ru-RU"/>
        </w:rPr>
        <w:t>віртуалізованого</w:t>
      </w:r>
      <w:proofErr w:type="spellEnd"/>
      <w:r w:rsidR="00B17F46" w:rsidRPr="00B17F46">
        <w:rPr>
          <w:b/>
          <w:bCs/>
          <w:sz w:val="24"/>
          <w:szCs w:val="24"/>
          <w:lang w:eastAsia="ru-RU"/>
        </w:rPr>
        <w:t xml:space="preserve"> середовища з необхідним набором ліцензій та сервісною технічною підтримкою </w:t>
      </w:r>
      <w:r w:rsidRPr="00BB2C9D">
        <w:rPr>
          <w:b/>
          <w:bCs/>
          <w:sz w:val="24"/>
          <w:szCs w:val="24"/>
          <w:lang w:eastAsia="ru-RU"/>
        </w:rPr>
        <w:t xml:space="preserve">(код за ДК </w:t>
      </w:r>
      <w:r w:rsidR="00B17F46" w:rsidRPr="00B17F46">
        <w:rPr>
          <w:b/>
          <w:bCs/>
          <w:sz w:val="24"/>
          <w:szCs w:val="24"/>
          <w:lang w:eastAsia="ru-RU"/>
        </w:rPr>
        <w:t>021:2015:48150000-4: Пакети програмного забезпечення для керування виробничими процесами</w:t>
      </w:r>
      <w:r w:rsidRPr="00BB2C9D">
        <w:rPr>
          <w:b/>
          <w:bCs/>
          <w:sz w:val="24"/>
          <w:szCs w:val="24"/>
          <w:lang w:eastAsia="ru-RU"/>
        </w:rPr>
        <w:t xml:space="preserve">) </w:t>
      </w:r>
      <w:r w:rsidRPr="00BB2C9D">
        <w:rPr>
          <w:iCs/>
          <w:sz w:val="24"/>
          <w:szCs w:val="24"/>
          <w:lang w:eastAsia="ru-RU"/>
        </w:rPr>
        <w:t>(далі – Програмне забезпечення) згідно з Технічними вимогами (Додаток № 1) та Специфікацією (Додаток № 2), що є додатками до цього Договору, а Покупець зобов’язується прийняти та оплатити вартість Програмного забезпечення відповідно до умов цього Договору.</w:t>
      </w:r>
    </w:p>
    <w:p w14:paraId="49C22086" w14:textId="77777777" w:rsidR="00BB2C9D" w:rsidRPr="00BB2C9D" w:rsidRDefault="00BB2C9D" w:rsidP="00BB2C9D">
      <w:pPr>
        <w:widowControl/>
        <w:tabs>
          <w:tab w:val="left" w:pos="993"/>
          <w:tab w:val="left" w:pos="4820"/>
          <w:tab w:val="left" w:pos="5245"/>
        </w:tabs>
        <w:suppressAutoHyphens/>
        <w:autoSpaceDE/>
        <w:autoSpaceDN/>
        <w:ind w:left="-142" w:right="-142" w:firstLine="426"/>
        <w:contextualSpacing/>
        <w:jc w:val="both"/>
        <w:rPr>
          <w:b/>
          <w:bCs/>
          <w:sz w:val="24"/>
          <w:szCs w:val="24"/>
          <w:lang w:eastAsia="ru-RU"/>
        </w:rPr>
      </w:pPr>
      <w:r w:rsidRPr="00BB2C9D">
        <w:rPr>
          <w:sz w:val="24"/>
          <w:szCs w:val="24"/>
          <w:lang w:eastAsia="ru-RU"/>
        </w:rPr>
        <w:t>1.2. Кількісні, якісні та технічні характеристики Програмного забезпечення зазначені в Технічних вимогах (Додаток № 1), який є невід’ємною частиною цього Договору.</w:t>
      </w:r>
    </w:p>
    <w:p w14:paraId="3766A227" w14:textId="77777777" w:rsidR="00BB2C9D" w:rsidRPr="00BB2C9D" w:rsidRDefault="00BB2C9D" w:rsidP="00BB2C9D">
      <w:pPr>
        <w:widowControl/>
        <w:tabs>
          <w:tab w:val="left" w:pos="993"/>
          <w:tab w:val="left" w:pos="4820"/>
          <w:tab w:val="left" w:pos="5245"/>
        </w:tabs>
        <w:suppressAutoHyphens/>
        <w:autoSpaceDE/>
        <w:autoSpaceDN/>
        <w:ind w:left="-142" w:right="-142" w:firstLine="426"/>
        <w:contextualSpacing/>
        <w:jc w:val="both"/>
        <w:rPr>
          <w:sz w:val="24"/>
          <w:szCs w:val="24"/>
          <w:lang w:eastAsia="ru-RU"/>
        </w:rPr>
      </w:pPr>
      <w:r w:rsidRPr="00BB2C9D">
        <w:rPr>
          <w:sz w:val="24"/>
          <w:szCs w:val="24"/>
          <w:lang w:eastAsia="ru-RU"/>
        </w:rPr>
        <w:t>1.3. Найменування, кількість, ціна за одиницю та загальна вартість Програмного забезпечення зазначені у Специфікації (Додаток № 2), який є невід’ємною частиною цього Договору.</w:t>
      </w:r>
    </w:p>
    <w:p w14:paraId="7767741A"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1.4. Покупець є кінцевим користувачем, у зв’язку з чим зобов’язується використовувати Програмне забезпечення виключно для вирішення своїх власних завдань та функцій та не в праві продавати та передавати третім особам права на неї.</w:t>
      </w:r>
    </w:p>
    <w:p w14:paraId="56DE03A7"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1E3F0166"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2. ЯКІСТЬ ТА ГАРАНТІЙНІ УМОВИ </w:t>
      </w:r>
    </w:p>
    <w:p w14:paraId="722576D3"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2.1. Постачальник зобов'язаний поставити, встановити та виконати налагодження Покупцю Програмного забезпечення, яке відповідає Технічним вимогам (Додаток № 1), державним стандартам та чинному законодавству щодо показників якості такого роду/виду Програмного забезпечення.</w:t>
      </w:r>
    </w:p>
    <w:p w14:paraId="224C7584" w14:textId="5DCD110A"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2A1831">
        <w:rPr>
          <w:rFonts w:eastAsia="Calibri"/>
          <w:color w:val="000000"/>
          <w:sz w:val="24"/>
          <w:szCs w:val="24"/>
        </w:rPr>
        <w:t xml:space="preserve">2.2. Гарантійний термін на Програмне забезпечення становить </w:t>
      </w:r>
      <w:r w:rsidR="002A1831" w:rsidRPr="002A1831">
        <w:rPr>
          <w:rFonts w:eastAsia="Calibri"/>
          <w:color w:val="000000"/>
          <w:sz w:val="24"/>
          <w:szCs w:val="24"/>
        </w:rPr>
        <w:t>36</w:t>
      </w:r>
      <w:r w:rsidRPr="002A1831">
        <w:rPr>
          <w:rFonts w:eastAsia="Calibri"/>
          <w:color w:val="000000"/>
          <w:sz w:val="24"/>
          <w:szCs w:val="24"/>
        </w:rPr>
        <w:t xml:space="preserve"> (</w:t>
      </w:r>
      <w:r w:rsidR="002A1831" w:rsidRPr="002A1831">
        <w:rPr>
          <w:rFonts w:eastAsia="Calibri"/>
          <w:color w:val="000000"/>
          <w:sz w:val="24"/>
          <w:szCs w:val="24"/>
        </w:rPr>
        <w:t>тридцять шість</w:t>
      </w:r>
      <w:r w:rsidRPr="002A1831">
        <w:rPr>
          <w:rFonts w:eastAsia="Calibri"/>
          <w:color w:val="000000"/>
          <w:sz w:val="24"/>
          <w:szCs w:val="24"/>
        </w:rPr>
        <w:t>) місяців,</w:t>
      </w:r>
      <w:r w:rsidRPr="00BB2C9D">
        <w:rPr>
          <w:rFonts w:eastAsia="Calibri"/>
          <w:color w:val="000000"/>
          <w:sz w:val="24"/>
          <w:szCs w:val="24"/>
        </w:rPr>
        <w:t xml:space="preserve"> та починає свій перебіг з моменту підписання Постачальником видаткової накладної, передбаченої пунктом 5.6. цього Договору. </w:t>
      </w:r>
    </w:p>
    <w:p w14:paraId="6A44FBFA"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2.3. Якщо протягом строку гарантійної підтримки Програмного забезпечення виявляються дефекти в роботі або його невідповідність умовам Договору, Постачальник зобов’язується своїми засобами і за власні кошти усунути помилки, неполадки, збій у роботі Програмного забезпечення у погоджені Сторонами строки. При цьому, строк гарантійної підтримки Програмного забезпечення продовжується на строк, який погоджений Сторонами для усунення виявлених дефектів, помилок, неполадок, збоїв у роботі Програмного забезпечення або його невідповідності умовам Договору.</w:t>
      </w:r>
    </w:p>
    <w:p w14:paraId="73839A68"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2.4. Постачальник гарантує Покупцю, що:</w:t>
      </w:r>
    </w:p>
    <w:p w14:paraId="1AC779E6"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2.4.1. Постачальник зобов’язується здійснювати гарантійне обслуговування Програмного забезпечення яке повинне включати:</w:t>
      </w:r>
    </w:p>
    <w:p w14:paraId="719C389B" w14:textId="77777777" w:rsidR="00BB2C9D" w:rsidRPr="00BB2C9D"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BB2C9D">
        <w:rPr>
          <w:rFonts w:eastAsia="Calibri"/>
          <w:color w:val="000000"/>
          <w:sz w:val="24"/>
          <w:szCs w:val="24"/>
        </w:rPr>
        <w:t>надання консультацій щодо експлуатації Програмного забезпечення та його складових частин;</w:t>
      </w:r>
    </w:p>
    <w:p w14:paraId="11347A2A" w14:textId="77777777" w:rsidR="00BB2C9D" w:rsidRPr="00BB2C9D"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BB2C9D">
        <w:rPr>
          <w:rFonts w:eastAsia="Calibri"/>
          <w:color w:val="000000"/>
          <w:sz w:val="24"/>
          <w:szCs w:val="24"/>
        </w:rPr>
        <w:t>при виявленні помилок у роботі Програмного забезпечення – виконання робіт з ліквідації виявлених помилок;</w:t>
      </w:r>
    </w:p>
    <w:p w14:paraId="253F4772" w14:textId="77777777" w:rsidR="00BB2C9D" w:rsidRPr="00BB2C9D"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BB2C9D">
        <w:rPr>
          <w:rFonts w:eastAsia="Calibri"/>
          <w:color w:val="000000"/>
          <w:sz w:val="24"/>
          <w:szCs w:val="24"/>
        </w:rPr>
        <w:lastRenderedPageBreak/>
        <w:t>при виявленні помилок розробником – інформування про виявлені помилки та виконання робіт з їх ліквідації;</w:t>
      </w:r>
    </w:p>
    <w:p w14:paraId="07A49E02" w14:textId="77777777" w:rsidR="00BB2C9D" w:rsidRPr="00BB2C9D"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BB2C9D">
        <w:rPr>
          <w:rFonts w:eastAsia="Calibri"/>
          <w:color w:val="000000"/>
          <w:sz w:val="24"/>
          <w:szCs w:val="24"/>
        </w:rPr>
        <w:t>оновлення версій Програмного забезпечення.</w:t>
      </w:r>
    </w:p>
    <w:p w14:paraId="514E720A" w14:textId="77777777" w:rsidR="00BB2C9D" w:rsidRPr="00BB2C9D" w:rsidRDefault="00BB2C9D" w:rsidP="00BB2C9D">
      <w:pPr>
        <w:widowControl/>
        <w:tabs>
          <w:tab w:val="left" w:pos="709"/>
          <w:tab w:val="left" w:pos="993"/>
          <w:tab w:val="left" w:pos="4820"/>
          <w:tab w:val="left" w:pos="5245"/>
        </w:tabs>
        <w:autoSpaceDE/>
        <w:autoSpaceDN/>
        <w:ind w:left="-142" w:right="-142" w:firstLine="426"/>
        <w:contextualSpacing/>
        <w:jc w:val="both"/>
        <w:rPr>
          <w:rFonts w:eastAsia="Calibri"/>
          <w:color w:val="000000"/>
          <w:sz w:val="24"/>
          <w:szCs w:val="24"/>
        </w:rPr>
      </w:pPr>
    </w:p>
    <w:p w14:paraId="4979D621"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3. ЦІНА ДОГОВОРУ</w:t>
      </w:r>
    </w:p>
    <w:p w14:paraId="62188A6D"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sz w:val="24"/>
          <w:szCs w:val="24"/>
        </w:rPr>
        <w:t>3.1. Ціна даного Договору становить _________________з/без ПДВ</w:t>
      </w:r>
      <w:r w:rsidRPr="00BB2C9D">
        <w:rPr>
          <w:sz w:val="24"/>
          <w:szCs w:val="24"/>
        </w:rPr>
        <w:t>,</w:t>
      </w:r>
      <w:r w:rsidRPr="00BB2C9D">
        <w:rPr>
          <w:rFonts w:eastAsia="Calibri"/>
          <w:sz w:val="24"/>
          <w:szCs w:val="24"/>
        </w:rPr>
        <w:t xml:space="preserve"> відповідно до Специфікації (Додаток № 2).</w:t>
      </w:r>
    </w:p>
    <w:p w14:paraId="62835AA7"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3.2. Покращення якості предмета закупівлі не є підставою для збільшення суми, визначеної в Договорі.</w:t>
      </w:r>
    </w:p>
    <w:p w14:paraId="64399773"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p>
    <w:p w14:paraId="10740E5E"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color w:val="000000"/>
          <w:sz w:val="24"/>
          <w:szCs w:val="24"/>
        </w:rPr>
      </w:pPr>
      <w:r w:rsidRPr="00BB2C9D">
        <w:rPr>
          <w:rFonts w:eastAsia="Calibri"/>
          <w:b/>
          <w:color w:val="000000"/>
          <w:sz w:val="24"/>
          <w:szCs w:val="24"/>
        </w:rPr>
        <w:t>4. ПОРЯДОК ЗДІЙСНЕННЯ ОПЛАТИ</w:t>
      </w:r>
    </w:p>
    <w:p w14:paraId="4F57DBBA"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4.1. Всі платежі за поставлення та налагодження Програмного забезпечення по Договору здійснюються Сторонами у безготівковій формі в національній валюті України – гривня.</w:t>
      </w:r>
    </w:p>
    <w:p w14:paraId="78955585"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4.2. Оплата Програмного забезпечення здійснюється в безготівковій формі шляхом перерахування коштів відповідно до виставленого Постачальником рахунку-фактури, на розрахунковий рахунок Постачальника, протягом 5 (п’яти) банківських днів з моменту надання Програмного забезпечення та підписання видаткової накладної Сторонами, передбаченої пунктом 5.6. цього Договору.</w:t>
      </w:r>
    </w:p>
    <w:p w14:paraId="13FEBF30"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4.3. У разі виявлення Покупцем при прийманні дефектів Програмного забезпечення та заміни Постачальником Програмного забезпечення неналежної якості на Програмне забезпечення, що відповідає умовам Договору, оплата Програмного забезпечення здійснюється Покупцем після заміни Програмного забезпечення.</w:t>
      </w:r>
    </w:p>
    <w:p w14:paraId="2EF94F42"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 xml:space="preserve">4.4. Загальна вартість Програмного забезпечення за цим Договором може бути змінена Сторонами за додатковим письмовим погодженням Сторін шляхом підписання Додаткової угоди до даного Договору з дотриманням вимог законодавства. </w:t>
      </w:r>
    </w:p>
    <w:p w14:paraId="2D626102"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p>
    <w:p w14:paraId="32304EE3"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5. УМОВИ ПОСТАВКИ ТА ПРИЙОМУ ПРОГРАМНОГО ЗАБЕЗПЕЧЕННЯ</w:t>
      </w:r>
    </w:p>
    <w:p w14:paraId="024F270C" w14:textId="1704400C"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5.1. Постачальник зобов’язується здійснити поставку Програмного забезпечення </w:t>
      </w:r>
      <w:bookmarkStart w:id="0" w:name="_GoBack"/>
      <w:bookmarkEnd w:id="0"/>
      <w:r w:rsidRPr="00BB2C9D">
        <w:rPr>
          <w:rFonts w:eastAsia="Calibri"/>
          <w:sz w:val="24"/>
          <w:szCs w:val="24"/>
        </w:rPr>
        <w:t xml:space="preserve">не пізніше </w:t>
      </w:r>
      <w:r w:rsidRPr="00BB2C9D">
        <w:rPr>
          <w:rFonts w:eastAsia="Calibri"/>
          <w:color w:val="000000"/>
          <w:sz w:val="24"/>
          <w:szCs w:val="24"/>
        </w:rPr>
        <w:t>25.12.202</w:t>
      </w:r>
      <w:r w:rsidRPr="00BB2C9D">
        <w:rPr>
          <w:rFonts w:eastAsia="Calibri"/>
          <w:color w:val="000000"/>
          <w:sz w:val="24"/>
          <w:szCs w:val="24"/>
          <w:lang w:val="ru-RU"/>
        </w:rPr>
        <w:t>3</w:t>
      </w:r>
      <w:r w:rsidRPr="00BB2C9D">
        <w:rPr>
          <w:rFonts w:eastAsia="Calibri"/>
          <w:color w:val="000000"/>
          <w:sz w:val="24"/>
          <w:szCs w:val="24"/>
        </w:rPr>
        <w:t>.</w:t>
      </w:r>
    </w:p>
    <w:p w14:paraId="31999CE6"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5.2. Місцем надання Програмного забезпечення є місцезнаходження Покупця: м. Київ, вул. Фізкультури, 9. Доставка здійснюється за рахунок та силами Постачальника.</w:t>
      </w:r>
    </w:p>
    <w:p w14:paraId="6D24FD78"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5.3. Постачальник, у випадку неможливості поставки і надання Програмного забезпечення у строк, визначений пунктом 5.1. цього Договору, протягом 1 (одного) робочого дня з моменту виникнення таких обставин письмово повідомляє Покупця за допомогою факсу або електронної пошти (</w:t>
      </w:r>
      <w:r w:rsidRPr="00BB2C9D">
        <w:rPr>
          <w:rFonts w:eastAsia="Calibri"/>
          <w:sz w:val="24"/>
          <w:szCs w:val="24"/>
          <w:lang w:val="en-US"/>
        </w:rPr>
        <w:t>it</w:t>
      </w:r>
      <w:r w:rsidRPr="00BB2C9D">
        <w:rPr>
          <w:rFonts w:eastAsia="Calibri"/>
          <w:sz w:val="24"/>
          <w:szCs w:val="24"/>
          <w:lang w:val="ru-RU"/>
        </w:rPr>
        <w:t>@</w:t>
      </w:r>
      <w:r w:rsidRPr="00BB2C9D">
        <w:rPr>
          <w:rFonts w:eastAsia="Calibri"/>
          <w:sz w:val="24"/>
          <w:szCs w:val="24"/>
          <w:lang w:val="en-US"/>
        </w:rPr>
        <w:t>restoration</w:t>
      </w:r>
      <w:r w:rsidRPr="00BB2C9D">
        <w:rPr>
          <w:rFonts w:eastAsia="Calibri"/>
          <w:sz w:val="24"/>
          <w:szCs w:val="24"/>
        </w:rPr>
        <w:t>.gov.ua) про причини несвоєчасної поставки та надання Програмного забезпечення та строк, в який поставка може бути виконана.</w:t>
      </w:r>
    </w:p>
    <w:p w14:paraId="3F1CD43D"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5.4. Прийом Програмного забезпечення Покупцем по кількості і якості проводиться за </w:t>
      </w:r>
      <w:proofErr w:type="spellStart"/>
      <w:r w:rsidRPr="00BB2C9D">
        <w:rPr>
          <w:rFonts w:eastAsia="Calibri"/>
          <w:sz w:val="24"/>
          <w:szCs w:val="24"/>
        </w:rPr>
        <w:t>адресою</w:t>
      </w:r>
      <w:proofErr w:type="spellEnd"/>
      <w:r w:rsidRPr="00BB2C9D">
        <w:rPr>
          <w:rFonts w:eastAsia="Calibri"/>
          <w:sz w:val="24"/>
          <w:szCs w:val="24"/>
        </w:rPr>
        <w:t>, зазначеною у пункті 5.2. цього Договору, за участю представників Сторін.</w:t>
      </w:r>
    </w:p>
    <w:p w14:paraId="5006F483" w14:textId="3B73DFE8"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5.5. У випадку виявлення </w:t>
      </w:r>
      <w:r w:rsidR="000A7238" w:rsidRPr="00BB2C9D">
        <w:rPr>
          <w:rFonts w:eastAsia="Calibri"/>
          <w:sz w:val="24"/>
          <w:szCs w:val="24"/>
        </w:rPr>
        <w:t xml:space="preserve">дефектів </w:t>
      </w:r>
      <w:r w:rsidRPr="00BB2C9D">
        <w:rPr>
          <w:rFonts w:eastAsia="Calibri"/>
          <w:sz w:val="24"/>
          <w:szCs w:val="24"/>
        </w:rPr>
        <w:t xml:space="preserve">Покупцем при прийманні Програмного забезпечення, Постачальник зобов’язаний провести заміну такого Програмного забезпечення у строки, визначені законодавством України. </w:t>
      </w:r>
    </w:p>
    <w:p w14:paraId="35DF22F4"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5.6. Факт передачі Програмного забезпечення від Постачальника до Покупця підтверджується видатковою накладною, що підписується уповноваженими представниками Сторін в день отримання Програмного забезпечення Покупцем.</w:t>
      </w:r>
    </w:p>
    <w:p w14:paraId="4C4CAA8E"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5.7. Зобов’язання Постачальника щодо термінів поставки, налагодження, дотримання кількості і якості Програмного забезпечення вважаються виконаними з моменту одержання Покупцем Програмного забезпечення і підписання ним видаткової накладної на Програмне забезпечення.</w:t>
      </w:r>
    </w:p>
    <w:p w14:paraId="0D69C3D9" w14:textId="77777777" w:rsidR="008D51FB" w:rsidRPr="00BB2C9D" w:rsidRDefault="008D51FB" w:rsidP="00BB2C9D">
      <w:pPr>
        <w:widowControl/>
        <w:tabs>
          <w:tab w:val="left" w:pos="851"/>
          <w:tab w:val="left" w:pos="993"/>
          <w:tab w:val="left" w:pos="4820"/>
          <w:tab w:val="left" w:pos="5245"/>
        </w:tabs>
        <w:autoSpaceDE/>
        <w:autoSpaceDN/>
        <w:spacing w:after="200"/>
        <w:ind w:right="-142"/>
        <w:contextualSpacing/>
        <w:jc w:val="both"/>
        <w:rPr>
          <w:rFonts w:eastAsia="Calibri"/>
          <w:sz w:val="24"/>
          <w:szCs w:val="24"/>
        </w:rPr>
      </w:pPr>
    </w:p>
    <w:p w14:paraId="2D8B1E72"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6. ПРАВА ТА ОБОВ’ЯЗКИ СТОРІН</w:t>
      </w:r>
    </w:p>
    <w:p w14:paraId="4D1BC13F"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6.1. Постачальник має право:</w:t>
      </w:r>
    </w:p>
    <w:p w14:paraId="3CD172D1"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6.1.1. Здійснювати контроль використання Програмного забезпечення, без права втручання в діяльність Покупця.</w:t>
      </w:r>
    </w:p>
    <w:p w14:paraId="4A2E891A"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lastRenderedPageBreak/>
        <w:t>6.1.2. З урахуванням вимог законодавства, визначити обсяг відомостей, що становлять комерційну таємницю або є конфіденційними, і вимагати від Покупця нерозголошення цих відомостей.</w:t>
      </w:r>
    </w:p>
    <w:p w14:paraId="764E87BA"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6.1.3. Здійснювати оновлення (</w:t>
      </w:r>
      <w:proofErr w:type="spellStart"/>
      <w:r w:rsidRPr="00BB2C9D">
        <w:rPr>
          <w:sz w:val="24"/>
          <w:szCs w:val="24"/>
          <w:lang w:eastAsia="ru-RU"/>
        </w:rPr>
        <w:t>upgrade</w:t>
      </w:r>
      <w:proofErr w:type="spellEnd"/>
      <w:r w:rsidRPr="00BB2C9D">
        <w:rPr>
          <w:sz w:val="24"/>
          <w:szCs w:val="24"/>
          <w:lang w:eastAsia="ru-RU"/>
        </w:rPr>
        <w:t>) Програмного забезпечення, та його доопрацювання, про що завчасно повідомляти Покупця.</w:t>
      </w:r>
    </w:p>
    <w:p w14:paraId="3DB9F03E"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6.1.4. Своєчасно та в повному обсязі отримувати плату за надання Програмного забезпечення в порядку, визначеному цим Договором.</w:t>
      </w:r>
    </w:p>
    <w:p w14:paraId="2142562A"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6.1.5. Для забезпечення надання Програмного забезпечення, передбаченого цим Договором, залучити співвиконавця (співвиконавців), залишаючись при цьому відповідальним перед Покупцем за дії співвиконавця (співвиконавців) як за свої власні та за належне виконання умов цього Договору в цілому.</w:t>
      </w:r>
    </w:p>
    <w:p w14:paraId="08F0425B"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6.2. Покупець має право:</w:t>
      </w:r>
    </w:p>
    <w:p w14:paraId="042E6046"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6.2.1. На використання Програмного забезпечення, способами зазначеними у цьому Договорі.</w:t>
      </w:r>
    </w:p>
    <w:p w14:paraId="02300E49"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6.2.2. Робити запити і одержувати необхідну інформацію та документи, що мають відношення до предмету Договору та знаходяться у Постачальника. </w:t>
      </w:r>
    </w:p>
    <w:p w14:paraId="08A0CA7C"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6.2.3. Отримувати інформацію щодо Програмного забезпечення у будь-якій формі, яка є необхідною для забезпечення можливості Покупця повноцінно використовувати Програмне забезпечення.</w:t>
      </w:r>
    </w:p>
    <w:p w14:paraId="1B84A0DD"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6.2.4. У випадку проведення Постачальником оновлення (</w:t>
      </w:r>
      <w:proofErr w:type="spellStart"/>
      <w:r w:rsidRPr="00BB2C9D">
        <w:rPr>
          <w:sz w:val="24"/>
          <w:szCs w:val="24"/>
          <w:lang w:eastAsia="ru-RU"/>
        </w:rPr>
        <w:t>upgrade</w:t>
      </w:r>
      <w:proofErr w:type="spellEnd"/>
      <w:r w:rsidRPr="00BB2C9D">
        <w:rPr>
          <w:sz w:val="24"/>
          <w:szCs w:val="24"/>
          <w:lang w:eastAsia="ru-RU"/>
        </w:rPr>
        <w:t>) Програмного забезпечення, бути завчасно повідомленим про заплановане оновлення та його особливості.</w:t>
      </w:r>
    </w:p>
    <w:p w14:paraId="4A1BF007"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6.2.5. Достроково розірвати цей Договір, повідомивши про це Постачальника письмово у строк за 5 (п’ять) календарних днів до дати розірвання Договору.</w:t>
      </w:r>
    </w:p>
    <w:p w14:paraId="2CD41E83"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6.2.6. Вимагати від Постачальника надання Програмного забезпечення у строки, встановлені цим Договором.</w:t>
      </w:r>
    </w:p>
    <w:p w14:paraId="60A36134"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6.2.7. Контролювати якість та строки надання Програмного забезпечення за цим Договором.</w:t>
      </w:r>
    </w:p>
    <w:p w14:paraId="76D4EB05"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6.2.8. Зменшувати обсяг закупівлі Програмного забезпечення та, відповідно вартість цього Договору, залежно від реального фінансування видатків Покупця.</w:t>
      </w:r>
    </w:p>
    <w:p w14:paraId="61490491"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6.2.9. Повернути Постачальнику видаткові накладні надання Програмного забезпечення без здійснення оплати, в разі неналежного оформлення документів, передбачених цим  Договором.</w:t>
      </w:r>
    </w:p>
    <w:p w14:paraId="4941224A"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6.2.10. Вимагати від Постачальника надання Програмного забезпечення, якість якого відповідає умовам, встановлених цим Договором.</w:t>
      </w:r>
    </w:p>
    <w:p w14:paraId="62CD5523"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6.2.11. Відмовитись від приймання Програмного забезпечення, якщо воно не відповідає умовам Договору.</w:t>
      </w:r>
    </w:p>
    <w:p w14:paraId="7A47FAE6"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6.2.12. Вимагати від Постачальника безоплатного виправлення недоліків та дефектів, що виникли внаслідок допущених Постачальником порушень, у т. ч. протягом гарантійного терміну, зазначеного у розділі 2 цього Договору.</w:t>
      </w:r>
    </w:p>
    <w:p w14:paraId="36714BEE"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6.2.13.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14:paraId="337AC566"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6.3. Постачальник зобов’язаний:</w:t>
      </w:r>
    </w:p>
    <w:p w14:paraId="07F3AF07"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6.3.1. Надати Програмне забезпечення у строки, встановлені цим Договором.</w:t>
      </w:r>
    </w:p>
    <w:p w14:paraId="2A8E5245"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6.3.2. Забезпечити надання Програмного забезпечення, якість якого відповідає умовам, встановленим цим Договором та додатками до нього.</w:t>
      </w:r>
    </w:p>
    <w:p w14:paraId="30F6F9C8"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6.3.3. Повідомити Покупця про всі помилки в Програмному забезпечені, виявлені ним самостійно після передання Програмного забезпечення, шляхом надсилання листа в строк до 5 (п’яти) календарних днів з дня виявлення помилок в Програмному забезпечені, і вжити всіх заходів до якнайшвидшого їх усунення без додаткової оплати в розумні, узгоджені Сторонами строки.</w:t>
      </w:r>
    </w:p>
    <w:p w14:paraId="0DD949E5"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6.3.4. Відповідно до запиту Покупця своєчасно забезпечувати його інформацією та документами, що стосуються предмету Договору і необхідні для виконання умов цього Договору.</w:t>
      </w:r>
    </w:p>
    <w:p w14:paraId="63F4A0AB"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6.3.5. Дотримуватись робочого розпорядку, що діє у Покупця, правил охорони праці та пожежної безпеки під час перебування на території Покупця.</w:t>
      </w:r>
    </w:p>
    <w:p w14:paraId="3AC4AF17" w14:textId="77777777" w:rsidR="00BB2C9D" w:rsidRPr="00BB2C9D" w:rsidRDefault="00BB2C9D" w:rsidP="00BB2C9D">
      <w:pPr>
        <w:widowControl/>
        <w:tabs>
          <w:tab w:val="left" w:pos="426"/>
          <w:tab w:val="left" w:pos="993"/>
          <w:tab w:val="left" w:pos="1276"/>
          <w:tab w:val="left" w:pos="4395"/>
          <w:tab w:val="left" w:pos="5245"/>
        </w:tabs>
        <w:autoSpaceDE/>
        <w:autoSpaceDN/>
        <w:ind w:left="-142" w:right="-142" w:firstLine="426"/>
        <w:jc w:val="both"/>
        <w:rPr>
          <w:sz w:val="24"/>
          <w:szCs w:val="24"/>
          <w:lang w:eastAsia="ru-RU"/>
        </w:rPr>
      </w:pPr>
      <w:r w:rsidRPr="00BB2C9D">
        <w:rPr>
          <w:sz w:val="24"/>
          <w:szCs w:val="24"/>
          <w:lang w:eastAsia="ru-RU"/>
        </w:rPr>
        <w:lastRenderedPageBreak/>
        <w:t>6.3.6.</w:t>
      </w:r>
      <w:r w:rsidRPr="00BB2C9D">
        <w:rPr>
          <w:sz w:val="24"/>
          <w:szCs w:val="24"/>
          <w:lang w:eastAsia="ru-RU"/>
        </w:rPr>
        <w:tab/>
        <w:t>В письмовій формі невідкладно повідомити Покупця про повне найменування та місцезнаходження кожного із залучених Постачальником для виконання цього Договору співвиконавців.</w:t>
      </w:r>
    </w:p>
    <w:p w14:paraId="267DDF92" w14:textId="77777777" w:rsidR="00BB2C9D" w:rsidRPr="00BB2C9D" w:rsidRDefault="00BB2C9D" w:rsidP="00BB2C9D">
      <w:pPr>
        <w:widowControl/>
        <w:tabs>
          <w:tab w:val="left" w:pos="426"/>
          <w:tab w:val="left" w:pos="993"/>
          <w:tab w:val="left" w:pos="1276"/>
          <w:tab w:val="left" w:pos="4395"/>
          <w:tab w:val="left" w:pos="5245"/>
        </w:tabs>
        <w:autoSpaceDE/>
        <w:autoSpaceDN/>
        <w:ind w:left="-142" w:right="-142" w:firstLine="426"/>
        <w:jc w:val="both"/>
        <w:rPr>
          <w:sz w:val="24"/>
          <w:szCs w:val="24"/>
          <w:lang w:eastAsia="ru-RU"/>
        </w:rPr>
      </w:pPr>
      <w:r w:rsidRPr="00BB2C9D">
        <w:rPr>
          <w:sz w:val="24"/>
          <w:szCs w:val="24"/>
          <w:lang w:eastAsia="ru-RU"/>
        </w:rPr>
        <w:t>6.3.7.</w:t>
      </w:r>
      <w:r w:rsidRPr="00BB2C9D">
        <w:rPr>
          <w:sz w:val="24"/>
          <w:szCs w:val="24"/>
          <w:lang w:eastAsia="ru-RU"/>
        </w:rPr>
        <w:tab/>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45F6B230" w14:textId="77777777" w:rsidR="00BB2C9D" w:rsidRPr="00BB2C9D" w:rsidRDefault="00BB2C9D" w:rsidP="00BB2C9D">
      <w:pPr>
        <w:widowControl/>
        <w:tabs>
          <w:tab w:val="left" w:pos="426"/>
          <w:tab w:val="left" w:pos="993"/>
          <w:tab w:val="left" w:pos="1276"/>
          <w:tab w:val="left" w:pos="4395"/>
          <w:tab w:val="left" w:pos="5245"/>
        </w:tabs>
        <w:autoSpaceDE/>
        <w:autoSpaceDN/>
        <w:ind w:left="-142" w:right="-142" w:firstLine="426"/>
        <w:jc w:val="both"/>
        <w:rPr>
          <w:sz w:val="24"/>
          <w:szCs w:val="24"/>
          <w:lang w:eastAsia="ru-RU"/>
        </w:rPr>
      </w:pPr>
      <w:r w:rsidRPr="00BB2C9D">
        <w:rPr>
          <w:sz w:val="24"/>
          <w:szCs w:val="24"/>
          <w:lang w:eastAsia="ru-RU"/>
        </w:rPr>
        <w:t>6.3.8. Повідомляти письмово Покупця про зміни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цього Договору.</w:t>
      </w:r>
    </w:p>
    <w:p w14:paraId="241EC696"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 xml:space="preserve">6.4. Покупець зобов’язаний: </w:t>
      </w:r>
    </w:p>
    <w:p w14:paraId="4BB53897"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6.4.1. Використовувати Програмне забезпечення на умовах, визначених цим Договором. </w:t>
      </w:r>
    </w:p>
    <w:p w14:paraId="0248D95E"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6.4.2. Не розголошувати будь-які відомості, що стосуються Програмного забезпечення та є конфіденційною або комерційною інформацією. </w:t>
      </w:r>
    </w:p>
    <w:p w14:paraId="3FC79CD4"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6.4.3. Дотримуватися особистих немайнових прав автора Програмного забезпечення.</w:t>
      </w:r>
    </w:p>
    <w:p w14:paraId="67D834E7"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6.4.4. Своєчасно та в повному обсязі сплачувати вартість Програмного забезпечення, наданого з дотриманням вимог Договору та додатків до нього. </w:t>
      </w:r>
    </w:p>
    <w:p w14:paraId="6C726220"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6.4.5. На вимогу Постачальника надавати йому інформацію, необхідну для надання Програмного забезпечення за цим Договором.</w:t>
      </w:r>
    </w:p>
    <w:p w14:paraId="7B2B4827"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6.4.6. При встановлені недоліків та дефектів, виявлених під час використання Програмного забезпечення, невідкладно інформувати про це Постачальника.</w:t>
      </w:r>
    </w:p>
    <w:p w14:paraId="467BFAFA"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6.4.7. Повідомляти письмово Постачальника про зміни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цього Договору.</w:t>
      </w:r>
    </w:p>
    <w:p w14:paraId="1D581793"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both"/>
        <w:rPr>
          <w:rFonts w:eastAsia="Calibri"/>
          <w:b/>
          <w:sz w:val="24"/>
          <w:szCs w:val="24"/>
        </w:rPr>
      </w:pPr>
    </w:p>
    <w:p w14:paraId="578D1235"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7. ВІДПОВІДАЛЬНІСТЬ СТОРІН</w:t>
      </w:r>
    </w:p>
    <w:p w14:paraId="5A0050BF"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592692E4"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7.2. За порушення умов цього Договору щодо строків поставки Програмного забезпечення Постачальник на вимогу Покупця зобов’язаний сплатити на користь Покупця пеню у розмірі 0,1 (нуль цілих одна десята) відсотка вартості Програмного забезпечення, з якого допущено прострочення виконання за кожний день прострочення, а за прострочення поставки Програмного забезпечення у понад 7 (семи) календарних днів додатково стягується штраф у розмірі 7 (семи) відсотків вказаної вартості.</w:t>
      </w:r>
    </w:p>
    <w:p w14:paraId="37DE170F"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7.3. За порушення умов Договору щодо якості Програмного забезпечення Постачальник на вимогу Покупця сплачує штраф у розмірі 20 (двадцяти) відсотків вартості поставленого неякісного Програмного забезпечення.</w:t>
      </w:r>
    </w:p>
    <w:p w14:paraId="5E27794F"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7.4. Оплата штрафних санкцій у повному обсязі не звільняє винну Сторону від виконання зобов'язань за цим Договором.</w:t>
      </w:r>
    </w:p>
    <w:p w14:paraId="2B65A3E4"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7.5. У разі виникнення у однієї з Сторін додаткових затрат внаслідок необережних або некваліфікованих дій з боку іншої Сторони, така винна Сторона повинна відшкодувати постраждалій Стороні всі документально підтверджені збитки.</w:t>
      </w:r>
    </w:p>
    <w:p w14:paraId="754D33A6"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7.6. Покупець звільняється від будь-якої відповідальності за порушення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2DC34EA2" w14:textId="77777777" w:rsidR="00BB2C9D" w:rsidRDefault="00BB2C9D" w:rsidP="00BB2C9D">
      <w:pPr>
        <w:widowControl/>
        <w:tabs>
          <w:tab w:val="left" w:pos="993"/>
          <w:tab w:val="left" w:pos="4820"/>
          <w:tab w:val="left" w:pos="5245"/>
        </w:tabs>
        <w:autoSpaceDE/>
        <w:autoSpaceDN/>
        <w:spacing w:after="200"/>
        <w:ind w:left="-142" w:right="-142" w:firstLine="426"/>
        <w:contextualSpacing/>
        <w:jc w:val="center"/>
        <w:rPr>
          <w:rFonts w:eastAsia="Calibri"/>
          <w:bCs/>
          <w:sz w:val="24"/>
          <w:szCs w:val="24"/>
        </w:rPr>
      </w:pPr>
    </w:p>
    <w:p w14:paraId="38AC62E9" w14:textId="77777777" w:rsidR="00D516E7" w:rsidRPr="00BB2C9D" w:rsidRDefault="00D516E7" w:rsidP="00BB2C9D">
      <w:pPr>
        <w:widowControl/>
        <w:tabs>
          <w:tab w:val="left" w:pos="993"/>
          <w:tab w:val="left" w:pos="4820"/>
          <w:tab w:val="left" w:pos="5245"/>
        </w:tabs>
        <w:autoSpaceDE/>
        <w:autoSpaceDN/>
        <w:spacing w:after="200"/>
        <w:ind w:left="-142" w:right="-142" w:firstLine="426"/>
        <w:contextualSpacing/>
        <w:jc w:val="center"/>
        <w:rPr>
          <w:rFonts w:eastAsia="Calibri"/>
          <w:bCs/>
          <w:sz w:val="24"/>
          <w:szCs w:val="24"/>
        </w:rPr>
      </w:pPr>
    </w:p>
    <w:p w14:paraId="485B581D"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center"/>
        <w:rPr>
          <w:rFonts w:eastAsia="Calibri"/>
          <w:b/>
          <w:bCs/>
          <w:sz w:val="24"/>
          <w:szCs w:val="24"/>
        </w:rPr>
      </w:pPr>
      <w:r w:rsidRPr="00BB2C9D">
        <w:rPr>
          <w:rFonts w:eastAsia="Calibri"/>
          <w:b/>
          <w:bCs/>
          <w:sz w:val="24"/>
          <w:szCs w:val="24"/>
        </w:rPr>
        <w:t xml:space="preserve">8. ФОРС-МАЖОРНІ ОБСТАВИНИ </w:t>
      </w:r>
    </w:p>
    <w:p w14:paraId="735037B5"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center"/>
        <w:rPr>
          <w:rFonts w:eastAsia="Calibri"/>
          <w:b/>
          <w:bCs/>
          <w:sz w:val="24"/>
          <w:szCs w:val="24"/>
        </w:rPr>
      </w:pPr>
      <w:r w:rsidRPr="00BB2C9D">
        <w:rPr>
          <w:rFonts w:eastAsia="Calibri"/>
          <w:b/>
          <w:bCs/>
          <w:sz w:val="24"/>
          <w:szCs w:val="24"/>
        </w:rPr>
        <w:t>(ОСТАВИНИ НЕПЕРЕБОРНОЇ СИЛИ)</w:t>
      </w:r>
    </w:p>
    <w:p w14:paraId="67761F86"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8.1. Сторони не несуть відповідальності за будь-які затримки, повне або часткове невиконання своїх обов'язків за даним Договором, а також за понесені внаслідок цього збитки та </w:t>
      </w:r>
      <w:r w:rsidRPr="00BB2C9D">
        <w:rPr>
          <w:rFonts w:eastAsia="Calibri"/>
          <w:sz w:val="24"/>
          <w:szCs w:val="24"/>
        </w:rPr>
        <w:lastRenderedPageBreak/>
        <w:t>шкоду, якщо таке невиконання (збитки, шкода) відбулося внаслідок дії форс-мажорних обставин (обставини непереборної сили).</w:t>
      </w:r>
    </w:p>
    <w:p w14:paraId="39A452CA"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8.2. Під форс-мажорними обставинами розуміються надзвичайні та невідворотні обставини, що об’єктивно унеможливлюють виконання зобов’язань, передбачених умовами цього Договору (збройний конфлікт, масові заворушення, примусове вилучення, захоплення підприємств, реквізиція, блокада, страйк, аварія, протиправні дії третіх осіб, пожежа, вибух, епідемія, стихійне лихо тощо).</w:t>
      </w:r>
    </w:p>
    <w:p w14:paraId="7008D391"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8.3. Сторона, для якої виникла неможливість виконання обов'язків за цим Договором повинна протягом 7 (семи) календарних днів з моменту виникнення форс-мажорних обставин (обставини непереборної сили) в письмовій формі (рекомендованим листом та/або шляхом надіслання листа на електронну адресу) повідомити іншу Сторону про виникнення таких обставин,  можливу дату виконання зобов’язань за цим Договором та надати докази існування форс-мажорних обставин (обставини непереборної сили), передбачених пунктом 8.5. цього Договору.</w:t>
      </w:r>
    </w:p>
    <w:p w14:paraId="1DA946C2"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8.4. Неповідомлення або несвоєчасне повідомлення про виникнення форс-мажорних обставин (обставини непереборної сили) позбавляє відповідну Сторону права посилатися на вищевказані обставини, як на підставу для звільнення від виконання обов'язків, передбачених цим Договором.</w:t>
      </w:r>
    </w:p>
    <w:p w14:paraId="020C354E"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8.5. Сторони домовились, що достатнім доказом існування форс-мажорних обставин (обставини непереборної сили) є довідки компетентних органів влади та/або Торгово - промислової палати України.</w:t>
      </w:r>
    </w:p>
    <w:p w14:paraId="2965A6FC"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8.6. У разі коли строк дії форс-мажорних обставин (обставини непереборної сили) триває понад 20 (двадцяти) календарних днів, кожна із Сторін має право достроково розірвати даний Договір у порядку, визначеному пунктом 10.2. цього Договору. </w:t>
      </w:r>
    </w:p>
    <w:p w14:paraId="3BC3ED7D" w14:textId="77777777" w:rsidR="00BB2C9D" w:rsidRPr="00BB2C9D" w:rsidRDefault="00BB2C9D" w:rsidP="00BB2C9D">
      <w:pPr>
        <w:keepNext/>
        <w:keepLines/>
        <w:widowControl/>
        <w:tabs>
          <w:tab w:val="left" w:pos="993"/>
          <w:tab w:val="left" w:pos="4820"/>
          <w:tab w:val="left" w:pos="5245"/>
        </w:tabs>
        <w:autoSpaceDE/>
        <w:autoSpaceDN/>
        <w:adjustRightInd w:val="0"/>
        <w:spacing w:after="200"/>
        <w:ind w:left="-142" w:right="-142" w:firstLine="426"/>
        <w:contextualSpacing/>
        <w:jc w:val="both"/>
        <w:textAlignment w:val="baseline"/>
        <w:rPr>
          <w:rFonts w:eastAsia="Calibri"/>
          <w:sz w:val="24"/>
          <w:szCs w:val="24"/>
        </w:rPr>
      </w:pPr>
      <w:r w:rsidRPr="00BB2C9D">
        <w:rPr>
          <w:rFonts w:eastAsia="Calibri"/>
          <w:sz w:val="24"/>
          <w:szCs w:val="24"/>
        </w:rPr>
        <w:t>8.7. Сторона не має права посилатися на форс-мажорні обставини (обставини непереборної сили) у випадку, коли вони розпочалися у момент прострочення нею виконання її обов’язків за цим Договором.</w:t>
      </w:r>
    </w:p>
    <w:p w14:paraId="667A9A04"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087381D8"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9. </w:t>
      </w:r>
      <w:r w:rsidRPr="00BB2C9D">
        <w:rPr>
          <w:rFonts w:eastAsia="Calibri"/>
          <w:b/>
          <w:bCs/>
          <w:sz w:val="24"/>
          <w:szCs w:val="24"/>
        </w:rPr>
        <w:t xml:space="preserve">ПОРЯДОК ВИРІШЕННЯ </w:t>
      </w:r>
      <w:r w:rsidRPr="00BB2C9D">
        <w:rPr>
          <w:rFonts w:eastAsia="Calibri"/>
          <w:b/>
          <w:sz w:val="24"/>
          <w:szCs w:val="24"/>
        </w:rPr>
        <w:t>СПОРІВ</w:t>
      </w:r>
    </w:p>
    <w:p w14:paraId="5248EEA5"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9.1. Усі спори, які виникають з питань виконання умов даного Договору або у зв’язку з ним, Сторони зобов’язуються вирішити шляхом переговорів.</w:t>
      </w:r>
    </w:p>
    <w:p w14:paraId="52F80C1A"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9.2. У разі неможливості вирішення спору шляхом переговорів та в досудовому порядку, спір може бути передано для вирішення у судовому порядку.</w:t>
      </w:r>
    </w:p>
    <w:p w14:paraId="10F52B52"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sz w:val="24"/>
          <w:szCs w:val="24"/>
        </w:rPr>
      </w:pPr>
    </w:p>
    <w:p w14:paraId="288BB584"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10. ТЕРМІН ДІЇ ДОГОВОРУ </w:t>
      </w:r>
    </w:p>
    <w:p w14:paraId="12BF62CC"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10.1. Цей Договір набирає чинності з дати підписання Сторонами цього Договору та діє до </w:t>
      </w:r>
      <w:r w:rsidRPr="00BB2C9D">
        <w:rPr>
          <w:rFonts w:eastAsia="Calibri"/>
          <w:color w:val="000000"/>
          <w:sz w:val="24"/>
          <w:szCs w:val="24"/>
        </w:rPr>
        <w:t>3</w:t>
      </w:r>
      <w:r w:rsidRPr="00BB2C9D">
        <w:rPr>
          <w:rFonts w:eastAsia="Calibri"/>
          <w:color w:val="000000"/>
          <w:sz w:val="24"/>
          <w:szCs w:val="24"/>
          <w:lang w:val="ru-RU"/>
        </w:rPr>
        <w:t>1</w:t>
      </w:r>
      <w:r w:rsidRPr="00BB2C9D">
        <w:rPr>
          <w:rFonts w:eastAsia="Calibri"/>
          <w:color w:val="000000"/>
          <w:sz w:val="24"/>
          <w:szCs w:val="24"/>
        </w:rPr>
        <w:t>.12.202</w:t>
      </w:r>
      <w:r w:rsidRPr="00BB2C9D">
        <w:rPr>
          <w:rFonts w:eastAsia="Calibri"/>
          <w:color w:val="000000"/>
          <w:sz w:val="24"/>
          <w:szCs w:val="24"/>
          <w:lang w:val="ru-RU"/>
        </w:rPr>
        <w:t>3</w:t>
      </w:r>
      <w:r w:rsidRPr="00BB2C9D">
        <w:rPr>
          <w:rFonts w:eastAsia="Calibri"/>
          <w:sz w:val="24"/>
          <w:szCs w:val="24"/>
        </w:rPr>
        <w:t>, а в частині виконання Сторонами взятих на себе зобов’язань – до повного їх виконання.</w:t>
      </w:r>
    </w:p>
    <w:p w14:paraId="533DD76B"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10.2. В разі відсутності заборгованостей між Сторонами Договір може бути розірваний достроково за домовленістю Сторін, шляхом підписання додаткової угоди до Договору. Для дострокового розірвання Договору Сторона – ініціатор розірвання Договору повинна надіслати письмове повідомлення про розірвання Договору іншій стороні не пізніше, ніж за 5 (п’ять) календарних днів до дати такого розірвання. </w:t>
      </w:r>
    </w:p>
    <w:p w14:paraId="067DFD44"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10.3. У разі невиконання (неналежного виконання) умов Договору Постачальником, Покупець має право розірвати Договір, повідомивши про це Постачальника письмово у строк не пізніше, ніж за 5 (п’ять) календарних днів до дати розірвання Договору.</w:t>
      </w:r>
    </w:p>
    <w:p w14:paraId="2A69C191" w14:textId="77777777" w:rsidR="00BB2C9D" w:rsidRPr="00BB2C9D" w:rsidRDefault="00BB2C9D" w:rsidP="00BB2C9D">
      <w:pPr>
        <w:widowControl/>
        <w:tabs>
          <w:tab w:val="left" w:pos="851"/>
          <w:tab w:val="left" w:pos="993"/>
          <w:tab w:val="left" w:pos="4820"/>
          <w:tab w:val="left" w:pos="5245"/>
        </w:tabs>
        <w:autoSpaceDE/>
        <w:autoSpaceDN/>
        <w:spacing w:after="200"/>
        <w:ind w:right="-142"/>
        <w:contextualSpacing/>
        <w:jc w:val="both"/>
        <w:rPr>
          <w:rFonts w:eastAsia="Calibri"/>
          <w:sz w:val="24"/>
          <w:szCs w:val="24"/>
        </w:rPr>
      </w:pPr>
    </w:p>
    <w:p w14:paraId="3633A36E"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11. АНТИКОРУПЦІЙНІ ЗАСТЕРЕЖЕННЯ </w:t>
      </w:r>
    </w:p>
    <w:p w14:paraId="58F179EE"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11.1.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42DF7A20"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11.2. Сторони зобов’язуються забезпечити повну відповідність дій своїх працівників, учасників, </w:t>
      </w:r>
      <w:proofErr w:type="spellStart"/>
      <w:r w:rsidRPr="00B17F46">
        <w:rPr>
          <w:rFonts w:eastAsia="Calibri"/>
          <w:sz w:val="24"/>
          <w:szCs w:val="24"/>
        </w:rPr>
        <w:t>бенефіціарів</w:t>
      </w:r>
      <w:proofErr w:type="spellEnd"/>
      <w:r w:rsidRPr="00B17F46">
        <w:rPr>
          <w:rFonts w:eastAsia="Calibri"/>
          <w:sz w:val="24"/>
          <w:szCs w:val="24"/>
        </w:rPr>
        <w:t xml:space="preserve"> (в тому числі кінцевих), посадових осіб та представників, що діють від </w:t>
      </w:r>
      <w:r w:rsidRPr="00B17F46">
        <w:rPr>
          <w:rFonts w:eastAsia="Calibri"/>
          <w:sz w:val="24"/>
          <w:szCs w:val="24"/>
        </w:rPr>
        <w:lastRenderedPageBreak/>
        <w:t>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125CEF3A"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12523022"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будь-якої особи, на яку розповсюджується дія заборон/обмежень, передбачених законодавством про запобігання корупції;</w:t>
      </w:r>
    </w:p>
    <w:p w14:paraId="760D3455"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будь-якої особи, яка залучена до виконання умов договору або від дій якої залежить його реалізація; </w:t>
      </w:r>
    </w:p>
    <w:p w14:paraId="739D929E"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будь-якої особи, що є учасником, </w:t>
      </w:r>
      <w:proofErr w:type="spellStart"/>
      <w:r w:rsidRPr="00B17F46">
        <w:rPr>
          <w:rFonts w:eastAsia="Calibri"/>
          <w:sz w:val="24"/>
          <w:szCs w:val="24"/>
        </w:rPr>
        <w:t>бенефіціаром</w:t>
      </w:r>
      <w:proofErr w:type="spellEnd"/>
      <w:r w:rsidRPr="00B17F46">
        <w:rPr>
          <w:rFonts w:eastAsia="Calibri"/>
          <w:sz w:val="24"/>
          <w:szCs w:val="24"/>
        </w:rPr>
        <w:t xml:space="preserve"> (у тому числі, кінцевим), посадовою особою органів управління, працівником та/або уповноваженим представником Сторін за цим Договором.</w:t>
      </w:r>
    </w:p>
    <w:p w14:paraId="7F0EAD68"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11.4.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711F7247"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підроблення документів, печаток, штампів та бланків, збут чи використання підроблених документів, печаток, штампів;</w:t>
      </w:r>
    </w:p>
    <w:p w14:paraId="5E70059A"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підкуп службової особи юридичної особи приватного права незалежно від організаційно-правової форми;</w:t>
      </w:r>
    </w:p>
    <w:p w14:paraId="0A93CFDF"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пропозиція, обіцянка або надання неправомірної вигоди службовій особі.</w:t>
      </w:r>
    </w:p>
    <w:p w14:paraId="639A5934"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11.5. Сторони підтверджують, що жодна з них, а також їх учасники, </w:t>
      </w:r>
      <w:proofErr w:type="spellStart"/>
      <w:r w:rsidRPr="00B17F46">
        <w:rPr>
          <w:rFonts w:eastAsia="Calibri"/>
          <w:sz w:val="24"/>
          <w:szCs w:val="24"/>
        </w:rPr>
        <w:t>бенефіціари</w:t>
      </w:r>
      <w:proofErr w:type="spellEnd"/>
      <w:r w:rsidRPr="00B17F46">
        <w:rPr>
          <w:rFonts w:eastAsia="Calibri"/>
          <w:sz w:val="24"/>
          <w:szCs w:val="24"/>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335D0CC3"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11.6. Сторони підтверджують, що на них, а також на їх учасників, </w:t>
      </w:r>
      <w:proofErr w:type="spellStart"/>
      <w:r w:rsidRPr="00B17F46">
        <w:rPr>
          <w:rFonts w:eastAsia="Calibri"/>
          <w:sz w:val="24"/>
          <w:szCs w:val="24"/>
        </w:rPr>
        <w:t>бенефіціарів</w:t>
      </w:r>
      <w:proofErr w:type="spellEnd"/>
      <w:r w:rsidRPr="00B17F46">
        <w:rPr>
          <w:rFonts w:eastAsia="Calibri"/>
          <w:sz w:val="24"/>
          <w:szCs w:val="24"/>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13BF6BC2" w14:textId="067C9013"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11.7. Сторона (контрагент </w:t>
      </w:r>
      <w:r>
        <w:rPr>
          <w:rFonts w:eastAsia="Calibri"/>
          <w:sz w:val="24"/>
          <w:szCs w:val="24"/>
        </w:rPr>
        <w:t>Покупця</w:t>
      </w:r>
      <w:r w:rsidRPr="00B17F46">
        <w:rPr>
          <w:rFonts w:eastAsia="Calibri"/>
          <w:sz w:val="24"/>
          <w:szCs w:val="24"/>
        </w:rPr>
        <w:t xml:space="preserve">)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3195BFED" w14:textId="7C54B180"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11.8. Сторона (контрагент </w:t>
      </w:r>
      <w:r>
        <w:rPr>
          <w:rFonts w:eastAsia="Calibri"/>
          <w:sz w:val="24"/>
          <w:szCs w:val="24"/>
        </w:rPr>
        <w:t>Покупця</w:t>
      </w:r>
      <w:r w:rsidRPr="00B17F46">
        <w:rPr>
          <w:rFonts w:eastAsia="Calibri"/>
          <w:sz w:val="24"/>
          <w:szCs w:val="24"/>
        </w:rPr>
        <w:t xml:space="preserve">) зобов’язується ознайомитись із Кодексом етики та положеннями Антикорупційної програми Замовника, які викладені на офіційному </w:t>
      </w:r>
      <w:proofErr w:type="spellStart"/>
      <w:r w:rsidRPr="00B17F46">
        <w:rPr>
          <w:rFonts w:eastAsia="Calibri"/>
          <w:sz w:val="24"/>
          <w:szCs w:val="24"/>
        </w:rPr>
        <w:t>вебсайті</w:t>
      </w:r>
      <w:proofErr w:type="spellEnd"/>
      <w:r w:rsidRPr="00B17F46">
        <w:rPr>
          <w:rFonts w:eastAsia="Calibri"/>
          <w:sz w:val="24"/>
          <w:szCs w:val="24"/>
        </w:rPr>
        <w:t xml:space="preserve"> </w:t>
      </w:r>
      <w:r>
        <w:rPr>
          <w:rFonts w:eastAsia="Calibri"/>
          <w:sz w:val="24"/>
          <w:szCs w:val="24"/>
        </w:rPr>
        <w:t>Покупця</w:t>
      </w:r>
      <w:r w:rsidRPr="00B17F46">
        <w:rPr>
          <w:rFonts w:eastAsia="Calibri"/>
          <w:sz w:val="24"/>
          <w:szCs w:val="24"/>
        </w:rPr>
        <w:t xml:space="preserve">, відповідно. Під час виконання зобов’язань за цим договором, Сторона (контрагент </w:t>
      </w:r>
      <w:r>
        <w:rPr>
          <w:rFonts w:eastAsia="Calibri"/>
          <w:sz w:val="24"/>
          <w:szCs w:val="24"/>
        </w:rPr>
        <w:t>Покупця</w:t>
      </w:r>
      <w:r w:rsidRPr="00B17F46">
        <w:rPr>
          <w:rFonts w:eastAsia="Calibri"/>
          <w:sz w:val="24"/>
          <w:szCs w:val="24"/>
        </w:rPr>
        <w:t xml:space="preserve">) повинна дотримуватися принципів та вимог, що містяться в Кодексі етики та положеннях Антикорупційної програми </w:t>
      </w:r>
      <w:r>
        <w:rPr>
          <w:rFonts w:eastAsia="Calibri"/>
          <w:sz w:val="24"/>
          <w:szCs w:val="24"/>
        </w:rPr>
        <w:t>Покупця</w:t>
      </w:r>
      <w:r w:rsidRPr="00B17F46">
        <w:rPr>
          <w:rFonts w:eastAsia="Calibri"/>
          <w:sz w:val="24"/>
          <w:szCs w:val="24"/>
        </w:rPr>
        <w:t>.</w:t>
      </w:r>
    </w:p>
    <w:p w14:paraId="00A5D831" w14:textId="1FAA0ECD" w:rsidR="00BB2C9D"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11.9. </w:t>
      </w:r>
      <w:r>
        <w:rPr>
          <w:rFonts w:eastAsia="Calibri"/>
          <w:sz w:val="24"/>
          <w:szCs w:val="24"/>
        </w:rPr>
        <w:t>Покупець</w:t>
      </w:r>
      <w:r w:rsidRPr="00B17F46">
        <w:rPr>
          <w:rFonts w:eastAsia="Calibri"/>
          <w:sz w:val="24"/>
          <w:szCs w:val="24"/>
        </w:rPr>
        <w:t xml:space="preserve"> може </w:t>
      </w:r>
      <w:proofErr w:type="spellStart"/>
      <w:r w:rsidRPr="00B17F46">
        <w:rPr>
          <w:rFonts w:eastAsia="Calibri"/>
          <w:sz w:val="24"/>
          <w:szCs w:val="24"/>
        </w:rPr>
        <w:t>моніторити</w:t>
      </w:r>
      <w:proofErr w:type="spellEnd"/>
      <w:r w:rsidRPr="00B17F46">
        <w:rPr>
          <w:rFonts w:eastAsia="Calibri"/>
          <w:sz w:val="24"/>
          <w:szCs w:val="24"/>
        </w:rPr>
        <w:t xml:space="preserve"> дотримання Стороною (контрагентом </w:t>
      </w:r>
      <w:r>
        <w:rPr>
          <w:rFonts w:eastAsia="Calibri"/>
          <w:sz w:val="24"/>
          <w:szCs w:val="24"/>
        </w:rPr>
        <w:t>Покупця</w:t>
      </w:r>
      <w:r w:rsidRPr="00B17F46">
        <w:rPr>
          <w:rFonts w:eastAsia="Calibri"/>
          <w:sz w:val="24"/>
          <w:szCs w:val="24"/>
        </w:rPr>
        <w:t xml:space="preserve">)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w:t>
      </w:r>
      <w:r>
        <w:rPr>
          <w:rFonts w:eastAsia="Calibri"/>
          <w:sz w:val="24"/>
          <w:szCs w:val="24"/>
        </w:rPr>
        <w:t>Покупцю</w:t>
      </w:r>
      <w:r w:rsidRPr="00B17F46">
        <w:rPr>
          <w:rFonts w:eastAsia="Calibri"/>
          <w:sz w:val="24"/>
          <w:szCs w:val="24"/>
        </w:rPr>
        <w:t xml:space="preserve">  на дострокове розірвання цього Договору шляхом надсилання письмового повідомлення у строки передбачені цим Договором.</w:t>
      </w:r>
    </w:p>
    <w:p w14:paraId="1C0F492B" w14:textId="77777777" w:rsid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13E36AAA" w14:textId="77777777" w:rsid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3F6634F2" w14:textId="77777777" w:rsid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4EF4CF25" w14:textId="77777777" w:rsidR="00B17F46" w:rsidRPr="00BB2C9D"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75639256" w14:textId="77777777" w:rsidR="00BB2C9D" w:rsidRPr="003116A5" w:rsidRDefault="00BB2C9D" w:rsidP="003116A5">
      <w:pPr>
        <w:pStyle w:val="a5"/>
        <w:widowControl/>
        <w:numPr>
          <w:ilvl w:val="0"/>
          <w:numId w:val="41"/>
        </w:numPr>
        <w:shd w:val="clear" w:color="auto" w:fill="FFFFFF"/>
        <w:tabs>
          <w:tab w:val="left" w:pos="993"/>
          <w:tab w:val="left" w:pos="4820"/>
          <w:tab w:val="left" w:pos="5245"/>
        </w:tabs>
        <w:suppressAutoHyphens/>
        <w:autoSpaceDE/>
        <w:autoSpaceDN/>
        <w:spacing w:after="200" w:line="276" w:lineRule="auto"/>
        <w:ind w:right="-142"/>
        <w:contextualSpacing/>
        <w:jc w:val="center"/>
        <w:rPr>
          <w:rFonts w:eastAsia="Calibri"/>
          <w:b/>
          <w:sz w:val="24"/>
          <w:szCs w:val="24"/>
          <w:lang w:eastAsia="zh-CN"/>
        </w:rPr>
      </w:pPr>
      <w:r w:rsidRPr="003116A5">
        <w:rPr>
          <w:rFonts w:eastAsia="Calibri"/>
          <w:b/>
          <w:sz w:val="24"/>
          <w:szCs w:val="24"/>
          <w:lang w:eastAsia="zh-CN"/>
        </w:rPr>
        <w:lastRenderedPageBreak/>
        <w:t>ЗАБЕЗПЕЧЕННЯ ВИКОНАННЯ ДОГОВОРУ</w:t>
      </w:r>
    </w:p>
    <w:p w14:paraId="07F1D27A"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val="ru-RU" w:eastAsia="zh-CN"/>
        </w:rPr>
        <w:t>12</w:t>
      </w:r>
      <w:r w:rsidRPr="00BB2C9D">
        <w:rPr>
          <w:rFonts w:eastAsia="Calibri"/>
          <w:sz w:val="24"/>
          <w:szCs w:val="24"/>
          <w:lang w:eastAsia="zh-CN"/>
        </w:rPr>
        <w:t>.1.</w:t>
      </w:r>
      <w:r w:rsidRPr="00BB2C9D">
        <w:rPr>
          <w:rFonts w:eastAsia="Calibri"/>
          <w:sz w:val="24"/>
          <w:szCs w:val="24"/>
          <w:lang w:eastAsia="zh-CN"/>
        </w:rPr>
        <w:tab/>
        <w:t>Постачальник не пізніше дати укладання Договору, надає Покупцю забезпечення виконання Договору у вигляді оригіналу банківської гарантії на суму 3 % від вартості Договору.</w:t>
      </w:r>
    </w:p>
    <w:p w14:paraId="63243A41"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val="ru-RU" w:eastAsia="zh-CN"/>
        </w:rPr>
        <w:t>12</w:t>
      </w:r>
      <w:r w:rsidRPr="00BB2C9D">
        <w:rPr>
          <w:rFonts w:eastAsia="Calibri"/>
          <w:sz w:val="24"/>
          <w:szCs w:val="24"/>
          <w:lang w:eastAsia="zh-CN"/>
        </w:rPr>
        <w:t>.2.</w:t>
      </w:r>
      <w:r w:rsidRPr="00BB2C9D">
        <w:rPr>
          <w:rFonts w:eastAsia="Calibri"/>
          <w:sz w:val="24"/>
          <w:szCs w:val="24"/>
          <w:lang w:eastAsia="zh-CN"/>
        </w:rPr>
        <w:tab/>
        <w:t>Строк дії забезпечення виконання Договору - до 31.12.2023.</w:t>
      </w:r>
    </w:p>
    <w:p w14:paraId="7FDBC8B2"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val="ru-RU" w:eastAsia="zh-CN"/>
        </w:rPr>
        <w:t>12</w:t>
      </w:r>
      <w:r w:rsidRPr="00BB2C9D">
        <w:rPr>
          <w:rFonts w:eastAsia="Calibri"/>
          <w:sz w:val="24"/>
          <w:szCs w:val="24"/>
          <w:lang w:eastAsia="zh-CN"/>
        </w:rPr>
        <w:t>.3.</w:t>
      </w:r>
      <w:r w:rsidRPr="00BB2C9D">
        <w:rPr>
          <w:rFonts w:eastAsia="Calibri"/>
          <w:sz w:val="24"/>
          <w:szCs w:val="24"/>
          <w:lang w:eastAsia="zh-CN"/>
        </w:rPr>
        <w:tab/>
        <w:t>При подовжені строку дії Договору відповідно до умов Договору, Покупець може звернутися до Постачальника для подовження строку дії забезпечення виконання Договору.</w:t>
      </w:r>
    </w:p>
    <w:p w14:paraId="2DAF42E3"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val="ru-RU" w:eastAsia="zh-CN"/>
        </w:rPr>
        <w:t>12</w:t>
      </w:r>
      <w:r w:rsidRPr="00BB2C9D">
        <w:rPr>
          <w:rFonts w:eastAsia="Calibri"/>
          <w:sz w:val="24"/>
          <w:szCs w:val="24"/>
          <w:lang w:eastAsia="zh-CN"/>
        </w:rPr>
        <w:t>.4.</w:t>
      </w:r>
      <w:r w:rsidRPr="00BB2C9D">
        <w:rPr>
          <w:rFonts w:eastAsia="Calibri"/>
          <w:sz w:val="24"/>
          <w:szCs w:val="24"/>
          <w:lang w:eastAsia="zh-CN"/>
        </w:rPr>
        <w:tab/>
        <w:t xml:space="preserve">Надана, як забезпечення виконання Договору, банківська гарантія свідчить про обов’язок банку-гаранта у разі порушення Постачальником свого зобов’язання по Договору, забезпеченого гарантією, сплатити кошти Покупцю за першою його вимогою без подання будь-яких інших документів. </w:t>
      </w:r>
    </w:p>
    <w:p w14:paraId="37A5B96F"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val="ru-RU" w:eastAsia="zh-CN"/>
        </w:rPr>
        <w:t>12</w:t>
      </w:r>
      <w:r w:rsidRPr="00BB2C9D">
        <w:rPr>
          <w:rFonts w:eastAsia="Calibri"/>
          <w:sz w:val="24"/>
          <w:szCs w:val="24"/>
          <w:lang w:eastAsia="zh-CN"/>
        </w:rPr>
        <w:t>.5.</w:t>
      </w:r>
      <w:r w:rsidRPr="00BB2C9D">
        <w:rPr>
          <w:rFonts w:eastAsia="Calibri"/>
          <w:sz w:val="24"/>
          <w:szCs w:val="24"/>
          <w:lang w:eastAsia="zh-CN"/>
        </w:rPr>
        <w:tab/>
        <w:t>У випадку розірвання Договору через відсутність коштів для фінансування послуг за Договором, або розірвання Договору, яке виникає по ініціативі Покупця, банківська гарантія повертається Постачальнику та Банку-гаранту.</w:t>
      </w:r>
    </w:p>
    <w:p w14:paraId="6BC7AF4A"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val="ru-RU" w:eastAsia="zh-CN"/>
        </w:rPr>
        <w:t>12</w:t>
      </w:r>
      <w:r w:rsidRPr="00BB2C9D">
        <w:rPr>
          <w:rFonts w:eastAsia="Calibri"/>
          <w:sz w:val="24"/>
          <w:szCs w:val="24"/>
          <w:lang w:eastAsia="zh-CN"/>
        </w:rPr>
        <w:t>.6.</w:t>
      </w:r>
      <w:r w:rsidRPr="00BB2C9D">
        <w:rPr>
          <w:rFonts w:eastAsia="Calibri"/>
          <w:sz w:val="24"/>
          <w:szCs w:val="24"/>
          <w:lang w:eastAsia="zh-CN"/>
        </w:rPr>
        <w:tab/>
        <w:t>Покупець повертає забезпечення виконання Договору про закупівлю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але не пізніше ніж протягом 5 (п’яти) банківських днів з дня настання зазначених обставин.</w:t>
      </w:r>
    </w:p>
    <w:p w14:paraId="669C8D29"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eastAsia="zh-CN"/>
        </w:rPr>
        <w:t>12.7.</w:t>
      </w:r>
      <w:r w:rsidRPr="00BB2C9D">
        <w:rPr>
          <w:rFonts w:eastAsia="Calibri"/>
          <w:sz w:val="24"/>
          <w:szCs w:val="24"/>
          <w:lang w:eastAsia="zh-CN"/>
        </w:rPr>
        <w:tab/>
        <w:t>Забезпечення виконання Договору не повертається та підлягає перерахуванню до відповідного бюджету у випадку невиконання Постачальником його договірних зобов’язань, або розірвання Договору з ініціативи Постачальника.</w:t>
      </w:r>
    </w:p>
    <w:p w14:paraId="1EE051A9"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val="ru-RU" w:eastAsia="zh-CN"/>
        </w:rPr>
        <w:t>12</w:t>
      </w:r>
      <w:r w:rsidRPr="00BB2C9D">
        <w:rPr>
          <w:rFonts w:eastAsia="Calibri"/>
          <w:sz w:val="24"/>
          <w:szCs w:val="24"/>
          <w:lang w:eastAsia="zh-CN"/>
        </w:rPr>
        <w:t>.8.</w:t>
      </w:r>
      <w:r w:rsidRPr="00BB2C9D">
        <w:rPr>
          <w:rFonts w:eastAsia="Calibri"/>
          <w:sz w:val="24"/>
          <w:szCs w:val="24"/>
          <w:lang w:eastAsia="zh-CN"/>
        </w:rPr>
        <w:tab/>
        <w:t>У разі настання, документально підтверджених, обставин непереборної сили (форс-мажорних обставин), визначених розділом 8 цього Договору, Покупець залишає за собою право повернення забезпечення виконання договору, за умови звернення Постачальника щодо повернення такого забезпечення з надсиланням гарантійного листа про надання повторно забезпечення виконання договору на умовах визначених цим Договором протягом 20 робочих днів, після закінчення обставин непереборної сили або з дня отримання бюджетних асигнувань.</w:t>
      </w:r>
    </w:p>
    <w:p w14:paraId="1EA98C39"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r w:rsidRPr="00BB2C9D">
        <w:rPr>
          <w:rFonts w:eastAsia="Calibri"/>
          <w:sz w:val="24"/>
          <w:szCs w:val="24"/>
          <w:lang w:eastAsia="zh-CN"/>
        </w:rPr>
        <w:t>У разі ненадання такого забезпечення у встановлений термін, Покупець може прийняти рішення щодо розірвання Договору.</w:t>
      </w:r>
    </w:p>
    <w:p w14:paraId="697539A7" w14:textId="77777777" w:rsidR="00BB2C9D" w:rsidRPr="00BB2C9D" w:rsidRDefault="00BB2C9D" w:rsidP="00BB2C9D">
      <w:pPr>
        <w:widowControl/>
        <w:tabs>
          <w:tab w:val="left" w:pos="567"/>
          <w:tab w:val="left" w:pos="993"/>
          <w:tab w:val="left" w:pos="4820"/>
          <w:tab w:val="left" w:pos="5245"/>
        </w:tabs>
        <w:autoSpaceDE/>
        <w:autoSpaceDN/>
        <w:spacing w:after="200"/>
        <w:ind w:left="-142" w:right="-142" w:firstLine="426"/>
        <w:contextualSpacing/>
        <w:jc w:val="both"/>
        <w:rPr>
          <w:rFonts w:eastAsia="Calibri"/>
          <w:sz w:val="24"/>
          <w:szCs w:val="24"/>
          <w:lang w:eastAsia="zh-CN"/>
        </w:rPr>
      </w:pPr>
    </w:p>
    <w:p w14:paraId="5131986E"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lang w:val="ru-RU"/>
        </w:rPr>
        <w:t>13</w:t>
      </w:r>
      <w:r w:rsidRPr="00BB2C9D">
        <w:rPr>
          <w:rFonts w:eastAsia="Calibri"/>
          <w:b/>
          <w:sz w:val="24"/>
          <w:szCs w:val="24"/>
        </w:rPr>
        <w:t>. ІНШІ УМОВИ</w:t>
      </w:r>
    </w:p>
    <w:p w14:paraId="76B188DA"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13</w:t>
      </w:r>
      <w:r w:rsidRPr="00BB2C9D">
        <w:rPr>
          <w:rFonts w:eastAsia="Calibri"/>
          <w:sz w:val="24"/>
          <w:szCs w:val="24"/>
        </w:rPr>
        <w:t>.1. Сторони гарантують, що наділені усіма правами на укладення і підписання цього Договору.</w:t>
      </w:r>
    </w:p>
    <w:p w14:paraId="13DC0BAF"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13</w:t>
      </w:r>
      <w:r w:rsidRPr="00BB2C9D">
        <w:rPr>
          <w:rFonts w:eastAsia="Calibri"/>
          <w:sz w:val="24"/>
          <w:szCs w:val="24"/>
        </w:rPr>
        <w:t>.2. Цей Договір складений українською мовою у двох примірниках, по одному для кожної із Сторін, які мають однакову юридичну силу.</w:t>
      </w:r>
    </w:p>
    <w:p w14:paraId="7BB8EF0B"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13</w:t>
      </w:r>
      <w:r w:rsidRPr="00BB2C9D">
        <w:rPr>
          <w:rFonts w:eastAsia="Calibri"/>
          <w:sz w:val="24"/>
          <w:szCs w:val="24"/>
        </w:rPr>
        <w:t>.3. Всі зміни та доповнення до даного Договору вносяться шляхом підписання Сторонами додаткової угоди, яка є невід'ємною частиною Договору.</w:t>
      </w:r>
    </w:p>
    <w:p w14:paraId="00B77B3A"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13</w:t>
      </w:r>
      <w:r w:rsidRPr="00BB2C9D">
        <w:rPr>
          <w:rFonts w:eastAsia="Calibri"/>
          <w:sz w:val="24"/>
          <w:szCs w:val="24"/>
        </w:rPr>
        <w:t>.4. З моменту підписання цього Договору усі попередні домовленості незалежно від способу їх виконання та оформлення втрачають свою силу, а Сторони користуються виключно положеннями цього Договору.</w:t>
      </w:r>
    </w:p>
    <w:p w14:paraId="19FF07DC"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13</w:t>
      </w:r>
      <w:r w:rsidRPr="00BB2C9D">
        <w:rPr>
          <w:rFonts w:eastAsia="Calibri"/>
          <w:sz w:val="24"/>
          <w:szCs w:val="24"/>
        </w:rPr>
        <w:t>.5. У випадках, непередбачених цим Договором Сторони керуються законодавством України.</w:t>
      </w:r>
    </w:p>
    <w:p w14:paraId="67DD47B5"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13</w:t>
      </w:r>
      <w:r w:rsidRPr="00BB2C9D">
        <w:rPr>
          <w:rFonts w:eastAsia="Calibri"/>
          <w:sz w:val="24"/>
          <w:szCs w:val="24"/>
        </w:rPr>
        <w:t>.6. За цим Договором передається право користування Програмним забезпеченням виключно з метою здійснення діяльності Покупця. Жодних майнових/немайнових прав інтелектуальної власності за цим Договором Покупцю не передається.</w:t>
      </w:r>
    </w:p>
    <w:p w14:paraId="2F14C65B"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sz w:val="24"/>
          <w:szCs w:val="24"/>
          <w:lang w:eastAsia="zh-CN"/>
        </w:rPr>
      </w:pPr>
    </w:p>
    <w:p w14:paraId="4B0A59E3"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14. ДОДАТКИ ДО ДОГОВОРУ</w:t>
      </w:r>
    </w:p>
    <w:p w14:paraId="67274895"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14.1. Додатками до цього Договору та невід’ємною його частиною є:</w:t>
      </w:r>
    </w:p>
    <w:p w14:paraId="69186447"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Технічні вимоги (Додаток № 1);</w:t>
      </w:r>
    </w:p>
    <w:p w14:paraId="67CBE410"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Специфікація (Додаток № 2).</w:t>
      </w:r>
    </w:p>
    <w:p w14:paraId="13F925B6"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5828802C" w14:textId="77777777" w:rsidR="00BB2C9D" w:rsidRPr="00BB2C9D" w:rsidRDefault="00BB2C9D" w:rsidP="00BB2C9D">
      <w:pPr>
        <w:widowControl/>
        <w:tabs>
          <w:tab w:val="right" w:pos="-4536"/>
          <w:tab w:val="left" w:pos="993"/>
          <w:tab w:val="left" w:pos="4820"/>
          <w:tab w:val="left" w:pos="5245"/>
        </w:tabs>
        <w:autoSpaceDE/>
        <w:autoSpaceDN/>
        <w:spacing w:after="200"/>
        <w:ind w:left="-142" w:right="-142" w:firstLine="426"/>
        <w:contextualSpacing/>
        <w:jc w:val="center"/>
        <w:rPr>
          <w:rFonts w:eastAsia="Calibri"/>
          <w:sz w:val="24"/>
          <w:szCs w:val="24"/>
        </w:rPr>
      </w:pPr>
      <w:r w:rsidRPr="00BB2C9D">
        <w:rPr>
          <w:rFonts w:eastAsia="Calibri"/>
          <w:b/>
          <w:sz w:val="24"/>
          <w:szCs w:val="24"/>
        </w:rPr>
        <w:t xml:space="preserve">15. </w:t>
      </w:r>
      <w:r w:rsidRPr="00BB2C9D">
        <w:rPr>
          <w:rFonts w:eastAsia="Calibri"/>
          <w:b/>
          <w:bCs/>
          <w:sz w:val="24"/>
          <w:szCs w:val="24"/>
        </w:rPr>
        <w:t>МІСЦЕЗНАХОДЖЕННЯ ТА РЕКВІЗИТИ СТОРІН</w:t>
      </w:r>
    </w:p>
    <w:tbl>
      <w:tblPr>
        <w:tblW w:w="9923" w:type="dxa"/>
        <w:tblInd w:w="-142" w:type="dxa"/>
        <w:tblCellMar>
          <w:left w:w="113" w:type="dxa"/>
          <w:right w:w="0" w:type="dxa"/>
        </w:tblCellMar>
        <w:tblLook w:val="0000" w:firstRow="0" w:lastRow="0" w:firstColumn="0" w:lastColumn="0" w:noHBand="0" w:noVBand="0"/>
      </w:tblPr>
      <w:tblGrid>
        <w:gridCol w:w="4820"/>
        <w:gridCol w:w="5103"/>
      </w:tblGrid>
      <w:tr w:rsidR="00BB2C9D" w:rsidRPr="00BB2C9D" w14:paraId="1F9B24C1" w14:textId="77777777" w:rsidTr="00B65F55">
        <w:trPr>
          <w:trHeight w:val="4365"/>
        </w:trPr>
        <w:tc>
          <w:tcPr>
            <w:tcW w:w="4820" w:type="dxa"/>
          </w:tcPr>
          <w:p w14:paraId="24C9F5A6" w14:textId="77777777" w:rsidR="00BB2C9D" w:rsidRPr="00BB2C9D" w:rsidRDefault="00BB2C9D" w:rsidP="00BB2C9D">
            <w:pPr>
              <w:keepNext/>
              <w:widowControl/>
              <w:tabs>
                <w:tab w:val="left" w:pos="993"/>
                <w:tab w:val="left" w:pos="4820"/>
                <w:tab w:val="left" w:pos="5245"/>
              </w:tabs>
              <w:suppressAutoHyphens/>
              <w:autoSpaceDE/>
              <w:autoSpaceDN/>
              <w:ind w:left="-142" w:firstLine="426"/>
              <w:contextualSpacing/>
              <w:jc w:val="center"/>
              <w:outlineLvl w:val="0"/>
              <w:rPr>
                <w:bCs/>
                <w:kern w:val="1"/>
                <w:sz w:val="24"/>
                <w:szCs w:val="24"/>
                <w:lang w:eastAsia="ar-SA"/>
              </w:rPr>
            </w:pPr>
            <w:bookmarkStart w:id="1" w:name="_Hlk136007058"/>
            <w:r w:rsidRPr="00BB2C9D">
              <w:rPr>
                <w:b/>
                <w:bCs/>
                <w:kern w:val="1"/>
                <w:sz w:val="24"/>
                <w:szCs w:val="24"/>
                <w:lang w:eastAsia="ar-SA"/>
              </w:rPr>
              <w:lastRenderedPageBreak/>
              <w:t>ПОКУПЕЦЬ</w:t>
            </w:r>
            <w:r w:rsidRPr="00BB2C9D">
              <w:rPr>
                <w:bCs/>
                <w:kern w:val="1"/>
                <w:sz w:val="24"/>
                <w:szCs w:val="24"/>
                <w:lang w:eastAsia="ar-SA"/>
              </w:rPr>
              <w:t>:</w:t>
            </w:r>
          </w:p>
          <w:p w14:paraId="72E196BA" w14:textId="77777777" w:rsidR="00BB2C9D" w:rsidRPr="00BB2C9D" w:rsidRDefault="00BB2C9D" w:rsidP="00BB2C9D">
            <w:pPr>
              <w:widowControl/>
              <w:tabs>
                <w:tab w:val="left" w:pos="567"/>
                <w:tab w:val="left" w:pos="993"/>
                <w:tab w:val="left" w:pos="4820"/>
                <w:tab w:val="left" w:pos="5245"/>
                <w:tab w:val="left" w:pos="9214"/>
              </w:tabs>
              <w:autoSpaceDE/>
              <w:autoSpaceDN/>
              <w:ind w:left="-142" w:right="34" w:firstLine="426"/>
              <w:contextualSpacing/>
              <w:jc w:val="center"/>
              <w:rPr>
                <w:b/>
                <w:bCs/>
                <w:kern w:val="1"/>
                <w:sz w:val="24"/>
                <w:szCs w:val="24"/>
                <w:lang w:eastAsia="ar-SA"/>
              </w:rPr>
            </w:pPr>
            <w:r w:rsidRPr="00BB2C9D">
              <w:rPr>
                <w:b/>
                <w:bCs/>
                <w:kern w:val="1"/>
                <w:sz w:val="24"/>
                <w:szCs w:val="24"/>
                <w:lang w:eastAsia="ar-SA"/>
              </w:rPr>
              <w:t>Державне агентство відновлення та розвитку інфраструктури України</w:t>
            </w:r>
            <w:smartTag w:uri="urn:schemas-microsoft-com:office:smarttags" w:element="metricconverter">
              <w:smartTagPr>
                <w:attr w:name="ProductID" w:val="03150, м"/>
              </w:smartTagPr>
            </w:smartTag>
          </w:p>
          <w:p w14:paraId="53604AF7" w14:textId="77777777" w:rsidR="00BB2C9D" w:rsidRPr="00BB2C9D" w:rsidRDefault="00BB2C9D" w:rsidP="00BB2C9D">
            <w:pPr>
              <w:widowControl/>
              <w:tabs>
                <w:tab w:val="left" w:pos="567"/>
                <w:tab w:val="left" w:pos="993"/>
                <w:tab w:val="left" w:pos="4820"/>
                <w:tab w:val="left" w:pos="5245"/>
                <w:tab w:val="left" w:pos="9214"/>
              </w:tabs>
              <w:autoSpaceDE/>
              <w:autoSpaceDN/>
              <w:ind w:left="28" w:right="34"/>
              <w:contextualSpacing/>
              <w:rPr>
                <w:rFonts w:eastAsia="Calibri"/>
                <w:sz w:val="24"/>
                <w:szCs w:val="24"/>
              </w:rPr>
            </w:pPr>
            <w:r w:rsidRPr="00BB2C9D">
              <w:rPr>
                <w:rFonts w:eastAsia="Calibri"/>
                <w:sz w:val="24"/>
                <w:szCs w:val="24"/>
              </w:rPr>
              <w:t>03150, м. Київ, вул. Фізкультури, 9</w:t>
            </w:r>
            <w:r w:rsidRPr="00BB2C9D">
              <w:rPr>
                <w:rFonts w:eastAsia="Calibri"/>
                <w:sz w:val="24"/>
                <w:szCs w:val="24"/>
              </w:rPr>
              <w:br/>
            </w:r>
            <w:r w:rsidRPr="00BB2C9D">
              <w:rPr>
                <w:rFonts w:eastAsia="Calibri"/>
                <w:sz w:val="24"/>
                <w:szCs w:val="24"/>
                <w:lang w:val="en-US"/>
              </w:rPr>
              <w:t>IBAN</w:t>
            </w:r>
            <w:r w:rsidRPr="00BB2C9D">
              <w:rPr>
                <w:rFonts w:eastAsia="Calibri"/>
                <w:sz w:val="24"/>
                <w:szCs w:val="24"/>
              </w:rPr>
              <w:t xml:space="preserve"> UA368201720343101002100079892 у Державній казначейській службі України</w:t>
            </w:r>
          </w:p>
          <w:p w14:paraId="3028C710" w14:textId="77777777" w:rsidR="00BB2C9D" w:rsidRPr="00BB2C9D" w:rsidRDefault="00BB2C9D" w:rsidP="00BB2C9D">
            <w:pPr>
              <w:widowControl/>
              <w:tabs>
                <w:tab w:val="left" w:pos="567"/>
                <w:tab w:val="left" w:pos="993"/>
                <w:tab w:val="left" w:pos="4820"/>
                <w:tab w:val="left" w:pos="5245"/>
                <w:tab w:val="left" w:pos="9214"/>
              </w:tabs>
              <w:autoSpaceDE/>
              <w:autoSpaceDN/>
              <w:ind w:left="28" w:right="34"/>
              <w:contextualSpacing/>
              <w:rPr>
                <w:rFonts w:eastAsia="Calibri"/>
                <w:sz w:val="24"/>
                <w:szCs w:val="24"/>
              </w:rPr>
            </w:pPr>
            <w:r w:rsidRPr="00BB2C9D">
              <w:rPr>
                <w:rFonts w:eastAsia="Calibri"/>
                <w:sz w:val="24"/>
                <w:szCs w:val="24"/>
              </w:rPr>
              <w:t>МФО 820172</w:t>
            </w:r>
          </w:p>
          <w:p w14:paraId="276988C8" w14:textId="77777777" w:rsidR="00BB2C9D" w:rsidRPr="00BB2C9D" w:rsidRDefault="00BB2C9D" w:rsidP="00BB2C9D">
            <w:pPr>
              <w:widowControl/>
              <w:autoSpaceDE/>
              <w:autoSpaceDN/>
              <w:ind w:left="28"/>
              <w:jc w:val="both"/>
              <w:rPr>
                <w:sz w:val="24"/>
                <w:szCs w:val="24"/>
                <w:lang w:eastAsia="ru-RU"/>
              </w:rPr>
            </w:pPr>
            <w:r w:rsidRPr="00BB2C9D">
              <w:rPr>
                <w:sz w:val="24"/>
                <w:szCs w:val="24"/>
                <w:lang w:eastAsia="ru-RU"/>
              </w:rPr>
              <w:t>Код ЄДРПОУ 37641918</w:t>
            </w:r>
          </w:p>
          <w:p w14:paraId="16B11D93" w14:textId="77777777" w:rsidR="00BB2C9D" w:rsidRPr="00BB2C9D" w:rsidRDefault="00BB2C9D" w:rsidP="00BB2C9D">
            <w:pPr>
              <w:widowControl/>
              <w:autoSpaceDE/>
              <w:autoSpaceDN/>
              <w:ind w:left="28"/>
              <w:jc w:val="both"/>
              <w:rPr>
                <w:sz w:val="24"/>
                <w:szCs w:val="24"/>
                <w:lang w:eastAsia="ru-RU"/>
              </w:rPr>
            </w:pPr>
            <w:proofErr w:type="spellStart"/>
            <w:r w:rsidRPr="00BB2C9D">
              <w:rPr>
                <w:sz w:val="24"/>
                <w:szCs w:val="24"/>
                <w:lang w:eastAsia="ru-RU"/>
              </w:rPr>
              <w:t>тел</w:t>
            </w:r>
            <w:proofErr w:type="spellEnd"/>
            <w:r w:rsidRPr="00BB2C9D">
              <w:rPr>
                <w:sz w:val="24"/>
                <w:szCs w:val="24"/>
                <w:lang w:eastAsia="ru-RU"/>
              </w:rPr>
              <w:t>. 044 287 24 05, 044 287 24 49</w:t>
            </w:r>
          </w:p>
          <w:p w14:paraId="23C85DBB" w14:textId="77777777" w:rsidR="00BB2C9D" w:rsidRPr="00BB2C9D" w:rsidRDefault="00BB2C9D" w:rsidP="00BB2C9D">
            <w:pPr>
              <w:widowControl/>
              <w:autoSpaceDE/>
              <w:autoSpaceDN/>
              <w:ind w:left="28"/>
              <w:rPr>
                <w:bCs/>
                <w:sz w:val="24"/>
                <w:szCs w:val="24"/>
                <w:lang w:eastAsia="ru-RU"/>
              </w:rPr>
            </w:pPr>
            <w:r w:rsidRPr="00BB2C9D">
              <w:rPr>
                <w:bCs/>
                <w:sz w:val="24"/>
                <w:szCs w:val="24"/>
                <w:lang w:val="en-US" w:eastAsia="ru-RU"/>
              </w:rPr>
              <w:t>e</w:t>
            </w:r>
            <w:r w:rsidRPr="00BB2C9D">
              <w:rPr>
                <w:bCs/>
                <w:sz w:val="24"/>
                <w:szCs w:val="24"/>
                <w:lang w:eastAsia="ru-RU"/>
              </w:rPr>
              <w:t>-</w:t>
            </w:r>
            <w:r w:rsidRPr="00BB2C9D">
              <w:rPr>
                <w:bCs/>
                <w:sz w:val="24"/>
                <w:szCs w:val="24"/>
                <w:lang w:val="en-US" w:eastAsia="ru-RU"/>
              </w:rPr>
              <w:t>mail</w:t>
            </w:r>
            <w:r w:rsidRPr="00BB2C9D">
              <w:rPr>
                <w:bCs/>
                <w:sz w:val="24"/>
                <w:szCs w:val="24"/>
                <w:lang w:eastAsia="ru-RU"/>
              </w:rPr>
              <w:t xml:space="preserve">: </w:t>
            </w:r>
            <w:r w:rsidRPr="00BB2C9D">
              <w:rPr>
                <w:bCs/>
                <w:sz w:val="24"/>
                <w:szCs w:val="24"/>
                <w:lang w:val="en-US" w:eastAsia="ru-RU"/>
              </w:rPr>
              <w:t>info</w:t>
            </w:r>
            <w:r w:rsidRPr="00BB2C9D">
              <w:rPr>
                <w:bCs/>
                <w:sz w:val="24"/>
                <w:szCs w:val="24"/>
                <w:lang w:eastAsia="ru-RU"/>
              </w:rPr>
              <w:t>@</w:t>
            </w:r>
            <w:r w:rsidRPr="00BB2C9D">
              <w:rPr>
                <w:bCs/>
                <w:sz w:val="24"/>
                <w:szCs w:val="24"/>
                <w:lang w:val="en-US" w:eastAsia="ru-RU"/>
              </w:rPr>
              <w:t>restoration</w:t>
            </w:r>
            <w:r w:rsidRPr="00BB2C9D">
              <w:rPr>
                <w:bCs/>
                <w:sz w:val="24"/>
                <w:szCs w:val="24"/>
                <w:lang w:eastAsia="ru-RU"/>
              </w:rPr>
              <w:t>.</w:t>
            </w:r>
            <w:r w:rsidRPr="00BB2C9D">
              <w:rPr>
                <w:bCs/>
                <w:sz w:val="24"/>
                <w:szCs w:val="24"/>
                <w:lang w:val="en-US" w:eastAsia="ru-RU"/>
              </w:rPr>
              <w:t>gov</w:t>
            </w:r>
            <w:r w:rsidRPr="00BB2C9D">
              <w:rPr>
                <w:bCs/>
                <w:sz w:val="24"/>
                <w:szCs w:val="24"/>
                <w:lang w:eastAsia="ru-RU"/>
              </w:rPr>
              <w:t>.</w:t>
            </w:r>
            <w:r w:rsidRPr="00BB2C9D">
              <w:rPr>
                <w:bCs/>
                <w:sz w:val="24"/>
                <w:szCs w:val="24"/>
                <w:lang w:val="en-US" w:eastAsia="ru-RU"/>
              </w:rPr>
              <w:t>ua</w:t>
            </w:r>
          </w:p>
          <w:p w14:paraId="58C093CB" w14:textId="77777777" w:rsidR="00BB2C9D" w:rsidRPr="00BB2C9D" w:rsidRDefault="00BB2C9D" w:rsidP="00BB2C9D">
            <w:pPr>
              <w:widowControl/>
              <w:tabs>
                <w:tab w:val="left" w:pos="916"/>
                <w:tab w:val="left" w:pos="993"/>
                <w:tab w:val="left" w:pos="1832"/>
                <w:tab w:val="left" w:pos="2748"/>
                <w:tab w:val="left" w:pos="3664"/>
                <w:tab w:val="left" w:pos="4580"/>
                <w:tab w:val="left" w:pos="482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 w:right="34"/>
              <w:contextualSpacing/>
              <w:rPr>
                <w:color w:val="000000"/>
                <w:sz w:val="24"/>
                <w:szCs w:val="24"/>
                <w:lang w:eastAsia="uk-UA"/>
              </w:rPr>
            </w:pPr>
            <w:r w:rsidRPr="00BB2C9D">
              <w:rPr>
                <w:color w:val="000000"/>
                <w:sz w:val="24"/>
                <w:szCs w:val="24"/>
                <w:lang w:eastAsia="uk-UA"/>
              </w:rPr>
              <w:t>Не платник ПДВ</w:t>
            </w:r>
          </w:p>
          <w:p w14:paraId="6EF2A9CF"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6E696CF2"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5D857EC4"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r w:rsidRPr="00BB2C9D">
              <w:rPr>
                <w:rFonts w:eastAsia="Calibri"/>
                <w:b/>
                <w:bCs/>
                <w:sz w:val="24"/>
                <w:szCs w:val="24"/>
              </w:rPr>
              <w:t>Голова</w:t>
            </w:r>
          </w:p>
          <w:p w14:paraId="655D12F9"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p>
          <w:p w14:paraId="3EADB845" w14:textId="77777777" w:rsidR="00BB2C9D" w:rsidRPr="00BB2C9D" w:rsidRDefault="00BB2C9D" w:rsidP="00BB2C9D">
            <w:pPr>
              <w:widowControl/>
              <w:tabs>
                <w:tab w:val="left" w:pos="993"/>
                <w:tab w:val="left" w:pos="4820"/>
                <w:tab w:val="left" w:pos="5245"/>
              </w:tabs>
              <w:autoSpaceDE/>
              <w:autoSpaceDN/>
              <w:ind w:left="-142"/>
              <w:contextualSpacing/>
              <w:rPr>
                <w:rFonts w:eastAsia="Calibri"/>
                <w:b/>
                <w:sz w:val="24"/>
                <w:szCs w:val="24"/>
              </w:rPr>
            </w:pPr>
            <w:r w:rsidRPr="00BB2C9D">
              <w:rPr>
                <w:rFonts w:eastAsia="Calibri"/>
                <w:b/>
                <w:sz w:val="24"/>
                <w:szCs w:val="24"/>
              </w:rPr>
              <w:t xml:space="preserve">  _______________ Мустафа-Масі НАЙЄМ</w:t>
            </w:r>
          </w:p>
        </w:tc>
        <w:tc>
          <w:tcPr>
            <w:tcW w:w="5103" w:type="dxa"/>
          </w:tcPr>
          <w:p w14:paraId="2982F26E" w14:textId="77777777" w:rsidR="00BB2C9D" w:rsidRPr="00BB2C9D" w:rsidRDefault="00BB2C9D" w:rsidP="00BB2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Calibri" w:hAnsi="Courier New"/>
                <w:color w:val="000000"/>
                <w:sz w:val="24"/>
                <w:szCs w:val="24"/>
                <w:highlight w:val="yellow"/>
                <w:lang w:val="ru-RU" w:eastAsia="ru-RU"/>
              </w:rPr>
            </w:pPr>
          </w:p>
        </w:tc>
      </w:tr>
      <w:bookmarkEnd w:id="1"/>
    </w:tbl>
    <w:p w14:paraId="1DDDBBD5" w14:textId="77777777" w:rsidR="00BB2C9D" w:rsidRPr="00BB2C9D" w:rsidRDefault="00BB2C9D" w:rsidP="00BB2C9D">
      <w:pPr>
        <w:widowControl/>
        <w:autoSpaceDE/>
        <w:autoSpaceDN/>
        <w:ind w:left="-142" w:firstLine="426"/>
        <w:contextualSpacing/>
        <w:rPr>
          <w:rFonts w:eastAsia="SimSun"/>
          <w:kern w:val="2"/>
          <w:sz w:val="24"/>
          <w:szCs w:val="24"/>
          <w:lang w:eastAsia="zh-CN" w:bidi="hi-IN"/>
        </w:rPr>
      </w:pPr>
      <w:r w:rsidRPr="00BB2C9D">
        <w:rPr>
          <w:rFonts w:eastAsia="SimSun"/>
          <w:kern w:val="2"/>
          <w:sz w:val="24"/>
          <w:szCs w:val="24"/>
          <w:lang w:eastAsia="zh-CN" w:bidi="hi-IN"/>
        </w:rPr>
        <w:br w:type="page"/>
      </w:r>
    </w:p>
    <w:p w14:paraId="5E7BAB4D" w14:textId="77777777" w:rsidR="00BB2C9D" w:rsidRPr="00BB2C9D" w:rsidRDefault="00BB2C9D" w:rsidP="00BB2C9D">
      <w:pPr>
        <w:suppressAutoHyphens/>
        <w:autoSpaceDE/>
        <w:autoSpaceDN/>
        <w:ind w:left="6663"/>
        <w:contextualSpacing/>
        <w:rPr>
          <w:rFonts w:eastAsia="SimSun"/>
          <w:bCs/>
          <w:kern w:val="2"/>
          <w:sz w:val="24"/>
          <w:szCs w:val="24"/>
          <w:lang w:eastAsia="zh-CN" w:bidi="hi-IN"/>
        </w:rPr>
      </w:pPr>
      <w:r w:rsidRPr="00BB2C9D">
        <w:rPr>
          <w:rFonts w:eastAsia="SimSun"/>
          <w:bCs/>
          <w:kern w:val="2"/>
          <w:sz w:val="24"/>
          <w:szCs w:val="24"/>
          <w:lang w:eastAsia="zh-CN" w:bidi="hi-IN"/>
        </w:rPr>
        <w:lastRenderedPageBreak/>
        <w:t>Додаток № 1</w:t>
      </w:r>
    </w:p>
    <w:p w14:paraId="49678968" w14:textId="77777777" w:rsidR="00BB2C9D" w:rsidRPr="00BB2C9D" w:rsidRDefault="00BB2C9D" w:rsidP="00BB2C9D">
      <w:pPr>
        <w:suppressAutoHyphens/>
        <w:autoSpaceDE/>
        <w:autoSpaceDN/>
        <w:ind w:left="6663"/>
        <w:contextualSpacing/>
        <w:rPr>
          <w:rFonts w:eastAsia="SimSun"/>
          <w:bCs/>
          <w:kern w:val="2"/>
          <w:sz w:val="24"/>
          <w:szCs w:val="24"/>
          <w:lang w:eastAsia="zh-CN" w:bidi="hi-IN"/>
        </w:rPr>
      </w:pPr>
      <w:r w:rsidRPr="00BB2C9D">
        <w:rPr>
          <w:rFonts w:eastAsia="SimSun"/>
          <w:bCs/>
          <w:kern w:val="2"/>
          <w:sz w:val="24"/>
          <w:szCs w:val="24"/>
          <w:lang w:eastAsia="zh-CN" w:bidi="hi-IN"/>
        </w:rPr>
        <w:t xml:space="preserve">до Договору №___ </w:t>
      </w:r>
    </w:p>
    <w:p w14:paraId="240F2BDB" w14:textId="77777777" w:rsidR="00BB2C9D" w:rsidRPr="00BB2C9D" w:rsidRDefault="00BB2C9D" w:rsidP="00BB2C9D">
      <w:pPr>
        <w:suppressAutoHyphens/>
        <w:autoSpaceDE/>
        <w:autoSpaceDN/>
        <w:ind w:left="6663"/>
        <w:rPr>
          <w:rFonts w:eastAsia="SimSun"/>
          <w:bCs/>
          <w:kern w:val="2"/>
          <w:sz w:val="24"/>
          <w:szCs w:val="24"/>
          <w:lang w:eastAsia="zh-CN" w:bidi="hi-IN"/>
        </w:rPr>
      </w:pPr>
      <w:r w:rsidRPr="00BB2C9D">
        <w:rPr>
          <w:rFonts w:eastAsia="SimSun"/>
          <w:bCs/>
          <w:kern w:val="2"/>
          <w:sz w:val="24"/>
          <w:szCs w:val="24"/>
          <w:lang w:eastAsia="zh-CN" w:bidi="hi-IN"/>
        </w:rPr>
        <w:t>від «___»  ______ 2023 року</w:t>
      </w:r>
    </w:p>
    <w:p w14:paraId="75123890" w14:textId="77777777" w:rsidR="00BB2C9D" w:rsidRPr="00BB2C9D" w:rsidRDefault="00BB2C9D" w:rsidP="00BB2C9D">
      <w:pPr>
        <w:tabs>
          <w:tab w:val="left" w:pos="7213"/>
        </w:tabs>
        <w:suppressAutoHyphens/>
        <w:autoSpaceDE/>
        <w:autoSpaceDN/>
        <w:ind w:left="-142" w:firstLine="426"/>
        <w:contextualSpacing/>
        <w:jc w:val="center"/>
        <w:rPr>
          <w:rFonts w:eastAsia="SimSun"/>
          <w:kern w:val="2"/>
          <w:sz w:val="24"/>
          <w:szCs w:val="24"/>
          <w:lang w:eastAsia="zh-CN" w:bidi="hi-IN"/>
        </w:rPr>
      </w:pPr>
    </w:p>
    <w:p w14:paraId="5710DB81" w14:textId="77777777" w:rsidR="00BB2C9D" w:rsidRPr="00BB2C9D" w:rsidRDefault="00BB2C9D" w:rsidP="00BB2C9D">
      <w:pPr>
        <w:tabs>
          <w:tab w:val="left" w:pos="7213"/>
        </w:tabs>
        <w:suppressAutoHyphens/>
        <w:autoSpaceDE/>
        <w:autoSpaceDN/>
        <w:ind w:left="-142" w:firstLine="426"/>
        <w:contextualSpacing/>
        <w:jc w:val="center"/>
        <w:rPr>
          <w:rFonts w:eastAsia="SimSun"/>
          <w:b/>
          <w:bCs/>
          <w:kern w:val="2"/>
          <w:sz w:val="24"/>
          <w:szCs w:val="24"/>
          <w:lang w:val="ru-RU" w:eastAsia="zh-CN" w:bidi="hi-IN"/>
        </w:rPr>
      </w:pPr>
      <w:r w:rsidRPr="00BB2C9D">
        <w:rPr>
          <w:rFonts w:eastAsia="SimSun"/>
          <w:b/>
          <w:bCs/>
          <w:kern w:val="2"/>
          <w:sz w:val="24"/>
          <w:szCs w:val="24"/>
          <w:lang w:eastAsia="zh-CN" w:bidi="hi-IN"/>
        </w:rPr>
        <w:t>ТЕХНІЧНІ ВИМОГИ</w:t>
      </w:r>
    </w:p>
    <w:p w14:paraId="3CC1D2FC" w14:textId="77777777" w:rsidR="00BB2C9D" w:rsidRPr="00BB2C9D" w:rsidRDefault="00BB2C9D" w:rsidP="00BB2C9D">
      <w:pPr>
        <w:keepNext/>
        <w:widowControl/>
        <w:tabs>
          <w:tab w:val="left" w:pos="993"/>
          <w:tab w:val="left" w:pos="4820"/>
          <w:tab w:val="left" w:pos="5245"/>
        </w:tabs>
        <w:autoSpaceDE/>
        <w:autoSpaceDN/>
        <w:contextualSpacing/>
        <w:outlineLvl w:val="0"/>
        <w:rPr>
          <w:b/>
          <w:bCs/>
          <w:sz w:val="24"/>
          <w:szCs w:val="24"/>
          <w:lang w:eastAsia="ru-RU"/>
        </w:rPr>
      </w:pPr>
    </w:p>
    <w:p w14:paraId="72C7CF55" w14:textId="77777777" w:rsidR="00BB2C9D" w:rsidRPr="00BB2C9D" w:rsidRDefault="00BB2C9D" w:rsidP="00BB2C9D">
      <w:pPr>
        <w:keepNext/>
        <w:widowControl/>
        <w:tabs>
          <w:tab w:val="left" w:pos="993"/>
          <w:tab w:val="left" w:pos="4820"/>
          <w:tab w:val="left" w:pos="5245"/>
        </w:tabs>
        <w:autoSpaceDE/>
        <w:autoSpaceDN/>
        <w:contextualSpacing/>
        <w:outlineLvl w:val="0"/>
        <w:rPr>
          <w:b/>
          <w:bCs/>
          <w:sz w:val="24"/>
          <w:szCs w:val="24"/>
          <w:lang w:eastAsia="ru-RU"/>
        </w:rPr>
      </w:pPr>
    </w:p>
    <w:p w14:paraId="7669DC26" w14:textId="77777777" w:rsidR="00BB2C9D" w:rsidRPr="00BB2C9D" w:rsidRDefault="00BB2C9D" w:rsidP="00BB2C9D">
      <w:pPr>
        <w:keepNext/>
        <w:widowControl/>
        <w:tabs>
          <w:tab w:val="left" w:pos="993"/>
          <w:tab w:val="left" w:pos="4820"/>
          <w:tab w:val="left" w:pos="5245"/>
        </w:tabs>
        <w:autoSpaceDE/>
        <w:autoSpaceDN/>
        <w:contextualSpacing/>
        <w:outlineLvl w:val="0"/>
        <w:rPr>
          <w:b/>
          <w:bCs/>
          <w:sz w:val="24"/>
          <w:szCs w:val="24"/>
          <w:lang w:eastAsia="ru-RU"/>
        </w:rPr>
      </w:pPr>
    </w:p>
    <w:p w14:paraId="562F89C6" w14:textId="77777777" w:rsidR="00BB2C9D" w:rsidRPr="00BB2C9D" w:rsidRDefault="00BB2C9D" w:rsidP="00BB2C9D">
      <w:pPr>
        <w:keepNext/>
        <w:widowControl/>
        <w:tabs>
          <w:tab w:val="left" w:pos="993"/>
          <w:tab w:val="left" w:pos="4820"/>
          <w:tab w:val="left" w:pos="5245"/>
        </w:tabs>
        <w:autoSpaceDE/>
        <w:autoSpaceDN/>
        <w:ind w:left="-142" w:firstLine="426"/>
        <w:contextualSpacing/>
        <w:jc w:val="center"/>
        <w:outlineLvl w:val="0"/>
        <w:rPr>
          <w:b/>
          <w:bCs/>
          <w:sz w:val="24"/>
          <w:szCs w:val="24"/>
          <w:lang w:eastAsia="ru-RU"/>
        </w:rPr>
      </w:pPr>
    </w:p>
    <w:tbl>
      <w:tblPr>
        <w:tblW w:w="9802" w:type="dxa"/>
        <w:tblInd w:w="-142" w:type="dxa"/>
        <w:tblCellMar>
          <w:left w:w="113" w:type="dxa"/>
          <w:right w:w="0" w:type="dxa"/>
        </w:tblCellMar>
        <w:tblLook w:val="0000" w:firstRow="0" w:lastRow="0" w:firstColumn="0" w:lastColumn="0" w:noHBand="0" w:noVBand="0"/>
      </w:tblPr>
      <w:tblGrid>
        <w:gridCol w:w="4761"/>
        <w:gridCol w:w="5041"/>
      </w:tblGrid>
      <w:tr w:rsidR="00BB2C9D" w:rsidRPr="00BB2C9D" w14:paraId="731DDC2D" w14:textId="77777777" w:rsidTr="00B65F55">
        <w:trPr>
          <w:trHeight w:val="2830"/>
        </w:trPr>
        <w:tc>
          <w:tcPr>
            <w:tcW w:w="4761" w:type="dxa"/>
          </w:tcPr>
          <w:p w14:paraId="78C56763" w14:textId="77777777" w:rsidR="00BB2C9D" w:rsidRPr="00BB2C9D" w:rsidRDefault="00BB2C9D" w:rsidP="00BB2C9D">
            <w:pPr>
              <w:keepNext/>
              <w:widowControl/>
              <w:tabs>
                <w:tab w:val="left" w:pos="993"/>
                <w:tab w:val="left" w:pos="4820"/>
                <w:tab w:val="left" w:pos="5245"/>
              </w:tabs>
              <w:suppressAutoHyphens/>
              <w:autoSpaceDE/>
              <w:autoSpaceDN/>
              <w:ind w:left="-142" w:firstLine="426"/>
              <w:contextualSpacing/>
              <w:jc w:val="center"/>
              <w:outlineLvl w:val="0"/>
              <w:rPr>
                <w:bCs/>
                <w:kern w:val="1"/>
                <w:sz w:val="24"/>
                <w:szCs w:val="24"/>
                <w:lang w:eastAsia="ar-SA"/>
              </w:rPr>
            </w:pPr>
            <w:r w:rsidRPr="00BB2C9D">
              <w:rPr>
                <w:b/>
                <w:bCs/>
                <w:kern w:val="1"/>
                <w:sz w:val="24"/>
                <w:szCs w:val="24"/>
                <w:lang w:eastAsia="ar-SA"/>
              </w:rPr>
              <w:t>ПОКУПЕЦЬ</w:t>
            </w:r>
            <w:r w:rsidRPr="00BB2C9D">
              <w:rPr>
                <w:bCs/>
                <w:kern w:val="1"/>
                <w:sz w:val="24"/>
                <w:szCs w:val="24"/>
                <w:lang w:eastAsia="ar-SA"/>
              </w:rPr>
              <w:t>:</w:t>
            </w:r>
          </w:p>
          <w:p w14:paraId="481C47D6" w14:textId="77777777" w:rsidR="00BB2C9D" w:rsidRPr="00BB2C9D" w:rsidRDefault="00BB2C9D" w:rsidP="00BB2C9D">
            <w:pPr>
              <w:widowControl/>
              <w:tabs>
                <w:tab w:val="left" w:pos="567"/>
                <w:tab w:val="left" w:pos="993"/>
                <w:tab w:val="left" w:pos="4820"/>
                <w:tab w:val="left" w:pos="5245"/>
                <w:tab w:val="left" w:pos="9214"/>
              </w:tabs>
              <w:autoSpaceDE/>
              <w:autoSpaceDN/>
              <w:ind w:left="-142" w:right="34" w:firstLine="426"/>
              <w:contextualSpacing/>
              <w:jc w:val="center"/>
              <w:rPr>
                <w:b/>
                <w:bCs/>
                <w:kern w:val="1"/>
                <w:sz w:val="24"/>
                <w:szCs w:val="24"/>
                <w:lang w:eastAsia="ar-SA"/>
              </w:rPr>
            </w:pPr>
            <w:r w:rsidRPr="00BB2C9D">
              <w:rPr>
                <w:b/>
                <w:bCs/>
                <w:kern w:val="1"/>
                <w:sz w:val="24"/>
                <w:szCs w:val="24"/>
                <w:lang w:eastAsia="ar-SA"/>
              </w:rPr>
              <w:t>Державне агентство відновлення та розвитку інфраструктури України</w:t>
            </w:r>
            <w:smartTag w:uri="urn:schemas-microsoft-com:office:smarttags" w:element="metricconverter">
              <w:smartTagPr>
                <w:attr w:name="ProductID" w:val="03150, м"/>
              </w:smartTagPr>
            </w:smartTag>
          </w:p>
          <w:p w14:paraId="7FFCB4C8"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1CB046E8"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319CFBA3"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6E6E6F62"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r w:rsidRPr="00BB2C9D">
              <w:rPr>
                <w:rFonts w:eastAsia="Calibri"/>
                <w:b/>
                <w:bCs/>
                <w:sz w:val="24"/>
                <w:szCs w:val="24"/>
              </w:rPr>
              <w:t>Голова</w:t>
            </w:r>
          </w:p>
          <w:p w14:paraId="1DB3F445"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p>
          <w:p w14:paraId="1BAEC3AD" w14:textId="77777777" w:rsidR="00BB2C9D" w:rsidRPr="00BB2C9D" w:rsidRDefault="00BB2C9D" w:rsidP="00BB2C9D">
            <w:pPr>
              <w:widowControl/>
              <w:tabs>
                <w:tab w:val="left" w:pos="993"/>
                <w:tab w:val="left" w:pos="4820"/>
                <w:tab w:val="left" w:pos="5245"/>
              </w:tabs>
              <w:autoSpaceDE/>
              <w:autoSpaceDN/>
              <w:ind w:left="-142"/>
              <w:contextualSpacing/>
              <w:rPr>
                <w:rFonts w:eastAsia="Calibri"/>
                <w:b/>
                <w:sz w:val="24"/>
                <w:szCs w:val="24"/>
              </w:rPr>
            </w:pPr>
            <w:r w:rsidRPr="00BB2C9D">
              <w:rPr>
                <w:rFonts w:eastAsia="Calibri"/>
                <w:b/>
                <w:sz w:val="24"/>
                <w:szCs w:val="24"/>
              </w:rPr>
              <w:t xml:space="preserve">  _______________ Мустафа-Масі НАЙЄМ</w:t>
            </w:r>
          </w:p>
        </w:tc>
        <w:tc>
          <w:tcPr>
            <w:tcW w:w="5041" w:type="dxa"/>
          </w:tcPr>
          <w:p w14:paraId="1A9577B3" w14:textId="77777777" w:rsidR="00BB2C9D" w:rsidRPr="00BB2C9D" w:rsidRDefault="00BB2C9D" w:rsidP="00BB2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Calibri" w:hAnsi="Courier New"/>
                <w:color w:val="000000"/>
                <w:sz w:val="24"/>
                <w:szCs w:val="24"/>
                <w:highlight w:val="yellow"/>
                <w:lang w:val="ru-RU" w:eastAsia="ru-RU"/>
              </w:rPr>
            </w:pPr>
          </w:p>
        </w:tc>
      </w:tr>
    </w:tbl>
    <w:p w14:paraId="5B94957E" w14:textId="77777777" w:rsidR="00BB2C9D" w:rsidRPr="00BB2C9D" w:rsidRDefault="00BB2C9D" w:rsidP="00BB2C9D">
      <w:pPr>
        <w:suppressAutoHyphens/>
        <w:autoSpaceDE/>
        <w:autoSpaceDN/>
        <w:ind w:left="6237" w:firstLine="426"/>
        <w:contextualSpacing/>
        <w:rPr>
          <w:rFonts w:eastAsia="SimSun"/>
          <w:bCs/>
          <w:kern w:val="2"/>
          <w:sz w:val="24"/>
          <w:szCs w:val="24"/>
          <w:lang w:eastAsia="zh-CN" w:bidi="hi-IN"/>
        </w:rPr>
        <w:sectPr w:rsidR="00BB2C9D" w:rsidRPr="00BB2C9D" w:rsidSect="008D51FB">
          <w:headerReference w:type="even" r:id="rId7"/>
          <w:footerReference w:type="default" r:id="rId8"/>
          <w:headerReference w:type="first" r:id="rId9"/>
          <w:pgSz w:w="11910" w:h="16840"/>
          <w:pgMar w:top="851" w:right="567" w:bottom="709" w:left="1701" w:header="0" w:footer="363" w:gutter="0"/>
          <w:cols w:space="720"/>
        </w:sectPr>
      </w:pPr>
    </w:p>
    <w:p w14:paraId="6E37F962" w14:textId="77777777" w:rsidR="00BB2C9D" w:rsidRPr="00BB2C9D" w:rsidRDefault="00BB2C9D" w:rsidP="00BB2C9D">
      <w:pPr>
        <w:suppressAutoHyphens/>
        <w:autoSpaceDE/>
        <w:autoSpaceDN/>
        <w:ind w:left="6237" w:firstLine="426"/>
        <w:contextualSpacing/>
        <w:rPr>
          <w:rFonts w:eastAsia="SimSun"/>
          <w:bCs/>
          <w:kern w:val="2"/>
          <w:sz w:val="24"/>
          <w:szCs w:val="24"/>
          <w:lang w:eastAsia="zh-CN" w:bidi="hi-IN"/>
        </w:rPr>
      </w:pPr>
      <w:r w:rsidRPr="00BB2C9D">
        <w:rPr>
          <w:rFonts w:eastAsia="SimSun"/>
          <w:bCs/>
          <w:kern w:val="2"/>
          <w:sz w:val="24"/>
          <w:szCs w:val="24"/>
          <w:lang w:eastAsia="zh-CN" w:bidi="hi-IN"/>
        </w:rPr>
        <w:lastRenderedPageBreak/>
        <w:t>Додаток № 2</w:t>
      </w:r>
    </w:p>
    <w:p w14:paraId="7467130B" w14:textId="77777777" w:rsidR="00BB2C9D" w:rsidRPr="00BB2C9D" w:rsidRDefault="00BB2C9D" w:rsidP="00BB2C9D">
      <w:pPr>
        <w:suppressAutoHyphens/>
        <w:autoSpaceDE/>
        <w:autoSpaceDN/>
        <w:ind w:left="6663"/>
        <w:contextualSpacing/>
        <w:rPr>
          <w:rFonts w:eastAsia="SimSun"/>
          <w:bCs/>
          <w:kern w:val="2"/>
          <w:sz w:val="24"/>
          <w:szCs w:val="24"/>
          <w:lang w:eastAsia="zh-CN" w:bidi="hi-IN"/>
        </w:rPr>
      </w:pPr>
      <w:r w:rsidRPr="00BB2C9D">
        <w:rPr>
          <w:rFonts w:eastAsia="SimSun"/>
          <w:bCs/>
          <w:kern w:val="2"/>
          <w:sz w:val="24"/>
          <w:szCs w:val="24"/>
          <w:lang w:eastAsia="zh-CN" w:bidi="hi-IN"/>
        </w:rPr>
        <w:t xml:space="preserve">до Договору №___ </w:t>
      </w:r>
    </w:p>
    <w:p w14:paraId="3152834F" w14:textId="77777777" w:rsidR="00BB2C9D" w:rsidRPr="00BB2C9D" w:rsidRDefault="00BB2C9D" w:rsidP="00BB2C9D">
      <w:pPr>
        <w:suppressAutoHyphens/>
        <w:autoSpaceDE/>
        <w:autoSpaceDN/>
        <w:ind w:left="6663"/>
        <w:rPr>
          <w:rFonts w:eastAsia="SimSun"/>
          <w:bCs/>
          <w:kern w:val="2"/>
          <w:sz w:val="24"/>
          <w:szCs w:val="24"/>
          <w:lang w:eastAsia="zh-CN" w:bidi="hi-IN"/>
        </w:rPr>
      </w:pPr>
      <w:r w:rsidRPr="00BB2C9D">
        <w:rPr>
          <w:rFonts w:eastAsia="SimSun"/>
          <w:bCs/>
          <w:kern w:val="2"/>
          <w:sz w:val="24"/>
          <w:szCs w:val="24"/>
          <w:lang w:eastAsia="zh-CN" w:bidi="hi-IN"/>
        </w:rPr>
        <w:t>від «___»  ______ 2023 року</w:t>
      </w:r>
    </w:p>
    <w:p w14:paraId="45844058" w14:textId="77777777" w:rsidR="00BB2C9D" w:rsidRPr="00BB2C9D" w:rsidRDefault="00BB2C9D" w:rsidP="00BB2C9D">
      <w:pPr>
        <w:tabs>
          <w:tab w:val="left" w:pos="7213"/>
        </w:tabs>
        <w:suppressAutoHyphens/>
        <w:autoSpaceDE/>
        <w:autoSpaceDN/>
        <w:contextualSpacing/>
        <w:rPr>
          <w:rFonts w:eastAsia="SimSun"/>
          <w:kern w:val="2"/>
          <w:sz w:val="24"/>
          <w:szCs w:val="24"/>
          <w:lang w:val="ru-RU" w:eastAsia="zh-CN" w:bidi="hi-IN"/>
        </w:rPr>
      </w:pPr>
    </w:p>
    <w:p w14:paraId="7DA55737" w14:textId="77777777" w:rsidR="00BB2C9D" w:rsidRPr="00BB2C9D" w:rsidRDefault="00BB2C9D" w:rsidP="00BB2C9D">
      <w:pPr>
        <w:tabs>
          <w:tab w:val="left" w:pos="7213"/>
        </w:tabs>
        <w:suppressAutoHyphens/>
        <w:autoSpaceDE/>
        <w:autoSpaceDN/>
        <w:contextualSpacing/>
        <w:rPr>
          <w:rFonts w:eastAsia="SimSun"/>
          <w:kern w:val="2"/>
          <w:sz w:val="24"/>
          <w:szCs w:val="24"/>
          <w:lang w:val="ru-RU" w:eastAsia="zh-CN" w:bidi="hi-IN"/>
        </w:rPr>
      </w:pPr>
    </w:p>
    <w:p w14:paraId="4B0FE4B9" w14:textId="77777777" w:rsidR="00BB2C9D" w:rsidRPr="00BB2C9D" w:rsidRDefault="00BB2C9D" w:rsidP="00BB2C9D">
      <w:pPr>
        <w:widowControl/>
        <w:suppressAutoHyphens/>
        <w:autoSpaceDE/>
        <w:autoSpaceDN/>
        <w:ind w:left="-142" w:right="566" w:firstLine="426"/>
        <w:contextualSpacing/>
        <w:jc w:val="center"/>
        <w:rPr>
          <w:b/>
          <w:caps/>
          <w:sz w:val="24"/>
          <w:szCs w:val="24"/>
          <w:lang w:eastAsia="ar-SA"/>
        </w:rPr>
      </w:pPr>
      <w:r w:rsidRPr="00BB2C9D">
        <w:rPr>
          <w:b/>
          <w:caps/>
          <w:sz w:val="24"/>
          <w:szCs w:val="24"/>
          <w:lang w:eastAsia="ar-SA"/>
        </w:rPr>
        <w:t xml:space="preserve">Специфікація </w:t>
      </w:r>
    </w:p>
    <w:p w14:paraId="3BC65DE8" w14:textId="77777777" w:rsidR="00BB2C9D" w:rsidRPr="00BB2C9D" w:rsidRDefault="00BB2C9D" w:rsidP="00BB2C9D">
      <w:pPr>
        <w:suppressAutoHyphens/>
        <w:autoSpaceDE/>
        <w:autoSpaceDN/>
        <w:ind w:left="-142" w:firstLine="426"/>
        <w:contextualSpacing/>
        <w:jc w:val="both"/>
        <w:rPr>
          <w:sz w:val="24"/>
          <w:szCs w:val="24"/>
          <w:lang w:eastAsia="ar-SA"/>
        </w:rPr>
      </w:pPr>
    </w:p>
    <w:p w14:paraId="440D58CF" w14:textId="77777777" w:rsidR="00BB2C9D" w:rsidRPr="00BB2C9D" w:rsidRDefault="00BB2C9D" w:rsidP="00BB2C9D">
      <w:pPr>
        <w:suppressAutoHyphens/>
        <w:autoSpaceDE/>
        <w:autoSpaceDN/>
        <w:ind w:left="-142" w:firstLine="426"/>
        <w:contextualSpacing/>
        <w:rPr>
          <w:b/>
          <w:color w:val="000000"/>
          <w:sz w:val="24"/>
          <w:szCs w:val="24"/>
          <w:lang w:eastAsia="zh-CN"/>
        </w:rPr>
      </w:pPr>
    </w:p>
    <w:p w14:paraId="4F14DAA2" w14:textId="77777777" w:rsidR="00BB2C9D" w:rsidRPr="00BB2C9D" w:rsidRDefault="00BB2C9D" w:rsidP="00BB2C9D">
      <w:pPr>
        <w:widowControl/>
        <w:suppressAutoHyphens/>
        <w:autoSpaceDE/>
        <w:autoSpaceDN/>
        <w:ind w:left="-142" w:firstLine="426"/>
        <w:contextualSpacing/>
        <w:jc w:val="right"/>
        <w:rPr>
          <w:b/>
          <w:bCs/>
          <w:sz w:val="24"/>
          <w:szCs w:val="24"/>
          <w:lang w:eastAsia="ru-RU"/>
        </w:rPr>
      </w:pPr>
    </w:p>
    <w:tbl>
      <w:tblPr>
        <w:tblW w:w="9802" w:type="dxa"/>
        <w:tblInd w:w="-142" w:type="dxa"/>
        <w:tblCellMar>
          <w:left w:w="113" w:type="dxa"/>
          <w:right w:w="0" w:type="dxa"/>
        </w:tblCellMar>
        <w:tblLook w:val="0000" w:firstRow="0" w:lastRow="0" w:firstColumn="0" w:lastColumn="0" w:noHBand="0" w:noVBand="0"/>
      </w:tblPr>
      <w:tblGrid>
        <w:gridCol w:w="4761"/>
        <w:gridCol w:w="5041"/>
      </w:tblGrid>
      <w:tr w:rsidR="00BB2C9D" w:rsidRPr="00BB2C9D" w14:paraId="0CEE5929" w14:textId="77777777" w:rsidTr="00B65F55">
        <w:trPr>
          <w:trHeight w:val="2830"/>
        </w:trPr>
        <w:tc>
          <w:tcPr>
            <w:tcW w:w="4761" w:type="dxa"/>
          </w:tcPr>
          <w:p w14:paraId="6E146618" w14:textId="77777777" w:rsidR="00BB2C9D" w:rsidRPr="00BB2C9D" w:rsidRDefault="00BB2C9D" w:rsidP="00BB2C9D">
            <w:pPr>
              <w:keepNext/>
              <w:widowControl/>
              <w:tabs>
                <w:tab w:val="left" w:pos="993"/>
                <w:tab w:val="left" w:pos="4820"/>
                <w:tab w:val="left" w:pos="5245"/>
              </w:tabs>
              <w:suppressAutoHyphens/>
              <w:autoSpaceDE/>
              <w:autoSpaceDN/>
              <w:ind w:left="-142" w:firstLine="426"/>
              <w:contextualSpacing/>
              <w:jc w:val="center"/>
              <w:outlineLvl w:val="0"/>
              <w:rPr>
                <w:bCs/>
                <w:kern w:val="1"/>
                <w:sz w:val="24"/>
                <w:szCs w:val="24"/>
                <w:lang w:eastAsia="ar-SA"/>
              </w:rPr>
            </w:pPr>
            <w:r w:rsidRPr="00BB2C9D">
              <w:rPr>
                <w:b/>
                <w:bCs/>
                <w:kern w:val="1"/>
                <w:sz w:val="24"/>
                <w:szCs w:val="24"/>
                <w:lang w:eastAsia="ar-SA"/>
              </w:rPr>
              <w:t>ПОКУПЕЦЬ</w:t>
            </w:r>
            <w:r w:rsidRPr="00BB2C9D">
              <w:rPr>
                <w:bCs/>
                <w:kern w:val="1"/>
                <w:sz w:val="24"/>
                <w:szCs w:val="24"/>
                <w:lang w:eastAsia="ar-SA"/>
              </w:rPr>
              <w:t>:</w:t>
            </w:r>
          </w:p>
          <w:p w14:paraId="1F9DA07B" w14:textId="77777777" w:rsidR="00BB2C9D" w:rsidRPr="00BB2C9D" w:rsidRDefault="00BB2C9D" w:rsidP="00BB2C9D">
            <w:pPr>
              <w:widowControl/>
              <w:tabs>
                <w:tab w:val="left" w:pos="567"/>
                <w:tab w:val="left" w:pos="993"/>
                <w:tab w:val="left" w:pos="4820"/>
                <w:tab w:val="left" w:pos="5245"/>
                <w:tab w:val="left" w:pos="9214"/>
              </w:tabs>
              <w:autoSpaceDE/>
              <w:autoSpaceDN/>
              <w:ind w:left="-142" w:right="34" w:firstLine="426"/>
              <w:contextualSpacing/>
              <w:jc w:val="center"/>
              <w:rPr>
                <w:b/>
                <w:bCs/>
                <w:kern w:val="1"/>
                <w:sz w:val="24"/>
                <w:szCs w:val="24"/>
                <w:lang w:eastAsia="ar-SA"/>
              </w:rPr>
            </w:pPr>
            <w:r w:rsidRPr="00BB2C9D">
              <w:rPr>
                <w:b/>
                <w:bCs/>
                <w:kern w:val="1"/>
                <w:sz w:val="24"/>
                <w:szCs w:val="24"/>
                <w:lang w:eastAsia="ar-SA"/>
              </w:rPr>
              <w:t>Державне агентство відновлення та розвитку інфраструктури України</w:t>
            </w:r>
            <w:smartTag w:uri="urn:schemas-microsoft-com:office:smarttags" w:element="metricconverter">
              <w:smartTagPr>
                <w:attr w:name="ProductID" w:val="03150, м"/>
              </w:smartTagPr>
            </w:smartTag>
          </w:p>
          <w:p w14:paraId="7D22489A"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27482572"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15D156AA"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1AF67FD7"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r w:rsidRPr="00BB2C9D">
              <w:rPr>
                <w:rFonts w:eastAsia="Calibri"/>
                <w:b/>
                <w:bCs/>
                <w:sz w:val="24"/>
                <w:szCs w:val="24"/>
              </w:rPr>
              <w:t>Голова</w:t>
            </w:r>
          </w:p>
          <w:p w14:paraId="7D932AE7"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p>
          <w:p w14:paraId="11E1CAEB" w14:textId="77777777" w:rsidR="00BB2C9D" w:rsidRPr="00BB2C9D" w:rsidRDefault="00BB2C9D" w:rsidP="00BB2C9D">
            <w:pPr>
              <w:widowControl/>
              <w:tabs>
                <w:tab w:val="left" w:pos="993"/>
                <w:tab w:val="left" w:pos="4820"/>
                <w:tab w:val="left" w:pos="5245"/>
              </w:tabs>
              <w:autoSpaceDE/>
              <w:autoSpaceDN/>
              <w:ind w:left="-142"/>
              <w:contextualSpacing/>
              <w:rPr>
                <w:rFonts w:eastAsia="Calibri"/>
                <w:b/>
                <w:sz w:val="24"/>
                <w:szCs w:val="24"/>
              </w:rPr>
            </w:pPr>
            <w:r w:rsidRPr="00BB2C9D">
              <w:rPr>
                <w:rFonts w:eastAsia="Calibri"/>
                <w:b/>
                <w:sz w:val="24"/>
                <w:szCs w:val="24"/>
              </w:rPr>
              <w:t xml:space="preserve">  _______________ Мустафа-Масі НАЙЄМ</w:t>
            </w:r>
          </w:p>
        </w:tc>
        <w:tc>
          <w:tcPr>
            <w:tcW w:w="5041" w:type="dxa"/>
          </w:tcPr>
          <w:p w14:paraId="1E325B89" w14:textId="77777777" w:rsidR="00BB2C9D" w:rsidRPr="00BB2C9D" w:rsidRDefault="00BB2C9D" w:rsidP="00BB2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Calibri" w:hAnsi="Courier New"/>
                <w:color w:val="000000"/>
                <w:sz w:val="24"/>
                <w:szCs w:val="24"/>
                <w:highlight w:val="yellow"/>
                <w:lang w:val="ru-RU" w:eastAsia="ru-RU"/>
              </w:rPr>
            </w:pPr>
          </w:p>
        </w:tc>
      </w:tr>
    </w:tbl>
    <w:p w14:paraId="2EDF2AD3" w14:textId="77777777" w:rsidR="00BB2C9D" w:rsidRPr="00BB2C9D" w:rsidRDefault="00BB2C9D" w:rsidP="00BB2C9D">
      <w:pPr>
        <w:widowControl/>
        <w:autoSpaceDE/>
        <w:autoSpaceDN/>
        <w:rPr>
          <w:b/>
          <w:bCs/>
          <w:sz w:val="24"/>
          <w:szCs w:val="24"/>
          <w:lang w:eastAsia="ru-RU"/>
        </w:rPr>
      </w:pPr>
    </w:p>
    <w:p w14:paraId="427AAB95" w14:textId="77777777" w:rsidR="009413CD" w:rsidRDefault="009413CD" w:rsidP="00114EE6">
      <w:pPr>
        <w:widowControl/>
        <w:autoSpaceDE/>
        <w:autoSpaceDN/>
        <w:ind w:firstLine="357"/>
        <w:jc w:val="center"/>
        <w:rPr>
          <w:b/>
          <w:bCs/>
          <w:sz w:val="24"/>
          <w:szCs w:val="24"/>
          <w:lang w:eastAsia="ru-RU"/>
        </w:rPr>
      </w:pPr>
    </w:p>
    <w:sectPr w:rsidR="009413CD" w:rsidSect="00A379CF">
      <w:headerReference w:type="even" r:id="rId10"/>
      <w:headerReference w:type="default" r:id="rId11"/>
      <w:headerReference w:type="first" r:id="rId12"/>
      <w:pgSz w:w="11910" w:h="16840"/>
      <w:pgMar w:top="851" w:right="567" w:bottom="1134" w:left="1701" w:header="0" w:footer="3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10EE" w14:textId="77777777" w:rsidR="002E62BD" w:rsidRDefault="002E62BD">
      <w:r>
        <w:separator/>
      </w:r>
    </w:p>
  </w:endnote>
  <w:endnote w:type="continuationSeparator" w:id="0">
    <w:p w14:paraId="057F4B8C" w14:textId="77777777" w:rsidR="002E62BD" w:rsidRDefault="002E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95B5" w14:textId="296FC060" w:rsidR="00BB2C9D" w:rsidRDefault="00BB2C9D">
    <w:pPr>
      <w:pStyle w:val="a8"/>
      <w:jc w:val="right"/>
    </w:pPr>
    <w:r>
      <w:fldChar w:fldCharType="begin"/>
    </w:r>
    <w:r>
      <w:instrText>PAGE   \* MERGEFORMAT</w:instrText>
    </w:r>
    <w:r>
      <w:fldChar w:fldCharType="separate"/>
    </w:r>
    <w:r w:rsidR="00502C68">
      <w:rPr>
        <w:noProof/>
      </w:rPr>
      <w:t>10</w:t>
    </w:r>
    <w:r>
      <w:fldChar w:fldCharType="end"/>
    </w:r>
  </w:p>
  <w:p w14:paraId="26C1F967" w14:textId="77777777" w:rsidR="00BB2C9D" w:rsidRDefault="00BB2C9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8DDE" w14:textId="77777777" w:rsidR="002E62BD" w:rsidRDefault="002E62BD">
      <w:r>
        <w:separator/>
      </w:r>
    </w:p>
  </w:footnote>
  <w:footnote w:type="continuationSeparator" w:id="0">
    <w:p w14:paraId="1E9D2D42" w14:textId="77777777" w:rsidR="002E62BD" w:rsidRDefault="002E6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63AA" w14:textId="77777777" w:rsidR="00BB2C9D" w:rsidRDefault="002E62BD">
    <w:pPr>
      <w:pStyle w:val="a6"/>
    </w:pPr>
    <w:r>
      <w:rPr>
        <w:noProof/>
        <w:lang w:eastAsia="uk-UA"/>
      </w:rPr>
      <w:pict w14:anchorId="6AD7C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1.65pt;height:221.9pt;z-index:-251653120;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68A8" w14:textId="77777777" w:rsidR="00BB2C9D" w:rsidRDefault="002E62BD">
    <w:pPr>
      <w:pStyle w:val="a6"/>
    </w:pPr>
    <w:r>
      <w:rPr>
        <w:noProof/>
        <w:lang w:eastAsia="uk-UA"/>
      </w:rPr>
      <w:pict w14:anchorId="73082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81.65pt;height:221.9pt;z-index:-251654144;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C11" w14:textId="77777777" w:rsidR="005953F6" w:rsidRDefault="002E62BD">
    <w:pPr>
      <w:pStyle w:val="a6"/>
    </w:pPr>
    <w:r>
      <w:rPr>
        <w:noProof/>
        <w:lang w:eastAsia="uk-UA"/>
      </w:rPr>
      <w:pict w14:anchorId="1ADD8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25329" o:spid="_x0000_s2050" type="#_x0000_t75" style="position:absolute;margin-left:0;margin-top:0;width:481.65pt;height:221.9pt;z-index:-251657216;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3D13" w14:textId="49AF2ABE" w:rsidR="005953F6" w:rsidRDefault="005953F6">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9B65" w14:textId="77777777" w:rsidR="005953F6" w:rsidRDefault="002E62BD">
    <w:pPr>
      <w:pStyle w:val="a6"/>
    </w:pPr>
    <w:r>
      <w:rPr>
        <w:noProof/>
        <w:lang w:eastAsia="uk-UA"/>
      </w:rPr>
      <w:pict w14:anchorId="7DB4F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25328" o:spid="_x0000_s2049" type="#_x0000_t75" style="position:absolute;margin-left:0;margin-top:0;width:481.65pt;height:221.9pt;z-index:-251658240;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F64B462"/>
    <w:name w:val="WW8Num2"/>
    <w:lvl w:ilvl="0">
      <w:start w:val="13"/>
      <w:numFmt w:val="decimal"/>
      <w:lvlText w:val="%1."/>
      <w:lvlJc w:val="left"/>
      <w:pPr>
        <w:tabs>
          <w:tab w:val="num" w:pos="0"/>
        </w:tabs>
        <w:ind w:left="360" w:hanging="360"/>
      </w:pPr>
      <w:rPr>
        <w:rFonts w:ascii="Times New Roman" w:eastAsia="Times New Roman" w:hAnsi="Times New Roman" w:cs="Times New Roman" w:hint="default"/>
        <w:b/>
        <w:i w:val="0"/>
      </w:rPr>
    </w:lvl>
    <w:lvl w:ilvl="1">
      <w:start w:val="1"/>
      <w:numFmt w:val="decimal"/>
      <w:lvlText w:val="%1.%2."/>
      <w:lvlJc w:val="left"/>
      <w:pPr>
        <w:tabs>
          <w:tab w:val="num" w:pos="0"/>
        </w:tabs>
        <w:ind w:left="360" w:hanging="360"/>
      </w:pPr>
      <w:rPr>
        <w:rFonts w:cs="Calibri" w:hint="default"/>
        <w:b w:val="0"/>
        <w:i w:val="0"/>
        <w:sz w:val="24"/>
        <w:szCs w:val="24"/>
      </w:rPr>
    </w:lvl>
    <w:lvl w:ilvl="2">
      <w:start w:val="1"/>
      <w:numFmt w:val="decimal"/>
      <w:lvlText w:val="%1.%2.%3."/>
      <w:lvlJc w:val="left"/>
      <w:pPr>
        <w:tabs>
          <w:tab w:val="num" w:pos="0"/>
        </w:tabs>
        <w:ind w:left="720" w:hanging="720"/>
      </w:pPr>
      <w:rPr>
        <w:rFonts w:cs="Calibri" w:hint="default"/>
        <w:b w:val="0"/>
        <w:i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1222756"/>
    <w:multiLevelType w:val="multilevel"/>
    <w:tmpl w:val="B74424F0"/>
    <w:lvl w:ilvl="0">
      <w:start w:val="7"/>
      <w:numFmt w:val="decimal"/>
      <w:lvlText w:val="%1"/>
      <w:lvlJc w:val="left"/>
      <w:pPr>
        <w:ind w:left="218" w:hanging="654"/>
        <w:jc w:val="left"/>
      </w:pPr>
      <w:rPr>
        <w:rFonts w:hint="default"/>
        <w:lang w:val="uk-UA" w:eastAsia="en-US" w:bidi="ar-SA"/>
      </w:rPr>
    </w:lvl>
    <w:lvl w:ilvl="1">
      <w:start w:val="1"/>
      <w:numFmt w:val="decimal"/>
      <w:lvlText w:val="%1.%2."/>
      <w:lvlJc w:val="left"/>
      <w:pPr>
        <w:ind w:left="218" w:hanging="65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2" w15:restartNumberingAfterBreak="0">
    <w:nsid w:val="04670F4B"/>
    <w:multiLevelType w:val="multilevel"/>
    <w:tmpl w:val="B868E6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CE365C"/>
    <w:multiLevelType w:val="multilevel"/>
    <w:tmpl w:val="6B3C42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D1B6A83"/>
    <w:multiLevelType w:val="multilevel"/>
    <w:tmpl w:val="022A7B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644EED"/>
    <w:multiLevelType w:val="multilevel"/>
    <w:tmpl w:val="54B63148"/>
    <w:lvl w:ilvl="0">
      <w:start w:val="10"/>
      <w:numFmt w:val="decimal"/>
      <w:lvlText w:val="%1"/>
      <w:lvlJc w:val="left"/>
      <w:pPr>
        <w:ind w:left="218" w:hanging="720"/>
        <w:jc w:val="left"/>
      </w:pPr>
      <w:rPr>
        <w:rFonts w:hint="default"/>
        <w:lang w:val="uk-UA" w:eastAsia="en-US" w:bidi="ar-SA"/>
      </w:rPr>
    </w:lvl>
    <w:lvl w:ilvl="1">
      <w:start w:val="1"/>
      <w:numFmt w:val="decimal"/>
      <w:lvlText w:val="%1.%2."/>
      <w:lvlJc w:val="left"/>
      <w:pPr>
        <w:ind w:left="218" w:hanging="7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720"/>
      </w:pPr>
      <w:rPr>
        <w:rFonts w:hint="default"/>
        <w:lang w:val="uk-UA" w:eastAsia="en-US" w:bidi="ar-SA"/>
      </w:rPr>
    </w:lvl>
    <w:lvl w:ilvl="3">
      <w:numFmt w:val="bullet"/>
      <w:lvlText w:val="•"/>
      <w:lvlJc w:val="left"/>
      <w:pPr>
        <w:ind w:left="3251" w:hanging="720"/>
      </w:pPr>
      <w:rPr>
        <w:rFonts w:hint="default"/>
        <w:lang w:val="uk-UA" w:eastAsia="en-US" w:bidi="ar-SA"/>
      </w:rPr>
    </w:lvl>
    <w:lvl w:ilvl="4">
      <w:numFmt w:val="bullet"/>
      <w:lvlText w:val="•"/>
      <w:lvlJc w:val="left"/>
      <w:pPr>
        <w:ind w:left="4262" w:hanging="720"/>
      </w:pPr>
      <w:rPr>
        <w:rFonts w:hint="default"/>
        <w:lang w:val="uk-UA" w:eastAsia="en-US" w:bidi="ar-SA"/>
      </w:rPr>
    </w:lvl>
    <w:lvl w:ilvl="5">
      <w:numFmt w:val="bullet"/>
      <w:lvlText w:val="•"/>
      <w:lvlJc w:val="left"/>
      <w:pPr>
        <w:ind w:left="5273" w:hanging="720"/>
      </w:pPr>
      <w:rPr>
        <w:rFonts w:hint="default"/>
        <w:lang w:val="uk-UA" w:eastAsia="en-US" w:bidi="ar-SA"/>
      </w:rPr>
    </w:lvl>
    <w:lvl w:ilvl="6">
      <w:numFmt w:val="bullet"/>
      <w:lvlText w:val="•"/>
      <w:lvlJc w:val="left"/>
      <w:pPr>
        <w:ind w:left="6283" w:hanging="720"/>
      </w:pPr>
      <w:rPr>
        <w:rFonts w:hint="default"/>
        <w:lang w:val="uk-UA" w:eastAsia="en-US" w:bidi="ar-SA"/>
      </w:rPr>
    </w:lvl>
    <w:lvl w:ilvl="7">
      <w:numFmt w:val="bullet"/>
      <w:lvlText w:val="•"/>
      <w:lvlJc w:val="left"/>
      <w:pPr>
        <w:ind w:left="7294" w:hanging="720"/>
      </w:pPr>
      <w:rPr>
        <w:rFonts w:hint="default"/>
        <w:lang w:val="uk-UA" w:eastAsia="en-US" w:bidi="ar-SA"/>
      </w:rPr>
    </w:lvl>
    <w:lvl w:ilvl="8">
      <w:numFmt w:val="bullet"/>
      <w:lvlText w:val="•"/>
      <w:lvlJc w:val="left"/>
      <w:pPr>
        <w:ind w:left="8304" w:hanging="720"/>
      </w:pPr>
      <w:rPr>
        <w:rFonts w:hint="default"/>
        <w:lang w:val="uk-UA" w:eastAsia="en-US" w:bidi="ar-SA"/>
      </w:rPr>
    </w:lvl>
  </w:abstractNum>
  <w:abstractNum w:abstractNumId="7"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15A918DC"/>
    <w:multiLevelType w:val="multilevel"/>
    <w:tmpl w:val="15EE90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58"/>
        </w:tabs>
        <w:ind w:left="1458" w:hanging="46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6AF648A"/>
    <w:multiLevelType w:val="hybridMultilevel"/>
    <w:tmpl w:val="99DAD192"/>
    <w:lvl w:ilvl="0" w:tplc="F3E2DEDE">
      <w:start w:val="1"/>
      <w:numFmt w:val="decimal"/>
      <w:lvlText w:val="9.%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7B4D62"/>
    <w:multiLevelType w:val="hybridMultilevel"/>
    <w:tmpl w:val="F2BA6672"/>
    <w:lvl w:ilvl="0" w:tplc="EFDC837E">
      <w:start w:val="1"/>
      <w:numFmt w:val="decimal"/>
      <w:lvlText w:val="6.4.%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80574A"/>
    <w:multiLevelType w:val="multilevel"/>
    <w:tmpl w:val="9AEAA47E"/>
    <w:lvl w:ilvl="0">
      <w:start w:val="6"/>
      <w:numFmt w:val="decimal"/>
      <w:lvlText w:val="%1"/>
      <w:lvlJc w:val="left"/>
      <w:pPr>
        <w:ind w:left="1298" w:hanging="655"/>
        <w:jc w:val="left"/>
      </w:pPr>
      <w:rPr>
        <w:rFonts w:hint="default"/>
        <w:lang w:val="uk-UA" w:eastAsia="en-US" w:bidi="ar-SA"/>
      </w:rPr>
    </w:lvl>
    <w:lvl w:ilvl="1">
      <w:start w:val="1"/>
      <w:numFmt w:val="decimal"/>
      <w:lvlText w:val="%1.%2."/>
      <w:lvlJc w:val="left"/>
      <w:pPr>
        <w:ind w:left="1298" w:hanging="6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8" w:hanging="65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05" w:hanging="654"/>
      </w:pPr>
      <w:rPr>
        <w:rFonts w:hint="default"/>
        <w:lang w:val="uk-UA" w:eastAsia="en-US" w:bidi="ar-SA"/>
      </w:rPr>
    </w:lvl>
    <w:lvl w:ilvl="4">
      <w:numFmt w:val="bullet"/>
      <w:lvlText w:val="•"/>
      <w:lvlJc w:val="left"/>
      <w:pPr>
        <w:ind w:left="4308" w:hanging="654"/>
      </w:pPr>
      <w:rPr>
        <w:rFonts w:hint="default"/>
        <w:lang w:val="uk-UA" w:eastAsia="en-US" w:bidi="ar-SA"/>
      </w:rPr>
    </w:lvl>
    <w:lvl w:ilvl="5">
      <w:numFmt w:val="bullet"/>
      <w:lvlText w:val="•"/>
      <w:lvlJc w:val="left"/>
      <w:pPr>
        <w:ind w:left="5311" w:hanging="654"/>
      </w:pPr>
      <w:rPr>
        <w:rFonts w:hint="default"/>
        <w:lang w:val="uk-UA" w:eastAsia="en-US" w:bidi="ar-SA"/>
      </w:rPr>
    </w:lvl>
    <w:lvl w:ilvl="6">
      <w:numFmt w:val="bullet"/>
      <w:lvlText w:val="•"/>
      <w:lvlJc w:val="left"/>
      <w:pPr>
        <w:ind w:left="6314" w:hanging="654"/>
      </w:pPr>
      <w:rPr>
        <w:rFonts w:hint="default"/>
        <w:lang w:val="uk-UA" w:eastAsia="en-US" w:bidi="ar-SA"/>
      </w:rPr>
    </w:lvl>
    <w:lvl w:ilvl="7">
      <w:numFmt w:val="bullet"/>
      <w:lvlText w:val="•"/>
      <w:lvlJc w:val="left"/>
      <w:pPr>
        <w:ind w:left="7317" w:hanging="654"/>
      </w:pPr>
      <w:rPr>
        <w:rFonts w:hint="default"/>
        <w:lang w:val="uk-UA" w:eastAsia="en-US" w:bidi="ar-SA"/>
      </w:rPr>
    </w:lvl>
    <w:lvl w:ilvl="8">
      <w:numFmt w:val="bullet"/>
      <w:lvlText w:val="•"/>
      <w:lvlJc w:val="left"/>
      <w:pPr>
        <w:ind w:left="8320" w:hanging="654"/>
      </w:pPr>
      <w:rPr>
        <w:rFonts w:hint="default"/>
        <w:lang w:val="uk-UA" w:eastAsia="en-US" w:bidi="ar-SA"/>
      </w:rPr>
    </w:lvl>
  </w:abstractNum>
  <w:abstractNum w:abstractNumId="12" w15:restartNumberingAfterBreak="0">
    <w:nsid w:val="3049227A"/>
    <w:multiLevelType w:val="hybridMultilevel"/>
    <w:tmpl w:val="F11C739E"/>
    <w:lvl w:ilvl="0" w:tplc="4328D206">
      <w:start w:val="1"/>
      <w:numFmt w:val="decimal"/>
      <w:lvlText w:val="8.%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5D10BB"/>
    <w:multiLevelType w:val="multilevel"/>
    <w:tmpl w:val="D1D8C3D6"/>
    <w:lvl w:ilvl="0">
      <w:start w:val="11"/>
      <w:numFmt w:val="decimal"/>
      <w:lvlText w:val="%1"/>
      <w:lvlJc w:val="left"/>
      <w:pPr>
        <w:ind w:left="1297" w:hanging="654"/>
        <w:jc w:val="left"/>
      </w:pPr>
      <w:rPr>
        <w:rFonts w:hint="default"/>
        <w:lang w:val="uk-UA" w:eastAsia="en-US" w:bidi="ar-SA"/>
      </w:rPr>
    </w:lvl>
    <w:lvl w:ilvl="1">
      <w:start w:val="1"/>
      <w:numFmt w:val="decimal"/>
      <w:lvlText w:val="%1.%2."/>
      <w:lvlJc w:val="left"/>
      <w:pPr>
        <w:ind w:left="1297" w:hanging="65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05" w:hanging="654"/>
      </w:pPr>
      <w:rPr>
        <w:rFonts w:hint="default"/>
        <w:lang w:val="uk-UA" w:eastAsia="en-US" w:bidi="ar-SA"/>
      </w:rPr>
    </w:lvl>
    <w:lvl w:ilvl="3">
      <w:numFmt w:val="bullet"/>
      <w:lvlText w:val="•"/>
      <w:lvlJc w:val="left"/>
      <w:pPr>
        <w:ind w:left="4007" w:hanging="654"/>
      </w:pPr>
      <w:rPr>
        <w:rFonts w:hint="default"/>
        <w:lang w:val="uk-UA" w:eastAsia="en-US" w:bidi="ar-SA"/>
      </w:rPr>
    </w:lvl>
    <w:lvl w:ilvl="4">
      <w:numFmt w:val="bullet"/>
      <w:lvlText w:val="•"/>
      <w:lvlJc w:val="left"/>
      <w:pPr>
        <w:ind w:left="4910" w:hanging="654"/>
      </w:pPr>
      <w:rPr>
        <w:rFonts w:hint="default"/>
        <w:lang w:val="uk-UA" w:eastAsia="en-US" w:bidi="ar-SA"/>
      </w:rPr>
    </w:lvl>
    <w:lvl w:ilvl="5">
      <w:numFmt w:val="bullet"/>
      <w:lvlText w:val="•"/>
      <w:lvlJc w:val="left"/>
      <w:pPr>
        <w:ind w:left="5813" w:hanging="654"/>
      </w:pPr>
      <w:rPr>
        <w:rFonts w:hint="default"/>
        <w:lang w:val="uk-UA" w:eastAsia="en-US" w:bidi="ar-SA"/>
      </w:rPr>
    </w:lvl>
    <w:lvl w:ilvl="6">
      <w:numFmt w:val="bullet"/>
      <w:lvlText w:val="•"/>
      <w:lvlJc w:val="left"/>
      <w:pPr>
        <w:ind w:left="6715" w:hanging="654"/>
      </w:pPr>
      <w:rPr>
        <w:rFonts w:hint="default"/>
        <w:lang w:val="uk-UA" w:eastAsia="en-US" w:bidi="ar-SA"/>
      </w:rPr>
    </w:lvl>
    <w:lvl w:ilvl="7">
      <w:numFmt w:val="bullet"/>
      <w:lvlText w:val="•"/>
      <w:lvlJc w:val="left"/>
      <w:pPr>
        <w:ind w:left="7618" w:hanging="654"/>
      </w:pPr>
      <w:rPr>
        <w:rFonts w:hint="default"/>
        <w:lang w:val="uk-UA" w:eastAsia="en-US" w:bidi="ar-SA"/>
      </w:rPr>
    </w:lvl>
    <w:lvl w:ilvl="8">
      <w:numFmt w:val="bullet"/>
      <w:lvlText w:val="•"/>
      <w:lvlJc w:val="left"/>
      <w:pPr>
        <w:ind w:left="8520" w:hanging="654"/>
      </w:pPr>
      <w:rPr>
        <w:rFonts w:hint="default"/>
        <w:lang w:val="uk-UA" w:eastAsia="en-US" w:bidi="ar-SA"/>
      </w:rPr>
    </w:lvl>
  </w:abstractNum>
  <w:abstractNum w:abstractNumId="14" w15:restartNumberingAfterBreak="0">
    <w:nsid w:val="31900CB1"/>
    <w:multiLevelType w:val="multilevel"/>
    <w:tmpl w:val="6BD686FC"/>
    <w:lvl w:ilvl="0">
      <w:start w:val="2"/>
      <w:numFmt w:val="decimal"/>
      <w:lvlText w:val="%1"/>
      <w:lvlJc w:val="left"/>
      <w:pPr>
        <w:ind w:left="218" w:hanging="636"/>
        <w:jc w:val="left"/>
      </w:pPr>
      <w:rPr>
        <w:rFonts w:hint="default"/>
        <w:lang w:val="uk-UA" w:eastAsia="en-US" w:bidi="ar-SA"/>
      </w:rPr>
    </w:lvl>
    <w:lvl w:ilvl="1">
      <w:start w:val="1"/>
      <w:numFmt w:val="decimal"/>
      <w:lvlText w:val="%1.%2."/>
      <w:lvlJc w:val="left"/>
      <w:pPr>
        <w:ind w:left="218" w:hanging="63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36"/>
      </w:pPr>
      <w:rPr>
        <w:rFonts w:hint="default"/>
        <w:lang w:val="uk-UA" w:eastAsia="en-US" w:bidi="ar-SA"/>
      </w:rPr>
    </w:lvl>
    <w:lvl w:ilvl="3">
      <w:numFmt w:val="bullet"/>
      <w:lvlText w:val="•"/>
      <w:lvlJc w:val="left"/>
      <w:pPr>
        <w:ind w:left="3251" w:hanging="636"/>
      </w:pPr>
      <w:rPr>
        <w:rFonts w:hint="default"/>
        <w:lang w:val="uk-UA" w:eastAsia="en-US" w:bidi="ar-SA"/>
      </w:rPr>
    </w:lvl>
    <w:lvl w:ilvl="4">
      <w:numFmt w:val="bullet"/>
      <w:lvlText w:val="•"/>
      <w:lvlJc w:val="left"/>
      <w:pPr>
        <w:ind w:left="4262" w:hanging="636"/>
      </w:pPr>
      <w:rPr>
        <w:rFonts w:hint="default"/>
        <w:lang w:val="uk-UA" w:eastAsia="en-US" w:bidi="ar-SA"/>
      </w:rPr>
    </w:lvl>
    <w:lvl w:ilvl="5">
      <w:numFmt w:val="bullet"/>
      <w:lvlText w:val="•"/>
      <w:lvlJc w:val="left"/>
      <w:pPr>
        <w:ind w:left="5273" w:hanging="636"/>
      </w:pPr>
      <w:rPr>
        <w:rFonts w:hint="default"/>
        <w:lang w:val="uk-UA" w:eastAsia="en-US" w:bidi="ar-SA"/>
      </w:rPr>
    </w:lvl>
    <w:lvl w:ilvl="6">
      <w:numFmt w:val="bullet"/>
      <w:lvlText w:val="•"/>
      <w:lvlJc w:val="left"/>
      <w:pPr>
        <w:ind w:left="6283" w:hanging="636"/>
      </w:pPr>
      <w:rPr>
        <w:rFonts w:hint="default"/>
        <w:lang w:val="uk-UA" w:eastAsia="en-US" w:bidi="ar-SA"/>
      </w:rPr>
    </w:lvl>
    <w:lvl w:ilvl="7">
      <w:numFmt w:val="bullet"/>
      <w:lvlText w:val="•"/>
      <w:lvlJc w:val="left"/>
      <w:pPr>
        <w:ind w:left="7294" w:hanging="636"/>
      </w:pPr>
      <w:rPr>
        <w:rFonts w:hint="default"/>
        <w:lang w:val="uk-UA" w:eastAsia="en-US" w:bidi="ar-SA"/>
      </w:rPr>
    </w:lvl>
    <w:lvl w:ilvl="8">
      <w:numFmt w:val="bullet"/>
      <w:lvlText w:val="•"/>
      <w:lvlJc w:val="left"/>
      <w:pPr>
        <w:ind w:left="8304" w:hanging="636"/>
      </w:pPr>
      <w:rPr>
        <w:rFonts w:hint="default"/>
        <w:lang w:val="uk-UA" w:eastAsia="en-US" w:bidi="ar-SA"/>
      </w:rPr>
    </w:lvl>
  </w:abstractNum>
  <w:abstractNum w:abstractNumId="15"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6" w15:restartNumberingAfterBreak="0">
    <w:nsid w:val="42C95043"/>
    <w:multiLevelType w:val="hybridMultilevel"/>
    <w:tmpl w:val="73DAF770"/>
    <w:lvl w:ilvl="0" w:tplc="002AA586">
      <w:start w:val="1"/>
      <w:numFmt w:val="decimal"/>
      <w:lvlText w:val="6.%1."/>
      <w:lvlJc w:val="left"/>
      <w:rPr>
        <w:rFonts w:ascii="Times New Roman" w:hAnsi="Times New Roman" w:cs="Times New Roman" w:hint="default"/>
        <w:b w:val="0"/>
        <w:i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A5259C"/>
    <w:multiLevelType w:val="hybridMultilevel"/>
    <w:tmpl w:val="D1DC5C66"/>
    <w:lvl w:ilvl="0" w:tplc="6B74B0DA">
      <w:start w:val="1"/>
      <w:numFmt w:val="decimal"/>
      <w:lvlText w:val="7.%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A0411F"/>
    <w:multiLevelType w:val="hybridMultilevel"/>
    <w:tmpl w:val="F2C07A92"/>
    <w:lvl w:ilvl="0" w:tplc="A79A4D10">
      <w:start w:val="1"/>
      <w:numFmt w:val="decimal"/>
      <w:lvlText w:val="6.3.%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8D517F"/>
    <w:multiLevelType w:val="hybridMultilevel"/>
    <w:tmpl w:val="1284AC60"/>
    <w:lvl w:ilvl="0" w:tplc="A9F46F3E">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50144C27"/>
    <w:multiLevelType w:val="multilevel"/>
    <w:tmpl w:val="7BC49648"/>
    <w:lvl w:ilvl="0">
      <w:start w:val="5"/>
      <w:numFmt w:val="decimal"/>
      <w:lvlText w:val="%1"/>
      <w:lvlJc w:val="left"/>
      <w:pPr>
        <w:ind w:left="218" w:hanging="654"/>
        <w:jc w:val="left"/>
      </w:pPr>
      <w:rPr>
        <w:rFonts w:hint="default"/>
        <w:lang w:val="uk-UA" w:eastAsia="en-US" w:bidi="ar-SA"/>
      </w:rPr>
    </w:lvl>
    <w:lvl w:ilvl="1">
      <w:start w:val="1"/>
      <w:numFmt w:val="decimal"/>
      <w:lvlText w:val="%1.%2."/>
      <w:lvlJc w:val="left"/>
      <w:pPr>
        <w:ind w:left="218" w:hanging="65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22" w15:restartNumberingAfterBreak="0">
    <w:nsid w:val="50423ED4"/>
    <w:multiLevelType w:val="multilevel"/>
    <w:tmpl w:val="EC76F8B6"/>
    <w:lvl w:ilvl="0">
      <w:start w:val="4"/>
      <w:numFmt w:val="decimal"/>
      <w:lvlText w:val="%1"/>
      <w:lvlJc w:val="left"/>
      <w:pPr>
        <w:ind w:left="218" w:hanging="654"/>
        <w:jc w:val="left"/>
      </w:pPr>
      <w:rPr>
        <w:rFonts w:hint="default"/>
        <w:lang w:val="uk-UA" w:eastAsia="en-US" w:bidi="ar-SA"/>
      </w:rPr>
    </w:lvl>
    <w:lvl w:ilvl="1">
      <w:start w:val="1"/>
      <w:numFmt w:val="decimal"/>
      <w:lvlText w:val="%1.%2."/>
      <w:lvlJc w:val="left"/>
      <w:pPr>
        <w:ind w:left="218" w:hanging="65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23" w15:restartNumberingAfterBreak="0">
    <w:nsid w:val="504659AC"/>
    <w:multiLevelType w:val="hybridMultilevel"/>
    <w:tmpl w:val="AC7225BC"/>
    <w:lvl w:ilvl="0" w:tplc="EDCEB55A">
      <w:numFmt w:val="bullet"/>
      <w:lvlText w:val="-"/>
      <w:lvlJc w:val="left"/>
      <w:pPr>
        <w:ind w:left="218" w:hanging="152"/>
      </w:pPr>
      <w:rPr>
        <w:rFonts w:ascii="Times New Roman" w:eastAsia="Times New Roman" w:hAnsi="Times New Roman" w:cs="Times New Roman" w:hint="default"/>
        <w:w w:val="100"/>
        <w:sz w:val="26"/>
        <w:szCs w:val="26"/>
        <w:lang w:val="uk-UA" w:eastAsia="en-US" w:bidi="ar-SA"/>
      </w:rPr>
    </w:lvl>
    <w:lvl w:ilvl="1" w:tplc="ECCE2E14">
      <w:numFmt w:val="bullet"/>
      <w:lvlText w:val="•"/>
      <w:lvlJc w:val="left"/>
      <w:pPr>
        <w:ind w:left="1230" w:hanging="152"/>
      </w:pPr>
      <w:rPr>
        <w:rFonts w:hint="default"/>
        <w:lang w:val="uk-UA" w:eastAsia="en-US" w:bidi="ar-SA"/>
      </w:rPr>
    </w:lvl>
    <w:lvl w:ilvl="2" w:tplc="3DECE830">
      <w:numFmt w:val="bullet"/>
      <w:lvlText w:val="•"/>
      <w:lvlJc w:val="left"/>
      <w:pPr>
        <w:ind w:left="2241" w:hanging="152"/>
      </w:pPr>
      <w:rPr>
        <w:rFonts w:hint="default"/>
        <w:lang w:val="uk-UA" w:eastAsia="en-US" w:bidi="ar-SA"/>
      </w:rPr>
    </w:lvl>
    <w:lvl w:ilvl="3" w:tplc="FFB46336">
      <w:numFmt w:val="bullet"/>
      <w:lvlText w:val="•"/>
      <w:lvlJc w:val="left"/>
      <w:pPr>
        <w:ind w:left="3251" w:hanging="152"/>
      </w:pPr>
      <w:rPr>
        <w:rFonts w:hint="default"/>
        <w:lang w:val="uk-UA" w:eastAsia="en-US" w:bidi="ar-SA"/>
      </w:rPr>
    </w:lvl>
    <w:lvl w:ilvl="4" w:tplc="78168338">
      <w:numFmt w:val="bullet"/>
      <w:lvlText w:val="•"/>
      <w:lvlJc w:val="left"/>
      <w:pPr>
        <w:ind w:left="4262" w:hanging="152"/>
      </w:pPr>
      <w:rPr>
        <w:rFonts w:hint="default"/>
        <w:lang w:val="uk-UA" w:eastAsia="en-US" w:bidi="ar-SA"/>
      </w:rPr>
    </w:lvl>
    <w:lvl w:ilvl="5" w:tplc="5DD8A9FA">
      <w:numFmt w:val="bullet"/>
      <w:lvlText w:val="•"/>
      <w:lvlJc w:val="left"/>
      <w:pPr>
        <w:ind w:left="5273" w:hanging="152"/>
      </w:pPr>
      <w:rPr>
        <w:rFonts w:hint="default"/>
        <w:lang w:val="uk-UA" w:eastAsia="en-US" w:bidi="ar-SA"/>
      </w:rPr>
    </w:lvl>
    <w:lvl w:ilvl="6" w:tplc="89CCCB1E">
      <w:numFmt w:val="bullet"/>
      <w:lvlText w:val="•"/>
      <w:lvlJc w:val="left"/>
      <w:pPr>
        <w:ind w:left="6283" w:hanging="152"/>
      </w:pPr>
      <w:rPr>
        <w:rFonts w:hint="default"/>
        <w:lang w:val="uk-UA" w:eastAsia="en-US" w:bidi="ar-SA"/>
      </w:rPr>
    </w:lvl>
    <w:lvl w:ilvl="7" w:tplc="B1384D00">
      <w:numFmt w:val="bullet"/>
      <w:lvlText w:val="•"/>
      <w:lvlJc w:val="left"/>
      <w:pPr>
        <w:ind w:left="7294" w:hanging="152"/>
      </w:pPr>
      <w:rPr>
        <w:rFonts w:hint="default"/>
        <w:lang w:val="uk-UA" w:eastAsia="en-US" w:bidi="ar-SA"/>
      </w:rPr>
    </w:lvl>
    <w:lvl w:ilvl="8" w:tplc="5002F55C">
      <w:numFmt w:val="bullet"/>
      <w:lvlText w:val="•"/>
      <w:lvlJc w:val="left"/>
      <w:pPr>
        <w:ind w:left="8304" w:hanging="152"/>
      </w:pPr>
      <w:rPr>
        <w:rFonts w:hint="default"/>
        <w:lang w:val="uk-UA" w:eastAsia="en-US" w:bidi="ar-SA"/>
      </w:rPr>
    </w:lvl>
  </w:abstractNum>
  <w:abstractNum w:abstractNumId="24" w15:restartNumberingAfterBreak="0">
    <w:nsid w:val="549C374B"/>
    <w:multiLevelType w:val="multilevel"/>
    <w:tmpl w:val="F3523A26"/>
    <w:lvl w:ilvl="0">
      <w:start w:val="1"/>
      <w:numFmt w:val="decimal"/>
      <w:lvlText w:val=""/>
      <w:lvlJc w:val="left"/>
      <w:pPr>
        <w:ind w:left="432" w:hanging="432"/>
      </w:pPr>
      <w:rPr>
        <w:rFonts w:ascii="Times New Roman" w:eastAsia="Times New Roman" w:hAnsi="Times New Roman" w:cs="Times New Roman"/>
        <w:b w:val="0"/>
        <w:sz w:val="27"/>
        <w:szCs w:val="27"/>
        <w:vertAlign w:val="baseline"/>
      </w:rPr>
    </w:lvl>
    <w:lvl w:ilvl="1">
      <w:start w:val="1"/>
      <w:numFmt w:val="decimal"/>
      <w:lvlText w:val=""/>
      <w:lvlJc w:val="left"/>
      <w:pPr>
        <w:ind w:left="576" w:hanging="576"/>
      </w:pPr>
      <w:rPr>
        <w:rFonts w:cs="Times New Roman"/>
        <w:vertAlign w:val="baseline"/>
      </w:rPr>
    </w:lvl>
    <w:lvl w:ilvl="2">
      <w:start w:val="1"/>
      <w:numFmt w:val="decimal"/>
      <w:lvlText w:val=""/>
      <w:lvlJc w:val="left"/>
      <w:pPr>
        <w:ind w:left="720" w:hanging="720"/>
      </w:pPr>
      <w:rPr>
        <w:rFonts w:cs="Times New Roman"/>
        <w:vertAlign w:val="baseline"/>
      </w:rPr>
    </w:lvl>
    <w:lvl w:ilvl="3">
      <w:start w:val="1"/>
      <w:numFmt w:val="decimal"/>
      <w:lvlText w:val=""/>
      <w:lvlJc w:val="left"/>
      <w:pPr>
        <w:ind w:left="864" w:hanging="864"/>
      </w:pPr>
      <w:rPr>
        <w:rFonts w:cs="Times New Roman"/>
        <w:vertAlign w:val="baseline"/>
      </w:rPr>
    </w:lvl>
    <w:lvl w:ilvl="4">
      <w:start w:val="1"/>
      <w:numFmt w:val="decimal"/>
      <w:lvlText w:val=""/>
      <w:lvlJc w:val="left"/>
      <w:pPr>
        <w:ind w:left="1008" w:hanging="1008"/>
      </w:pPr>
      <w:rPr>
        <w:rFonts w:cs="Times New Roman"/>
        <w:vertAlign w:val="baseline"/>
      </w:rPr>
    </w:lvl>
    <w:lvl w:ilvl="5">
      <w:start w:val="1"/>
      <w:numFmt w:val="decimal"/>
      <w:lvlText w:val=""/>
      <w:lvlJc w:val="left"/>
      <w:pPr>
        <w:ind w:left="1152" w:hanging="1152"/>
      </w:pPr>
      <w:rPr>
        <w:rFonts w:cs="Times New Roman"/>
        <w:vertAlign w:val="baseline"/>
      </w:rPr>
    </w:lvl>
    <w:lvl w:ilvl="6">
      <w:start w:val="1"/>
      <w:numFmt w:val="decimal"/>
      <w:lvlText w:val=""/>
      <w:lvlJc w:val="left"/>
      <w:pPr>
        <w:ind w:left="1296" w:hanging="1296"/>
      </w:pPr>
      <w:rPr>
        <w:rFonts w:cs="Times New Roman"/>
        <w:vertAlign w:val="baseline"/>
      </w:rPr>
    </w:lvl>
    <w:lvl w:ilvl="7">
      <w:start w:val="1"/>
      <w:numFmt w:val="decimal"/>
      <w:lvlText w:val=""/>
      <w:lvlJc w:val="left"/>
      <w:pPr>
        <w:ind w:left="1440" w:hanging="1440"/>
      </w:pPr>
      <w:rPr>
        <w:rFonts w:cs="Times New Roman"/>
        <w:vertAlign w:val="baseline"/>
      </w:rPr>
    </w:lvl>
    <w:lvl w:ilvl="8">
      <w:start w:val="1"/>
      <w:numFmt w:val="decimal"/>
      <w:lvlText w:val=""/>
      <w:lvlJc w:val="left"/>
      <w:pPr>
        <w:ind w:left="1584" w:hanging="1584"/>
      </w:pPr>
      <w:rPr>
        <w:rFonts w:cs="Times New Roman"/>
        <w:vertAlign w:val="baseline"/>
      </w:rPr>
    </w:lvl>
  </w:abstractNum>
  <w:abstractNum w:abstractNumId="25" w15:restartNumberingAfterBreak="0">
    <w:nsid w:val="54E05E79"/>
    <w:multiLevelType w:val="hybridMultilevel"/>
    <w:tmpl w:val="B0DC57BA"/>
    <w:lvl w:ilvl="0" w:tplc="8DB4A52A">
      <w:start w:val="1"/>
      <w:numFmt w:val="decimal"/>
      <w:lvlText w:val="1.%1."/>
      <w:lvlJc w:val="left"/>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8BD17E7"/>
    <w:multiLevelType w:val="hybridMultilevel"/>
    <w:tmpl w:val="E2DEF7EC"/>
    <w:lvl w:ilvl="0" w:tplc="417463FA">
      <w:start w:val="1"/>
      <w:numFmt w:val="decimal"/>
      <w:lvlText w:val="6.2.%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890B33"/>
    <w:multiLevelType w:val="multilevel"/>
    <w:tmpl w:val="7250F590"/>
    <w:lvl w:ilvl="0">
      <w:start w:val="9"/>
      <w:numFmt w:val="decimal"/>
      <w:lvlText w:val="%1"/>
      <w:lvlJc w:val="left"/>
      <w:pPr>
        <w:ind w:left="218" w:hanging="720"/>
        <w:jc w:val="left"/>
      </w:pPr>
      <w:rPr>
        <w:rFonts w:hint="default"/>
        <w:lang w:val="uk-UA" w:eastAsia="en-US" w:bidi="ar-SA"/>
      </w:rPr>
    </w:lvl>
    <w:lvl w:ilvl="1">
      <w:start w:val="1"/>
      <w:numFmt w:val="decimal"/>
      <w:lvlText w:val="%1.%2."/>
      <w:lvlJc w:val="left"/>
      <w:pPr>
        <w:ind w:left="218" w:hanging="7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720"/>
      </w:pPr>
      <w:rPr>
        <w:rFonts w:hint="default"/>
        <w:lang w:val="uk-UA" w:eastAsia="en-US" w:bidi="ar-SA"/>
      </w:rPr>
    </w:lvl>
    <w:lvl w:ilvl="3">
      <w:numFmt w:val="bullet"/>
      <w:lvlText w:val="•"/>
      <w:lvlJc w:val="left"/>
      <w:pPr>
        <w:ind w:left="3251" w:hanging="720"/>
      </w:pPr>
      <w:rPr>
        <w:rFonts w:hint="default"/>
        <w:lang w:val="uk-UA" w:eastAsia="en-US" w:bidi="ar-SA"/>
      </w:rPr>
    </w:lvl>
    <w:lvl w:ilvl="4">
      <w:numFmt w:val="bullet"/>
      <w:lvlText w:val="•"/>
      <w:lvlJc w:val="left"/>
      <w:pPr>
        <w:ind w:left="4262" w:hanging="720"/>
      </w:pPr>
      <w:rPr>
        <w:rFonts w:hint="default"/>
        <w:lang w:val="uk-UA" w:eastAsia="en-US" w:bidi="ar-SA"/>
      </w:rPr>
    </w:lvl>
    <w:lvl w:ilvl="5">
      <w:numFmt w:val="bullet"/>
      <w:lvlText w:val="•"/>
      <w:lvlJc w:val="left"/>
      <w:pPr>
        <w:ind w:left="5273" w:hanging="720"/>
      </w:pPr>
      <w:rPr>
        <w:rFonts w:hint="default"/>
        <w:lang w:val="uk-UA" w:eastAsia="en-US" w:bidi="ar-SA"/>
      </w:rPr>
    </w:lvl>
    <w:lvl w:ilvl="6">
      <w:numFmt w:val="bullet"/>
      <w:lvlText w:val="•"/>
      <w:lvlJc w:val="left"/>
      <w:pPr>
        <w:ind w:left="6283" w:hanging="720"/>
      </w:pPr>
      <w:rPr>
        <w:rFonts w:hint="default"/>
        <w:lang w:val="uk-UA" w:eastAsia="en-US" w:bidi="ar-SA"/>
      </w:rPr>
    </w:lvl>
    <w:lvl w:ilvl="7">
      <w:numFmt w:val="bullet"/>
      <w:lvlText w:val="•"/>
      <w:lvlJc w:val="left"/>
      <w:pPr>
        <w:ind w:left="7294" w:hanging="720"/>
      </w:pPr>
      <w:rPr>
        <w:rFonts w:hint="default"/>
        <w:lang w:val="uk-UA" w:eastAsia="en-US" w:bidi="ar-SA"/>
      </w:rPr>
    </w:lvl>
    <w:lvl w:ilvl="8">
      <w:numFmt w:val="bullet"/>
      <w:lvlText w:val="•"/>
      <w:lvlJc w:val="left"/>
      <w:pPr>
        <w:ind w:left="8304" w:hanging="720"/>
      </w:pPr>
      <w:rPr>
        <w:rFonts w:hint="default"/>
        <w:lang w:val="uk-UA" w:eastAsia="en-US" w:bidi="ar-SA"/>
      </w:rPr>
    </w:lvl>
  </w:abstractNum>
  <w:abstractNum w:abstractNumId="28" w15:restartNumberingAfterBreak="0">
    <w:nsid w:val="5B00668E"/>
    <w:multiLevelType w:val="hybridMultilevel"/>
    <w:tmpl w:val="00286270"/>
    <w:lvl w:ilvl="0" w:tplc="DD10701A">
      <w:start w:val="1"/>
      <w:numFmt w:val="decimal"/>
      <w:lvlText w:val="6.1.%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5EA06AD"/>
    <w:multiLevelType w:val="multilevel"/>
    <w:tmpl w:val="922C3D30"/>
    <w:lvl w:ilvl="0">
      <w:start w:val="8"/>
      <w:numFmt w:val="decimal"/>
      <w:lvlText w:val="%1"/>
      <w:lvlJc w:val="left"/>
      <w:pPr>
        <w:ind w:left="218" w:hanging="654"/>
        <w:jc w:val="left"/>
      </w:pPr>
      <w:rPr>
        <w:rFonts w:hint="default"/>
        <w:lang w:val="uk-UA" w:eastAsia="en-US" w:bidi="ar-SA"/>
      </w:rPr>
    </w:lvl>
    <w:lvl w:ilvl="1">
      <w:start w:val="1"/>
      <w:numFmt w:val="decimal"/>
      <w:lvlText w:val="%1.%2."/>
      <w:lvlJc w:val="left"/>
      <w:pPr>
        <w:ind w:left="218" w:hanging="65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30" w15:restartNumberingAfterBreak="0">
    <w:nsid w:val="6C4B3FB5"/>
    <w:multiLevelType w:val="multilevel"/>
    <w:tmpl w:val="A4A6F848"/>
    <w:lvl w:ilvl="0">
      <w:start w:val="3"/>
      <w:numFmt w:val="decimal"/>
      <w:lvlText w:val="%1"/>
      <w:lvlJc w:val="left"/>
      <w:pPr>
        <w:ind w:left="1378" w:hanging="701"/>
        <w:jc w:val="left"/>
      </w:pPr>
      <w:rPr>
        <w:rFonts w:hint="default"/>
        <w:lang w:val="uk-UA" w:eastAsia="en-US" w:bidi="ar-SA"/>
      </w:rPr>
    </w:lvl>
    <w:lvl w:ilvl="1">
      <w:start w:val="1"/>
      <w:numFmt w:val="decimal"/>
      <w:lvlText w:val="%1.%2."/>
      <w:lvlJc w:val="left"/>
      <w:pPr>
        <w:ind w:left="1378" w:hanging="701"/>
        <w:jc w:val="left"/>
      </w:pPr>
      <w:rPr>
        <w:rFonts w:hint="default"/>
        <w:w w:val="100"/>
        <w:lang w:val="uk-UA" w:eastAsia="en-US" w:bidi="ar-SA"/>
      </w:rPr>
    </w:lvl>
    <w:lvl w:ilvl="2">
      <w:numFmt w:val="bullet"/>
      <w:lvlText w:val="•"/>
      <w:lvlJc w:val="left"/>
      <w:pPr>
        <w:ind w:left="2716" w:hanging="701"/>
      </w:pPr>
      <w:rPr>
        <w:rFonts w:hint="default"/>
        <w:lang w:val="uk-UA" w:eastAsia="en-US" w:bidi="ar-SA"/>
      </w:rPr>
    </w:lvl>
    <w:lvl w:ilvl="3">
      <w:numFmt w:val="bullet"/>
      <w:lvlText w:val="•"/>
      <w:lvlJc w:val="left"/>
      <w:pPr>
        <w:ind w:left="3384" w:hanging="701"/>
      </w:pPr>
      <w:rPr>
        <w:rFonts w:hint="default"/>
        <w:lang w:val="uk-UA" w:eastAsia="en-US" w:bidi="ar-SA"/>
      </w:rPr>
    </w:lvl>
    <w:lvl w:ilvl="4">
      <w:numFmt w:val="bullet"/>
      <w:lvlText w:val="•"/>
      <w:lvlJc w:val="left"/>
      <w:pPr>
        <w:ind w:left="4052" w:hanging="701"/>
      </w:pPr>
      <w:rPr>
        <w:rFonts w:hint="default"/>
        <w:lang w:val="uk-UA" w:eastAsia="en-US" w:bidi="ar-SA"/>
      </w:rPr>
    </w:lvl>
    <w:lvl w:ilvl="5">
      <w:numFmt w:val="bullet"/>
      <w:lvlText w:val="•"/>
      <w:lvlJc w:val="left"/>
      <w:pPr>
        <w:ind w:left="4721" w:hanging="701"/>
      </w:pPr>
      <w:rPr>
        <w:rFonts w:hint="default"/>
        <w:lang w:val="uk-UA" w:eastAsia="en-US" w:bidi="ar-SA"/>
      </w:rPr>
    </w:lvl>
    <w:lvl w:ilvl="6">
      <w:numFmt w:val="bullet"/>
      <w:lvlText w:val="•"/>
      <w:lvlJc w:val="left"/>
      <w:pPr>
        <w:ind w:left="5389" w:hanging="701"/>
      </w:pPr>
      <w:rPr>
        <w:rFonts w:hint="default"/>
        <w:lang w:val="uk-UA" w:eastAsia="en-US" w:bidi="ar-SA"/>
      </w:rPr>
    </w:lvl>
    <w:lvl w:ilvl="7">
      <w:numFmt w:val="bullet"/>
      <w:lvlText w:val="•"/>
      <w:lvlJc w:val="left"/>
      <w:pPr>
        <w:ind w:left="6057" w:hanging="701"/>
      </w:pPr>
      <w:rPr>
        <w:rFonts w:hint="default"/>
        <w:lang w:val="uk-UA" w:eastAsia="en-US" w:bidi="ar-SA"/>
      </w:rPr>
    </w:lvl>
    <w:lvl w:ilvl="8">
      <w:numFmt w:val="bullet"/>
      <w:lvlText w:val="•"/>
      <w:lvlJc w:val="left"/>
      <w:pPr>
        <w:ind w:left="6725" w:hanging="701"/>
      </w:pPr>
      <w:rPr>
        <w:rFonts w:hint="default"/>
        <w:lang w:val="uk-UA" w:eastAsia="en-US" w:bidi="ar-SA"/>
      </w:rPr>
    </w:lvl>
  </w:abstractNum>
  <w:abstractNum w:abstractNumId="3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2" w15:restartNumberingAfterBreak="0">
    <w:nsid w:val="6CCC1218"/>
    <w:multiLevelType w:val="hybridMultilevel"/>
    <w:tmpl w:val="F08477A0"/>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1337310"/>
    <w:multiLevelType w:val="hybridMultilevel"/>
    <w:tmpl w:val="6A8882BE"/>
    <w:lvl w:ilvl="0" w:tplc="6596CBA8">
      <w:start w:val="1"/>
      <w:numFmt w:val="decimal"/>
      <w:lvlText w:val="4.%1."/>
      <w:lvlJc w:val="left"/>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18541C5"/>
    <w:multiLevelType w:val="multilevel"/>
    <w:tmpl w:val="A66268E8"/>
    <w:lvl w:ilvl="0">
      <w:start w:val="1"/>
      <w:numFmt w:val="decimal"/>
      <w:lvlText w:val="%1"/>
      <w:lvlJc w:val="left"/>
      <w:pPr>
        <w:ind w:left="218" w:hanging="708"/>
        <w:jc w:val="left"/>
      </w:pPr>
      <w:rPr>
        <w:rFonts w:hint="default"/>
        <w:lang w:val="uk-UA" w:eastAsia="en-US" w:bidi="ar-SA"/>
      </w:rPr>
    </w:lvl>
    <w:lvl w:ilvl="1">
      <w:start w:val="1"/>
      <w:numFmt w:val="decimal"/>
      <w:lvlText w:val="%1.%2."/>
      <w:lvlJc w:val="left"/>
      <w:pPr>
        <w:ind w:left="218" w:hanging="70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708"/>
      </w:pPr>
      <w:rPr>
        <w:rFonts w:hint="default"/>
        <w:lang w:val="uk-UA" w:eastAsia="en-US" w:bidi="ar-SA"/>
      </w:rPr>
    </w:lvl>
    <w:lvl w:ilvl="3">
      <w:numFmt w:val="bullet"/>
      <w:lvlText w:val="•"/>
      <w:lvlJc w:val="left"/>
      <w:pPr>
        <w:ind w:left="3251" w:hanging="708"/>
      </w:pPr>
      <w:rPr>
        <w:rFonts w:hint="default"/>
        <w:lang w:val="uk-UA" w:eastAsia="en-US" w:bidi="ar-SA"/>
      </w:rPr>
    </w:lvl>
    <w:lvl w:ilvl="4">
      <w:numFmt w:val="bullet"/>
      <w:lvlText w:val="•"/>
      <w:lvlJc w:val="left"/>
      <w:pPr>
        <w:ind w:left="4262" w:hanging="708"/>
      </w:pPr>
      <w:rPr>
        <w:rFonts w:hint="default"/>
        <w:lang w:val="uk-UA" w:eastAsia="en-US" w:bidi="ar-SA"/>
      </w:rPr>
    </w:lvl>
    <w:lvl w:ilvl="5">
      <w:numFmt w:val="bullet"/>
      <w:lvlText w:val="•"/>
      <w:lvlJc w:val="left"/>
      <w:pPr>
        <w:ind w:left="5273" w:hanging="708"/>
      </w:pPr>
      <w:rPr>
        <w:rFonts w:hint="default"/>
        <w:lang w:val="uk-UA" w:eastAsia="en-US" w:bidi="ar-SA"/>
      </w:rPr>
    </w:lvl>
    <w:lvl w:ilvl="6">
      <w:numFmt w:val="bullet"/>
      <w:lvlText w:val="•"/>
      <w:lvlJc w:val="left"/>
      <w:pPr>
        <w:ind w:left="6283" w:hanging="708"/>
      </w:pPr>
      <w:rPr>
        <w:rFonts w:hint="default"/>
        <w:lang w:val="uk-UA" w:eastAsia="en-US" w:bidi="ar-SA"/>
      </w:rPr>
    </w:lvl>
    <w:lvl w:ilvl="7">
      <w:numFmt w:val="bullet"/>
      <w:lvlText w:val="•"/>
      <w:lvlJc w:val="left"/>
      <w:pPr>
        <w:ind w:left="7294" w:hanging="708"/>
      </w:pPr>
      <w:rPr>
        <w:rFonts w:hint="default"/>
        <w:lang w:val="uk-UA" w:eastAsia="en-US" w:bidi="ar-SA"/>
      </w:rPr>
    </w:lvl>
    <w:lvl w:ilvl="8">
      <w:numFmt w:val="bullet"/>
      <w:lvlText w:val="•"/>
      <w:lvlJc w:val="left"/>
      <w:pPr>
        <w:ind w:left="8304" w:hanging="708"/>
      </w:pPr>
      <w:rPr>
        <w:rFonts w:hint="default"/>
        <w:lang w:val="uk-UA" w:eastAsia="en-US" w:bidi="ar-SA"/>
      </w:rPr>
    </w:lvl>
  </w:abstractNum>
  <w:abstractNum w:abstractNumId="36" w15:restartNumberingAfterBreak="0">
    <w:nsid w:val="793F46A2"/>
    <w:multiLevelType w:val="multilevel"/>
    <w:tmpl w:val="EE6E7366"/>
    <w:lvl w:ilvl="0">
      <w:start w:val="1"/>
      <w:numFmt w:val="upperRoman"/>
      <w:lvlText w:val="%1."/>
      <w:lvlJc w:val="right"/>
      <w:pPr>
        <w:tabs>
          <w:tab w:val="num" w:pos="0"/>
        </w:tabs>
        <w:ind w:firstLine="360"/>
      </w:pPr>
      <w:rPr>
        <w:rFonts w:cs="Times New Roman" w:hint="default"/>
        <w:b/>
        <w:sz w:val="24"/>
        <w:szCs w:val="24"/>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7" w15:restartNumberingAfterBreak="0">
    <w:nsid w:val="797003AA"/>
    <w:multiLevelType w:val="hybridMultilevel"/>
    <w:tmpl w:val="9176D8F0"/>
    <w:lvl w:ilvl="0" w:tplc="006A596A">
      <w:start w:val="1"/>
      <w:numFmt w:val="decimal"/>
      <w:lvlText w:val="5.%1."/>
      <w:lvlJc w:val="left"/>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AEC0DD3"/>
    <w:multiLevelType w:val="hybridMultilevel"/>
    <w:tmpl w:val="D8468416"/>
    <w:lvl w:ilvl="0" w:tplc="892CC8C4">
      <w:start w:val="1"/>
      <w:numFmt w:val="decimal"/>
      <w:lvlText w:val="11.%1."/>
      <w:lvlJc w:val="left"/>
      <w:pPr>
        <w:tabs>
          <w:tab w:val="num" w:pos="0"/>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460DFC"/>
    <w:multiLevelType w:val="hybridMultilevel"/>
    <w:tmpl w:val="C3180228"/>
    <w:lvl w:ilvl="0" w:tplc="3AE863BA">
      <w:start w:val="1"/>
      <w:numFmt w:val="decimal"/>
      <w:lvlText w:val="10.%1."/>
      <w:lvlJc w:val="left"/>
      <w:rPr>
        <w:rFonts w:cs="Times New Roman" w:hint="default"/>
      </w:rPr>
    </w:lvl>
    <w:lvl w:ilvl="1" w:tplc="0528312C">
      <w:start w:val="1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B890CF1"/>
    <w:multiLevelType w:val="hybridMultilevel"/>
    <w:tmpl w:val="7B666D72"/>
    <w:lvl w:ilvl="0" w:tplc="0A4A1D04">
      <w:start w:val="1"/>
      <w:numFmt w:val="upperRoman"/>
      <w:lvlText w:val="%1."/>
      <w:lvlJc w:val="left"/>
      <w:pPr>
        <w:ind w:left="4258" w:hanging="873"/>
        <w:jc w:val="right"/>
      </w:pPr>
      <w:rPr>
        <w:rFonts w:ascii="Times New Roman" w:eastAsia="Times New Roman" w:hAnsi="Times New Roman" w:cs="Times New Roman" w:hint="default"/>
        <w:b/>
        <w:bCs/>
        <w:spacing w:val="-1"/>
        <w:w w:val="100"/>
        <w:sz w:val="24"/>
        <w:szCs w:val="24"/>
        <w:lang w:val="uk-UA" w:eastAsia="en-US" w:bidi="ar-SA"/>
      </w:rPr>
    </w:lvl>
    <w:lvl w:ilvl="1" w:tplc="89A61A3C">
      <w:numFmt w:val="bullet"/>
      <w:lvlText w:val="•"/>
      <w:lvlJc w:val="left"/>
      <w:pPr>
        <w:ind w:left="4866" w:hanging="873"/>
      </w:pPr>
      <w:rPr>
        <w:rFonts w:hint="default"/>
        <w:lang w:val="uk-UA" w:eastAsia="en-US" w:bidi="ar-SA"/>
      </w:rPr>
    </w:lvl>
    <w:lvl w:ilvl="2" w:tplc="F60EF862">
      <w:numFmt w:val="bullet"/>
      <w:lvlText w:val="•"/>
      <w:lvlJc w:val="left"/>
      <w:pPr>
        <w:ind w:left="5473" w:hanging="873"/>
      </w:pPr>
      <w:rPr>
        <w:rFonts w:hint="default"/>
        <w:lang w:val="uk-UA" w:eastAsia="en-US" w:bidi="ar-SA"/>
      </w:rPr>
    </w:lvl>
    <w:lvl w:ilvl="3" w:tplc="94028C00">
      <w:numFmt w:val="bullet"/>
      <w:lvlText w:val="•"/>
      <w:lvlJc w:val="left"/>
      <w:pPr>
        <w:ind w:left="6079" w:hanging="873"/>
      </w:pPr>
      <w:rPr>
        <w:rFonts w:hint="default"/>
        <w:lang w:val="uk-UA" w:eastAsia="en-US" w:bidi="ar-SA"/>
      </w:rPr>
    </w:lvl>
    <w:lvl w:ilvl="4" w:tplc="6908C34E">
      <w:numFmt w:val="bullet"/>
      <w:lvlText w:val="•"/>
      <w:lvlJc w:val="left"/>
      <w:pPr>
        <w:ind w:left="6686" w:hanging="873"/>
      </w:pPr>
      <w:rPr>
        <w:rFonts w:hint="default"/>
        <w:lang w:val="uk-UA" w:eastAsia="en-US" w:bidi="ar-SA"/>
      </w:rPr>
    </w:lvl>
    <w:lvl w:ilvl="5" w:tplc="01A42D78">
      <w:numFmt w:val="bullet"/>
      <w:lvlText w:val="•"/>
      <w:lvlJc w:val="left"/>
      <w:pPr>
        <w:ind w:left="7293" w:hanging="873"/>
      </w:pPr>
      <w:rPr>
        <w:rFonts w:hint="default"/>
        <w:lang w:val="uk-UA" w:eastAsia="en-US" w:bidi="ar-SA"/>
      </w:rPr>
    </w:lvl>
    <w:lvl w:ilvl="6" w:tplc="CF6C18FA">
      <w:numFmt w:val="bullet"/>
      <w:lvlText w:val="•"/>
      <w:lvlJc w:val="left"/>
      <w:pPr>
        <w:ind w:left="7899" w:hanging="873"/>
      </w:pPr>
      <w:rPr>
        <w:rFonts w:hint="default"/>
        <w:lang w:val="uk-UA" w:eastAsia="en-US" w:bidi="ar-SA"/>
      </w:rPr>
    </w:lvl>
    <w:lvl w:ilvl="7" w:tplc="7C8EF576">
      <w:numFmt w:val="bullet"/>
      <w:lvlText w:val="•"/>
      <w:lvlJc w:val="left"/>
      <w:pPr>
        <w:ind w:left="8506" w:hanging="873"/>
      </w:pPr>
      <w:rPr>
        <w:rFonts w:hint="default"/>
        <w:lang w:val="uk-UA" w:eastAsia="en-US" w:bidi="ar-SA"/>
      </w:rPr>
    </w:lvl>
    <w:lvl w:ilvl="8" w:tplc="537C1BDE">
      <w:numFmt w:val="bullet"/>
      <w:lvlText w:val="•"/>
      <w:lvlJc w:val="left"/>
      <w:pPr>
        <w:ind w:left="9112" w:hanging="873"/>
      </w:pPr>
      <w:rPr>
        <w:rFonts w:hint="default"/>
        <w:lang w:val="uk-UA" w:eastAsia="en-US" w:bidi="ar-SA"/>
      </w:rPr>
    </w:lvl>
  </w:abstractNum>
  <w:num w:numId="1">
    <w:abstractNumId w:val="23"/>
  </w:num>
  <w:num w:numId="2">
    <w:abstractNumId w:val="13"/>
  </w:num>
  <w:num w:numId="3">
    <w:abstractNumId w:val="6"/>
  </w:num>
  <w:num w:numId="4">
    <w:abstractNumId w:val="27"/>
  </w:num>
  <w:num w:numId="5">
    <w:abstractNumId w:val="29"/>
  </w:num>
  <w:num w:numId="6">
    <w:abstractNumId w:val="1"/>
  </w:num>
  <w:num w:numId="7">
    <w:abstractNumId w:val="11"/>
  </w:num>
  <w:num w:numId="8">
    <w:abstractNumId w:val="21"/>
  </w:num>
  <w:num w:numId="9">
    <w:abstractNumId w:val="22"/>
  </w:num>
  <w:num w:numId="10">
    <w:abstractNumId w:val="30"/>
  </w:num>
  <w:num w:numId="11">
    <w:abstractNumId w:val="14"/>
  </w:num>
  <w:num w:numId="12">
    <w:abstractNumId w:val="35"/>
  </w:num>
  <w:num w:numId="13">
    <w:abstractNumId w:val="40"/>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
  </w:num>
  <w:num w:numId="33">
    <w:abstractNumId w:val="8"/>
  </w:num>
  <w:num w:numId="34">
    <w:abstractNumId w:val="24"/>
  </w:num>
  <w:num w:numId="35">
    <w:abstractNumId w:val="31"/>
  </w:num>
  <w:num w:numId="36">
    <w:abstractNumId w:val="18"/>
  </w:num>
  <w:num w:numId="37">
    <w:abstractNumId w:val="15"/>
  </w:num>
  <w:num w:numId="38">
    <w:abstractNumId w:val="7"/>
  </w:num>
  <w:num w:numId="39">
    <w:abstractNumId w:val="20"/>
  </w:num>
  <w:num w:numId="40">
    <w:abstractNumId w:val="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CE"/>
    <w:rsid w:val="00004A7B"/>
    <w:rsid w:val="00015661"/>
    <w:rsid w:val="00016A6C"/>
    <w:rsid w:val="00030B75"/>
    <w:rsid w:val="0007086B"/>
    <w:rsid w:val="00071D46"/>
    <w:rsid w:val="000827A8"/>
    <w:rsid w:val="000A7238"/>
    <w:rsid w:val="00114EE6"/>
    <w:rsid w:val="00115D72"/>
    <w:rsid w:val="0012317A"/>
    <w:rsid w:val="00147E83"/>
    <w:rsid w:val="001574FB"/>
    <w:rsid w:val="00176C6B"/>
    <w:rsid w:val="001862EB"/>
    <w:rsid w:val="001E26B3"/>
    <w:rsid w:val="00234787"/>
    <w:rsid w:val="002646AF"/>
    <w:rsid w:val="00267113"/>
    <w:rsid w:val="00280DDA"/>
    <w:rsid w:val="002A174A"/>
    <w:rsid w:val="002A1831"/>
    <w:rsid w:val="002A195D"/>
    <w:rsid w:val="002C4B44"/>
    <w:rsid w:val="002C7F74"/>
    <w:rsid w:val="002E08BA"/>
    <w:rsid w:val="002E62BD"/>
    <w:rsid w:val="002F171E"/>
    <w:rsid w:val="00305A74"/>
    <w:rsid w:val="003062AD"/>
    <w:rsid w:val="003116A5"/>
    <w:rsid w:val="00311BEB"/>
    <w:rsid w:val="00323B7D"/>
    <w:rsid w:val="003962E0"/>
    <w:rsid w:val="003A1A3B"/>
    <w:rsid w:val="003D29E9"/>
    <w:rsid w:val="003E3F59"/>
    <w:rsid w:val="00403F0B"/>
    <w:rsid w:val="00407DE0"/>
    <w:rsid w:val="00420E6B"/>
    <w:rsid w:val="00431853"/>
    <w:rsid w:val="00445FC0"/>
    <w:rsid w:val="004518A6"/>
    <w:rsid w:val="00475BE4"/>
    <w:rsid w:val="00482008"/>
    <w:rsid w:val="00484730"/>
    <w:rsid w:val="004C46B1"/>
    <w:rsid w:val="004C4821"/>
    <w:rsid w:val="004D50F2"/>
    <w:rsid w:val="004F4A85"/>
    <w:rsid w:val="004F55EE"/>
    <w:rsid w:val="004F64C3"/>
    <w:rsid w:val="00502C68"/>
    <w:rsid w:val="00503EF2"/>
    <w:rsid w:val="0051122D"/>
    <w:rsid w:val="0052171E"/>
    <w:rsid w:val="00523771"/>
    <w:rsid w:val="00572AFF"/>
    <w:rsid w:val="005741B3"/>
    <w:rsid w:val="00575E2B"/>
    <w:rsid w:val="005823F4"/>
    <w:rsid w:val="005953F6"/>
    <w:rsid w:val="005B2D0C"/>
    <w:rsid w:val="005B4C10"/>
    <w:rsid w:val="005F2C13"/>
    <w:rsid w:val="00626B60"/>
    <w:rsid w:val="00643946"/>
    <w:rsid w:val="00651228"/>
    <w:rsid w:val="006620E5"/>
    <w:rsid w:val="0066245D"/>
    <w:rsid w:val="00663BD7"/>
    <w:rsid w:val="00686F83"/>
    <w:rsid w:val="006A7F7E"/>
    <w:rsid w:val="006B28A9"/>
    <w:rsid w:val="006B7535"/>
    <w:rsid w:val="006E54E6"/>
    <w:rsid w:val="006F3455"/>
    <w:rsid w:val="006F4DBF"/>
    <w:rsid w:val="00700551"/>
    <w:rsid w:val="007145B2"/>
    <w:rsid w:val="007447F4"/>
    <w:rsid w:val="00777DCE"/>
    <w:rsid w:val="007970B5"/>
    <w:rsid w:val="007C00EE"/>
    <w:rsid w:val="007D4A55"/>
    <w:rsid w:val="007E1552"/>
    <w:rsid w:val="007E48CC"/>
    <w:rsid w:val="007E499A"/>
    <w:rsid w:val="007F65A6"/>
    <w:rsid w:val="0080530A"/>
    <w:rsid w:val="00842552"/>
    <w:rsid w:val="00843BE2"/>
    <w:rsid w:val="00846567"/>
    <w:rsid w:val="00897A75"/>
    <w:rsid w:val="008C7071"/>
    <w:rsid w:val="008D51FB"/>
    <w:rsid w:val="008F4C7E"/>
    <w:rsid w:val="0092123A"/>
    <w:rsid w:val="00926A19"/>
    <w:rsid w:val="00930AB7"/>
    <w:rsid w:val="009413CD"/>
    <w:rsid w:val="009A067E"/>
    <w:rsid w:val="009D3C19"/>
    <w:rsid w:val="009D40B4"/>
    <w:rsid w:val="009F5A63"/>
    <w:rsid w:val="00A03C4E"/>
    <w:rsid w:val="00A23C1F"/>
    <w:rsid w:val="00A379CF"/>
    <w:rsid w:val="00A5556E"/>
    <w:rsid w:val="00A62B76"/>
    <w:rsid w:val="00A86B26"/>
    <w:rsid w:val="00A946E8"/>
    <w:rsid w:val="00AB2303"/>
    <w:rsid w:val="00B1480B"/>
    <w:rsid w:val="00B17F46"/>
    <w:rsid w:val="00B357EA"/>
    <w:rsid w:val="00B56E60"/>
    <w:rsid w:val="00BB0867"/>
    <w:rsid w:val="00BB2C9D"/>
    <w:rsid w:val="00BC3EC4"/>
    <w:rsid w:val="00BC46B3"/>
    <w:rsid w:val="00BD5C7A"/>
    <w:rsid w:val="00C04240"/>
    <w:rsid w:val="00C0562C"/>
    <w:rsid w:val="00C27F62"/>
    <w:rsid w:val="00C338D5"/>
    <w:rsid w:val="00C36F26"/>
    <w:rsid w:val="00C520BA"/>
    <w:rsid w:val="00C52A62"/>
    <w:rsid w:val="00C8692E"/>
    <w:rsid w:val="00CA6295"/>
    <w:rsid w:val="00CE1914"/>
    <w:rsid w:val="00CE45E4"/>
    <w:rsid w:val="00CF3B1C"/>
    <w:rsid w:val="00CF4721"/>
    <w:rsid w:val="00CF592B"/>
    <w:rsid w:val="00D05A6C"/>
    <w:rsid w:val="00D4231D"/>
    <w:rsid w:val="00D516E7"/>
    <w:rsid w:val="00D802B3"/>
    <w:rsid w:val="00D83CF7"/>
    <w:rsid w:val="00D90BC1"/>
    <w:rsid w:val="00DA02CC"/>
    <w:rsid w:val="00DA0F19"/>
    <w:rsid w:val="00DB51B6"/>
    <w:rsid w:val="00DC7799"/>
    <w:rsid w:val="00DD3176"/>
    <w:rsid w:val="00E012D9"/>
    <w:rsid w:val="00E062FD"/>
    <w:rsid w:val="00E1267F"/>
    <w:rsid w:val="00E13804"/>
    <w:rsid w:val="00E258A9"/>
    <w:rsid w:val="00E40809"/>
    <w:rsid w:val="00E4127C"/>
    <w:rsid w:val="00E44632"/>
    <w:rsid w:val="00E474A1"/>
    <w:rsid w:val="00E574C7"/>
    <w:rsid w:val="00E814BF"/>
    <w:rsid w:val="00E84160"/>
    <w:rsid w:val="00EB3A18"/>
    <w:rsid w:val="00EC0541"/>
    <w:rsid w:val="00EC4BC4"/>
    <w:rsid w:val="00ED5DEE"/>
    <w:rsid w:val="00EF2C29"/>
    <w:rsid w:val="00EF5865"/>
    <w:rsid w:val="00F25DBA"/>
    <w:rsid w:val="00F4296B"/>
    <w:rsid w:val="00F43C32"/>
    <w:rsid w:val="00F8264A"/>
    <w:rsid w:val="00F84CBF"/>
    <w:rsid w:val="00F93965"/>
    <w:rsid w:val="00FC1F0E"/>
    <w:rsid w:val="00FC2FFB"/>
    <w:rsid w:val="00FD14D9"/>
    <w:rsid w:val="00FD170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14:docId w14:val="7C8E25A9"/>
  <w15:docId w15:val="{D91C25C2-953B-4539-BB06-CA87E190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0">
    <w:name w:val="heading 1"/>
    <w:basedOn w:val="a"/>
    <w:uiPriority w:val="1"/>
    <w:qFormat/>
    <w:pPr>
      <w:ind w:left="1298" w:hanging="65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73"/>
      <w:ind w:left="316"/>
      <w:jc w:val="center"/>
    </w:pPr>
    <w:rPr>
      <w:b/>
      <w:bCs/>
      <w:sz w:val="28"/>
      <w:szCs w:val="28"/>
    </w:rPr>
  </w:style>
  <w:style w:type="paragraph" w:styleId="a5">
    <w:name w:val="List Paragraph"/>
    <w:basedOn w:val="a"/>
    <w:uiPriority w:val="34"/>
    <w:qFormat/>
    <w:pPr>
      <w:ind w:left="218" w:firstLine="42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4F64C3"/>
    <w:pPr>
      <w:tabs>
        <w:tab w:val="center" w:pos="4819"/>
        <w:tab w:val="right" w:pos="9639"/>
      </w:tabs>
    </w:pPr>
  </w:style>
  <w:style w:type="character" w:customStyle="1" w:styleId="a7">
    <w:name w:val="Верхний колонтитул Знак"/>
    <w:basedOn w:val="a0"/>
    <w:link w:val="a6"/>
    <w:uiPriority w:val="99"/>
    <w:rsid w:val="004F64C3"/>
    <w:rPr>
      <w:rFonts w:ascii="Times New Roman" w:eastAsia="Times New Roman" w:hAnsi="Times New Roman" w:cs="Times New Roman"/>
      <w:lang w:val="uk-UA"/>
    </w:rPr>
  </w:style>
  <w:style w:type="paragraph" w:styleId="a8">
    <w:name w:val="footer"/>
    <w:basedOn w:val="a"/>
    <w:link w:val="a9"/>
    <w:uiPriority w:val="99"/>
    <w:unhideWhenUsed/>
    <w:rsid w:val="004F64C3"/>
    <w:pPr>
      <w:tabs>
        <w:tab w:val="center" w:pos="4819"/>
        <w:tab w:val="right" w:pos="9639"/>
      </w:tabs>
    </w:pPr>
  </w:style>
  <w:style w:type="character" w:customStyle="1" w:styleId="a9">
    <w:name w:val="Нижний колонтитул Знак"/>
    <w:basedOn w:val="a0"/>
    <w:link w:val="a8"/>
    <w:uiPriority w:val="99"/>
    <w:rsid w:val="004F64C3"/>
    <w:rPr>
      <w:rFonts w:ascii="Times New Roman" w:eastAsia="Times New Roman" w:hAnsi="Times New Roman" w:cs="Times New Roman"/>
      <w:lang w:val="uk-UA"/>
    </w:rPr>
  </w:style>
  <w:style w:type="character" w:customStyle="1" w:styleId="apple-style-span">
    <w:name w:val="apple-style-span"/>
    <w:rsid w:val="007E48CC"/>
  </w:style>
  <w:style w:type="character" w:customStyle="1" w:styleId="2">
    <w:name w:val="Основной текст (2)_"/>
    <w:basedOn w:val="a0"/>
    <w:link w:val="20"/>
    <w:locked/>
    <w:rsid w:val="007E48CC"/>
    <w:rPr>
      <w:rFonts w:ascii="Times New Roman" w:hAnsi="Times New Roman" w:cs="Times New Roman"/>
      <w:shd w:val="clear" w:color="auto" w:fill="FFFFFF"/>
    </w:rPr>
  </w:style>
  <w:style w:type="paragraph" w:customStyle="1" w:styleId="20">
    <w:name w:val="Основной текст (2)"/>
    <w:basedOn w:val="a"/>
    <w:link w:val="2"/>
    <w:rsid w:val="007E48CC"/>
    <w:pPr>
      <w:shd w:val="clear" w:color="auto" w:fill="FFFFFF"/>
      <w:autoSpaceDE/>
      <w:autoSpaceDN/>
      <w:spacing w:after="600" w:line="240" w:lineRule="atLeast"/>
      <w:jc w:val="right"/>
    </w:pPr>
    <w:rPr>
      <w:rFonts w:eastAsiaTheme="minorHAnsi"/>
      <w:lang w:val="en-US"/>
    </w:rPr>
  </w:style>
  <w:style w:type="character" w:customStyle="1" w:styleId="21">
    <w:name w:val="Основной текст (2) + Полужирный"/>
    <w:rsid w:val="007E48CC"/>
    <w:rPr>
      <w:rFonts w:ascii="Times New Roman" w:hAnsi="Times New Roman"/>
      <w:b/>
      <w:color w:val="000000"/>
      <w:spacing w:val="0"/>
      <w:w w:val="100"/>
      <w:position w:val="0"/>
      <w:sz w:val="24"/>
      <w:shd w:val="clear" w:color="auto" w:fill="FFFFFF"/>
      <w:lang w:val="uk-UA" w:eastAsia="uk-UA"/>
    </w:rPr>
  </w:style>
  <w:style w:type="table" w:styleId="aa">
    <w:name w:val="Table Grid"/>
    <w:basedOn w:val="a1"/>
    <w:uiPriority w:val="59"/>
    <w:rsid w:val="00E062FD"/>
    <w:pPr>
      <w:widowControl/>
      <w:autoSpaceDE/>
      <w:autoSpaceDN/>
    </w:pPr>
    <w:rPr>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E062FD"/>
    <w:pPr>
      <w:suppressAutoHyphens/>
      <w:autoSpaceDE/>
      <w:autoSpaceDN/>
    </w:pPr>
    <w:rPr>
      <w:rFonts w:ascii="Times New Roman" w:eastAsia="Times New Roman" w:hAnsi="Times New Roman" w:cs="Times New Roman"/>
      <w:color w:val="000000"/>
      <w:sz w:val="20"/>
      <w:szCs w:val="20"/>
      <w:lang w:val="ru-RU" w:eastAsia="zh-CN"/>
    </w:rPr>
  </w:style>
  <w:style w:type="table" w:customStyle="1" w:styleId="22">
    <w:name w:val="Сітка таблиці2"/>
    <w:basedOn w:val="a1"/>
    <w:next w:val="aa"/>
    <w:uiPriority w:val="59"/>
    <w:rsid w:val="008F4C7E"/>
    <w:pPr>
      <w:widowControl/>
      <w:autoSpaceDE/>
      <w:autoSpaceDN/>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D05A6C"/>
    <w:pPr>
      <w:keepNext/>
      <w:widowControl/>
      <w:numPr>
        <w:numId w:val="37"/>
      </w:numPr>
      <w:suppressAutoHyphens/>
      <w:autoSpaceDE/>
      <w:autoSpaceDN/>
      <w:spacing w:before="240" w:after="120"/>
      <w:jc w:val="center"/>
      <w:outlineLvl w:val="0"/>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9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16112</Words>
  <Characters>9184</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Швиденко Сергій Михайлович</cp:lastModifiedBy>
  <cp:revision>4</cp:revision>
  <dcterms:created xsi:type="dcterms:W3CDTF">2023-12-01T14:03:00Z</dcterms:created>
  <dcterms:modified xsi:type="dcterms:W3CDTF">2023-12-06T15:28:00Z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2023-03-31T00:00:00Z</vt:filetime>
  </property>
</Properties>
</file>