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8B" w:rsidRPr="00554C17" w:rsidRDefault="00554C17" w:rsidP="00554C1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54C17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554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C17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554C17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554C17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554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C17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554C1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54C17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554C17">
        <w:rPr>
          <w:rFonts w:ascii="Times New Roman" w:hAnsi="Times New Roman" w:cs="Times New Roman"/>
          <w:b/>
          <w:sz w:val="24"/>
          <w:szCs w:val="24"/>
        </w:rPr>
        <w:t xml:space="preserve"> 27.02.2023)</w:t>
      </w:r>
    </w:p>
    <w:p w:rsidR="00554C17" w:rsidRPr="00554C17" w:rsidRDefault="00554C17" w:rsidP="00554C1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54C17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БУЛО</w:t>
      </w:r>
    </w:p>
    <w:tbl>
      <w:tblPr>
        <w:tblW w:w="9000" w:type="dxa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554C17" w:rsidTr="00EF7C72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554C17" w:rsidRPr="00554C17" w:rsidRDefault="00554C17" w:rsidP="00E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КОМУНАЛЬНЕ НЕКОМЕРЦІЙНЕ ПІДПРИЄМСТВО</w:t>
            </w:r>
          </w:p>
          <w:p w:rsidR="00554C17" w:rsidRPr="00554C17" w:rsidRDefault="00554C17" w:rsidP="00E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«МІСЬКА КЛІНІЧНА ЛІКАРНЯ № 10»</w:t>
            </w:r>
            <w:r w:rsidRPr="0055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br/>
              <w:t>ОДЕСЬКОЇ МІСЬКОЇ РАДИ</w:t>
            </w:r>
          </w:p>
          <w:p w:rsidR="00554C17" w:rsidRPr="00554C17" w:rsidRDefault="00554C17" w:rsidP="00E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  <w:highlight w:val="yellow"/>
                <w:lang w:val="uk-UA"/>
              </w:rPr>
            </w:pPr>
          </w:p>
          <w:tbl>
            <w:tblPr>
              <w:tblW w:w="1020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0206"/>
            </w:tblGrid>
            <w:tr w:rsidR="00554C17" w:rsidRPr="00FB78D0" w:rsidTr="00EF7C72">
              <w:trPr>
                <w:trHeight w:val="524"/>
                <w:jc w:val="center"/>
              </w:trPr>
              <w:tc>
                <w:tcPr>
                  <w:tcW w:w="9967" w:type="dxa"/>
                </w:tcPr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78D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ЗАТВЕРДЖЕНО</w:t>
                  </w:r>
                </w:p>
              </w:tc>
            </w:tr>
            <w:tr w:rsidR="00554C17" w:rsidRPr="00FB78D0" w:rsidTr="00EF7C72">
              <w:trPr>
                <w:trHeight w:val="189"/>
                <w:jc w:val="center"/>
              </w:trPr>
              <w:tc>
                <w:tcPr>
                  <w:tcW w:w="9967" w:type="dxa"/>
                </w:tcPr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Pr="00FB78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Рішенням уповноваженої особи</w:t>
                  </w:r>
                </w:p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</w:t>
                  </w:r>
                  <w:r w:rsidRPr="00FB78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Згідно з протоколом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 від 03.02</w:t>
                  </w:r>
                  <w:r w:rsidRPr="00FB78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  <w:r w:rsidRPr="00FB78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Pr="00FB78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р.</w:t>
                  </w:r>
                </w:p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</w:t>
                  </w:r>
                  <w:r w:rsidRPr="00FB78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Уповноважена особа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B78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Інна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Щербінова</w:t>
                  </w:r>
                  <w:proofErr w:type="spellEnd"/>
                </w:p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54C17" w:rsidRDefault="00554C17" w:rsidP="00EF7C72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</w:tr>
    </w:tbl>
    <w:p w:rsidR="00554C17" w:rsidRDefault="00554C17" w:rsidP="00554C17">
      <w:pPr>
        <w:widowControl w:val="0"/>
        <w:spacing w:after="0" w:line="240" w:lineRule="auto"/>
        <w:ind w:left="320"/>
        <w:rPr>
          <w:rFonts w:ascii="Times" w:eastAsia="Times" w:hAnsi="Times" w:cs="Times"/>
          <w:b/>
          <w:sz w:val="24"/>
          <w:szCs w:val="24"/>
        </w:rPr>
      </w:pPr>
    </w:p>
    <w:p w:rsidR="00554C17" w:rsidRDefault="00554C17" w:rsidP="00554C17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9847"/>
      </w:tblGrid>
      <w:tr w:rsidR="00554C17" w:rsidTr="00EF7C72">
        <w:trPr>
          <w:trHeight w:val="420"/>
        </w:trPr>
        <w:tc>
          <w:tcPr>
            <w:tcW w:w="9847" w:type="dxa"/>
            <w:shd w:val="clear" w:color="auto" w:fill="D9D9D9"/>
          </w:tcPr>
          <w:p w:rsidR="00554C17" w:rsidRDefault="00554C17" w:rsidP="00554C17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ТЕНДЕРНА ДОКУМЕНТАЦІЯ </w:t>
            </w:r>
          </w:p>
        </w:tc>
      </w:tr>
    </w:tbl>
    <w:p w:rsidR="00554C17" w:rsidRDefault="00554C17" w:rsidP="00554C17"/>
    <w:p w:rsidR="00554C17" w:rsidRDefault="00554C17" w:rsidP="00554C1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ЗАКУПІВЛЯ ЗА РАМКОВОЮ УГОДОЮ</w:t>
      </w:r>
    </w:p>
    <w:p w:rsidR="00554C17" w:rsidRDefault="00554C17" w:rsidP="00554C1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порядку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передбаченому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торгів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554C17" w:rsidRDefault="00554C17" w:rsidP="00554C1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54C17" w:rsidRDefault="00554C17" w:rsidP="00554C17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НА ЗАКУПІВЛЮ</w:t>
      </w:r>
    </w:p>
    <w:p w:rsidR="00554C17" w:rsidRDefault="00554C17" w:rsidP="00554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ДК 021:2015: 55520000-1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Кейтерингові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лікарнях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C17" w:rsidRDefault="00554C17" w:rsidP="00554C17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554C17" w:rsidRDefault="00554C17" w:rsidP="00554C17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554C17" w:rsidRDefault="00554C17" w:rsidP="00554C17">
      <w:pPr>
        <w:widowControl w:val="0"/>
        <w:spacing w:after="0" w:line="240" w:lineRule="auto"/>
        <w:jc w:val="center"/>
        <w:rPr>
          <w:rFonts w:ascii="Times" w:eastAsia="Times" w:hAnsi="Times" w:cs="Times"/>
          <w:sz w:val="24"/>
          <w:szCs w:val="24"/>
        </w:rPr>
      </w:pPr>
    </w:p>
    <w:p w:rsidR="00554C17" w:rsidRDefault="00554C17" w:rsidP="00554C17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554C17" w:rsidRDefault="00554C17" w:rsidP="00554C17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554C17" w:rsidRDefault="00554C17" w:rsidP="00554C17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554C17" w:rsidRDefault="00554C17" w:rsidP="00554C17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554C17" w:rsidRDefault="00554C17" w:rsidP="00554C17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554C17" w:rsidRDefault="00554C17" w:rsidP="00554C17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554C17" w:rsidRPr="00554C17" w:rsidRDefault="00554C17" w:rsidP="00554C17">
      <w:pPr>
        <w:widowControl w:val="0"/>
        <w:spacing w:after="0" w:line="240" w:lineRule="auto"/>
        <w:rPr>
          <w:rFonts w:ascii="Times" w:eastAsia="Times" w:hAnsi="Times" w:cs="Times"/>
          <w:b/>
          <w:sz w:val="24"/>
          <w:szCs w:val="24"/>
          <w:lang w:val="uk-UA"/>
        </w:rPr>
      </w:pPr>
    </w:p>
    <w:p w:rsidR="00554C17" w:rsidRPr="00FB78D0" w:rsidRDefault="00554C17" w:rsidP="00554C17">
      <w:pPr>
        <w:widowControl w:val="0"/>
        <w:spacing w:after="0" w:line="240" w:lineRule="auto"/>
        <w:rPr>
          <w:rFonts w:ascii="Times New Roman" w:eastAsia="Times" w:hAnsi="Times New Roman" w:cs="Times New Roman"/>
          <w:b/>
          <w:sz w:val="28"/>
          <w:szCs w:val="28"/>
        </w:rPr>
      </w:pPr>
    </w:p>
    <w:p w:rsidR="00554C17" w:rsidRPr="00FB78D0" w:rsidRDefault="00554C17" w:rsidP="00554C17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 w:rsidRPr="00FB78D0">
        <w:rPr>
          <w:rFonts w:ascii="Times New Roman" w:eastAsia="Times" w:hAnsi="Times New Roman" w:cs="Times New Roman"/>
          <w:b/>
          <w:sz w:val="28"/>
          <w:szCs w:val="28"/>
        </w:rPr>
        <w:t>м. Одеса – 20</w:t>
      </w:r>
      <w:r>
        <w:rPr>
          <w:rFonts w:ascii="Times New Roman" w:eastAsia="Times" w:hAnsi="Times New Roman" w:cs="Times New Roman"/>
          <w:b/>
          <w:sz w:val="28"/>
          <w:szCs w:val="28"/>
        </w:rPr>
        <w:t>23</w:t>
      </w:r>
    </w:p>
    <w:p w:rsidR="00554C17" w:rsidRDefault="00554C17" w:rsidP="00554C17">
      <w:pPr>
        <w:widowControl w:val="0"/>
        <w:tabs>
          <w:tab w:val="left" w:pos="3510"/>
        </w:tabs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554C17" w:rsidRDefault="00554C1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0469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3680"/>
        <w:gridCol w:w="6229"/>
        <w:gridCol w:w="20560"/>
      </w:tblGrid>
      <w:tr w:rsidR="00554C17" w:rsidTr="00EF7C72">
        <w:trPr>
          <w:trHeight w:val="520"/>
        </w:trPr>
        <w:tc>
          <w:tcPr>
            <w:tcW w:w="10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4C17" w:rsidRDefault="00554C17" w:rsidP="00EF7C72">
            <w:pPr>
              <w:spacing w:before="48" w:after="0" w:line="240" w:lineRule="auto"/>
              <w:ind w:left="34" w:right="113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554C17" w:rsidRPr="009761CE" w:rsidTr="00EF7C72">
        <w:trPr>
          <w:gridAfter w:val="1"/>
          <w:wAfter w:w="20174" w:type="dxa"/>
          <w:trHeight w:val="520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4C17" w:rsidRDefault="00554C17" w:rsidP="00EF7C72">
            <w:pPr>
              <w:spacing w:before="48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4C17" w:rsidRPr="009761CE" w:rsidRDefault="00554C17" w:rsidP="00EF7C72">
            <w:pPr>
              <w:shd w:val="clear" w:color="auto" w:fill="FFFFFF" w:themeFill="background1"/>
              <w:spacing w:before="48"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554C17" w:rsidRPr="009761CE" w:rsidRDefault="00554C17" w:rsidP="00EF7C72">
            <w:pPr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до 06.03.2023</w:t>
            </w:r>
            <w:r w:rsidRPr="009761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до 10</w:t>
            </w:r>
            <w:r w:rsidRPr="009761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:00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години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(за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київським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часом).</w:t>
            </w:r>
          </w:p>
          <w:p w:rsidR="00554C17" w:rsidRPr="009761CE" w:rsidRDefault="00554C17" w:rsidP="00EF7C72">
            <w:pPr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Отримана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вноситься до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4C17" w:rsidRPr="009761CE" w:rsidRDefault="00554C17" w:rsidP="00EF7C72">
            <w:pPr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формує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надсилає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учаснику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часу.</w:t>
            </w:r>
          </w:p>
          <w:p w:rsidR="00554C17" w:rsidRPr="009761CE" w:rsidRDefault="00554C17" w:rsidP="00EF7C72">
            <w:pPr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отримані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ісля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приймаються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автоматично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повертаються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подали.</w:t>
            </w:r>
          </w:p>
        </w:tc>
      </w:tr>
    </w:tbl>
    <w:p w:rsidR="00554C17" w:rsidRPr="00554C17" w:rsidRDefault="00554C17">
      <w:pPr>
        <w:rPr>
          <w:rFonts w:ascii="Times New Roman" w:hAnsi="Times New Roman" w:cs="Times New Roman"/>
          <w:sz w:val="24"/>
          <w:szCs w:val="24"/>
        </w:rPr>
      </w:pPr>
    </w:p>
    <w:p w:rsidR="00554C17" w:rsidRDefault="00554C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4C17" w:rsidRDefault="00554C17" w:rsidP="00554C1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554C17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СТАЛО</w:t>
      </w:r>
    </w:p>
    <w:tbl>
      <w:tblPr>
        <w:tblW w:w="9000" w:type="dxa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554C17" w:rsidTr="00EF7C72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554C17" w:rsidRPr="00554C17" w:rsidRDefault="00554C17" w:rsidP="00E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КОМУНАЛЬНЕ НЕКОМЕРЦІЙНЕ ПІДПРИЄМСТВО</w:t>
            </w:r>
          </w:p>
          <w:p w:rsidR="00554C17" w:rsidRPr="00554C17" w:rsidRDefault="00554C17" w:rsidP="00E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«МІСЬКА КЛІНІЧНА ЛІКАРНЯ № 10»</w:t>
            </w:r>
            <w:r w:rsidRPr="0055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br/>
              <w:t>ОДЕСЬКОЇ МІСЬКОЇ РАДИ</w:t>
            </w:r>
          </w:p>
          <w:p w:rsidR="00554C17" w:rsidRPr="00554C17" w:rsidRDefault="00554C17" w:rsidP="00E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  <w:highlight w:val="yellow"/>
                <w:lang w:val="uk-UA"/>
              </w:rPr>
            </w:pPr>
          </w:p>
          <w:tbl>
            <w:tblPr>
              <w:tblW w:w="1020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0206"/>
            </w:tblGrid>
            <w:tr w:rsidR="00554C17" w:rsidRPr="00FB78D0" w:rsidTr="00EF7C72">
              <w:trPr>
                <w:trHeight w:val="524"/>
                <w:jc w:val="center"/>
              </w:trPr>
              <w:tc>
                <w:tcPr>
                  <w:tcW w:w="9967" w:type="dxa"/>
                </w:tcPr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78D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t>ЗАТВЕРДЖЕНО</w:t>
                  </w:r>
                </w:p>
              </w:tc>
            </w:tr>
            <w:tr w:rsidR="00554C17" w:rsidRPr="00FB78D0" w:rsidTr="00EF7C72">
              <w:trPr>
                <w:trHeight w:val="189"/>
                <w:jc w:val="center"/>
              </w:trPr>
              <w:tc>
                <w:tcPr>
                  <w:tcW w:w="9967" w:type="dxa"/>
                </w:tcPr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Pr="00FB78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Рішенням уповноваженої особи</w:t>
                  </w:r>
                </w:p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</w:t>
                  </w:r>
                  <w:r w:rsidRPr="00FB78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Згідно з протоколом №</w:t>
                  </w:r>
                  <w:r w:rsidRPr="00554C1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 xml:space="preserve">46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від </w:t>
                  </w:r>
                  <w:r w:rsidRPr="00554C1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.02</w:t>
                  </w:r>
                  <w:r w:rsidRPr="00FB78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  <w:r w:rsidRPr="00FB78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Pr="00FB78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р.</w:t>
                  </w:r>
                </w:p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</w:t>
                  </w:r>
                  <w:r w:rsidRPr="00FB78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Уповноважена особа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B78D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Інна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Щербінова</w:t>
                  </w:r>
                  <w:proofErr w:type="spellEnd"/>
                </w:p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554C17" w:rsidRPr="00FB78D0" w:rsidRDefault="00554C17" w:rsidP="00EF7C72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54C17" w:rsidRDefault="00554C17" w:rsidP="00EF7C72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  <w:highlight w:val="yellow"/>
              </w:rPr>
            </w:pPr>
          </w:p>
        </w:tc>
      </w:tr>
    </w:tbl>
    <w:p w:rsidR="00554C17" w:rsidRDefault="00554C17" w:rsidP="00554C17">
      <w:pPr>
        <w:widowControl w:val="0"/>
        <w:spacing w:after="0" w:line="240" w:lineRule="auto"/>
        <w:ind w:left="320"/>
        <w:rPr>
          <w:rFonts w:ascii="Times" w:eastAsia="Times" w:hAnsi="Times" w:cs="Times"/>
          <w:b/>
          <w:sz w:val="24"/>
          <w:szCs w:val="24"/>
        </w:rPr>
      </w:pPr>
    </w:p>
    <w:p w:rsidR="00554C17" w:rsidRDefault="00554C17" w:rsidP="00554C17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9847"/>
      </w:tblGrid>
      <w:tr w:rsidR="00554C17" w:rsidTr="00EF7C72">
        <w:trPr>
          <w:trHeight w:val="420"/>
        </w:trPr>
        <w:tc>
          <w:tcPr>
            <w:tcW w:w="9847" w:type="dxa"/>
            <w:shd w:val="clear" w:color="auto" w:fill="D9D9D9"/>
          </w:tcPr>
          <w:p w:rsidR="00554C17" w:rsidRDefault="00554C17" w:rsidP="00EF7C72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ТЕНДЕРНА ДОКУМЕНТАЦІЯ </w:t>
            </w:r>
            <w:r w:rsidRPr="00554C1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Pr="00554C1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зі</w:t>
            </w:r>
            <w:proofErr w:type="spellEnd"/>
            <w:r w:rsidRPr="00554C1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4C1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змінами</w:t>
            </w:r>
            <w:proofErr w:type="spellEnd"/>
            <w:r w:rsidRPr="00554C1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 27.02.2023)</w:t>
            </w:r>
          </w:p>
        </w:tc>
      </w:tr>
    </w:tbl>
    <w:p w:rsidR="00554C17" w:rsidRDefault="00554C17" w:rsidP="00554C17"/>
    <w:p w:rsidR="00554C17" w:rsidRDefault="00554C17" w:rsidP="00554C1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ЗАКУПІВЛЯ ЗА РАМКОВОЮ УГОДОЮ</w:t>
      </w:r>
    </w:p>
    <w:p w:rsidR="00554C17" w:rsidRDefault="00554C17" w:rsidP="00554C1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порядку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передбаченому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торгів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554C17" w:rsidRDefault="00554C17" w:rsidP="00554C1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54C17" w:rsidRDefault="00554C17" w:rsidP="00554C17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НА ЗАКУПІВЛЮ</w:t>
      </w:r>
    </w:p>
    <w:p w:rsidR="00554C17" w:rsidRDefault="00554C17" w:rsidP="00554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ДК 021:2015: 55520000-1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Кейтерингові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харчування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лікарнях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C17" w:rsidRDefault="00554C17" w:rsidP="00554C17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554C17" w:rsidRDefault="00554C17" w:rsidP="00554C17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554C17" w:rsidRDefault="00554C17" w:rsidP="00554C17">
      <w:pPr>
        <w:widowControl w:val="0"/>
        <w:spacing w:after="0" w:line="240" w:lineRule="auto"/>
        <w:jc w:val="center"/>
        <w:rPr>
          <w:rFonts w:ascii="Times" w:eastAsia="Times" w:hAnsi="Times" w:cs="Times"/>
          <w:sz w:val="24"/>
          <w:szCs w:val="24"/>
        </w:rPr>
      </w:pPr>
    </w:p>
    <w:p w:rsidR="00554C17" w:rsidRDefault="00554C17" w:rsidP="00554C17">
      <w:pPr>
        <w:widowControl w:val="0"/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554C17" w:rsidRPr="00554C17" w:rsidRDefault="00554C17" w:rsidP="00554C17">
      <w:pPr>
        <w:widowControl w:val="0"/>
        <w:spacing w:after="0" w:line="240" w:lineRule="auto"/>
        <w:rPr>
          <w:rFonts w:ascii="Times" w:eastAsia="Times" w:hAnsi="Times" w:cs="Times"/>
          <w:b/>
          <w:sz w:val="24"/>
          <w:szCs w:val="24"/>
          <w:lang w:val="uk-UA"/>
        </w:rPr>
      </w:pPr>
    </w:p>
    <w:p w:rsidR="00554C17" w:rsidRDefault="00554C17" w:rsidP="00554C17">
      <w:pPr>
        <w:widowControl w:val="0"/>
        <w:spacing w:after="0" w:line="240" w:lineRule="auto"/>
        <w:rPr>
          <w:rFonts w:ascii="Times" w:eastAsia="Times" w:hAnsi="Times" w:cs="Times"/>
          <w:b/>
          <w:sz w:val="24"/>
          <w:szCs w:val="24"/>
        </w:rPr>
      </w:pPr>
    </w:p>
    <w:p w:rsidR="00554C17" w:rsidRPr="00FB78D0" w:rsidRDefault="00554C17" w:rsidP="00554C17">
      <w:pPr>
        <w:widowControl w:val="0"/>
        <w:spacing w:after="0" w:line="240" w:lineRule="auto"/>
        <w:rPr>
          <w:rFonts w:ascii="Times New Roman" w:eastAsia="Times" w:hAnsi="Times New Roman" w:cs="Times New Roman"/>
          <w:b/>
          <w:sz w:val="28"/>
          <w:szCs w:val="28"/>
        </w:rPr>
      </w:pPr>
    </w:p>
    <w:p w:rsidR="00554C17" w:rsidRPr="00FB78D0" w:rsidRDefault="00554C17" w:rsidP="00554C17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 w:rsidRPr="00FB78D0">
        <w:rPr>
          <w:rFonts w:ascii="Times New Roman" w:eastAsia="Times" w:hAnsi="Times New Roman" w:cs="Times New Roman"/>
          <w:b/>
          <w:sz w:val="28"/>
          <w:szCs w:val="28"/>
        </w:rPr>
        <w:t>м. Одеса – 20</w:t>
      </w:r>
      <w:r>
        <w:rPr>
          <w:rFonts w:ascii="Times New Roman" w:eastAsia="Times" w:hAnsi="Times New Roman" w:cs="Times New Roman"/>
          <w:b/>
          <w:sz w:val="28"/>
          <w:szCs w:val="28"/>
        </w:rPr>
        <w:t>23</w:t>
      </w:r>
    </w:p>
    <w:p w:rsidR="00554C17" w:rsidRDefault="00554C17" w:rsidP="00554C17">
      <w:pPr>
        <w:widowControl w:val="0"/>
        <w:tabs>
          <w:tab w:val="left" w:pos="3510"/>
        </w:tabs>
        <w:spacing w:after="0"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tbl>
      <w:tblPr>
        <w:tblW w:w="30469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3680"/>
        <w:gridCol w:w="6229"/>
        <w:gridCol w:w="20560"/>
      </w:tblGrid>
      <w:tr w:rsidR="00554C17" w:rsidTr="00EF7C72">
        <w:trPr>
          <w:trHeight w:val="520"/>
        </w:trPr>
        <w:tc>
          <w:tcPr>
            <w:tcW w:w="10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4C17" w:rsidRDefault="00554C17" w:rsidP="00EF7C72">
            <w:pPr>
              <w:spacing w:before="48" w:after="0" w:line="240" w:lineRule="auto"/>
              <w:ind w:left="34" w:right="113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554C17" w:rsidRPr="009761CE" w:rsidTr="00EF7C72">
        <w:trPr>
          <w:gridAfter w:val="1"/>
          <w:wAfter w:w="20174" w:type="dxa"/>
          <w:trHeight w:val="520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4C17" w:rsidRDefault="00554C17" w:rsidP="00EF7C72">
            <w:pPr>
              <w:spacing w:before="48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4C17" w:rsidRPr="009761CE" w:rsidRDefault="00554C17" w:rsidP="00EF7C72">
            <w:pPr>
              <w:shd w:val="clear" w:color="auto" w:fill="FFFFFF" w:themeFill="background1"/>
              <w:spacing w:before="48"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554C17" w:rsidRPr="009761CE" w:rsidRDefault="00554C17" w:rsidP="00EF7C72">
            <w:pPr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до </w:t>
            </w:r>
            <w:bookmarkStart w:id="0" w:name="_GoBack"/>
            <w:r w:rsidRPr="00554C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554C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  <w:bookmarkEnd w:id="0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.03.2023</w:t>
            </w:r>
            <w:r w:rsidRPr="009761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до 10</w:t>
            </w:r>
            <w:r w:rsidRPr="009761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:00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години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(за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київським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часом).</w:t>
            </w:r>
          </w:p>
          <w:p w:rsidR="00554C17" w:rsidRPr="009761CE" w:rsidRDefault="00554C17" w:rsidP="00EF7C72">
            <w:pPr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Отримана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вноситься до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4C17" w:rsidRPr="009761CE" w:rsidRDefault="00554C17" w:rsidP="00EF7C72">
            <w:pPr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формує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надсилає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учаснику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часу.</w:t>
            </w:r>
          </w:p>
          <w:p w:rsidR="00554C17" w:rsidRPr="009761CE" w:rsidRDefault="00554C17" w:rsidP="00EF7C72">
            <w:pPr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отримані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ісля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приймаються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автоматично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повертаються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97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подали.</w:t>
            </w:r>
          </w:p>
        </w:tc>
      </w:tr>
    </w:tbl>
    <w:p w:rsidR="00554C17" w:rsidRPr="00554C17" w:rsidRDefault="00554C17" w:rsidP="00554C1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554C17" w:rsidRPr="0055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51"/>
    <w:rsid w:val="00301351"/>
    <w:rsid w:val="0044188B"/>
    <w:rsid w:val="0055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54C17"/>
    <w:pPr>
      <w:keepNext/>
      <w:keepLines/>
      <w:spacing w:before="360" w:after="80"/>
      <w:outlineLvl w:val="1"/>
    </w:pPr>
    <w:rPr>
      <w:rFonts w:ascii="Arial" w:eastAsia="Arial" w:hAnsi="Arial" w:cs="Arial"/>
      <w:b/>
      <w:color w:val="000000"/>
      <w:sz w:val="36"/>
      <w:szCs w:val="3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54C17"/>
    <w:rPr>
      <w:rFonts w:ascii="Arial" w:eastAsia="Arial" w:hAnsi="Arial" w:cs="Arial"/>
      <w:b/>
      <w:color w:val="000000"/>
      <w:sz w:val="36"/>
      <w:szCs w:val="36"/>
      <w:lang w:val="uk-UA" w:eastAsia="ru-RU"/>
    </w:rPr>
  </w:style>
  <w:style w:type="paragraph" w:styleId="a3">
    <w:name w:val="No Spacing"/>
    <w:qFormat/>
    <w:rsid w:val="00554C17"/>
    <w:pPr>
      <w:spacing w:after="0" w:line="240" w:lineRule="auto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54C17"/>
    <w:pPr>
      <w:keepNext/>
      <w:keepLines/>
      <w:spacing w:before="360" w:after="80"/>
      <w:outlineLvl w:val="1"/>
    </w:pPr>
    <w:rPr>
      <w:rFonts w:ascii="Arial" w:eastAsia="Arial" w:hAnsi="Arial" w:cs="Arial"/>
      <w:b/>
      <w:color w:val="000000"/>
      <w:sz w:val="36"/>
      <w:szCs w:val="3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54C17"/>
    <w:rPr>
      <w:rFonts w:ascii="Arial" w:eastAsia="Arial" w:hAnsi="Arial" w:cs="Arial"/>
      <w:b/>
      <w:color w:val="000000"/>
      <w:sz w:val="36"/>
      <w:szCs w:val="36"/>
      <w:lang w:val="uk-UA" w:eastAsia="ru-RU"/>
    </w:rPr>
  </w:style>
  <w:style w:type="paragraph" w:styleId="a3">
    <w:name w:val="No Spacing"/>
    <w:qFormat/>
    <w:rsid w:val="00554C17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2064</Characters>
  <Application>Microsoft Office Word</Application>
  <DocSecurity>0</DocSecurity>
  <Lines>17</Lines>
  <Paragraphs>4</Paragraphs>
  <ScaleCrop>false</ScaleCrop>
  <Company>*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2023-02-27T13:31:00Z</dcterms:created>
  <dcterms:modified xsi:type="dcterms:W3CDTF">2023-02-27T13:35:00Z</dcterms:modified>
</cp:coreProperties>
</file>