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2F" w:rsidRPr="008C4D4A" w:rsidRDefault="00F0292F" w:rsidP="00F0292F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C4D4A">
        <w:rPr>
          <w:rFonts w:ascii="Times New Roman" w:eastAsia="Times New Roman" w:hAnsi="Times New Roman" w:cs="Times New Roman"/>
          <w:sz w:val="24"/>
          <w:szCs w:val="24"/>
        </w:rPr>
        <w:t>Додаток 5</w:t>
      </w:r>
    </w:p>
    <w:p w:rsidR="00F0292F" w:rsidRDefault="00F0292F" w:rsidP="00F0292F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D4A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:rsidR="00F0292F" w:rsidRDefault="00F0292F" w:rsidP="00F02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0292F" w:rsidRDefault="00F0292F" w:rsidP="00F02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0292F" w:rsidRDefault="00F0292F" w:rsidP="00F029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РАМКОВА УГОДА</w:t>
      </w:r>
    </w:p>
    <w:p w:rsidR="00F0292F" w:rsidRDefault="00F0292F" w:rsidP="00F0292F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Одеса                                                                                     «» 20___ року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Комунальне некомерційне підприємство «Міська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 xml:space="preserve">клінічна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лікарня №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ОМР, далі – Замовник, в особі директора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, яка діє на підставі Статуту, з однієї сторони та,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_____________________________________, далі – Постачальник №__, в особі ________, який/яка діє на підставі ___________________ з іншої сторони та,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 та,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 та,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_____________________________________, далі – Постачальник № __, в особі ________, який/яка діє на підставі ___________________ з іншої сторони,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разом - Сторони, а кожен окремо – Сторона, уклали цю Рамкову угоду  (далі - Угода) </w:t>
      </w:r>
      <w:r w:rsidRPr="00E1638A">
        <w:rPr>
          <w:rFonts w:ascii="Times New Roman" w:eastAsia="Times New Roman" w:hAnsi="Times New Roman" w:cs="Times New Roman"/>
          <w:sz w:val="24"/>
          <w:szCs w:val="24"/>
        </w:rPr>
        <w:t>(ідентифікатор закупівлі _____________________)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Законом України «Про публічні закупівлі» та Порядку укладення і виконання рамкових угод, затвердженого наказом Міністерства економічного розвитку і торгівлі України від 15.09.2017 № 1372, про таке:</w:t>
      </w:r>
    </w:p>
    <w:p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200" w:line="276" w:lineRule="auto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УГОДИ</w:t>
      </w:r>
    </w:p>
    <w:p w:rsidR="00F0292F" w:rsidRDefault="00F0292F" w:rsidP="00F0292F">
      <w:pPr>
        <w:numPr>
          <w:ilvl w:val="1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цієї Угоди для цілей Закону України «Про публічні закупівлі» є: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 021:2015: 5552</w:t>
      </w:r>
      <w:r w:rsidR="00F34C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0000-1 — Кейтерингові послуги (П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ослуги з надання харчування хворим у міських лікарнях)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– Послуги).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Найменування Послуг, їх технічні та якісні характеристики визначається у Додатку № 1 до цієї угоди  «Відомості щодо предмету закупівлі».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Підписанням цієї угоди Сторони підтверджують готовність на співпрацю в майбутньому на підставі результатів відбору та умов укладеного договору/договорів про закупівлю, що укладаються у відповідності до цієї Угоди за формою визначеною у додатку № 2 до цієї Угоди (далі – Договір про закупівлю).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Постачальники зобов’язуються подавати пропозиції щодо укладання Договору про закупівлю за рамковою Угодою у відповідності до направлених Замовником запрошень  протягом строку дії Угоди.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Постачальники підтверджують свої зобов’язання щодо укладання Договору/Договорів про закупівлю на підставі проведеного відбору. </w:t>
      </w:r>
    </w:p>
    <w:p w:rsidR="004443AB" w:rsidRDefault="004443AB" w:rsidP="0044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3AB" w:rsidRDefault="004443AB" w:rsidP="0044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3AB" w:rsidRDefault="004443AB" w:rsidP="0044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2F" w:rsidRDefault="00F0292F" w:rsidP="00F0292F">
      <w:pPr>
        <w:tabs>
          <w:tab w:val="left" w:pos="851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УМОВИ ВЗАЄМОДІЇ СТОРІН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Договір про закупівлю укладається між Замовником та Постачальником, що пройшов відбір. Відбір на укладання Договору про закупівлю може проводитись Замовником  в межах орієнтовного обсягу послуг, визначеного в додатку № 1 до цієї Угоди. 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проведення відбору, Постачальникам, що підписали цю Угоду, надсилається запрошення подати пропозиції щодо укладення договору про закупівлю за рамковою угодою. Таке запрошення подається у формі повідомлення через електронну систему закупівель та повинно містити: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 та місцезнаходження замовника;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назву предмета закупівлі; 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(обсяг) надання Послуг;   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 надання Послуг;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 надання Послуг;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 виміру Послуг (аналогічна одиниці виміру, зазначеній цією Угодою);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ціну за Послуги, яка розраховується автоматично електронною системою як добуток ціни за одиницю для кожного учасника-переможця, зазначеної ним в інформації про ціну за одиницю, та кількості послуг, на яку планується укласти договір;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та строк їх дії;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дані про забезпечення виконання договору </w:t>
      </w:r>
    </w:p>
    <w:p w:rsidR="00F0292F" w:rsidRDefault="00F0292F" w:rsidP="00F029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мінімального кроку електронного аукціону.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Критерієм оцінки пропозицій учасників відбору є ціна.</w:t>
      </w:r>
    </w:p>
    <w:p w:rsidR="00F0292F" w:rsidRDefault="00F0292F" w:rsidP="00F029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Відбір здійснюється із застосуванням електронної системи закупівель у відповідності до Закону України «Про публічні закупівлі» та Порядку укладання і виконання рамкових угод, затвердженого наказом Міністерства економічного розвитку і торгівлі України від 15.09.2017 № 1372. 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92F" w:rsidRDefault="00F0292F" w:rsidP="00F029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  <w:tab w:val="left" w:pos="99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=id.2bn6wsx" w:colFirst="0" w:colLast="0"/>
      <w:bookmarkStart w:id="2" w:name="bookmark=id.3whwml4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ПРО ЗАКУПІВЛЮ ТА ЙОГО УМОВИ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укладає Договір про закупівлю з Постачальником, який визнаний переможцем відбору, протягом строку дії його пропозиції, </w:t>
      </w:r>
      <w:r w:rsidRPr="00F34C8C">
        <w:rPr>
          <w:rFonts w:ascii="Times New Roman" w:eastAsia="Times New Roman" w:hAnsi="Times New Roman" w:cs="Times New Roman"/>
          <w:color w:val="000000"/>
          <w:sz w:val="24"/>
          <w:szCs w:val="24"/>
        </w:rPr>
        <w:t>не пізніше ніж через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днів з дня прийняття рішення про намір укласти Договір про закупівлю за рамковою угодою.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про закупівлю укладається за формою, визначеною в Додатку № 2 до цієї Угоди. Всі істотні умови Договору про закупівлю визначені у Додатку № 2 до цієї Угоди, окрім умов щодо конкретного обсягу послуг, які надаватимуться, умови надання забезпечення виконання Договору про закупівлю, та ціни за одну надану послугу, а також умов про загальну ціну  Договору про закупівлю, які визначаються на підставі запрошення Замовника подати пропозиції щодо укладання Договору про закупівлю та на підставі пропозиції Постачальника-переможця сформованої за результатами відбору.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Місце надання Послуг, що передбачається Сторонами в Договорі на закупівлю: </w:t>
      </w:r>
      <w:r w:rsidR="00916B39" w:rsidRPr="00872268">
        <w:rPr>
          <w:rFonts w:ascii="Times New Roman" w:hAnsi="Times New Roman" w:cs="Times New Roman"/>
          <w:sz w:val="24"/>
          <w:szCs w:val="24"/>
        </w:rPr>
        <w:t xml:space="preserve">вул. Маршала Малиновського, 61а ,м. Одеса, 65074, </w:t>
      </w:r>
      <w:r w:rsidR="00916B39">
        <w:rPr>
          <w:rFonts w:ascii="Times New Roman" w:hAnsi="Times New Roman" w:cs="Times New Roman"/>
          <w:sz w:val="24"/>
          <w:szCs w:val="24"/>
        </w:rPr>
        <w:t>Україна</w:t>
      </w:r>
    </w:p>
    <w:p w:rsidR="00916B39" w:rsidRDefault="00916B39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ПРИПИНЕННЯ ДІЇ РАМКОВОЇ УГОДИ 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Ця Угода припиняється за наявності таких підстав: 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відмова Замовника від виконання Угоди;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відмова Постачальників від виконання Угоди в порядку визначеному  п. 4.4. цієї Угоди,   внаслідок чого кількість Постачальників, які підписали рамкову угоду, стала менше трьох;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припинення участі Постачальників в Угоді, згідно п.п. 4.5, 4.6. Угоди внаслідок чого кількість Постачальників, які підписали рамкову Угоду, стала менше трьох.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 та будь-який з Постачальників має право відмовитись від виконання Угоди та вийти з угоди. 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відмови Замовника від виконання Угоди, Замовник розміщує в електронній системі закупівель повідомлення про відмову від виконання Угоди, що автоматично надсилається Постачальникам, які підписали Угоду, не пізніше ніж за 10 днів до дня припинення його участі в рамковій Угоді.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відмови одного з Постачальників, який є стороною Угоди, від виконання Угоди, Постачальник повідомляє про це Замовника </w:t>
      </w:r>
      <w:r>
        <w:rPr>
          <w:rFonts w:ascii="Times New Roman" w:eastAsia="Times New Roman" w:hAnsi="Times New Roman" w:cs="Times New Roman"/>
          <w:sz w:val="24"/>
          <w:szCs w:val="24"/>
        </w:rPr>
        <w:t>в письмовій формі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пізніше ніж за 30 днів до дня припинення участі такого Постачальника в рамковій Угоді. 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Замовник має право припинити участь будь-якого Постачальника в Угоді, якщо такий Постачальник не подав свої пропозиції для проведення відбору 5 і більше разів.</w:t>
      </w:r>
    </w:p>
    <w:p w:rsidR="00F0292F" w:rsidRPr="00227E44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44">
        <w:rPr>
          <w:rFonts w:ascii="Times New Roman" w:hAnsi="Times New Roman" w:cs="Times New Roman"/>
          <w:color w:val="000000"/>
          <w:sz w:val="24"/>
          <w:szCs w:val="24"/>
        </w:rPr>
        <w:t>Замовник повідомляє цього Постачальника про припинення його участі в Угоді у письмовій формі, протягом 10 днів з дня прийняття такого рішення.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має право припинити участь будь-якого Постачальника в Угоді, якщо Постачальник  двічі відмовився від підписання Договору про закупівлю.  Відмовою Постачальника від підписання Договору закупівлі також є не підписання Договору про закупівлю протягом 10 днів з дня прийняття рішення про намір укласти Договір про закупівлю за рамковою Угодою та/або ненадання Постачальником – переможцем відбору забезпечення виконання Договору про закупівлю  протягом 10 днів з дня прийняття рішення про намір укласти Договір про закупівлю за рамковою Угодою.</w:t>
      </w:r>
    </w:p>
    <w:p w:rsidR="00F0292F" w:rsidRPr="00227E44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E44">
        <w:rPr>
          <w:rFonts w:ascii="Times New Roman" w:hAnsi="Times New Roman" w:cs="Times New Roman"/>
          <w:color w:val="000000"/>
          <w:sz w:val="24"/>
          <w:szCs w:val="24"/>
        </w:rPr>
        <w:t>Замовник повідомляє Постачальника про припинення його участі в Угоді у письмовій формі, протягом 10 днів з дня настання  однієї з підстав вказаних  у цьому пункті.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2F" w:rsidRDefault="00F0292F" w:rsidP="00F0292F">
      <w:pPr>
        <w:numPr>
          <w:ilvl w:val="0"/>
          <w:numId w:val="3"/>
        </w:numPr>
        <w:tabs>
          <w:tab w:val="left" w:pos="720"/>
          <w:tab w:val="left" w:pos="900"/>
          <w:tab w:val="left" w:pos="993"/>
        </w:tabs>
        <w:spacing w:after="0" w:line="240" w:lineRule="auto"/>
        <w:ind w:left="284" w:hanging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СТРОК ДІЇ ТА ПОРЯДОК ВНЕСЕННЯ ЗМІН ДО УГОДИ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92F" w:rsidRDefault="00F0292F" w:rsidP="00F0292F">
      <w:pPr>
        <w:numPr>
          <w:ilvl w:val="1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Угода набирає чинності з дня її підписання уповноваженими представниками Сторін, скріплення печатками Сторін (за наявності) та діє </w:t>
      </w:r>
      <w:r w:rsidR="00444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3</w:t>
      </w:r>
      <w:r w:rsidR="00A612D7" w:rsidRPr="00A61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A61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44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12.2026</w:t>
      </w:r>
      <w:r w:rsidRPr="00A612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 включно</w:t>
      </w:r>
      <w:r w:rsidRPr="00A612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Угода вважається укладеною у разі її підписання Замовником з однієї сторони та не менше ніж трьома Постачальниками з іншої.</w:t>
      </w:r>
    </w:p>
    <w:p w:rsidR="00F0292F" w:rsidRPr="002B2EB3" w:rsidRDefault="00F0292F" w:rsidP="00F0292F">
      <w:pPr>
        <w:numPr>
          <w:ilvl w:val="1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Істотні умови Угоди, а саме ціна за Послугу, визначена Постачальниками за результатами аукціону та відображена в Додатку № 1 до Угоди, не може змінюватися протягом строку дії Угоди, 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окрім таких випадків: </w:t>
      </w:r>
    </w:p>
    <w:p w:rsidR="00424DD6" w:rsidRPr="002B2EB3" w:rsidRDefault="00424DD6" w:rsidP="00424DD6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нормативів. </w:t>
      </w:r>
    </w:p>
    <w:p w:rsidR="00424DD6" w:rsidRPr="002B2EB3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зміни курсу долара відносно гривні, ціна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коригується за формулою:</w:t>
      </w:r>
    </w:p>
    <w:p w:rsidR="00424DD6" w:rsidRPr="002B2EB3" w:rsidRDefault="00424DD6" w:rsidP="00424DD6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Ц2 = K1/K2хЦ1, де</w:t>
      </w:r>
    </w:p>
    <w:p w:rsidR="00424DD6" w:rsidRPr="002B2EB3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Ц2 – ціна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після перерахунку ціни у зв’язку із зміною курсу долара відносно гривні;</w:t>
      </w:r>
    </w:p>
    <w:p w:rsidR="00424DD6" w:rsidRPr="002B2EB3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К1 – курс гривні до долара на дату укладання Додаткової угоди про зміну вартості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4DD6" w:rsidRPr="002B2EB3" w:rsidRDefault="00424DD6" w:rsidP="00424DD6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К2 – курс гривні до долара на дату проведення електронного аукціону;</w:t>
      </w:r>
    </w:p>
    <w:p w:rsidR="00424DD6" w:rsidRPr="002B2EB3" w:rsidRDefault="004443AB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Ц1 – ціна послуги</w:t>
      </w:r>
      <w:r w:rsidR="00424DD6"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, що вказана в Договорі (у специфікації) станом на день укладення Договору.</w:t>
      </w:r>
    </w:p>
    <w:p w:rsidR="00F34C8C" w:rsidRDefault="00424DD6" w:rsidP="004443AB">
      <w:pPr>
        <w:tabs>
          <w:tab w:val="left" w:pos="426"/>
          <w:tab w:val="left" w:pos="90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здійсненні коригування ціни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зв’язку із зміною курсу долара відносно гривні Сторони використовують офіційний курс гривні до долару, встановлений НБУ на відповідну дату. У випадку відмови Замовника від перерахунку ціни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</w:t>
      </w:r>
      <w:r w:rsidR="00EC563D"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>рмулою, що вказана у пункті 5.2.1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Договору, Постачальник має право затримати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 послуг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моменту укладання угоди про здійснення перерахунку ціни </w:t>
      </w:r>
      <w:r w:rsidR="004443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r w:rsidRPr="002B2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наведеною формулою.</w:t>
      </w:r>
    </w:p>
    <w:p w:rsidR="00F0292F" w:rsidRPr="00577EC4" w:rsidRDefault="00F0292F" w:rsidP="00F0292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EC4">
        <w:rPr>
          <w:rFonts w:ascii="Times New Roman" w:hAnsi="Times New Roman" w:cs="Times New Roman"/>
          <w:sz w:val="24"/>
          <w:szCs w:val="24"/>
        </w:rPr>
        <w:lastRenderedPageBreak/>
        <w:t xml:space="preserve">5.2.2. Призміні ціни згідно з умовами визначеними п </w:t>
      </w:r>
      <w:r>
        <w:rPr>
          <w:rFonts w:ascii="Times New Roman" w:hAnsi="Times New Roman" w:cs="Times New Roman"/>
          <w:sz w:val="24"/>
          <w:szCs w:val="24"/>
        </w:rPr>
        <w:t>5.2.1.</w:t>
      </w:r>
      <w:r w:rsidRPr="00577EC4">
        <w:rPr>
          <w:rFonts w:ascii="Times New Roman" w:hAnsi="Times New Roman" w:cs="Times New Roman"/>
          <w:sz w:val="24"/>
          <w:szCs w:val="24"/>
        </w:rPr>
        <w:t xml:space="preserve"> Угоди, Замовник відображає зміну ціни за одиницю 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577EC4">
        <w:rPr>
          <w:rFonts w:ascii="Times New Roman" w:hAnsi="Times New Roman" w:cs="Times New Roman"/>
          <w:sz w:val="24"/>
          <w:szCs w:val="24"/>
        </w:rPr>
        <w:t xml:space="preserve"> в електронній системі закупівель, шляхом коригування базової ціни за одиницю </w:t>
      </w:r>
      <w:r>
        <w:rPr>
          <w:rFonts w:ascii="Times New Roman" w:hAnsi="Times New Roman" w:cs="Times New Roman"/>
          <w:sz w:val="24"/>
          <w:szCs w:val="24"/>
        </w:rPr>
        <w:t>послуги</w:t>
      </w:r>
      <w:r w:rsidRPr="00577EC4">
        <w:rPr>
          <w:rFonts w:ascii="Times New Roman" w:hAnsi="Times New Roman" w:cs="Times New Roman"/>
          <w:sz w:val="24"/>
          <w:szCs w:val="24"/>
        </w:rPr>
        <w:t>, на однакове відсоткове значення зміни ціни для всіх </w:t>
      </w:r>
      <w:r>
        <w:rPr>
          <w:rFonts w:ascii="Times New Roman" w:hAnsi="Times New Roman" w:cs="Times New Roman"/>
          <w:sz w:val="24"/>
          <w:szCs w:val="24"/>
        </w:rPr>
        <w:t>Постачальників</w:t>
      </w:r>
      <w:r w:rsidRPr="00577EC4">
        <w:rPr>
          <w:rFonts w:ascii="Times New Roman" w:hAnsi="Times New Roman" w:cs="Times New Roman"/>
          <w:sz w:val="24"/>
          <w:szCs w:val="24"/>
        </w:rPr>
        <w:t>, що підписали цю Угоду.</w:t>
      </w:r>
    </w:p>
    <w:p w:rsidR="00F0292F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7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Зміна ціни у випадках передбачених п.п. 5.2.1 та 5.2.2 цієї Угоди може бути ініційована одним або декількома Постачальниками шляхом направлення відповідного звернення з підтверджуючими документами на адресу Замовника.</w:t>
      </w:r>
    </w:p>
    <w:p w:rsidR="00F0292F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 За результатами розгляду відповідного звернення Постачальника/Постачальників, у випадку наявності підстав для внесення змін до ціни за одиницю </w:t>
      </w:r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визначеної цією Угодою, Замовник має право  в односторонньому порядку внести зміни до Угоди шляхом підписання відповідного повідомлення про внесення змін до Угоди та публікації такого повідомлення на веб-порталі центрального органу виконавчої влади, що реалізує державну політику у сфері публічних закупівель (далі – Уповноважений орган)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https://prozorro.gov.ua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Постачальники вважаються повідомленими про внесення змін до Угоди з дати публікації Замовником відповідного повідомлення на веб-порталі Уповноваженого органу 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https://prozorro.gov.ua. </w:t>
      </w:r>
    </w:p>
    <w:p w:rsidR="00F0292F" w:rsidRPr="00056C77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5.4. </w:t>
      </w:r>
      <w:r w:rsidRPr="00E6570B">
        <w:rPr>
          <w:rFonts w:ascii="Times New Roman" w:hAnsi="Times New Roman" w:cs="Times New Roman"/>
          <w:color w:val="000000"/>
          <w:sz w:val="24"/>
          <w:szCs w:val="24"/>
        </w:rPr>
        <w:t>У разі реорганізації Замовника, усі права та обов’язки за цією Угодою, переходять до правонаступника.</w:t>
      </w:r>
    </w:p>
    <w:p w:rsidR="00F0292F" w:rsidRDefault="00F0292F" w:rsidP="00F0292F">
      <w:pPr>
        <w:tabs>
          <w:tab w:val="left" w:pos="426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2F" w:rsidRDefault="00F0292F" w:rsidP="00F0292F">
      <w:pPr>
        <w:numPr>
          <w:ilvl w:val="0"/>
          <w:numId w:val="1"/>
        </w:numPr>
        <w:tabs>
          <w:tab w:val="left" w:pos="426"/>
          <w:tab w:val="left" w:pos="90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ІНШІ УМОВИ</w:t>
      </w:r>
    </w:p>
    <w:p w:rsidR="00F0292F" w:rsidRDefault="00F0292F" w:rsidP="00F0292F">
      <w:pP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92F" w:rsidRDefault="00F0292F" w:rsidP="00F02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 цієї Угоди змінюються шляхом укладання Сторонами відповідної додаткової угоди, крім випадків зміни реквізитів сторін визначених в розділі 8 Угоди та зміни умов Угоди згідно п. 5.3 цієї Угоди.</w:t>
      </w:r>
    </w:p>
    <w:p w:rsidR="00F0292F" w:rsidRDefault="00F0292F" w:rsidP="00F029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Постачальники, що підписали Угоду, не мають права передавати (відступати) права та обов’язки за цією Угодою  будь-яким іншим особам, покладати виконання зобов’язань за нею на будь-яку іншу особу.</w:t>
      </w:r>
    </w:p>
    <w:p w:rsidR="00F0292F" w:rsidRDefault="00F0292F" w:rsidP="00F0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Додатки:</w:t>
      </w:r>
    </w:p>
    <w:p w:rsidR="00F0292F" w:rsidRDefault="00F0292F" w:rsidP="00F0292F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1  - «Відомості щодо предмету закупівлі».</w:t>
      </w:r>
    </w:p>
    <w:p w:rsidR="00F0292F" w:rsidRDefault="00F0292F" w:rsidP="00F0292F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2  - «ФОРМА ДОГОВОРУ ПРО ЗАКУПІВЛЮ»</w:t>
      </w:r>
    </w:p>
    <w:p w:rsidR="00F0292F" w:rsidRDefault="00F0292F" w:rsidP="00F0292F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92F" w:rsidRDefault="00F0292F" w:rsidP="00F029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 ТА ПІДПИСИ СТОРІН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2977" w:hanging="396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066"/>
      </w:tblGrid>
      <w:tr w:rsidR="00F0292F" w:rsidTr="00E1259D">
        <w:trPr>
          <w:trHeight w:val="2300"/>
        </w:trPr>
        <w:tc>
          <w:tcPr>
            <w:tcW w:w="5387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Замовник:</w:t>
            </w:r>
          </w:p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1:</w:t>
            </w:r>
          </w:p>
          <w:p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:rsidTr="00E1259D">
        <w:trPr>
          <w:trHeight w:val="2100"/>
        </w:trPr>
        <w:tc>
          <w:tcPr>
            <w:tcW w:w="5387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2:</w:t>
            </w:r>
          </w:p>
          <w:p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3:</w:t>
            </w:r>
          </w:p>
          <w:p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:rsidTr="00E1259D">
        <w:trPr>
          <w:trHeight w:val="2100"/>
        </w:trPr>
        <w:tc>
          <w:tcPr>
            <w:tcW w:w="5387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Постачальник № 4:</w:t>
            </w:r>
          </w:p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6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Додаток № 1 до рамкової угоди 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від _____________ № ____________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Відомості щодо предмету закупівлі</w:t>
      </w:r>
    </w:p>
    <w:p w:rsidR="004443AB" w:rsidRDefault="004443AB" w:rsidP="004443AB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Технічна специфікація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567" w:right="368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05" w:type="dxa"/>
        <w:tblLayout w:type="fixed"/>
        <w:tblLook w:val="0000" w:firstRow="0" w:lastRow="0" w:firstColumn="0" w:lastColumn="0" w:noHBand="0" w:noVBand="0"/>
      </w:tblPr>
      <w:tblGrid>
        <w:gridCol w:w="887"/>
        <w:gridCol w:w="5149"/>
        <w:gridCol w:w="3669"/>
      </w:tblGrid>
      <w:tr w:rsidR="00F0292F" w:rsidTr="004443AB">
        <w:trPr>
          <w:trHeight w:val="50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п/р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Послуг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92F" w:rsidRPr="002B2EB3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</w:pPr>
            <w:r w:rsidRPr="002B2EB3">
              <w:rPr>
                <w:rFonts w:ascii="Times New Roman" w:eastAsia="Times New Roman" w:hAnsi="Times New Roman" w:cs="Times New Roman"/>
                <w:b/>
              </w:rPr>
              <w:t xml:space="preserve"> Орієнтовна кількість </w:t>
            </w:r>
            <w:r w:rsidR="004443AB">
              <w:rPr>
                <w:rFonts w:ascii="Times New Roman" w:eastAsia="Times New Roman" w:hAnsi="Times New Roman" w:cs="Times New Roman"/>
                <w:b/>
              </w:rPr>
              <w:t xml:space="preserve">одиниць </w:t>
            </w:r>
            <w:r w:rsidRPr="002B2EB3">
              <w:rPr>
                <w:rFonts w:ascii="Times New Roman" w:eastAsia="Times New Roman" w:hAnsi="Times New Roman" w:cs="Times New Roman"/>
                <w:b/>
                <w:color w:val="000000"/>
              </w:rPr>
              <w:t>послуг</w:t>
            </w:r>
            <w:r w:rsidR="004443AB"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</w:p>
        </w:tc>
      </w:tr>
      <w:tr w:rsidR="00F0292F" w:rsidTr="004443AB">
        <w:trPr>
          <w:trHeight w:val="42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Послуги з надання харчування хворим у міських лікарнях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92F" w:rsidRPr="002B2EB3" w:rsidRDefault="004443AB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671 300</w:t>
            </w:r>
          </w:p>
        </w:tc>
      </w:tr>
    </w:tbl>
    <w:p w:rsidR="00F0292F" w:rsidRDefault="00F0292F" w:rsidP="004443AB">
      <w:pPr>
        <w:tabs>
          <w:tab w:val="left" w:pos="720"/>
          <w:tab w:val="left" w:pos="900"/>
          <w:tab w:val="left" w:pos="993"/>
        </w:tabs>
        <w:spacing w:after="0" w:line="240" w:lineRule="auto"/>
        <w:ind w:right="368"/>
        <w:rPr>
          <w:rFonts w:ascii="Times New Roman" w:eastAsia="Times New Roman" w:hAnsi="Times New Roman" w:cs="Times New Roman"/>
          <w:b/>
          <w:color w:val="000000"/>
        </w:rPr>
      </w:pPr>
    </w:p>
    <w:p w:rsidR="00F0292F" w:rsidRDefault="00F0292F" w:rsidP="00F0292F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0292F" w:rsidRDefault="00F0292F" w:rsidP="00F0292F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Відомості щодо цінових пропозицій Постачальників</w:t>
      </w:r>
    </w:p>
    <w:tbl>
      <w:tblPr>
        <w:tblW w:w="9869" w:type="dxa"/>
        <w:tblLayout w:type="fixed"/>
        <w:tblLook w:val="0000" w:firstRow="0" w:lastRow="0" w:firstColumn="0" w:lastColumn="0" w:noHBand="0" w:noVBand="0"/>
      </w:tblPr>
      <w:tblGrid>
        <w:gridCol w:w="902"/>
        <w:gridCol w:w="5203"/>
        <w:gridCol w:w="3764"/>
      </w:tblGrid>
      <w:tr w:rsidR="00F0292F" w:rsidTr="004443AB">
        <w:trPr>
          <w:trHeight w:val="78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п/р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Найменування постачальника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92F" w:rsidRDefault="00F0292F" w:rsidP="004443AB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right="36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Ціна постачальника за результатами аукціону за </w:t>
            </w:r>
            <w:r w:rsidR="004443AB">
              <w:rPr>
                <w:rFonts w:ascii="Times New Roman" w:eastAsia="Times New Roman" w:hAnsi="Times New Roman" w:cs="Times New Roman"/>
                <w:b/>
                <w:color w:val="000000"/>
              </w:rPr>
              <w:t>одиницю послуги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(грн) (без ПДВ)</w:t>
            </w:r>
          </w:p>
        </w:tc>
      </w:tr>
      <w:tr w:rsidR="00F0292F" w:rsidTr="004443AB">
        <w:trPr>
          <w:trHeight w:val="26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292F" w:rsidTr="004443AB">
        <w:trPr>
          <w:trHeight w:val="2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:rsidTr="004443AB">
        <w:trPr>
          <w:trHeight w:val="26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:rsidTr="004443AB">
        <w:trPr>
          <w:trHeight w:val="2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92F" w:rsidRDefault="00F0292F" w:rsidP="00E1259D">
            <w:pPr>
              <w:tabs>
                <w:tab w:val="left" w:pos="284"/>
                <w:tab w:val="left" w:pos="720"/>
                <w:tab w:val="left" w:pos="993"/>
              </w:tabs>
              <w:spacing w:after="0" w:line="240" w:lineRule="auto"/>
              <w:ind w:left="567" w:right="368" w:hanging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0292F" w:rsidRDefault="00F0292F" w:rsidP="00F0292F">
      <w:pPr>
        <w:tabs>
          <w:tab w:val="left" w:pos="284"/>
          <w:tab w:val="left" w:pos="720"/>
          <w:tab w:val="left" w:pos="993"/>
        </w:tabs>
        <w:spacing w:after="0" w:line="240" w:lineRule="auto"/>
        <w:ind w:left="567" w:right="368" w:hanging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92F" w:rsidRDefault="00F0292F" w:rsidP="00F029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ПІДПИСИ СТОРІН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2977" w:hanging="396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4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066"/>
      </w:tblGrid>
      <w:tr w:rsidR="00F0292F" w:rsidTr="00E1259D">
        <w:trPr>
          <w:trHeight w:val="2040"/>
        </w:trPr>
        <w:tc>
          <w:tcPr>
            <w:tcW w:w="5387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Замовник:</w:t>
            </w:r>
          </w:p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1:</w:t>
            </w:r>
          </w:p>
          <w:p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:rsidTr="00E1259D">
        <w:trPr>
          <w:trHeight w:val="2100"/>
        </w:trPr>
        <w:tc>
          <w:tcPr>
            <w:tcW w:w="5387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2:</w:t>
            </w:r>
          </w:p>
          <w:p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66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Постачальник № 3:</w:t>
            </w:r>
          </w:p>
          <w:p w:rsidR="00F0292F" w:rsidRDefault="00F0292F" w:rsidP="00E1259D">
            <w:pPr>
              <w:tabs>
                <w:tab w:val="left" w:pos="720"/>
                <w:tab w:val="left" w:pos="90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292F" w:rsidTr="00E1259D">
        <w:trPr>
          <w:trHeight w:val="2100"/>
        </w:trPr>
        <w:tc>
          <w:tcPr>
            <w:tcW w:w="5387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Постачальник № 4:</w:t>
            </w:r>
          </w:p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6" w:type="dxa"/>
            <w:shd w:val="clear" w:color="auto" w:fill="auto"/>
          </w:tcPr>
          <w:p w:rsidR="00F0292F" w:rsidRDefault="00F0292F" w:rsidP="00E1259D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16B39" w:rsidRDefault="00916B39" w:rsidP="002B2EB3">
      <w:pPr>
        <w:tabs>
          <w:tab w:val="left" w:pos="720"/>
          <w:tab w:val="left" w:pos="90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Додаток № 2 до рамкової угоди 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від _____________ № ____________</w:t>
      </w:r>
    </w:p>
    <w:p w:rsidR="00F0292F" w:rsidRDefault="00F0292F" w:rsidP="00F0292F">
      <w:pPr>
        <w:widowControl w:val="0"/>
        <w:tabs>
          <w:tab w:val="left" w:pos="184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92F" w:rsidRDefault="00F0292F" w:rsidP="00F0292F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ДОГОВОРУ ПРО ЗАКУПІВЛЮ</w:t>
      </w:r>
    </w:p>
    <w:p w:rsidR="00F0292F" w:rsidRDefault="00F0292F" w:rsidP="00F0292F">
      <w:pPr>
        <w:widowControl w:val="0"/>
        <w:tabs>
          <w:tab w:val="left" w:pos="184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92F" w:rsidRDefault="00F0292F" w:rsidP="00F0292F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Одеса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«» 20___ року</w:t>
      </w:r>
    </w:p>
    <w:p w:rsidR="00F0292F" w:rsidRDefault="00F0292F" w:rsidP="00F02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Комунальне </w:t>
      </w:r>
      <w:r w:rsidR="009609A9">
        <w:rPr>
          <w:rFonts w:ascii="Times New Roman" w:eastAsia="Times New Roman" w:hAnsi="Times New Roman" w:cs="Times New Roman"/>
          <w:sz w:val="24"/>
          <w:szCs w:val="24"/>
        </w:rPr>
        <w:t>некомерційне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підприємство «Міська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 xml:space="preserve">клінічна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лікарня №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особі директора </w:t>
      </w:r>
      <w:r w:rsidR="00916B39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, що діє на підставі Статуту (далі Замовник), з однієї сторони, і  _______________________, в особі_____________________, що діє на підставі __________________________(далі - Постачальник), з іншої сторони, уклали цей договір за Рамковою угодою від ______ № ________, що укладалась за результатами процедури закупівлі (ідентифікатор закупівлі _____________________) (далі - Договір) про таке: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92F" w:rsidRDefault="00F0292F" w:rsidP="00F0292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:rsidR="00F0292F" w:rsidRDefault="00F0292F" w:rsidP="00F0292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Постачальник зобов'язується надати Замовнику послуги з надання харчування хворим у міських лікарнях та Замовник оплатити такі послуги.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Найменування послуг, які Постачальник надає Замовнику згідно з цим Договором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Код ДК 021:2015: 55520000-1- Кейтерингові послуги (Послуги з надання харчування хворим у міських лікарнях)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(Далі- послуги).</w:t>
      </w:r>
    </w:p>
    <w:p w:rsidR="00F0292F" w:rsidRDefault="00F0292F" w:rsidP="00F0292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Виготовлення готових страв здійснюється у виробничих приміщеннях з  використанням відповідного технологічного обладнання у відповідності до технологічних карток. Виготовлені страви розфасовуються у порціонні герметичні пластикові контейнери. </w:t>
      </w:r>
    </w:p>
    <w:p w:rsidR="00F0292F" w:rsidRDefault="00F0292F" w:rsidP="00F0292F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Доставка готових страв з центральної кухні здійснюється Постачальником у відповідності до заявок керівників лікувально-профілактичних закладів два рази на добу за допомогою спеціалізованого автотранспорту у спеціальних транспортних контейнерах – куботейнерах, що мають бути закритими. Кожен куботейнер повинен супроводжуватися ярликом виробника. Прийом-передача куботейнерів здійснюється у приміщенні Замовника за участі відповідальної особи лікувально-профілактичних закладу, яка здійснює контроль за цілісністю зовнішньої оболонки куботейнера, перевірки наявності ярлику, відсутності слідів розливу та перекидання. Кожна партія повинна супроводжуватись декларацією виробника та актом наданих послуг. Порціонні контейнери і куботейнери є поворотною тарою, та повертаються Постачальнику в неушкодженому вигляді при черговій доставці готової їжі.  </w:t>
      </w:r>
    </w:p>
    <w:p w:rsidR="008202A3" w:rsidRPr="008202A3" w:rsidRDefault="008202A3" w:rsidP="004443AB">
      <w:pPr>
        <w:pStyle w:val="a3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ab/>
      </w:r>
      <w:r w:rsidRPr="008202A3">
        <w:rPr>
          <w:rFonts w:ascii="Times New Roman" w:eastAsia="Times New Roman" w:hAnsi="Times New Roman" w:cs="Times New Roman"/>
          <w:sz w:val="24"/>
          <w:szCs w:val="24"/>
        </w:rPr>
        <w:t>Для окремої категорії хворих, готові страві доставляються з центральної кухні та роздаються таким хворим шляхом використання вендингових апаратів в посуді Учасника (який йому повертається) на умовах, передбачених діючим законодавством.</w:t>
      </w:r>
    </w:p>
    <w:p w:rsidR="008202A3" w:rsidRPr="008202A3" w:rsidRDefault="008202A3" w:rsidP="00542AE7">
      <w:pPr>
        <w:pStyle w:val="a3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2A3">
        <w:rPr>
          <w:rFonts w:ascii="Times New Roman" w:eastAsia="Times New Roman" w:hAnsi="Times New Roman" w:cs="Times New Roman"/>
          <w:sz w:val="24"/>
          <w:szCs w:val="24"/>
        </w:rPr>
        <w:t xml:space="preserve">Вендингові апарати у кількості ________ одиниць передаються Постачальником Замовнику безкоштовно на підставі договору про безоплатне користування на період використання та повертаються Постачальнику після закінчення терміну дії договору в непошкодженому робочому стані. </w:t>
      </w:r>
    </w:p>
    <w:p w:rsidR="00F0292F" w:rsidRDefault="00F0292F" w:rsidP="00F02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1.3. Обсяг послуги зазначений у Специфікації (Додаток 1) до цього Договору.</w:t>
      </w:r>
    </w:p>
    <w:p w:rsidR="00F0292F" w:rsidRDefault="00F0292F" w:rsidP="00F0292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E6570B">
        <w:rPr>
          <w:rFonts w:ascii="Times New Roman" w:hAnsi="Times New Roman" w:cs="Times New Roman"/>
          <w:sz w:val="24"/>
          <w:szCs w:val="24"/>
        </w:rPr>
        <w:t>Обсяги закупівлі послуг можуть бути зменшені з урахуванням фактичного обсягу видатків.</w:t>
      </w: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Якість послуг 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надати Замовнику послуги, якість яких відповідає вимогам Закону України «Про основні принципи та вимоги до безпечності та якості харчових продуктів» від 23.12.1997 №771/97-</w:t>
      </w:r>
      <w:r w:rsidRPr="009A51C2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9A51C2" w:rsidRPr="009A51C2">
        <w:rPr>
          <w:rFonts w:ascii="Times New Roman" w:eastAsia="Times New Roman" w:hAnsi="Times New Roman" w:cs="Times New Roman"/>
          <w:sz w:val="24"/>
          <w:szCs w:val="24"/>
        </w:rPr>
        <w:t xml:space="preserve"> та Наказу Міністерства охорони здоров’я України від </w:t>
      </w:r>
      <w:r w:rsidR="009A51C2" w:rsidRPr="009A51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29.10.2013</w:t>
      </w:r>
      <w:r w:rsidR="009A51C2" w:rsidRPr="009A51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 </w:t>
      </w:r>
      <w:r w:rsidR="009A51C2" w:rsidRPr="009A51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 931 «Про удосконалення організації лікувального харчування та роботи дієтологічної системи в Україні». </w:t>
      </w:r>
      <w:r w:rsidR="009A51C2" w:rsidRPr="009A51C2">
        <w:rPr>
          <w:rFonts w:ascii="Times New Roman" w:hAnsi="Times New Roman" w:cs="Times New Roman"/>
          <w:sz w:val="24"/>
          <w:szCs w:val="24"/>
          <w:lang w:eastAsia="en-US"/>
        </w:rPr>
        <w:t>Якість продуктів харчування та сировини для виготовлення лікувального харчування повинна  відповідати вимогам  ЗУ «Про основні принципи та вимоги до безпечності та якості харчових продуктів».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shd w:val="clear" w:color="auto" w:fill="FAFAFA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Ціна Договору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Ціна цього Договору становить _________________ грн. (______________________), без ПДВ.Звільнення від ПДВ послуг щодо забезпечення харчування у закладах охорони здоров’я, відповідно до підпункту «г» 197.1.7 пункту 197.1 статті 197 Податкового кодексу України від 02.12.2010 року № 2755-VI.</w:t>
      </w:r>
    </w:p>
    <w:p w:rsidR="00F0292F" w:rsidRPr="002B2EB3" w:rsidRDefault="00F0292F" w:rsidP="00F02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Ціна 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 xml:space="preserve">цього Договору може бути зменшена за взаємною згодою Сторін, </w:t>
      </w:r>
      <w:r w:rsidRPr="002B2EB3">
        <w:rPr>
          <w:rFonts w:ascii="Times New Roman" w:hAnsi="Times New Roman" w:cs="Times New Roman"/>
          <w:sz w:val="24"/>
          <w:szCs w:val="24"/>
        </w:rPr>
        <w:t>залежно від фактичного обсягу видатків на поточний рік та реальної потреби у послузі.</w:t>
      </w:r>
    </w:p>
    <w:p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3.3. У разі зміни курсу долара відносно гривні, ціна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коригується за формулою:</w:t>
      </w:r>
    </w:p>
    <w:p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>Ц2 = K1/K2хЦ1, де</w:t>
      </w:r>
    </w:p>
    <w:p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Ц2 – ціна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після перерахунку ціни у зв’язку із зміною курсу долара відносно гривні;</w:t>
      </w:r>
    </w:p>
    <w:p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К1 – курс гривні до долара на дату укладання Додаткової угоди про зміну вартості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>;</w:t>
      </w:r>
    </w:p>
    <w:p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>К2 – курс гривні до долара на дату проведення електронного аукціону;</w:t>
      </w:r>
    </w:p>
    <w:p w:rsidR="00EC563D" w:rsidRPr="002B2EB3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Ц1 – ціна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>, що вказана в Договорі (у специфікації) станом на день укладення Договору.</w:t>
      </w:r>
    </w:p>
    <w:p w:rsidR="00EC563D" w:rsidRPr="00E6570B" w:rsidRDefault="00EC563D" w:rsidP="00EC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EB3">
        <w:rPr>
          <w:rFonts w:ascii="Times New Roman" w:hAnsi="Times New Roman" w:cs="Times New Roman"/>
          <w:sz w:val="24"/>
          <w:szCs w:val="24"/>
        </w:rPr>
        <w:t xml:space="preserve">    При здійсненні коригування ціни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у зв’язку із зміною курсу долара відносно гривні Сторони використовують офіційний курс гривні до долару, встановлений НБУ на відповідну дату. У випадку відмови Замовника від перерахунку ціни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за формулою, що вказана у пункті 3.3. Договору, Постачальник має право затримати поставку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до моменту укладання угоди про здійснення перерахунку ціни </w:t>
      </w:r>
      <w:r w:rsidR="004443AB">
        <w:rPr>
          <w:rFonts w:ascii="Times New Roman" w:hAnsi="Times New Roman" w:cs="Times New Roman"/>
          <w:sz w:val="24"/>
          <w:szCs w:val="24"/>
        </w:rPr>
        <w:t>послуги</w:t>
      </w:r>
      <w:r w:rsidRPr="002B2EB3">
        <w:rPr>
          <w:rFonts w:ascii="Times New Roman" w:hAnsi="Times New Roman" w:cs="Times New Roman"/>
          <w:sz w:val="24"/>
          <w:szCs w:val="24"/>
        </w:rPr>
        <w:t xml:space="preserve"> за наведеною формулою.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Розрахунки проводяться шляхом безготівкового перерахування коштів Замовником на банківський рахунок Постачальника за фактично надані послуги на підставі акту наданих послуг та рахунку, які Постачальник надає Замовнику.</w:t>
      </w:r>
    </w:p>
    <w:p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Замовник сплачує Постачальнику кошти за надані послуги на підставі акту наданих послуг та рахунку в повному обсязі протягом 10-ти банківських днів після отримання рахунку Замовником.</w:t>
      </w:r>
    </w:p>
    <w:p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Надання послуг</w:t>
      </w:r>
    </w:p>
    <w:p w:rsidR="00F0292F" w:rsidRDefault="00F0292F" w:rsidP="00F0292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Строк надання послуг: до __________________.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Місце  надання послуг: </w:t>
      </w:r>
      <w:r w:rsidR="00916B39" w:rsidRPr="00872268">
        <w:rPr>
          <w:rFonts w:ascii="Times New Roman" w:hAnsi="Times New Roman" w:cs="Times New Roman"/>
          <w:sz w:val="24"/>
          <w:szCs w:val="24"/>
        </w:rPr>
        <w:t>вул. Маршала Малиновського, 61а ,м. Одеса, 65074, Україна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92F" w:rsidRDefault="00F0292F" w:rsidP="00F0292F">
      <w:pPr>
        <w:tabs>
          <w:tab w:val="left" w:pos="720"/>
          <w:tab w:val="left" w:pos="900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92F" w:rsidRDefault="00F0292F" w:rsidP="00F0292F">
      <w:pPr>
        <w:tabs>
          <w:tab w:val="left" w:pos="-70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Права та обов'язки Сторін</w:t>
      </w:r>
    </w:p>
    <w:p w:rsidR="00F0292F" w:rsidRDefault="00F0292F" w:rsidP="00F0292F">
      <w:pPr>
        <w:tabs>
          <w:tab w:val="left" w:pos="-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надані послуги на підставі акту про надані послуги та рахунку;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6.1.2. Приймати надані послуги згідно з актом наданих послуг;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:rsidR="00F0292F" w:rsidRDefault="00F0292F" w:rsidP="00F029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 Повернути акт виконаних послуг Постачальнику без здійснення оплати в разі неналежного оформлення документів, зазначених у пункті 4.2. розділу IV цього Договору (відсутність печатки, підписів тощо).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надання послуг (у строки, встановлені цим Договором).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6.2.4. Достроково розірвати цей Договір у разі невиконання зобов'язань Постачальником, повідомивши про це його у строк 5 (п’ять) робочих днів.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6.3.1. Забезпечити надання послуг у строки, встановлені цим Договором.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6.3.2. Забезпечити надання послуг, якість яких відповідає умовам, установленим розділом II цього Договору.</w:t>
      </w:r>
    </w:p>
    <w:p w:rsidR="00F0292F" w:rsidRDefault="00F0292F" w:rsidP="00F0292F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F0292F" w:rsidRDefault="00F0292F" w:rsidP="00F0292F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 Своєчасно та в  повному  обсязі  отримувати  плату  за надані послуги;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6.4.2. У разі невиконання зобов'язань Замовником Постачальник має право достроково розірвати цей Договір, повідомивши про це інші Сторони у строк 5 (п’ять) робочих днів.</w:t>
      </w:r>
    </w:p>
    <w:p w:rsidR="00F0292F" w:rsidRDefault="00F0292F" w:rsidP="00F0292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 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У разі несвоєчасного надання послуг Постачальник повинен сплатити Замовнику штраф у розмірі 1 (один) відсоток від вартості несвоєчасно наданої послуги за кожен день прострочення, включаючи день фактичного виконання зобов’язань за Договором. Кошти, отримані від сплати штрафу, зараховуються до доходів загального фонду бюджету м. Одеси. 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Кожна Сторона несе відповідальність за неналежне виконання винятково своєї частини зобов'язань за цим Договором.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Pr="002B2EB3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b/>
          <w:sz w:val="24"/>
          <w:szCs w:val="24"/>
        </w:rPr>
        <w:t>VIII. Обставини непереборної сили</w:t>
      </w:r>
    </w:p>
    <w:p w:rsidR="00056C77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органів, державної влади за умов, що ці рішення впливають на виконання зобов'язань за Договором).</w:t>
      </w:r>
    </w:p>
    <w:p w:rsidR="00056C77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056C77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</w:t>
      </w:r>
    </w:p>
    <w:p w:rsidR="00F0292F" w:rsidRPr="002B2EB3" w:rsidRDefault="00056C77" w:rsidP="0005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2B2EB3">
        <w:rPr>
          <w:rFonts w:ascii="Times New Roman" w:eastAsia="Times New Roman" w:hAnsi="Times New Roman" w:cs="Times New Roman"/>
          <w:sz w:val="24"/>
          <w:szCs w:val="24"/>
        </w:rPr>
        <w:tab/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EB3">
        <w:rPr>
          <w:rFonts w:ascii="Times New Roman" w:eastAsia="Times New Roman" w:hAnsi="Times New Roman" w:cs="Times New Roman"/>
          <w:b/>
          <w:sz w:val="24"/>
          <w:szCs w:val="24"/>
        </w:rPr>
        <w:t>IX. Вирішення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спорів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9.2. У разі недосягнення Сторонами згоди спори  (розбіжності) вирішуються у судовому порядку.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:rsidR="00F0292F" w:rsidRDefault="00F0292F" w:rsidP="00F029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Цей Договір набирає чинності з моменту підписання і діє до _________________ та до повного виконання Сторонами своїх  зобов’язань.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Цей Договір укладається і підписується у 2 (двох) примірниках, що мають однакову юридичну силу. </w:t>
      </w:r>
    </w:p>
    <w:p w:rsidR="00F0292F" w:rsidRDefault="00F0292F" w:rsidP="00F029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Усі доповнення до Договору укладаються у письмовій формі, підписуються сторонами і є чинними протягом усього терміну дії Договору, якщо інше не передбачене умовами доповнення або чинним законодавством.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У випадку змін юридичних адрес, номеру розрахункового рахунку, місцезнаходження, інших реквізитів Сторони зобов’язані у десятиденний термін повідомить один одного про зміни, що сталися. 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Невід'ємною частиною цього Договору є Специфікація (Додаток № 1), що містить найменування послуги, одиницю виміру, кількість та ціну за харчування однієї особи.</w:t>
      </w: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XIII. Місцезнаходження та банківські</w:t>
      </w: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 Сторін</w:t>
      </w: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867" w:type="dxa"/>
        <w:tblInd w:w="1273" w:type="dxa"/>
        <w:tblLayout w:type="fixed"/>
        <w:tblLook w:val="0000" w:firstRow="0" w:lastRow="0" w:firstColumn="0" w:lastColumn="0" w:noHBand="0" w:noVBand="0"/>
      </w:tblPr>
      <w:tblGrid>
        <w:gridCol w:w="3447"/>
        <w:gridCol w:w="3420"/>
      </w:tblGrid>
      <w:tr w:rsidR="00F0292F" w:rsidTr="00E1259D">
        <w:trPr>
          <w:trHeight w:val="84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2F" w:rsidTr="00E1259D">
        <w:trPr>
          <w:trHeight w:val="68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B39" w:rsidRDefault="00916B39" w:rsidP="009A51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16B39" w:rsidRDefault="00916B39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</w:p>
    <w:p w:rsidR="00916B39" w:rsidRDefault="00916B39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</w:p>
    <w:p w:rsidR="00F0292F" w:rsidRDefault="00F0292F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Додаток №1 </w:t>
      </w:r>
    </w:p>
    <w:p w:rsidR="00F0292F" w:rsidRDefault="00F0292F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 договору №</w:t>
      </w:r>
    </w:p>
    <w:p w:rsidR="00F0292F" w:rsidRDefault="00F0292F" w:rsidP="00F0292F">
      <w:pPr>
        <w:spacing w:after="0" w:line="240" w:lineRule="auto"/>
        <w:ind w:firstLine="7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від __________</w:t>
      </w: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Специфікація</w:t>
      </w:r>
    </w:p>
    <w:p w:rsidR="00F0292F" w:rsidRDefault="00F0292F" w:rsidP="00F0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468"/>
        <w:gridCol w:w="1650"/>
        <w:gridCol w:w="1653"/>
        <w:gridCol w:w="1647"/>
        <w:gridCol w:w="1629"/>
      </w:tblGrid>
      <w:tr w:rsidR="00F0292F" w:rsidTr="00E1259D">
        <w:tc>
          <w:tcPr>
            <w:tcW w:w="807" w:type="dxa"/>
            <w:shd w:val="clear" w:color="auto" w:fill="auto"/>
            <w:vAlign w:val="center"/>
          </w:tcPr>
          <w:p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  <w:p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 виміру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одиниці виміру, грн. (без ПДВ)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F0292F" w:rsidRDefault="00F0292F" w:rsidP="00E1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Сума, грн., (без ПДВ)</w:t>
            </w:r>
          </w:p>
        </w:tc>
      </w:tr>
      <w:tr w:rsidR="00F0292F" w:rsidTr="00E1259D">
        <w:tc>
          <w:tcPr>
            <w:tcW w:w="807" w:type="dxa"/>
            <w:shd w:val="clear" w:color="auto" w:fill="auto"/>
          </w:tcPr>
          <w:p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F0292F" w:rsidRDefault="00F0292F" w:rsidP="00E1259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ВСЬОГО:______________грн. (_____________________________________________________) </w:t>
      </w:r>
    </w:p>
    <w:p w:rsidR="00F0292F" w:rsidRDefault="00F0292F" w:rsidP="00F0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без ПДВ.</w:t>
      </w: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67" w:type="dxa"/>
        <w:tblInd w:w="1273" w:type="dxa"/>
        <w:tblLayout w:type="fixed"/>
        <w:tblLook w:val="0000" w:firstRow="0" w:lastRow="0" w:firstColumn="0" w:lastColumn="0" w:noHBand="0" w:noVBand="0"/>
      </w:tblPr>
      <w:tblGrid>
        <w:gridCol w:w="3447"/>
        <w:gridCol w:w="3420"/>
      </w:tblGrid>
      <w:tr w:rsidR="00F0292F" w:rsidTr="00E1259D">
        <w:trPr>
          <w:trHeight w:val="84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  <w:p w:rsidR="00F0292F" w:rsidRDefault="00F0292F" w:rsidP="00E125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92F" w:rsidTr="00E1259D">
        <w:trPr>
          <w:trHeight w:val="220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92F" w:rsidRDefault="00F0292F" w:rsidP="00E1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2F" w:rsidRDefault="00F0292F" w:rsidP="00F029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1D20" w:rsidRDefault="00D527F8"/>
    <w:sectPr w:rsidR="00791D20" w:rsidSect="00D6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F91"/>
    <w:multiLevelType w:val="multilevel"/>
    <w:tmpl w:val="4BAC536E"/>
    <w:lvl w:ilvl="0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-.%3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-.%3.%4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-.%3.%4.%5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-.%3.%4.%5.%6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-.%3.%4.%5.%6.%7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-.%3.%4.%5.%6.%7.%8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-.%3.%4.%5.%6.%7.%8.%9."/>
      <w:lvlJc w:val="left"/>
      <w:pPr>
        <w:ind w:left="534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">
    <w:nsid w:val="7B571069"/>
    <w:multiLevelType w:val="multilevel"/>
    <w:tmpl w:val="5874E526"/>
    <w:lvl w:ilvl="0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9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26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98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34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">
    <w:nsid w:val="7BE129B3"/>
    <w:multiLevelType w:val="multilevel"/>
    <w:tmpl w:val="D6ECA9D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5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6BB4"/>
    <w:rsid w:val="00056C77"/>
    <w:rsid w:val="00267121"/>
    <w:rsid w:val="002B2EB3"/>
    <w:rsid w:val="00424DD6"/>
    <w:rsid w:val="004443AB"/>
    <w:rsid w:val="00542AE7"/>
    <w:rsid w:val="00603861"/>
    <w:rsid w:val="00803513"/>
    <w:rsid w:val="008202A3"/>
    <w:rsid w:val="008C4400"/>
    <w:rsid w:val="00916B39"/>
    <w:rsid w:val="009609A9"/>
    <w:rsid w:val="009A51C2"/>
    <w:rsid w:val="00A612D7"/>
    <w:rsid w:val="00AD22EF"/>
    <w:rsid w:val="00B201AD"/>
    <w:rsid w:val="00C70F01"/>
    <w:rsid w:val="00C86BB4"/>
    <w:rsid w:val="00D527F8"/>
    <w:rsid w:val="00D63C3A"/>
    <w:rsid w:val="00D85638"/>
    <w:rsid w:val="00E1638A"/>
    <w:rsid w:val="00EC563D"/>
    <w:rsid w:val="00F0292F"/>
    <w:rsid w:val="00F3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292F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Olga</cp:lastModifiedBy>
  <cp:revision>2</cp:revision>
  <dcterms:created xsi:type="dcterms:W3CDTF">2023-02-03T06:56:00Z</dcterms:created>
  <dcterms:modified xsi:type="dcterms:W3CDTF">2023-02-03T06:56:00Z</dcterms:modified>
</cp:coreProperties>
</file>