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95AE" w14:textId="77777777" w:rsidR="00EE1C2F" w:rsidRPr="00601CFC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01CF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601CFC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601CF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6C45EBE1" w14:textId="77777777" w:rsidR="008C29B2" w:rsidRPr="00601CFC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01CFC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5177155E" w14:textId="77777777" w:rsidR="008C29B2" w:rsidRPr="00601CFC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05E95AD" w14:textId="77777777" w:rsidR="00EF66F6" w:rsidRPr="00601CFC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1CFC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14:paraId="607BA704" w14:textId="17A0C419" w:rsidR="008C29B2" w:rsidRPr="00601CFC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1CFC">
        <w:rPr>
          <w:rFonts w:ascii="Times New Roman" w:hAnsi="Times New Roman"/>
          <w:b/>
          <w:sz w:val="24"/>
          <w:szCs w:val="24"/>
          <w:lang w:val="uk-UA"/>
        </w:rPr>
        <w:t xml:space="preserve">про необхідні технічні, якісні та кількісні характеристики </w:t>
      </w:r>
    </w:p>
    <w:p w14:paraId="02C32590" w14:textId="33A22FBD" w:rsidR="008C29B2" w:rsidRPr="00601CFC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01CFC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E012D0" w:rsidRPr="00601CFC">
        <w:rPr>
          <w:rFonts w:ascii="Times New Roman" w:hAnsi="Times New Roman"/>
          <w:b/>
          <w:sz w:val="24"/>
          <w:szCs w:val="24"/>
          <w:lang w:val="uk-UA"/>
        </w:rPr>
        <w:t>/т</w:t>
      </w:r>
      <w:r w:rsidR="00EF66F6" w:rsidRPr="00601CFC">
        <w:rPr>
          <w:rFonts w:ascii="Times New Roman" w:hAnsi="Times New Roman"/>
          <w:b/>
          <w:sz w:val="24"/>
          <w:szCs w:val="24"/>
          <w:lang w:val="uk-UA"/>
        </w:rPr>
        <w:t xml:space="preserve">ехнічна специфікація </w:t>
      </w:r>
    </w:p>
    <w:p w14:paraId="389F8EFF" w14:textId="77777777" w:rsidR="00E416E3" w:rsidRPr="00601CFC" w:rsidRDefault="00E416E3" w:rsidP="00E0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06E68586" w14:textId="77777777" w:rsidR="00810F87" w:rsidRPr="00601CFC" w:rsidRDefault="009A1E53" w:rsidP="00810F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01CF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ДК 021:2015, код </w:t>
      </w:r>
      <w:r w:rsidR="00810F87" w:rsidRPr="00601CFC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90520000-8  – Послуги у сфері поводження з радіоактивними, токсичними, медичними та небезпечними відходами </w:t>
      </w:r>
    </w:p>
    <w:p w14:paraId="126F1ADD" w14:textId="549D1509" w:rsidR="007659C5" w:rsidRPr="00601CFC" w:rsidRDefault="00810F87" w:rsidP="00810F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01CFC">
        <w:rPr>
          <w:rFonts w:ascii="Times New Roman" w:hAnsi="Times New Roman"/>
          <w:b/>
          <w:bCs/>
          <w:sz w:val="24"/>
          <w:szCs w:val="24"/>
          <w:lang w:val="uk-UA" w:eastAsia="uk-UA"/>
        </w:rPr>
        <w:t>(Послуги з знешкодження, утилізації та видалення небезпечних відходів категорії А,В,С)</w:t>
      </w:r>
    </w:p>
    <w:p w14:paraId="21B328B3" w14:textId="712D2355" w:rsidR="009A1E53" w:rsidRPr="00601CFC" w:rsidRDefault="009A1E53" w:rsidP="009A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tbl>
      <w:tblPr>
        <w:tblpPr w:leftFromText="180" w:rightFromText="180" w:bottomFromText="160" w:vertAnchor="text" w:horzAnchor="margin" w:tblpXSpec="center" w:tblpY="1"/>
        <w:tblW w:w="9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6"/>
        <w:gridCol w:w="1417"/>
        <w:gridCol w:w="2076"/>
      </w:tblGrid>
      <w:tr w:rsidR="006B1833" w:rsidRPr="00601CFC" w14:paraId="64A3DA14" w14:textId="77777777" w:rsidTr="006B1833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13120" w14:textId="77777777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7C22" w14:textId="77777777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Од. виміру кг</w:t>
            </w:r>
          </w:p>
          <w:p w14:paraId="3834E038" w14:textId="77777777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9793" w14:textId="05D5FA91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Код відповідно до Національного переліку відходів</w:t>
            </w:r>
          </w:p>
        </w:tc>
      </w:tr>
      <w:tr w:rsidR="006B1833" w:rsidRPr="00601CFC" w14:paraId="02934D33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22972" w14:textId="274A7961" w:rsidR="006B1833" w:rsidRPr="00601CFC" w:rsidRDefault="006B1833" w:rsidP="0027667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медичних відходів категорії В (голки, шприци, вата, бинт, системи, рукавички, засоби індивідуального захисту, інфіковані та потенційно інфіковані)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D081A" w14:textId="2DA60A45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2890,50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7174" w14:textId="39941F6D" w:rsidR="006B1833" w:rsidRPr="00601CFC" w:rsidRDefault="006B1833" w:rsidP="007B587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18 01 03</w:t>
            </w:r>
          </w:p>
        </w:tc>
      </w:tr>
      <w:tr w:rsidR="006B1833" w:rsidRPr="00601CFC" w14:paraId="3DFE900D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3EF1" w14:textId="3CBDAE22" w:rsidR="006B1833" w:rsidRPr="00601CFC" w:rsidRDefault="006B1833" w:rsidP="0027667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медичних відходів категорії А (скляна тара  (упаковка))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CA435" w14:textId="6F1653EA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4431,00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6821" w14:textId="2B6E423A" w:rsidR="006B1833" w:rsidRPr="00601CFC" w:rsidRDefault="006B1833" w:rsidP="007B587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15 01 07</w:t>
            </w:r>
          </w:p>
        </w:tc>
      </w:tr>
      <w:tr w:rsidR="006B1833" w:rsidRPr="00601CFC" w14:paraId="58BF934C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1405" w14:textId="1B425B10" w:rsidR="006B1833" w:rsidRPr="00601CFC" w:rsidRDefault="006B1833" w:rsidP="0027667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медичних відходів категорії С (непридатні для використання фармацевтичні препарати)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E0BB" w14:textId="35C5F581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1184,00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6340" w14:textId="70245E58" w:rsidR="006B1833" w:rsidRPr="00601CFC" w:rsidRDefault="006B1833" w:rsidP="007B587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18 01 07</w:t>
            </w:r>
          </w:p>
        </w:tc>
      </w:tr>
      <w:tr w:rsidR="006B1833" w:rsidRPr="00601CFC" w14:paraId="64E4F3FC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A832" w14:textId="6813FEF8" w:rsidR="006B1833" w:rsidRPr="00601CFC" w:rsidRDefault="006B1833" w:rsidP="0087255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не медичних відходів категорії А (відпрацьовані шини)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5AFB" w14:textId="1CCBD96F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4606" w14:textId="18399261" w:rsidR="006B1833" w:rsidRPr="00601CFC" w:rsidRDefault="006B1833" w:rsidP="007B587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16 01 03</w:t>
            </w:r>
          </w:p>
        </w:tc>
      </w:tr>
      <w:tr w:rsidR="006B1833" w:rsidRPr="00601CFC" w14:paraId="11A1E6B0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0B1F" w14:textId="02FCAD05" w:rsidR="006B1833" w:rsidRPr="00601CFC" w:rsidRDefault="006B1833" w:rsidP="0087255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 не медичних відходів категорії А (моторні, індустріальні та мастильні оливи)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7A80" w14:textId="53614ADE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434B" w14:textId="1B41777F" w:rsidR="006B1833" w:rsidRPr="00601CFC" w:rsidRDefault="006B1833" w:rsidP="006B183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13 02 08</w:t>
            </w:r>
          </w:p>
        </w:tc>
      </w:tr>
      <w:tr w:rsidR="006B1833" w:rsidRPr="00601CFC" w14:paraId="2493C471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201D" w14:textId="580FE519" w:rsidR="006B1833" w:rsidRPr="00601CFC" w:rsidRDefault="006B1833" w:rsidP="0087255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з знешкодження, утилізації та видалення небезпечних  не медичних відходів категорії А (абсорбенти, фільтрувальні матеріали (включаючи  оливні фільтри), обтиральне ганчір’я та захисний одяг, забруднені небезпечними речовинами (пісок, ґрунт, ганчір’я, фільтри та </w:t>
            </w:r>
            <w:proofErr w:type="spellStart"/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proofErr w:type="spellEnd"/>
            <w:r w:rsidRPr="00601CFC">
              <w:rPr>
                <w:rFonts w:ascii="Times New Roman" w:hAnsi="Times New Roman"/>
                <w:sz w:val="24"/>
                <w:szCs w:val="24"/>
                <w:lang w:val="uk-UA"/>
              </w:rPr>
              <w:t>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A51D" w14:textId="11281103" w:rsidR="006B1833" w:rsidRPr="00601CFC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AE1B" w14:textId="4532EAA0" w:rsidR="006B1833" w:rsidRPr="00601CFC" w:rsidRDefault="006B1833" w:rsidP="006B183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15 02 02</w:t>
            </w:r>
          </w:p>
        </w:tc>
      </w:tr>
    </w:tbl>
    <w:p w14:paraId="6BB15895" w14:textId="77777777" w:rsidR="009A1E53" w:rsidRPr="00601CFC" w:rsidRDefault="009A1E53" w:rsidP="009A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44207F51" w14:textId="77777777" w:rsidR="00736063" w:rsidRPr="00601CFC" w:rsidRDefault="00736063" w:rsidP="0073606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hd w:val="clear" w:color="auto" w:fill="FFFFFF"/>
          <w:lang w:val="uk-UA" w:eastAsia="zh-CN"/>
        </w:rPr>
      </w:pPr>
    </w:p>
    <w:p w14:paraId="2DF5D204" w14:textId="77777777" w:rsidR="00EC1127" w:rsidRPr="00601CFC" w:rsidRDefault="00EC1127" w:rsidP="00EC112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601CF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Технічні вимоги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EC1127" w:rsidRPr="00601CFC" w14:paraId="7DB8FB80" w14:textId="77777777" w:rsidTr="00557971">
        <w:trPr>
          <w:trHeight w:val="336"/>
        </w:trPr>
        <w:tc>
          <w:tcPr>
            <w:tcW w:w="1276" w:type="dxa"/>
          </w:tcPr>
          <w:p w14:paraId="4A86B281" w14:textId="49B652EF" w:rsidR="00EC1127" w:rsidRPr="00601CFC" w:rsidRDefault="00DE0215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</w:tcPr>
          <w:p w14:paraId="4439CEBD" w14:textId="77777777" w:rsidR="00EC1127" w:rsidRPr="00601CFC" w:rsidRDefault="00EC1127" w:rsidP="00C22F23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Поводження з клінічними та подібниими їм відходами повинно здійснюватися у відповідності до наказу Міністерства охорони здоров’я України від 08.06.2015  № 325 «Про затвердження Державних санітарно-протиепідемічних правил і норм щодо поводження з медичними відходами», зареєстрованого в Міністерстві юстиції України 07.08.2015 за № 959/27404, з метою попередження негативного впливу небезпечних медичних відходів на життя, здоров`я населення та довкілля.</w:t>
            </w:r>
          </w:p>
          <w:p w14:paraId="2C7ACA8B" w14:textId="7321908A" w:rsidR="00AB3396" w:rsidRPr="00601CFC" w:rsidRDefault="00AB3396" w:rsidP="00AB339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Загальні вимоги поводження з лікарськими засобами, що не підлягають подальшому використанню, з метою недопущення їх подальшого обігу і попередження негативного впливу на здоров'я людини та навколишнє природне середовище визначаються </w:t>
            </w: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«Правилами утилізації та знищення лікарських засобів»</w:t>
            </w: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затверджених наказом Міністерства охорони здоров’я України 24.04.2015 № 242.</w:t>
            </w:r>
          </w:p>
        </w:tc>
      </w:tr>
      <w:tr w:rsidR="00EC1127" w:rsidRPr="00601CFC" w14:paraId="40E51519" w14:textId="77777777" w:rsidTr="00557971">
        <w:trPr>
          <w:trHeight w:val="336"/>
        </w:trPr>
        <w:tc>
          <w:tcPr>
            <w:tcW w:w="1276" w:type="dxa"/>
          </w:tcPr>
          <w:p w14:paraId="3C9568DE" w14:textId="77777777" w:rsidR="00EC1127" w:rsidRPr="00601CFC" w:rsidRDefault="00EC1127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4AE4E0CB" w14:textId="77777777" w:rsidR="00EC1127" w:rsidRPr="00601CFC" w:rsidRDefault="00EC1127" w:rsidP="000B51EE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За графіком, узгодженим Сторонами, Виконавець  приїжджає до Замовника, завантажує самостійно та транспортує медичні відходи </w:t>
            </w: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та забезпечує Замовника необхідною кількістю пакування (тари).</w:t>
            </w:r>
          </w:p>
          <w:p w14:paraId="4990A4E9" w14:textId="77777777" w:rsidR="00EC1127" w:rsidRPr="00601CFC" w:rsidRDefault="00EC1127" w:rsidP="000B51EE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bookmarkStart w:id="0" w:name="_Hlk139539909"/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Вимоги до пакування (тари):</w:t>
            </w:r>
          </w:p>
          <w:p w14:paraId="7B7B3675" w14:textId="6915FA55" w:rsidR="00EC1127" w:rsidRPr="00601CFC" w:rsidRDefault="00EC1127" w:rsidP="00E06069">
            <w:pPr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Пакування (тара), згідно вимог тендерної документації, це - спеціальні міцні, непроникні поліетиленові одноразові мішки/пакети для збирання медичних відходів категорії В, розміром 500 x 1000 мм, об’ємом не менше 50 л, товщиною н</w:t>
            </w:r>
            <w:r w:rsidR="005852D2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е менше 80</w:t>
            </w:r>
            <w:r w:rsidR="0087255B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мкм, з поліграфією).</w:t>
            </w: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bookmarkEnd w:id="0"/>
          </w:p>
        </w:tc>
      </w:tr>
      <w:tr w:rsidR="00EC1127" w:rsidRPr="00601CFC" w14:paraId="7D05C57B" w14:textId="77777777" w:rsidTr="00557971">
        <w:trPr>
          <w:trHeight w:val="336"/>
        </w:trPr>
        <w:tc>
          <w:tcPr>
            <w:tcW w:w="1276" w:type="dxa"/>
          </w:tcPr>
          <w:p w14:paraId="2F673DD2" w14:textId="77777777" w:rsidR="00EC1127" w:rsidRPr="00601CFC" w:rsidRDefault="00EC1127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</w:tcPr>
          <w:p w14:paraId="26BB5DAF" w14:textId="13C63D55" w:rsidR="00EC1127" w:rsidRPr="00601CFC" w:rsidRDefault="00EC1127" w:rsidP="00300779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bookmarkStart w:id="1" w:name="_Hlk134806813"/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Вивезення відходів здійснюється транспортом Виконавця за його рахунок</w:t>
            </w:r>
            <w:bookmarkEnd w:id="1"/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EC1127" w:rsidRPr="00601CFC" w14:paraId="3A2D866C" w14:textId="77777777" w:rsidTr="00557971">
        <w:trPr>
          <w:trHeight w:val="701"/>
        </w:trPr>
        <w:tc>
          <w:tcPr>
            <w:tcW w:w="1276" w:type="dxa"/>
          </w:tcPr>
          <w:p w14:paraId="53CA7853" w14:textId="39F5D88F" w:rsidR="00EC1127" w:rsidRPr="00601CFC" w:rsidRDefault="00664380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</w:tcPr>
          <w:p w14:paraId="15FD6BC5" w14:textId="539DAAF4" w:rsidR="006037A5" w:rsidRPr="00601CFC" w:rsidRDefault="006037A5" w:rsidP="000B51EE">
            <w:pPr>
              <w:ind w:firstLine="709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Провадження господарської діяльності з оброблення, знешкодження, утилізації і видалення небезпечних медичних відходів проводиться закладами або іншими суб’єктами господарювання, які отримали ліцензію, відповідно до Ліцензійних умов </w:t>
            </w:r>
            <w:r w:rsidR="00431D2A"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провадження господарської діяльності з управління небезпечними відходами</w:t>
            </w: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, затверджених постановою Кабінету Міністрів України </w:t>
            </w:r>
            <w:r w:rsidR="00431D2A"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від 5 грудня 2023</w:t>
            </w: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року № </w:t>
            </w:r>
            <w:r w:rsidR="00431D2A"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1278</w:t>
            </w: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976E1C5" w14:textId="6BCCA0B6" w:rsidR="00EC1127" w:rsidRPr="00601CFC" w:rsidRDefault="00EC1127" w:rsidP="000B51EE">
            <w:pPr>
              <w:ind w:firstLine="709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Учасник повинен мати право на провадження діяльності у сфері поводження з небезпечними відходами</w:t>
            </w:r>
            <w:r w:rsidR="00A33573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3573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Учасник повинен </w:t>
            </w: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надати Замовнику у складі тендерної пропозиції копію чинної ліцензії та/або наказу </w:t>
            </w:r>
            <w:r w:rsidR="00105FB6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про видачу ліцензії у сфері поводження з небезпечними відходами</w:t>
            </w:r>
            <w:r w:rsidR="00A33573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A778A39" w14:textId="5BCED62A" w:rsidR="00BE7FF4" w:rsidRPr="00601CFC" w:rsidRDefault="00BE7FF4" w:rsidP="000B51EE">
            <w:pPr>
              <w:ind w:firstLine="709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Перевезення небезпечних медичних відходів проводиться суб’єктами господарювання, які отримали ліцензію на внутрішнє перевезення небезпечних відходів, відповідно до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транспортом, затверджених </w:t>
            </w: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lastRenderedPageBreak/>
              <w:t>постановою Кабінету Міністрів України від 02 грудня 2015 року № 1001.</w:t>
            </w:r>
          </w:p>
          <w:p w14:paraId="588324F4" w14:textId="41D6CE93" w:rsidR="00EC1127" w:rsidRPr="00601CFC" w:rsidRDefault="00EC1127" w:rsidP="0021177D">
            <w:pPr>
              <w:ind w:firstLine="709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Учасник повинен мати право на провадження діяльності у сфері перевезення небезпечних відходів, а саме чинн</w:t>
            </w:r>
            <w:r w:rsidR="0021177D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на період надання послуг дозвільн</w:t>
            </w:r>
            <w:r w:rsidR="001E1B0A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ий документ</w:t>
            </w: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на перевезення небезпечних вантажів та небезпечних відходів, видан</w:t>
            </w:r>
            <w:r w:rsidR="0021177D"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601C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Державною службою України з безпеки на транспорті.  </w:t>
            </w:r>
          </w:p>
        </w:tc>
      </w:tr>
      <w:tr w:rsidR="00EC1127" w:rsidRPr="00724384" w14:paraId="1C70E626" w14:textId="77777777" w:rsidTr="00557971">
        <w:trPr>
          <w:trHeight w:val="336"/>
        </w:trPr>
        <w:tc>
          <w:tcPr>
            <w:tcW w:w="1276" w:type="dxa"/>
          </w:tcPr>
          <w:p w14:paraId="2DEB3A50" w14:textId="2E5AA549" w:rsidR="00EC1127" w:rsidRPr="00601CFC" w:rsidRDefault="00E757B3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222" w:type="dxa"/>
          </w:tcPr>
          <w:p w14:paraId="3428CDEE" w14:textId="34A2D622" w:rsidR="00EC1127" w:rsidRPr="00724384" w:rsidRDefault="00EC1127" w:rsidP="00E757B3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bookmarkStart w:id="2" w:name="_Hlk134809524"/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Дотримання і виконання санітарно - гігієнічних та екологічних вимог згідно чинного Законодавства при наданні послуг</w:t>
            </w:r>
            <w:bookmarkEnd w:id="2"/>
            <w:r w:rsidRPr="00601CF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  <w:r w:rsidRPr="0072438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221B6CF" w14:textId="3C3D4F4F" w:rsidR="007659C5" w:rsidRPr="00724384" w:rsidRDefault="007659C5" w:rsidP="00736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sectPr w:rsidR="007659C5" w:rsidRPr="00724384" w:rsidSect="007659C5">
      <w:headerReference w:type="default" r:id="rId7"/>
      <w:pgSz w:w="11906" w:h="16838"/>
      <w:pgMar w:top="850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AA9C" w14:textId="77777777" w:rsidR="000D1BEF" w:rsidRDefault="000D1BEF" w:rsidP="00FA7F8D">
      <w:pPr>
        <w:spacing w:after="0" w:line="240" w:lineRule="auto"/>
      </w:pPr>
      <w:r>
        <w:separator/>
      </w:r>
    </w:p>
  </w:endnote>
  <w:endnote w:type="continuationSeparator" w:id="0">
    <w:p w14:paraId="147CBEB5" w14:textId="77777777" w:rsidR="000D1BEF" w:rsidRDefault="000D1BEF" w:rsidP="00F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63F5" w14:textId="77777777" w:rsidR="000D1BEF" w:rsidRDefault="000D1BEF" w:rsidP="00FA7F8D">
      <w:pPr>
        <w:spacing w:after="0" w:line="240" w:lineRule="auto"/>
      </w:pPr>
      <w:r>
        <w:separator/>
      </w:r>
    </w:p>
  </w:footnote>
  <w:footnote w:type="continuationSeparator" w:id="0">
    <w:p w14:paraId="345D0E90" w14:textId="77777777" w:rsidR="000D1BEF" w:rsidRDefault="000D1BEF" w:rsidP="00F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170E" w14:textId="12A03CBC" w:rsidR="000D1BEF" w:rsidRPr="001F7EB8" w:rsidRDefault="000D1BEF">
    <w:pPr>
      <w:tabs>
        <w:tab w:val="center" w:pos="7029"/>
        <w:tab w:val="right" w:pos="12178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3D8C"/>
    <w:multiLevelType w:val="hybridMultilevel"/>
    <w:tmpl w:val="0EE47F88"/>
    <w:lvl w:ilvl="0" w:tplc="E1B2E94E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4812"/>
    <w:multiLevelType w:val="hybridMultilevel"/>
    <w:tmpl w:val="61A6744E"/>
    <w:lvl w:ilvl="0" w:tplc="9546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222D0"/>
    <w:multiLevelType w:val="multilevel"/>
    <w:tmpl w:val="5BDC9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23C36"/>
    <w:rsid w:val="00031FC0"/>
    <w:rsid w:val="00034B99"/>
    <w:rsid w:val="000356BD"/>
    <w:rsid w:val="000414F5"/>
    <w:rsid w:val="000616BB"/>
    <w:rsid w:val="00070F65"/>
    <w:rsid w:val="000A52C9"/>
    <w:rsid w:val="000C3B4B"/>
    <w:rsid w:val="000C6E6B"/>
    <w:rsid w:val="000D1BEF"/>
    <w:rsid w:val="000F0A75"/>
    <w:rsid w:val="000F57E8"/>
    <w:rsid w:val="0010113B"/>
    <w:rsid w:val="001026DD"/>
    <w:rsid w:val="00105FB6"/>
    <w:rsid w:val="001378E4"/>
    <w:rsid w:val="001405B4"/>
    <w:rsid w:val="001512F9"/>
    <w:rsid w:val="0017546C"/>
    <w:rsid w:val="00184C7A"/>
    <w:rsid w:val="00193FEB"/>
    <w:rsid w:val="001E1B0A"/>
    <w:rsid w:val="001F7EB8"/>
    <w:rsid w:val="00206C28"/>
    <w:rsid w:val="00207192"/>
    <w:rsid w:val="0021177D"/>
    <w:rsid w:val="00214EB4"/>
    <w:rsid w:val="002456DB"/>
    <w:rsid w:val="0026215C"/>
    <w:rsid w:val="002869A5"/>
    <w:rsid w:val="002C20A8"/>
    <w:rsid w:val="002D3829"/>
    <w:rsid w:val="00300779"/>
    <w:rsid w:val="00305182"/>
    <w:rsid w:val="00307407"/>
    <w:rsid w:val="00312B43"/>
    <w:rsid w:val="00335030"/>
    <w:rsid w:val="00340404"/>
    <w:rsid w:val="0037400E"/>
    <w:rsid w:val="00385ADA"/>
    <w:rsid w:val="0039022B"/>
    <w:rsid w:val="003918B8"/>
    <w:rsid w:val="003C797C"/>
    <w:rsid w:val="003D7C2F"/>
    <w:rsid w:val="003F3E58"/>
    <w:rsid w:val="00431D2A"/>
    <w:rsid w:val="00443A1C"/>
    <w:rsid w:val="00475798"/>
    <w:rsid w:val="004C2003"/>
    <w:rsid w:val="004C61A7"/>
    <w:rsid w:val="004D041D"/>
    <w:rsid w:val="004F3406"/>
    <w:rsid w:val="00505833"/>
    <w:rsid w:val="00544182"/>
    <w:rsid w:val="00557971"/>
    <w:rsid w:val="005852D2"/>
    <w:rsid w:val="00595947"/>
    <w:rsid w:val="005975B7"/>
    <w:rsid w:val="005A168A"/>
    <w:rsid w:val="005D7878"/>
    <w:rsid w:val="00601CFC"/>
    <w:rsid w:val="006037A5"/>
    <w:rsid w:val="00606D3D"/>
    <w:rsid w:val="006139FD"/>
    <w:rsid w:val="0062529A"/>
    <w:rsid w:val="00664380"/>
    <w:rsid w:val="00673875"/>
    <w:rsid w:val="0069476B"/>
    <w:rsid w:val="006B1833"/>
    <w:rsid w:val="006B6CA5"/>
    <w:rsid w:val="006C2F0A"/>
    <w:rsid w:val="006E2961"/>
    <w:rsid w:val="007015B8"/>
    <w:rsid w:val="00705936"/>
    <w:rsid w:val="00724384"/>
    <w:rsid w:val="007257A0"/>
    <w:rsid w:val="00736063"/>
    <w:rsid w:val="007659C5"/>
    <w:rsid w:val="007761FB"/>
    <w:rsid w:val="00787625"/>
    <w:rsid w:val="007B5879"/>
    <w:rsid w:val="007C0CAB"/>
    <w:rsid w:val="007D1CD2"/>
    <w:rsid w:val="007E63A2"/>
    <w:rsid w:val="00810F87"/>
    <w:rsid w:val="008115F1"/>
    <w:rsid w:val="0081359E"/>
    <w:rsid w:val="00853DB2"/>
    <w:rsid w:val="0087255B"/>
    <w:rsid w:val="008904B0"/>
    <w:rsid w:val="008B0171"/>
    <w:rsid w:val="008B742F"/>
    <w:rsid w:val="008C036B"/>
    <w:rsid w:val="008C29B2"/>
    <w:rsid w:val="008E3DF8"/>
    <w:rsid w:val="00903A36"/>
    <w:rsid w:val="009214C3"/>
    <w:rsid w:val="0093288C"/>
    <w:rsid w:val="0093730B"/>
    <w:rsid w:val="00957EB1"/>
    <w:rsid w:val="00966B33"/>
    <w:rsid w:val="009759B3"/>
    <w:rsid w:val="00993E28"/>
    <w:rsid w:val="009A1E53"/>
    <w:rsid w:val="009A3121"/>
    <w:rsid w:val="009A39E7"/>
    <w:rsid w:val="009C6D9D"/>
    <w:rsid w:val="009C7441"/>
    <w:rsid w:val="009E413C"/>
    <w:rsid w:val="009E5E21"/>
    <w:rsid w:val="009E7821"/>
    <w:rsid w:val="00A06EDA"/>
    <w:rsid w:val="00A16F4A"/>
    <w:rsid w:val="00A33573"/>
    <w:rsid w:val="00A36885"/>
    <w:rsid w:val="00A4236D"/>
    <w:rsid w:val="00A46F2A"/>
    <w:rsid w:val="00A65D93"/>
    <w:rsid w:val="00AB3396"/>
    <w:rsid w:val="00B10C66"/>
    <w:rsid w:val="00B2652C"/>
    <w:rsid w:val="00B921AA"/>
    <w:rsid w:val="00BB58BA"/>
    <w:rsid w:val="00BE7FF4"/>
    <w:rsid w:val="00BF7413"/>
    <w:rsid w:val="00C00621"/>
    <w:rsid w:val="00C07C31"/>
    <w:rsid w:val="00C178BC"/>
    <w:rsid w:val="00C21714"/>
    <w:rsid w:val="00C22F23"/>
    <w:rsid w:val="00C428C0"/>
    <w:rsid w:val="00C5107A"/>
    <w:rsid w:val="00C517BA"/>
    <w:rsid w:val="00C60002"/>
    <w:rsid w:val="00C61A66"/>
    <w:rsid w:val="00C975C5"/>
    <w:rsid w:val="00CC2BAE"/>
    <w:rsid w:val="00CE67EC"/>
    <w:rsid w:val="00D048D7"/>
    <w:rsid w:val="00D15DB2"/>
    <w:rsid w:val="00D1664F"/>
    <w:rsid w:val="00D45245"/>
    <w:rsid w:val="00D53627"/>
    <w:rsid w:val="00D56734"/>
    <w:rsid w:val="00D8790C"/>
    <w:rsid w:val="00D902FF"/>
    <w:rsid w:val="00D97ACF"/>
    <w:rsid w:val="00DE0215"/>
    <w:rsid w:val="00DE6B3D"/>
    <w:rsid w:val="00E012D0"/>
    <w:rsid w:val="00E06069"/>
    <w:rsid w:val="00E149CD"/>
    <w:rsid w:val="00E16F1C"/>
    <w:rsid w:val="00E25854"/>
    <w:rsid w:val="00E35C80"/>
    <w:rsid w:val="00E416E3"/>
    <w:rsid w:val="00E506B5"/>
    <w:rsid w:val="00E62159"/>
    <w:rsid w:val="00E757B3"/>
    <w:rsid w:val="00E77351"/>
    <w:rsid w:val="00EA139E"/>
    <w:rsid w:val="00EA75C9"/>
    <w:rsid w:val="00EC1127"/>
    <w:rsid w:val="00EE1C2F"/>
    <w:rsid w:val="00EE76F4"/>
    <w:rsid w:val="00EF66F6"/>
    <w:rsid w:val="00F16D29"/>
    <w:rsid w:val="00F352B6"/>
    <w:rsid w:val="00F54C5B"/>
    <w:rsid w:val="00F9127A"/>
    <w:rsid w:val="00F97D6A"/>
    <w:rsid w:val="00FA7F8D"/>
    <w:rsid w:val="00FD103B"/>
    <w:rsid w:val="00FD36AB"/>
    <w:rsid w:val="00FD5DFB"/>
    <w:rsid w:val="00FE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  <w15:docId w15:val="{92D11750-4AC6-4A42-96B1-3A706AA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Chapter10,Список уровня 2,название табл/рис,Bullet Number,Bullet 1,Use Case List Paragraph,lp1,lp11,List Paragraph11,List Paragraph1,Elenco Normale,Заголовок 1.1,1. спис,Colorful List - Accent 11,FooterText"/>
    <w:basedOn w:val="a"/>
    <w:link w:val="a4"/>
    <w:uiPriority w:val="34"/>
    <w:qFormat/>
    <w:rsid w:val="009A3121"/>
    <w:pPr>
      <w:ind w:left="720"/>
      <w:contextualSpacing/>
    </w:pPr>
  </w:style>
  <w:style w:type="character" w:customStyle="1" w:styleId="2">
    <w:name w:val="Основной текст с отступом 2 Знак"/>
    <w:link w:val="20"/>
    <w:rsid w:val="004C61A7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C61A7"/>
    <w:pPr>
      <w:spacing w:after="120" w:line="480" w:lineRule="auto"/>
      <w:ind w:left="283"/>
    </w:pPr>
    <w:rPr>
      <w:rFonts w:eastAsiaTheme="minorHAns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4C61A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F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F8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43A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3A1C"/>
    <w:rPr>
      <w:color w:val="800080"/>
      <w:u w:val="single"/>
    </w:rPr>
  </w:style>
  <w:style w:type="paragraph" w:customStyle="1" w:styleId="msonormal0">
    <w:name w:val="msonormal"/>
    <w:basedOn w:val="a"/>
    <w:rsid w:val="00443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5">
    <w:name w:val="xl65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66">
    <w:name w:val="xl66"/>
    <w:basedOn w:val="a"/>
    <w:rsid w:val="00443A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uk-UA" w:eastAsia="uk-UA"/>
    </w:rPr>
  </w:style>
  <w:style w:type="paragraph" w:customStyle="1" w:styleId="xl67">
    <w:name w:val="xl67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68">
    <w:name w:val="xl68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69">
    <w:name w:val="xl69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uk-UA" w:eastAsia="uk-UA"/>
    </w:rPr>
  </w:style>
  <w:style w:type="paragraph" w:customStyle="1" w:styleId="xl70">
    <w:name w:val="xl70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1">
    <w:name w:val="xl71"/>
    <w:basedOn w:val="a"/>
    <w:rsid w:val="00443A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4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,1. спис Знак"/>
    <w:link w:val="a3"/>
    <w:uiPriority w:val="34"/>
    <w:qFormat/>
    <w:locked/>
    <w:rsid w:val="00EC1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146</cp:revision>
  <dcterms:created xsi:type="dcterms:W3CDTF">2019-01-11T14:48:00Z</dcterms:created>
  <dcterms:modified xsi:type="dcterms:W3CDTF">2024-04-25T11:24:00Z</dcterms:modified>
</cp:coreProperties>
</file>