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E3" w:rsidRPr="00B46C39" w:rsidRDefault="008C48E3" w:rsidP="00734F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46C3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Пункт закону</w:t>
      </w:r>
    </w:p>
    <w:p w:rsidR="008C48E3" w:rsidRPr="00B46C39" w:rsidRDefault="008C48E3" w:rsidP="00734F72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Відсутність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конкуренції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технічних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причин</w:t>
      </w:r>
    </w:p>
    <w:p w:rsidR="008C48E3" w:rsidRPr="00B46C39" w:rsidRDefault="008C48E3" w:rsidP="00734F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46C3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Обґрунтування</w:t>
      </w:r>
    </w:p>
    <w:p w:rsidR="0003022F" w:rsidRPr="00B46C39" w:rsidRDefault="008C48E3" w:rsidP="00B46C3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proofErr w:type="gram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З</w:t>
      </w:r>
      <w:proofErr w:type="gram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метою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організації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Закупівлі</w:t>
      </w:r>
      <w:proofErr w:type="spellEnd"/>
      <w:r w:rsidR="00EE6798" w:rsidRPr="00B46C3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, керуючись пунктом 13 частини 5 підпункт 3 (відсутність конкуренції з технічних причин, яка повинна бути підтверджена замовником) Постанови Кабінету Міністрів України від 12.10.2022 № 1178 під час закупівлі</w:t>
      </w:r>
      <w:r w:rsidR="00B46C39" w:rsidRPr="00B46C39">
        <w:rPr>
          <w:rFonts w:ascii="Times New Roman" w:hAnsi="Times New Roman" w:cs="Times New Roman"/>
          <w:sz w:val="24"/>
          <w:szCs w:val="24"/>
        </w:rPr>
        <w:t xml:space="preserve"> послуг з </w:t>
      </w:r>
      <w:proofErr w:type="spellStart"/>
      <w:r w:rsidR="00B46C39" w:rsidRPr="00B46C39">
        <w:rPr>
          <w:rFonts w:ascii="Times New Roman" w:hAnsi="Times New Roman" w:cs="Times New Roman"/>
          <w:sz w:val="24"/>
          <w:szCs w:val="24"/>
        </w:rPr>
        <w:t>поводження</w:t>
      </w:r>
      <w:proofErr w:type="spellEnd"/>
      <w:r w:rsidR="00B46C39" w:rsidRPr="00B46C3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B46C39" w:rsidRPr="00B46C39">
        <w:rPr>
          <w:rFonts w:ascii="Times New Roman" w:hAnsi="Times New Roman" w:cs="Times New Roman"/>
          <w:sz w:val="24"/>
          <w:szCs w:val="24"/>
        </w:rPr>
        <w:t>побутовими</w:t>
      </w:r>
      <w:proofErr w:type="spellEnd"/>
      <w:r w:rsidR="00B46C39" w:rsidRPr="00B46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C39" w:rsidRPr="00B46C39">
        <w:rPr>
          <w:rFonts w:ascii="Times New Roman" w:hAnsi="Times New Roman" w:cs="Times New Roman"/>
          <w:sz w:val="24"/>
          <w:szCs w:val="24"/>
        </w:rPr>
        <w:t>відходами</w:t>
      </w:r>
      <w:proofErr w:type="spellEnd"/>
      <w:r w:rsidR="00B46C39" w:rsidRPr="00B46C39">
        <w:rPr>
          <w:rFonts w:ascii="Times New Roman" w:hAnsi="Times New Roman" w:cs="Times New Roman"/>
          <w:sz w:val="24"/>
          <w:szCs w:val="24"/>
        </w:rPr>
        <w:t xml:space="preserve">, код </w:t>
      </w:r>
      <w:r w:rsidR="00B46C39" w:rsidRPr="00B46C39">
        <w:rPr>
          <w:rStyle w:val="1"/>
          <w:rFonts w:eastAsiaTheme="minorEastAsia"/>
          <w:color w:val="auto"/>
          <w:sz w:val="24"/>
          <w:szCs w:val="24"/>
        </w:rPr>
        <w:t xml:space="preserve">- </w:t>
      </w:r>
      <w:r w:rsidR="00B46C39" w:rsidRPr="00B46C39">
        <w:rPr>
          <w:rFonts w:ascii="Times New Roman" w:hAnsi="Times New Roman" w:cs="Times New Roman"/>
          <w:b/>
          <w:sz w:val="24"/>
          <w:szCs w:val="24"/>
        </w:rPr>
        <w:t xml:space="preserve">90510000-5 </w:t>
      </w:r>
      <w:proofErr w:type="spellStart"/>
      <w:r w:rsidR="00B46C39" w:rsidRPr="00B46C39">
        <w:rPr>
          <w:rFonts w:ascii="Times New Roman" w:hAnsi="Times New Roman" w:cs="Times New Roman"/>
          <w:b/>
          <w:sz w:val="24"/>
          <w:szCs w:val="24"/>
        </w:rPr>
        <w:t>Утилізація</w:t>
      </w:r>
      <w:proofErr w:type="spellEnd"/>
      <w:r w:rsidR="00B46C39" w:rsidRPr="00B46C39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B46C39" w:rsidRPr="00B46C39">
        <w:rPr>
          <w:rFonts w:ascii="Times New Roman" w:hAnsi="Times New Roman" w:cs="Times New Roman"/>
          <w:b/>
          <w:sz w:val="24"/>
          <w:szCs w:val="24"/>
        </w:rPr>
        <w:t>видалення</w:t>
      </w:r>
      <w:proofErr w:type="spellEnd"/>
      <w:r w:rsidR="00B46C39" w:rsidRPr="00B46C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6C39" w:rsidRPr="00B46C39">
        <w:rPr>
          <w:rFonts w:ascii="Times New Roman" w:hAnsi="Times New Roman" w:cs="Times New Roman"/>
          <w:b/>
          <w:sz w:val="24"/>
          <w:szCs w:val="24"/>
        </w:rPr>
        <w:t>сміття</w:t>
      </w:r>
      <w:proofErr w:type="spellEnd"/>
      <w:r w:rsidR="00B46C39" w:rsidRPr="00B46C39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B46C39" w:rsidRPr="00B46C39">
        <w:rPr>
          <w:rFonts w:ascii="Times New Roman" w:hAnsi="Times New Roman" w:cs="Times New Roman"/>
          <w:b/>
          <w:sz w:val="24"/>
          <w:szCs w:val="24"/>
        </w:rPr>
        <w:t>поводження</w:t>
      </w:r>
      <w:proofErr w:type="spellEnd"/>
      <w:r w:rsidR="00B46C39" w:rsidRPr="00B46C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6C39" w:rsidRPr="00B46C39">
        <w:rPr>
          <w:rFonts w:ascii="Times New Roman" w:hAnsi="Times New Roman" w:cs="Times New Roman"/>
          <w:b/>
          <w:sz w:val="24"/>
          <w:szCs w:val="24"/>
        </w:rPr>
        <w:t>зі</w:t>
      </w:r>
      <w:proofErr w:type="spellEnd"/>
      <w:r w:rsidR="00B46C39" w:rsidRPr="00B46C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6C39" w:rsidRPr="00B46C39">
        <w:rPr>
          <w:rFonts w:ascii="Times New Roman" w:hAnsi="Times New Roman" w:cs="Times New Roman"/>
          <w:b/>
          <w:sz w:val="24"/>
          <w:szCs w:val="24"/>
        </w:rPr>
        <w:t>сміттям</w:t>
      </w:r>
      <w:proofErr w:type="spellEnd"/>
      <w:r w:rsidR="00B46C39" w:rsidRPr="00B46C39">
        <w:rPr>
          <w:rFonts w:ascii="Times New Roman" w:hAnsi="Times New Roman" w:cs="Times New Roman"/>
          <w:sz w:val="24"/>
          <w:szCs w:val="24"/>
        </w:rPr>
        <w:t xml:space="preserve"> за ДК 021:2015 </w:t>
      </w:r>
      <w:proofErr w:type="spellStart"/>
      <w:r w:rsidR="00B46C39" w:rsidRPr="00B46C39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="00B46C39" w:rsidRPr="00B46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C39" w:rsidRPr="00B46C39">
        <w:rPr>
          <w:rFonts w:ascii="Times New Roman" w:hAnsi="Times New Roman" w:cs="Times New Roman"/>
          <w:sz w:val="24"/>
          <w:szCs w:val="24"/>
        </w:rPr>
        <w:t>закупівельного</w:t>
      </w:r>
      <w:proofErr w:type="spellEnd"/>
      <w:r w:rsidR="00B46C39" w:rsidRPr="00B46C39">
        <w:rPr>
          <w:rFonts w:ascii="Times New Roman" w:hAnsi="Times New Roman" w:cs="Times New Roman"/>
          <w:sz w:val="24"/>
          <w:szCs w:val="24"/>
        </w:rPr>
        <w:t xml:space="preserve"> словника</w:t>
      </w:r>
      <w:r w:rsidR="00B46C39" w:rsidRPr="00B46C39">
        <w:rPr>
          <w:rFonts w:ascii="Times New Roman" w:hAnsi="Times New Roman" w:cs="Times New Roman"/>
          <w:sz w:val="24"/>
          <w:szCs w:val="24"/>
          <w:lang w:val="uk-UA"/>
        </w:rPr>
        <w:t xml:space="preserve"> для</w:t>
      </w:r>
      <w:r w:rsidR="00B46C39" w:rsidRPr="00B46C3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</w:t>
      </w:r>
      <w:r w:rsidR="00EE6798" w:rsidRPr="00B46C3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Відокремленого структурного </w:t>
      </w:r>
      <w:proofErr w:type="gramStart"/>
      <w:r w:rsidR="00EE6798" w:rsidRPr="00B46C3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п</w:t>
      </w:r>
      <w:proofErr w:type="gramEnd"/>
      <w:r w:rsidR="00EE6798" w:rsidRPr="00B46C3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ідрозділу «Лубенський фінансово-економічний фаховий коледж Полтавського державного аграрного університету» станом на 01.01.2023 року на 2023 рік повинна застосовуватись процедура закупівлі без використання електронної системи</w:t>
      </w:r>
      <w:r w:rsidR="00B46C39" w:rsidRPr="00B46C3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, а саме, я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кщо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роботи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товари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чи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послуги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можуть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бути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виконані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поставлені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чи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надані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виключно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певним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суб’єктом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господарювання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gram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proofErr w:type="gram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тому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числі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через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відсутність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конкуренції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технічних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причин. </w:t>
      </w:r>
    </w:p>
    <w:p w:rsidR="00B46C39" w:rsidRDefault="008C48E3" w:rsidP="00734F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Відповідно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 ст. 5 Закону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України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«Про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житлово-комунальні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послуги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від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09.11.2017 № 2189-VIII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послуги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поводження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побутовими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відходами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є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комунальними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послугами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які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у </w:t>
      </w:r>
      <w:proofErr w:type="gram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свою</w:t>
      </w:r>
      <w:proofErr w:type="gram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чергу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належать до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житлово-комунальних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послуг.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Статтею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25 Закону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встановлено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що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споживачі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зобов’язані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укласти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догові</w:t>
      </w:r>
      <w:proofErr w:type="gram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spellEnd"/>
      <w:proofErr w:type="gram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поводження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побутовими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відходами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 особою,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визначеною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встановленому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законодавством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порядку. </w:t>
      </w:r>
      <w:proofErr w:type="spellStart"/>
      <w:proofErr w:type="gram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Відповідно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вимог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статті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17 Закону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України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«Про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відходи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»,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суб'єкти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господарської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діяльності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сфері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поводження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відходами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укладають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договори з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юридичною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особою, яка в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установленому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порядку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визначена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виконавцем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послуг на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вивезення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побутових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відходів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певній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території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на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якій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знаходиться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об'єкт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утворення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відходів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gramEnd"/>
    </w:p>
    <w:p w:rsidR="00B46C39" w:rsidRDefault="008C48E3" w:rsidP="00734F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Згідно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положеннями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статті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35-1 Закону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України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«Про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відходи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виконавця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послуг з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вивезення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побутових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відходів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визначає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орган </w:t>
      </w:r>
      <w:proofErr w:type="gram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м</w:t>
      </w:r>
      <w:proofErr w:type="gram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ісцевого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самоврядування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конкурсних засадах у порядку,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встановленому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Кабінетом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Міністрів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України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Разом з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цим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орган </w:t>
      </w:r>
      <w:proofErr w:type="gram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м</w:t>
      </w:r>
      <w:proofErr w:type="gram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ісцевого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самоврядування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конкурсних засадах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визначає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виконавця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послуг з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перевезення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побутових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відходів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певної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території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населеного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пункту. </w:t>
      </w:r>
      <w:proofErr w:type="spellStart"/>
      <w:proofErr w:type="gram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Відповідно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 п. 3 Правил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надання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послуг з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поводження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побутовими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відходами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затверджених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постановою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Кабінету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Міністрів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України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від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10.12.2008 № 1070,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послуги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поводження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побутовими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відходами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надаються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суб’єктом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господарювання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визначеним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органом місцевого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самоврядування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конкурсних засадах в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установленому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законодавством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порядку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виконавцем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послуг з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вивезення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побутових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відходів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gramEnd"/>
    </w:p>
    <w:p w:rsidR="0003022F" w:rsidRPr="00B46C39" w:rsidRDefault="008C48E3" w:rsidP="00734F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Так, на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території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міста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Лубни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виконавцем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послуг з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вивезення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побутових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відходів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визначено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Товариство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обмеженою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</w:t>
      </w:r>
      <w:r w:rsidRPr="00B46C3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і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дпов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і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дальн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і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стю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«Чисте місто плюс» терміном на 5 років, про що свідчить Протокол засідання конкурсної комісії на визначення виконавця послуг з вивезення побутових відходів на території міста Лубни від 18.02.2019р., введений в дію Рішенням Лубенської міської ради Полтавської</w:t>
      </w:r>
      <w:r w:rsidR="002C4B9C" w:rsidRPr="00B46C3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</w:t>
      </w:r>
      <w:r w:rsidRPr="00B46C3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області (сорок дев’ята сесія сьомого скликання) від 19.12.2019</w:t>
      </w:r>
      <w:r w:rsidR="002C4B9C" w:rsidRPr="00B46C3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р</w:t>
      </w:r>
      <w:r w:rsidRPr="00B46C3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.</w:t>
      </w:r>
      <w:r w:rsidR="002C4B9C" w:rsidRPr="00B46C3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Дане рішення опубліковане на офіційному веб-сайті Лубенської міської ради та в друкованих засобах масової інформації.</w:t>
      </w:r>
      <w:r w:rsidRPr="00B46C3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Тому, договір про закупівлю послуг з поводження з побутовими відходами може бути укладений лише з одним виконавцем. </w:t>
      </w:r>
    </w:p>
    <w:p w:rsidR="002C4B9C" w:rsidRPr="00B46C39" w:rsidRDefault="008C48E3" w:rsidP="00734F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Документи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що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proofErr w:type="gram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ідтверджують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наявність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умов застосування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закупівлі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3022F" w:rsidRPr="00B46C3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без електронної системи </w:t>
      </w:r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підстав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визначених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пунктом 2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частини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статті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40 Закону: </w:t>
      </w:r>
    </w:p>
    <w:p w:rsidR="002C4B9C" w:rsidRPr="00B46C39" w:rsidRDefault="008C48E3" w:rsidP="00734F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Закон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України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«Про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житлово-комунальні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послуги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»; </w:t>
      </w:r>
    </w:p>
    <w:p w:rsidR="002C4B9C" w:rsidRPr="00B46C39" w:rsidRDefault="008C48E3" w:rsidP="00734F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Закону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України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</w:t>
      </w:r>
      <w:proofErr w:type="gram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</w:t>
      </w:r>
      <w:proofErr w:type="gram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>відходи</w:t>
      </w:r>
      <w:proofErr w:type="spellEnd"/>
      <w:r w:rsidRPr="00B46C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»; </w:t>
      </w:r>
    </w:p>
    <w:p w:rsidR="002C4B9C" w:rsidRPr="00B46C39" w:rsidRDefault="008C48E3" w:rsidP="00734F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B46C3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- Правила надання послуг з поводження з побутовими відходами, затверджених постановою Кабінету Міністрів України від 10.12.2008 № 1070; </w:t>
      </w:r>
    </w:p>
    <w:p w:rsidR="002C4B9C" w:rsidRPr="00B46C39" w:rsidRDefault="008C48E3" w:rsidP="00734F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B46C3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- </w:t>
      </w:r>
      <w:r w:rsidR="0003022F" w:rsidRPr="00B46C3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Постанова № 1178 КМУ від 12.10.2022р. «Про затвердження особливостей здійснення публічних закупівель товарів, робіт і послуг для замовників, передбачених ЗУ «Про публічні закупівлі» на період дії правового режиму воєнного стану в Україні та протягом 90 днів з дня й</w:t>
      </w:r>
      <w:r w:rsidR="00C31E41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ого припинення або скасування»;</w:t>
      </w:r>
    </w:p>
    <w:p w:rsidR="00F25511" w:rsidRPr="00B46C39" w:rsidRDefault="008C48E3" w:rsidP="00734F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B46C3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- Ріш</w:t>
      </w:r>
      <w:r w:rsidR="002C4B9C" w:rsidRPr="00B46C3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ення Лубен</w:t>
      </w:r>
      <w:r w:rsidRPr="00B46C3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ської міської ради</w:t>
      </w:r>
      <w:r w:rsidR="002C4B9C" w:rsidRPr="00B46C3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</w:t>
      </w:r>
      <w:r w:rsidRPr="00B46C3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</w:t>
      </w:r>
      <w:r w:rsidR="002C4B9C" w:rsidRPr="00B46C3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Полтавської області (сорок дев’ята сесія сьомого скликання) від 19.12.2019 р. «Про затвердж</w:t>
      </w:r>
      <w:r w:rsidRPr="00B46C3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ення</w:t>
      </w:r>
      <w:r w:rsidR="002C4B9C" w:rsidRPr="00B46C3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результатів конкурсу на визначення виконавця послуг</w:t>
      </w:r>
      <w:r w:rsidRPr="00B46C3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з вивезе</w:t>
      </w:r>
      <w:r w:rsidR="002C4B9C" w:rsidRPr="00B46C3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ння твердих побутових відходів на території міста Лубни» від 19.12.2019 р</w:t>
      </w:r>
      <w:r w:rsidRPr="00B46C39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. </w:t>
      </w:r>
    </w:p>
    <w:p w:rsidR="002C4B9C" w:rsidRPr="00B46C39" w:rsidRDefault="002C4B9C" w:rsidP="00734F72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2C4B9C" w:rsidRPr="00B46C39" w:rsidSect="002F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7B0"/>
    <w:rsid w:val="0003022F"/>
    <w:rsid w:val="00142277"/>
    <w:rsid w:val="002C4B9C"/>
    <w:rsid w:val="002F7415"/>
    <w:rsid w:val="0051057B"/>
    <w:rsid w:val="00607A5B"/>
    <w:rsid w:val="00691ED3"/>
    <w:rsid w:val="00734F72"/>
    <w:rsid w:val="00790066"/>
    <w:rsid w:val="008C48E3"/>
    <w:rsid w:val="00B46C39"/>
    <w:rsid w:val="00C31E41"/>
    <w:rsid w:val="00CB1739"/>
    <w:rsid w:val="00D947B0"/>
    <w:rsid w:val="00EE6798"/>
    <w:rsid w:val="00F2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48E3"/>
    <w:rPr>
      <w:b/>
      <w:bCs/>
    </w:rPr>
  </w:style>
  <w:style w:type="character" w:customStyle="1" w:styleId="1">
    <w:name w:val="Основной текст1"/>
    <w:basedOn w:val="a0"/>
    <w:rsid w:val="00B46C39"/>
    <w:rPr>
      <w:rFonts w:ascii="Times New Roman" w:eastAsia="Times New Roman" w:hAnsi="Times New Roman" w:cs="Times New Roman"/>
      <w:color w:val="000000"/>
      <w:spacing w:val="7"/>
      <w:w w:val="100"/>
      <w:position w:val="0"/>
      <w:sz w:val="19"/>
      <w:szCs w:val="19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48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3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06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1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Glavbuh</cp:lastModifiedBy>
  <cp:revision>7</cp:revision>
  <cp:lastPrinted>2023-02-13T14:32:00Z</cp:lastPrinted>
  <dcterms:created xsi:type="dcterms:W3CDTF">2022-02-21T20:54:00Z</dcterms:created>
  <dcterms:modified xsi:type="dcterms:W3CDTF">2023-02-13T14:33:00Z</dcterms:modified>
</cp:coreProperties>
</file>