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42E0EE14" w14:textId="77777777" w:rsidR="00C121EE" w:rsidRPr="003A0A42" w:rsidRDefault="00C121EE" w:rsidP="00730369">
      <w:pPr>
        <w:spacing w:after="0" w:line="240" w:lineRule="auto"/>
        <w:jc w:val="center"/>
        <w:rPr>
          <w:rFonts w:ascii="Times New Roman" w:eastAsia="Times New Roman" w:hAnsi="Times New Roman" w:cs="Times New Roman"/>
          <w:b/>
          <w:bCs/>
          <w:color w:val="000000"/>
        </w:rPr>
      </w:pPr>
      <w:r w:rsidRPr="003A0A42">
        <w:rPr>
          <w:rFonts w:ascii="Times New Roman" w:eastAsia="Times New Roman" w:hAnsi="Times New Roman" w:cs="Times New Roman"/>
          <w:b/>
          <w:bCs/>
          <w:color w:val="000000"/>
        </w:rPr>
        <w:t>Лікарські засоби (Аміцил, Аритміл, Натрію тіосульфат, Перекис водню, Хлоргексадин, Цефазолін, Ципрофлоксацин)</w:t>
      </w:r>
    </w:p>
    <w:p w14:paraId="3C0252C8" w14:textId="1F4205B0" w:rsidR="006D0425" w:rsidRPr="003A0A42" w:rsidRDefault="00C121EE" w:rsidP="00730369">
      <w:pPr>
        <w:spacing w:after="0" w:line="240" w:lineRule="auto"/>
        <w:jc w:val="center"/>
        <w:rPr>
          <w:rFonts w:ascii="Times New Roman" w:hAnsi="Times New Roman" w:cs="Times New Roman"/>
          <w:b/>
          <w:bCs/>
          <w:sz w:val="20"/>
          <w:szCs w:val="20"/>
        </w:rPr>
      </w:pPr>
      <w:r w:rsidRPr="003A0A42">
        <w:rPr>
          <w:rFonts w:ascii="Times New Roman" w:hAnsi="Times New Roman" w:cs="Times New Roman"/>
          <w:b/>
          <w:bCs/>
        </w:rPr>
        <w:t xml:space="preserve"> </w:t>
      </w:r>
      <w:r w:rsidRPr="003A0A42">
        <w:rPr>
          <w:rFonts w:ascii="Times New Roman" w:hAnsi="Times New Roman"/>
          <w:b/>
          <w:bCs/>
        </w:rPr>
        <w:t>(код ДК 021:2015 Єдиного закупівельного словника 33600000-6- Фармацевтична продукція)</w:t>
      </w:r>
    </w:p>
    <w:p w14:paraId="0671A672" w14:textId="5C9A6C92" w:rsidR="00476356" w:rsidRPr="00AD042D" w:rsidRDefault="00476356" w:rsidP="00730369">
      <w:pPr>
        <w:suppressAutoHyphens/>
        <w:spacing w:after="0" w:line="240" w:lineRule="auto"/>
        <w:jc w:val="both"/>
        <w:rPr>
          <w:rFonts w:ascii="Times New Roman" w:hAnsi="Times New Roman" w:cs="Times New Roman"/>
          <w:b/>
          <w:bCs/>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095"/>
        <w:gridCol w:w="1559"/>
        <w:gridCol w:w="1560"/>
      </w:tblGrid>
      <w:tr w:rsidR="00C121EE" w:rsidRPr="00AD042D" w14:paraId="38B6B5C7" w14:textId="77777777" w:rsidTr="00C121EE">
        <w:trPr>
          <w:trHeight w:val="20"/>
        </w:trPr>
        <w:tc>
          <w:tcPr>
            <w:tcW w:w="568" w:type="dxa"/>
            <w:vAlign w:val="center"/>
          </w:tcPr>
          <w:p w14:paraId="6A2C1E5B" w14:textId="77777777" w:rsidR="00C121EE" w:rsidRPr="00AD042D" w:rsidRDefault="00C121EE" w:rsidP="00604F2D">
            <w:pPr>
              <w:spacing w:after="0" w:line="240" w:lineRule="auto"/>
              <w:jc w:val="center"/>
              <w:rPr>
                <w:rFonts w:ascii="Times New Roman" w:hAnsi="Times New Roman" w:cs="Times New Roman"/>
                <w:b/>
                <w:color w:val="000000"/>
              </w:rPr>
            </w:pPr>
            <w:r w:rsidRPr="00AD042D">
              <w:rPr>
                <w:rFonts w:ascii="Times New Roman" w:hAnsi="Times New Roman" w:cs="Times New Roman"/>
                <w:b/>
                <w:color w:val="000000"/>
              </w:rPr>
              <w:t>№</w:t>
            </w:r>
          </w:p>
          <w:p w14:paraId="399574E2" w14:textId="77777777" w:rsidR="00C121EE" w:rsidRPr="00AD042D" w:rsidRDefault="00C121EE"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b/>
                <w:color w:val="000000"/>
              </w:rPr>
              <w:t>з/п</w:t>
            </w:r>
          </w:p>
        </w:tc>
        <w:tc>
          <w:tcPr>
            <w:tcW w:w="6095" w:type="dxa"/>
            <w:vAlign w:val="center"/>
          </w:tcPr>
          <w:p w14:paraId="35B1C430" w14:textId="77777777" w:rsidR="00C121EE" w:rsidRPr="00AD042D" w:rsidRDefault="00C121EE" w:rsidP="00604F2D">
            <w:pPr>
              <w:tabs>
                <w:tab w:val="left" w:pos="2715"/>
              </w:tabs>
              <w:spacing w:after="0" w:line="240" w:lineRule="auto"/>
              <w:rPr>
                <w:rFonts w:ascii="Times New Roman" w:hAnsi="Times New Roman" w:cs="Times New Roman"/>
                <w:b/>
                <w:color w:val="000000"/>
              </w:rPr>
            </w:pPr>
            <w:r w:rsidRPr="00AD042D">
              <w:rPr>
                <w:rFonts w:ascii="Times New Roman" w:hAnsi="Times New Roman" w:cs="Times New Roman"/>
                <w:b/>
                <w:color w:val="000000"/>
              </w:rPr>
              <w:t>Назва товару та форма випуску</w:t>
            </w:r>
          </w:p>
        </w:tc>
        <w:tc>
          <w:tcPr>
            <w:tcW w:w="1559" w:type="dxa"/>
            <w:vAlign w:val="center"/>
          </w:tcPr>
          <w:p w14:paraId="7FC04737" w14:textId="77777777" w:rsidR="00C121EE" w:rsidRPr="00AD042D" w:rsidRDefault="00C121EE"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b/>
                <w:color w:val="000000"/>
              </w:rPr>
              <w:t>Од. виміру</w:t>
            </w:r>
          </w:p>
        </w:tc>
        <w:tc>
          <w:tcPr>
            <w:tcW w:w="1560" w:type="dxa"/>
            <w:vAlign w:val="center"/>
          </w:tcPr>
          <w:p w14:paraId="0E790AC2" w14:textId="77777777" w:rsidR="00C121EE" w:rsidRPr="00AD042D" w:rsidRDefault="00C121EE"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b/>
                <w:color w:val="000000"/>
              </w:rPr>
              <w:t>К-ть</w:t>
            </w:r>
          </w:p>
        </w:tc>
      </w:tr>
      <w:tr w:rsidR="00C121EE" w:rsidRPr="00AD042D" w14:paraId="36846285" w14:textId="77777777" w:rsidTr="00C121EE">
        <w:trPr>
          <w:trHeight w:val="851"/>
        </w:trPr>
        <w:tc>
          <w:tcPr>
            <w:tcW w:w="568" w:type="dxa"/>
            <w:vAlign w:val="center"/>
          </w:tcPr>
          <w:p w14:paraId="546861D1" w14:textId="77777777" w:rsidR="00C121EE" w:rsidRPr="00AD042D" w:rsidRDefault="00C121EE"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color w:val="000000"/>
              </w:rPr>
              <w:t>1</w:t>
            </w:r>
          </w:p>
        </w:tc>
        <w:tc>
          <w:tcPr>
            <w:tcW w:w="6095" w:type="dxa"/>
            <w:shd w:val="clear" w:color="auto" w:fill="auto"/>
            <w:vAlign w:val="center"/>
          </w:tcPr>
          <w:p w14:paraId="437D768D" w14:textId="2EAB108F" w:rsidR="00C121EE" w:rsidRPr="00C121EE" w:rsidRDefault="00C121EE" w:rsidP="00F667AF">
            <w:pPr>
              <w:pStyle w:val="1"/>
              <w:spacing w:before="0" w:after="375"/>
              <w:rPr>
                <w:rFonts w:ascii="Times New Roman" w:hAnsi="Times New Roman"/>
                <w:b w:val="0"/>
                <w:bCs w:val="0"/>
                <w:color w:val="0054A6"/>
                <w:sz w:val="22"/>
                <w:szCs w:val="22"/>
                <w:lang w:val="uk-UA"/>
              </w:rPr>
            </w:pPr>
            <w:r w:rsidRPr="00C121EE">
              <w:rPr>
                <w:rFonts w:ascii="Times New Roman" w:hAnsi="Times New Roman"/>
                <w:b w:val="0"/>
                <w:bCs w:val="0"/>
                <w:color w:val="000000"/>
                <w:sz w:val="22"/>
                <w:szCs w:val="22"/>
                <w:shd w:val="clear" w:color="auto" w:fill="FDFEFD"/>
                <w:lang w:val="uk-UA"/>
              </w:rPr>
              <w:t>Амікацин ліофілізат для розчину для ін'єкцій по 1000 мг №1 (Аміцил)</w:t>
            </w:r>
          </w:p>
        </w:tc>
        <w:tc>
          <w:tcPr>
            <w:tcW w:w="1559" w:type="dxa"/>
            <w:vAlign w:val="center"/>
          </w:tcPr>
          <w:p w14:paraId="3F39E114" w14:textId="4F316FFE" w:rsidR="00C121EE" w:rsidRPr="00AD042D" w:rsidRDefault="00C121EE" w:rsidP="00604F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Pr>
                <w:rFonts w:ascii="Times New Roman" w:hAnsi="Times New Roman" w:cs="Times New Roman"/>
              </w:rPr>
              <w:t>фл</w:t>
            </w:r>
          </w:p>
        </w:tc>
        <w:tc>
          <w:tcPr>
            <w:tcW w:w="1560" w:type="dxa"/>
            <w:vAlign w:val="center"/>
          </w:tcPr>
          <w:p w14:paraId="2A7C9EA6" w14:textId="2EEE80FC" w:rsidR="00C121EE" w:rsidRPr="00C121EE" w:rsidRDefault="00C121EE" w:rsidP="00604F2D">
            <w:pPr>
              <w:spacing w:after="0" w:line="240" w:lineRule="auto"/>
              <w:jc w:val="center"/>
              <w:rPr>
                <w:rFonts w:ascii="Times New Roman" w:hAnsi="Times New Roman" w:cs="Times New Roman"/>
              </w:rPr>
            </w:pPr>
            <w:r>
              <w:rPr>
                <w:rFonts w:ascii="Times New Roman" w:hAnsi="Times New Roman" w:cs="Times New Roman"/>
              </w:rPr>
              <w:t>500</w:t>
            </w:r>
          </w:p>
        </w:tc>
      </w:tr>
      <w:tr w:rsidR="00C121EE" w:rsidRPr="00AD042D" w14:paraId="30DF0630" w14:textId="77777777" w:rsidTr="00C121EE">
        <w:trPr>
          <w:trHeight w:val="851"/>
        </w:trPr>
        <w:tc>
          <w:tcPr>
            <w:tcW w:w="568" w:type="dxa"/>
            <w:vAlign w:val="center"/>
          </w:tcPr>
          <w:p w14:paraId="56FBFA9C" w14:textId="1E00E284" w:rsidR="00C121EE" w:rsidRPr="00AD042D" w:rsidRDefault="00C121EE" w:rsidP="00604F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2</w:t>
            </w:r>
          </w:p>
        </w:tc>
        <w:tc>
          <w:tcPr>
            <w:tcW w:w="6095" w:type="dxa"/>
            <w:shd w:val="clear" w:color="auto" w:fill="auto"/>
            <w:vAlign w:val="center"/>
          </w:tcPr>
          <w:p w14:paraId="1BCA23D1" w14:textId="54B80342" w:rsidR="00C121EE" w:rsidRPr="00C121EE" w:rsidRDefault="00C121EE" w:rsidP="00AD042D">
            <w:pPr>
              <w:pStyle w:val="1"/>
              <w:spacing w:before="0" w:after="375"/>
              <w:rPr>
                <w:rFonts w:ascii="Times New Roman" w:hAnsi="Times New Roman"/>
                <w:b w:val="0"/>
                <w:bCs w:val="0"/>
                <w:color w:val="0054A6"/>
                <w:sz w:val="22"/>
                <w:szCs w:val="22"/>
                <w:lang w:val="uk-UA"/>
              </w:rPr>
            </w:pPr>
            <w:r w:rsidRPr="00C121EE">
              <w:rPr>
                <w:rFonts w:ascii="Times New Roman" w:hAnsi="Times New Roman"/>
                <w:b w:val="0"/>
                <w:bCs w:val="0"/>
                <w:color w:val="000000"/>
                <w:sz w:val="22"/>
                <w:szCs w:val="22"/>
                <w:shd w:val="clear" w:color="auto" w:fill="FDFEFD"/>
                <w:lang w:val="uk-UA"/>
              </w:rPr>
              <w:t>Аміодарон, розчин для ін'єкцій, 50 мг/мл по 3 мл в ампулі, №5 (Аритміл)</w:t>
            </w:r>
          </w:p>
        </w:tc>
        <w:tc>
          <w:tcPr>
            <w:tcW w:w="1559" w:type="dxa"/>
            <w:vAlign w:val="center"/>
          </w:tcPr>
          <w:p w14:paraId="34CCC70B" w14:textId="6325ADF4" w:rsidR="00C121EE" w:rsidRPr="00AD042D" w:rsidRDefault="00C121EE" w:rsidP="00604F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Pr="00AD042D">
              <w:rPr>
                <w:rFonts w:ascii="Times New Roman" w:hAnsi="Times New Roman" w:cs="Times New Roman"/>
              </w:rPr>
              <w:t>амп</w:t>
            </w:r>
            <w:r w:rsidR="00A67DD3">
              <w:rPr>
                <w:rFonts w:ascii="Times New Roman" w:hAnsi="Times New Roman" w:cs="Times New Roman"/>
              </w:rPr>
              <w:t>/уп</w:t>
            </w:r>
          </w:p>
        </w:tc>
        <w:tc>
          <w:tcPr>
            <w:tcW w:w="1560" w:type="dxa"/>
            <w:vAlign w:val="center"/>
          </w:tcPr>
          <w:p w14:paraId="2EFCBABA" w14:textId="3EC7AEB7" w:rsidR="00C121EE" w:rsidRPr="00AD042D" w:rsidRDefault="00C121EE" w:rsidP="00604F2D">
            <w:pPr>
              <w:spacing w:after="0" w:line="240" w:lineRule="auto"/>
              <w:jc w:val="center"/>
              <w:rPr>
                <w:rFonts w:ascii="Times New Roman" w:hAnsi="Times New Roman" w:cs="Times New Roman"/>
                <w:lang w:val="ru-RU"/>
              </w:rPr>
            </w:pPr>
            <w:r>
              <w:rPr>
                <w:rFonts w:ascii="Times New Roman" w:hAnsi="Times New Roman" w:cs="Times New Roman"/>
                <w:lang w:val="ru-RU"/>
              </w:rPr>
              <w:t>250</w:t>
            </w:r>
            <w:r w:rsidR="00A67DD3">
              <w:rPr>
                <w:rFonts w:ascii="Times New Roman" w:hAnsi="Times New Roman" w:cs="Times New Roman"/>
                <w:lang w:val="ru-RU"/>
              </w:rPr>
              <w:t>/50</w:t>
            </w:r>
          </w:p>
        </w:tc>
      </w:tr>
      <w:tr w:rsidR="00C121EE" w:rsidRPr="00AD042D" w14:paraId="15B2DC02" w14:textId="77777777" w:rsidTr="00C121EE">
        <w:trPr>
          <w:trHeight w:val="851"/>
        </w:trPr>
        <w:tc>
          <w:tcPr>
            <w:tcW w:w="568" w:type="dxa"/>
            <w:vAlign w:val="center"/>
          </w:tcPr>
          <w:p w14:paraId="1A6CB5A9" w14:textId="22FE95CE" w:rsidR="00C121EE" w:rsidRPr="00AD042D" w:rsidRDefault="00C121EE" w:rsidP="00604F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3</w:t>
            </w:r>
          </w:p>
        </w:tc>
        <w:tc>
          <w:tcPr>
            <w:tcW w:w="6095" w:type="dxa"/>
            <w:shd w:val="clear" w:color="auto" w:fill="auto"/>
            <w:vAlign w:val="center"/>
          </w:tcPr>
          <w:p w14:paraId="5781DDF9" w14:textId="4BC2E1B4" w:rsidR="00C121EE" w:rsidRPr="00C121EE" w:rsidRDefault="00C121EE" w:rsidP="00AD042D">
            <w:pPr>
              <w:pStyle w:val="1"/>
              <w:spacing w:before="0" w:after="375"/>
              <w:rPr>
                <w:rFonts w:ascii="Times New Roman" w:hAnsi="Times New Roman"/>
                <w:b w:val="0"/>
                <w:bCs w:val="0"/>
                <w:color w:val="0054A6"/>
                <w:sz w:val="22"/>
                <w:szCs w:val="22"/>
                <w:lang w:val="uk-UA"/>
              </w:rPr>
            </w:pPr>
            <w:r w:rsidRPr="00C121EE">
              <w:rPr>
                <w:rFonts w:ascii="Times New Roman" w:hAnsi="Times New Roman"/>
                <w:b w:val="0"/>
                <w:bCs w:val="0"/>
                <w:color w:val="000000"/>
                <w:sz w:val="22"/>
                <w:szCs w:val="22"/>
                <w:shd w:val="clear" w:color="auto" w:fill="FDFEFD"/>
                <w:lang w:val="uk-UA"/>
              </w:rPr>
              <w:t>Натрію тіосульфат розчин для ін'єкцій 300мг/мл 5мл №10</w:t>
            </w:r>
          </w:p>
        </w:tc>
        <w:tc>
          <w:tcPr>
            <w:tcW w:w="1559" w:type="dxa"/>
            <w:vAlign w:val="center"/>
          </w:tcPr>
          <w:p w14:paraId="2C2D8189" w14:textId="356B58DF" w:rsidR="00C121EE" w:rsidRPr="00AD042D" w:rsidRDefault="00C121EE" w:rsidP="00604F2D">
            <w:pPr>
              <w:spacing w:after="0" w:line="240" w:lineRule="auto"/>
              <w:jc w:val="center"/>
              <w:rPr>
                <w:rFonts w:ascii="Times New Roman" w:hAnsi="Times New Roman" w:cs="Times New Roman"/>
              </w:rPr>
            </w:pPr>
            <w:r w:rsidRPr="00AD042D">
              <w:rPr>
                <w:rFonts w:ascii="Times New Roman" w:hAnsi="Times New Roman" w:cs="Times New Roman"/>
              </w:rPr>
              <w:t>шт/амп</w:t>
            </w:r>
          </w:p>
        </w:tc>
        <w:tc>
          <w:tcPr>
            <w:tcW w:w="1560" w:type="dxa"/>
            <w:vAlign w:val="center"/>
          </w:tcPr>
          <w:p w14:paraId="68CF23B5" w14:textId="078B5ADD" w:rsidR="00C121EE" w:rsidRPr="00AD042D" w:rsidRDefault="00C121EE" w:rsidP="00604F2D">
            <w:pPr>
              <w:spacing w:after="0" w:line="240" w:lineRule="auto"/>
              <w:jc w:val="center"/>
              <w:rPr>
                <w:rFonts w:ascii="Times New Roman" w:hAnsi="Times New Roman" w:cs="Times New Roman"/>
              </w:rPr>
            </w:pPr>
            <w:r>
              <w:rPr>
                <w:rFonts w:ascii="Times New Roman" w:hAnsi="Times New Roman" w:cs="Times New Roman"/>
              </w:rPr>
              <w:t>300</w:t>
            </w:r>
          </w:p>
        </w:tc>
      </w:tr>
      <w:tr w:rsidR="00C121EE" w:rsidRPr="00AD042D" w14:paraId="7E01D122" w14:textId="77777777" w:rsidTr="00C121EE">
        <w:trPr>
          <w:trHeight w:val="851"/>
        </w:trPr>
        <w:tc>
          <w:tcPr>
            <w:tcW w:w="568" w:type="dxa"/>
            <w:vAlign w:val="center"/>
          </w:tcPr>
          <w:p w14:paraId="5FD55534" w14:textId="1BC5CDFD" w:rsidR="00C121EE" w:rsidRPr="00AD042D" w:rsidRDefault="00C121EE" w:rsidP="00AD04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4</w:t>
            </w:r>
          </w:p>
        </w:tc>
        <w:tc>
          <w:tcPr>
            <w:tcW w:w="6095" w:type="dxa"/>
            <w:shd w:val="clear" w:color="auto" w:fill="auto"/>
            <w:vAlign w:val="center"/>
          </w:tcPr>
          <w:p w14:paraId="16328A87" w14:textId="0ECD9E8B" w:rsidR="00C121EE" w:rsidRPr="00C121EE" w:rsidRDefault="00C121EE" w:rsidP="00AD042D">
            <w:pPr>
              <w:pStyle w:val="1"/>
              <w:spacing w:before="0" w:after="375"/>
              <w:rPr>
                <w:rFonts w:ascii="Times New Roman" w:hAnsi="Times New Roman"/>
                <w:b w:val="0"/>
                <w:bCs w:val="0"/>
                <w:color w:val="0054A6"/>
                <w:sz w:val="22"/>
                <w:szCs w:val="22"/>
                <w:lang w:val="uk-UA"/>
              </w:rPr>
            </w:pPr>
            <w:r w:rsidRPr="00C121EE">
              <w:rPr>
                <w:rFonts w:ascii="Times New Roman" w:hAnsi="Times New Roman"/>
                <w:b w:val="0"/>
                <w:bCs w:val="0"/>
                <w:color w:val="000000"/>
                <w:sz w:val="22"/>
                <w:szCs w:val="22"/>
                <w:shd w:val="clear" w:color="auto" w:fill="FDFEFD"/>
                <w:lang w:val="uk-UA"/>
              </w:rPr>
              <w:t>Хлоргексидин, розчин для зовнішнього застосування 0,05 % по 200 мл, №1</w:t>
            </w:r>
          </w:p>
        </w:tc>
        <w:tc>
          <w:tcPr>
            <w:tcW w:w="1559" w:type="dxa"/>
            <w:vAlign w:val="center"/>
          </w:tcPr>
          <w:p w14:paraId="2BF92055" w14:textId="7F39E5AB" w:rsidR="00C121EE" w:rsidRPr="00AD042D" w:rsidRDefault="00C121EE"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Pr>
                <w:rFonts w:ascii="Times New Roman" w:hAnsi="Times New Roman" w:cs="Times New Roman"/>
              </w:rPr>
              <w:t>фл</w:t>
            </w:r>
          </w:p>
        </w:tc>
        <w:tc>
          <w:tcPr>
            <w:tcW w:w="1560" w:type="dxa"/>
            <w:vAlign w:val="center"/>
          </w:tcPr>
          <w:p w14:paraId="0F5A14B4" w14:textId="54394150" w:rsidR="00C121EE" w:rsidRPr="00AD042D" w:rsidRDefault="003A0A42" w:rsidP="00AD042D">
            <w:pPr>
              <w:spacing w:after="0" w:line="240" w:lineRule="auto"/>
              <w:jc w:val="center"/>
              <w:rPr>
                <w:rFonts w:ascii="Times New Roman" w:hAnsi="Times New Roman" w:cs="Times New Roman"/>
                <w:lang w:val="ru-RU"/>
              </w:rPr>
            </w:pPr>
            <w:r>
              <w:rPr>
                <w:rFonts w:ascii="Times New Roman" w:hAnsi="Times New Roman" w:cs="Times New Roman"/>
                <w:lang w:val="ru-RU"/>
              </w:rPr>
              <w:t>5</w:t>
            </w:r>
            <w:r w:rsidR="00C121EE" w:rsidRPr="00AD042D">
              <w:rPr>
                <w:rFonts w:ascii="Times New Roman" w:hAnsi="Times New Roman" w:cs="Times New Roman"/>
                <w:lang w:val="ru-RU"/>
              </w:rPr>
              <w:t>00</w:t>
            </w:r>
          </w:p>
        </w:tc>
      </w:tr>
      <w:tr w:rsidR="00C121EE" w:rsidRPr="00AD042D" w14:paraId="0AE21308" w14:textId="77777777" w:rsidTr="00C121EE">
        <w:trPr>
          <w:trHeight w:val="851"/>
        </w:trPr>
        <w:tc>
          <w:tcPr>
            <w:tcW w:w="568" w:type="dxa"/>
            <w:vAlign w:val="center"/>
          </w:tcPr>
          <w:p w14:paraId="132ACE6D" w14:textId="0E7C27B3" w:rsidR="00C121EE" w:rsidRPr="00AD042D" w:rsidRDefault="00C121EE" w:rsidP="00AD04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5</w:t>
            </w:r>
          </w:p>
        </w:tc>
        <w:tc>
          <w:tcPr>
            <w:tcW w:w="6095" w:type="dxa"/>
            <w:shd w:val="clear" w:color="auto" w:fill="auto"/>
            <w:vAlign w:val="center"/>
          </w:tcPr>
          <w:p w14:paraId="6C3DEE0F" w14:textId="162931FF" w:rsidR="00C121EE" w:rsidRPr="00C121EE" w:rsidRDefault="00C121EE" w:rsidP="00AD042D">
            <w:pPr>
              <w:spacing w:after="0" w:line="240" w:lineRule="auto"/>
              <w:rPr>
                <w:rFonts w:ascii="Times New Roman" w:hAnsi="Times New Roman" w:cs="Times New Roman"/>
                <w:shd w:val="clear" w:color="auto" w:fill="FDFEFD"/>
              </w:rPr>
            </w:pPr>
            <w:r w:rsidRPr="00C121EE">
              <w:rPr>
                <w:rFonts w:ascii="Times New Roman" w:hAnsi="Times New Roman" w:cs="Times New Roman"/>
                <w:color w:val="000000"/>
                <w:shd w:val="clear" w:color="auto" w:fill="FDFEFD"/>
              </w:rPr>
              <w:t>Цефазолін,порошок для ін'єкцій 1,0 №10</w:t>
            </w:r>
          </w:p>
        </w:tc>
        <w:tc>
          <w:tcPr>
            <w:tcW w:w="1559" w:type="dxa"/>
            <w:vAlign w:val="center"/>
          </w:tcPr>
          <w:p w14:paraId="1EE293B6" w14:textId="4FBD4EE8" w:rsidR="00C121EE" w:rsidRPr="00AD042D" w:rsidRDefault="00C121EE"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Pr>
                <w:rFonts w:ascii="Times New Roman" w:hAnsi="Times New Roman" w:cs="Times New Roman"/>
              </w:rPr>
              <w:t>фл</w:t>
            </w:r>
          </w:p>
        </w:tc>
        <w:tc>
          <w:tcPr>
            <w:tcW w:w="1560" w:type="dxa"/>
            <w:vAlign w:val="center"/>
          </w:tcPr>
          <w:p w14:paraId="75497412" w14:textId="73980259" w:rsidR="00C121EE" w:rsidRPr="00AD042D" w:rsidRDefault="003A0A42" w:rsidP="00AD042D">
            <w:pPr>
              <w:spacing w:after="0" w:line="240" w:lineRule="auto"/>
              <w:jc w:val="center"/>
              <w:rPr>
                <w:rFonts w:ascii="Times New Roman" w:hAnsi="Times New Roman" w:cs="Times New Roman"/>
                <w:lang w:val="ru-RU"/>
              </w:rPr>
            </w:pPr>
            <w:r>
              <w:rPr>
                <w:rFonts w:ascii="Times New Roman" w:hAnsi="Times New Roman" w:cs="Times New Roman"/>
                <w:lang w:val="ru-RU"/>
              </w:rPr>
              <w:t>1 5</w:t>
            </w:r>
            <w:r w:rsidR="00C121EE" w:rsidRPr="00AD042D">
              <w:rPr>
                <w:rFonts w:ascii="Times New Roman" w:hAnsi="Times New Roman" w:cs="Times New Roman"/>
                <w:lang w:val="ru-RU"/>
              </w:rPr>
              <w:t>00</w:t>
            </w:r>
          </w:p>
        </w:tc>
      </w:tr>
      <w:tr w:rsidR="00C121EE" w:rsidRPr="00AD042D" w14:paraId="61C562AB" w14:textId="77777777" w:rsidTr="00C121EE">
        <w:trPr>
          <w:trHeight w:val="851"/>
        </w:trPr>
        <w:tc>
          <w:tcPr>
            <w:tcW w:w="568" w:type="dxa"/>
            <w:vAlign w:val="center"/>
          </w:tcPr>
          <w:p w14:paraId="7D00C5EF" w14:textId="6DA2E39D" w:rsidR="00C121EE" w:rsidRPr="00AD042D" w:rsidRDefault="00C121EE" w:rsidP="00AD04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color w:val="000000"/>
              </w:rPr>
              <w:t>6</w:t>
            </w:r>
          </w:p>
        </w:tc>
        <w:tc>
          <w:tcPr>
            <w:tcW w:w="6095" w:type="dxa"/>
            <w:shd w:val="clear" w:color="auto" w:fill="auto"/>
            <w:vAlign w:val="center"/>
          </w:tcPr>
          <w:p w14:paraId="21B65BF6" w14:textId="7F6FB7A1" w:rsidR="00C121EE" w:rsidRPr="00C121EE" w:rsidRDefault="00C121EE" w:rsidP="00AD042D">
            <w:pPr>
              <w:spacing w:after="0" w:line="240" w:lineRule="auto"/>
              <w:rPr>
                <w:rFonts w:ascii="Times New Roman" w:hAnsi="Times New Roman" w:cs="Times New Roman"/>
                <w:color w:val="000000"/>
                <w:shd w:val="clear" w:color="auto" w:fill="FDFEFD"/>
              </w:rPr>
            </w:pPr>
            <w:r w:rsidRPr="00C121EE">
              <w:rPr>
                <w:rFonts w:ascii="Times New Roman" w:hAnsi="Times New Roman" w:cs="Times New Roman"/>
                <w:color w:val="000000"/>
                <w:shd w:val="clear" w:color="auto" w:fill="FDFEFD"/>
              </w:rPr>
              <w:t>Ципрофлоксацин таблетки, вкриті плівковою оболонкою, по 500 мг №10</w:t>
            </w:r>
          </w:p>
        </w:tc>
        <w:tc>
          <w:tcPr>
            <w:tcW w:w="1559" w:type="dxa"/>
            <w:vAlign w:val="center"/>
          </w:tcPr>
          <w:p w14:paraId="6BF2A2D6" w14:textId="5D96F0DB" w:rsidR="00C121EE" w:rsidRPr="00AD042D" w:rsidRDefault="00C121EE"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Pr>
                <w:rFonts w:ascii="Times New Roman" w:hAnsi="Times New Roman" w:cs="Times New Roman"/>
              </w:rPr>
              <w:t>таб</w:t>
            </w:r>
          </w:p>
        </w:tc>
        <w:tc>
          <w:tcPr>
            <w:tcW w:w="1560" w:type="dxa"/>
            <w:vAlign w:val="center"/>
          </w:tcPr>
          <w:p w14:paraId="565DEDF7" w14:textId="651E7D16" w:rsidR="00C121EE" w:rsidRPr="00AD042D" w:rsidRDefault="00C121EE" w:rsidP="00AD042D">
            <w:pPr>
              <w:spacing w:after="0" w:line="240" w:lineRule="auto"/>
              <w:jc w:val="center"/>
              <w:rPr>
                <w:rFonts w:ascii="Times New Roman" w:hAnsi="Times New Roman" w:cs="Times New Roman"/>
                <w:lang w:val="ru-RU"/>
              </w:rPr>
            </w:pPr>
            <w:r>
              <w:rPr>
                <w:rFonts w:ascii="Times New Roman" w:hAnsi="Times New Roman" w:cs="Times New Roman"/>
                <w:lang w:val="ru-RU"/>
              </w:rPr>
              <w:t>2</w:t>
            </w:r>
            <w:r w:rsidRPr="00AD042D">
              <w:rPr>
                <w:rFonts w:ascii="Times New Roman" w:hAnsi="Times New Roman" w:cs="Times New Roman"/>
                <w:lang w:val="ru-RU"/>
              </w:rPr>
              <w:t xml:space="preserve"> </w:t>
            </w:r>
            <w:r>
              <w:rPr>
                <w:rFonts w:ascii="Times New Roman" w:hAnsi="Times New Roman" w:cs="Times New Roman"/>
                <w:lang w:val="ru-RU"/>
              </w:rPr>
              <w:t>5</w:t>
            </w:r>
            <w:r w:rsidRPr="00AD042D">
              <w:rPr>
                <w:rFonts w:ascii="Times New Roman" w:hAnsi="Times New Roman" w:cs="Times New Roman"/>
                <w:lang w:val="ru-RU"/>
              </w:rPr>
              <w:t>00</w:t>
            </w:r>
          </w:p>
        </w:tc>
      </w:tr>
      <w:tr w:rsidR="00C121EE" w:rsidRPr="00AD042D" w14:paraId="5CAC4AB0" w14:textId="77777777" w:rsidTr="00C121EE">
        <w:trPr>
          <w:trHeight w:val="851"/>
        </w:trPr>
        <w:tc>
          <w:tcPr>
            <w:tcW w:w="568" w:type="dxa"/>
            <w:vAlign w:val="center"/>
          </w:tcPr>
          <w:p w14:paraId="12A3143B" w14:textId="1D02FDF1" w:rsidR="00C121EE" w:rsidRPr="00AD042D" w:rsidRDefault="00C121EE" w:rsidP="00AD042D">
            <w:pPr>
              <w:tabs>
                <w:tab w:val="left" w:pos="2715"/>
              </w:tabs>
              <w:spacing w:after="0" w:line="240" w:lineRule="auto"/>
              <w:jc w:val="center"/>
              <w:rPr>
                <w:rFonts w:ascii="Times New Roman" w:hAnsi="Times New Roman" w:cs="Times New Roman"/>
                <w:color w:val="000000"/>
                <w:lang w:val="ru-RU"/>
              </w:rPr>
            </w:pPr>
            <w:r w:rsidRPr="00AD042D">
              <w:rPr>
                <w:rFonts w:ascii="Times New Roman" w:hAnsi="Times New Roman" w:cs="Times New Roman"/>
                <w:color w:val="000000"/>
                <w:lang w:val="ru-RU"/>
              </w:rPr>
              <w:t>7</w:t>
            </w:r>
          </w:p>
        </w:tc>
        <w:tc>
          <w:tcPr>
            <w:tcW w:w="6095" w:type="dxa"/>
            <w:shd w:val="clear" w:color="auto" w:fill="auto"/>
            <w:vAlign w:val="center"/>
          </w:tcPr>
          <w:p w14:paraId="154BC552" w14:textId="36D14449" w:rsidR="00C121EE" w:rsidRPr="00C121EE" w:rsidRDefault="00C121EE" w:rsidP="00AD042D">
            <w:pPr>
              <w:spacing w:after="0" w:line="240" w:lineRule="auto"/>
              <w:rPr>
                <w:rFonts w:ascii="Times New Roman" w:hAnsi="Times New Roman" w:cs="Times New Roman"/>
                <w:color w:val="000000"/>
                <w:shd w:val="clear" w:color="auto" w:fill="FDFEFD"/>
              </w:rPr>
            </w:pPr>
            <w:r w:rsidRPr="00C121EE">
              <w:rPr>
                <w:rFonts w:ascii="Times New Roman" w:hAnsi="Times New Roman" w:cs="Times New Roman"/>
                <w:color w:val="000000"/>
                <w:shd w:val="clear" w:color="auto" w:fill="FDFEFD"/>
              </w:rPr>
              <w:t>Перекис водню 3 % 200 мл</w:t>
            </w:r>
          </w:p>
        </w:tc>
        <w:tc>
          <w:tcPr>
            <w:tcW w:w="1559" w:type="dxa"/>
            <w:vAlign w:val="center"/>
          </w:tcPr>
          <w:p w14:paraId="16DDA2DF" w14:textId="0E741C1D" w:rsidR="00C121EE" w:rsidRPr="00AD042D" w:rsidRDefault="00C121EE"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003A0A42">
              <w:rPr>
                <w:rFonts w:ascii="Times New Roman" w:hAnsi="Times New Roman" w:cs="Times New Roman"/>
              </w:rPr>
              <w:t>фл</w:t>
            </w:r>
          </w:p>
        </w:tc>
        <w:tc>
          <w:tcPr>
            <w:tcW w:w="1560" w:type="dxa"/>
            <w:vAlign w:val="center"/>
          </w:tcPr>
          <w:p w14:paraId="4FBE14CF" w14:textId="6FF344B4" w:rsidR="00C121EE" w:rsidRPr="00AD042D" w:rsidRDefault="003A0A42" w:rsidP="00AD042D">
            <w:pPr>
              <w:spacing w:after="0" w:line="240" w:lineRule="auto"/>
              <w:jc w:val="center"/>
              <w:rPr>
                <w:rFonts w:ascii="Times New Roman" w:hAnsi="Times New Roman" w:cs="Times New Roman"/>
                <w:lang w:val="ru-RU"/>
              </w:rPr>
            </w:pPr>
            <w:r>
              <w:rPr>
                <w:rFonts w:ascii="Times New Roman" w:hAnsi="Times New Roman" w:cs="Times New Roman"/>
                <w:lang w:val="ru-RU"/>
              </w:rPr>
              <w:t>2</w:t>
            </w:r>
            <w:r w:rsidR="00C121EE" w:rsidRPr="00AD042D">
              <w:rPr>
                <w:rFonts w:ascii="Times New Roman" w:hAnsi="Times New Roman" w:cs="Times New Roman"/>
                <w:lang w:val="ru-RU"/>
              </w:rPr>
              <w:t>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BE31219" w14:textId="2EC29B1F" w:rsidR="009B1F3B" w:rsidRPr="00AD042D" w:rsidRDefault="009B1F3B" w:rsidP="00587661">
      <w:pPr>
        <w:widowControl w:val="0"/>
        <w:tabs>
          <w:tab w:val="left" w:pos="0"/>
          <w:tab w:val="left" w:pos="1134"/>
        </w:tabs>
        <w:autoSpaceDE w:val="0"/>
        <w:autoSpaceDN w:val="0"/>
        <w:adjustRightInd w:val="0"/>
        <w:spacing w:after="0" w:line="240" w:lineRule="auto"/>
        <w:contextualSpacing/>
        <w:jc w:val="both"/>
        <w:rPr>
          <w:rFonts w:ascii="Times New Roman" w:hAnsi="Times New Roman" w:cs="Times New Roman"/>
        </w:rPr>
      </w:pPr>
      <w:r w:rsidRPr="00AD042D">
        <w:rPr>
          <w:rFonts w:ascii="Times New Roman" w:hAnsi="Times New Roman" w:cs="Times New Roman"/>
          <w:b/>
          <w:bCs/>
          <w:lang w:val="ru-RU"/>
        </w:rPr>
        <w:t>1.1.</w:t>
      </w:r>
      <w:r w:rsidRPr="00AD042D">
        <w:rPr>
          <w:rFonts w:ascii="Times New Roman" w:hAnsi="Times New Roman" w:cs="Times New Roman"/>
          <w:lang w:val="ru-RU"/>
        </w:rPr>
        <w:t xml:space="preserve"> </w:t>
      </w:r>
      <w:r w:rsidRPr="00AD042D">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139F86F" w14:textId="77777777" w:rsidR="009B1F3B" w:rsidRPr="00AD042D" w:rsidRDefault="009B1F3B" w:rsidP="00587661">
      <w:pPr>
        <w:tabs>
          <w:tab w:val="left" w:pos="-993"/>
        </w:tabs>
        <w:spacing w:after="0" w:line="240" w:lineRule="auto"/>
        <w:jc w:val="both"/>
        <w:rPr>
          <w:rFonts w:ascii="Times New Roman" w:hAnsi="Times New Roman" w:cs="Times New Roman"/>
        </w:rPr>
      </w:pPr>
      <w:r w:rsidRPr="00AD042D">
        <w:rPr>
          <w:rFonts w:ascii="Times New Roman" w:hAnsi="Times New Roman" w:cs="Times New Roman"/>
          <w:b/>
          <w:bCs/>
        </w:rPr>
        <w:t xml:space="preserve">1.2. </w:t>
      </w:r>
      <w:r w:rsidRPr="00AD042D">
        <w:rPr>
          <w:rFonts w:ascii="Times New Roman" w:hAnsi="Times New Roman" w:cs="Times New Roman"/>
        </w:rPr>
        <w:t xml:space="preserve">Поставка лікарських засобів здійснюється за рахунок Постачальника. </w:t>
      </w:r>
    </w:p>
    <w:p w14:paraId="57FCB2BC" w14:textId="77777777" w:rsidR="009B1F3B" w:rsidRPr="00AD042D" w:rsidRDefault="009B1F3B" w:rsidP="00587661">
      <w:pPr>
        <w:tabs>
          <w:tab w:val="left" w:pos="-993"/>
        </w:tabs>
        <w:spacing w:after="0" w:line="240" w:lineRule="auto"/>
        <w:jc w:val="both"/>
        <w:rPr>
          <w:rFonts w:ascii="Times New Roman" w:hAnsi="Times New Roman" w:cs="Times New Roman"/>
        </w:rPr>
      </w:pPr>
      <w:r w:rsidRPr="00AD042D">
        <w:rPr>
          <w:rFonts w:ascii="Times New Roman" w:hAnsi="Times New Roman" w:cs="Times New Roman"/>
          <w:b/>
          <w:bCs/>
        </w:rPr>
        <w:t>1.3.</w:t>
      </w:r>
      <w:r w:rsidRPr="00AD042D">
        <w:rPr>
          <w:rFonts w:ascii="Times New Roman" w:hAnsi="Times New Roman" w:cs="Times New Roman"/>
        </w:rPr>
        <w:t xml:space="preserve"> Форма випуску, дозування та інші параметри повинні відповідати таким, які зазначені у цьому документі.</w:t>
      </w:r>
    </w:p>
    <w:p w14:paraId="1461AC3E" w14:textId="45C8BD13" w:rsidR="009B1F3B" w:rsidRPr="00AD042D" w:rsidRDefault="009B1F3B" w:rsidP="00587661">
      <w:pPr>
        <w:tabs>
          <w:tab w:val="left" w:pos="142"/>
          <w:tab w:val="left" w:pos="1134"/>
        </w:tabs>
        <w:spacing w:after="0" w:line="240" w:lineRule="auto"/>
        <w:jc w:val="both"/>
        <w:rPr>
          <w:rFonts w:ascii="Times New Roman" w:hAnsi="Times New Roman" w:cs="Times New Roman"/>
        </w:rPr>
      </w:pPr>
      <w:r w:rsidRPr="00AD042D">
        <w:rPr>
          <w:rFonts w:ascii="Times New Roman" w:hAnsi="Times New Roman" w:cs="Times New Roman"/>
          <w:b/>
          <w:bCs/>
        </w:rPr>
        <w:t>1.4.</w:t>
      </w:r>
      <w:r w:rsidRPr="00AD042D">
        <w:rPr>
          <w:rFonts w:ascii="Times New Roman" w:hAnsi="Times New Roman" w:cs="Times New Roman"/>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 (у разі потреби).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007F1451" w14:textId="77777777" w:rsidR="009B1F3B" w:rsidRPr="00AD042D" w:rsidRDefault="009B1F3B" w:rsidP="00587661">
      <w:pPr>
        <w:tabs>
          <w:tab w:val="left" w:pos="142"/>
          <w:tab w:val="left" w:pos="1134"/>
        </w:tabs>
        <w:spacing w:after="0" w:line="240" w:lineRule="auto"/>
        <w:jc w:val="both"/>
        <w:rPr>
          <w:rFonts w:ascii="Times New Roman" w:hAnsi="Times New Roman" w:cs="Times New Roman"/>
        </w:rPr>
      </w:pPr>
      <w:r w:rsidRPr="00AD042D">
        <w:rPr>
          <w:rFonts w:ascii="Times New Roman" w:hAnsi="Times New Roman" w:cs="Times New Roman"/>
          <w:b/>
          <w:bCs/>
        </w:rPr>
        <w:t>1.5.</w:t>
      </w:r>
      <w:r w:rsidRPr="00AD042D">
        <w:rPr>
          <w:rFonts w:ascii="Times New Roman" w:hAnsi="Times New Roman" w:cs="Times New Roman"/>
        </w:rPr>
        <w:t xml:space="preserve"> 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Постачальника.</w:t>
      </w:r>
    </w:p>
    <w:p w14:paraId="201A7B94" w14:textId="70C54015" w:rsidR="005341D0" w:rsidRPr="00AD042D" w:rsidRDefault="009B1F3B" w:rsidP="00587661">
      <w:pPr>
        <w:tabs>
          <w:tab w:val="left" w:pos="142"/>
          <w:tab w:val="left" w:pos="1134"/>
        </w:tabs>
        <w:spacing w:after="0" w:line="240" w:lineRule="auto"/>
        <w:jc w:val="both"/>
        <w:rPr>
          <w:rFonts w:ascii="Times New Roman" w:hAnsi="Times New Roman" w:cs="Times New Roman"/>
        </w:rPr>
      </w:pPr>
      <w:r w:rsidRPr="00AD042D">
        <w:rPr>
          <w:rFonts w:ascii="Times New Roman" w:hAnsi="Times New Roman" w:cs="Times New Roman"/>
          <w:b/>
          <w:bCs/>
        </w:rPr>
        <w:t>1.6.</w:t>
      </w:r>
      <w:r w:rsidRPr="00AD042D">
        <w:rPr>
          <w:rFonts w:ascii="Times New Roman" w:hAnsi="Times New Roman" w:cs="Times New Roman"/>
        </w:rPr>
        <w:t xml:space="preserve"> </w:t>
      </w:r>
      <w:r w:rsidR="005A4A54" w:rsidRPr="00AD042D">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005A4A54" w:rsidRPr="00AD042D">
        <w:rPr>
          <w:rFonts w:ascii="Times New Roman" w:eastAsia="Times New Roman" w:hAnsi="Times New Roman" w:cs="Times New Roman"/>
          <w:color w:val="000000"/>
          <w:u w:val="single"/>
        </w:rPr>
        <w:t>м.Вінниця, Хмельницьке шосе,96</w:t>
      </w:r>
      <w:r w:rsidR="005341D0" w:rsidRPr="00AD042D">
        <w:rPr>
          <w:rFonts w:ascii="Times New Roman" w:eastAsia="Times New Roman" w:hAnsi="Times New Roman" w:cs="Times New Roman"/>
          <w:color w:val="000000"/>
        </w:rPr>
        <w:t>.</w:t>
      </w:r>
    </w:p>
    <w:p w14:paraId="6153FA35" w14:textId="3528AF58" w:rsidR="005341D0" w:rsidRPr="00AD042D" w:rsidRDefault="005341D0" w:rsidP="00587661">
      <w:pPr>
        <w:pStyle w:val="a6"/>
        <w:tabs>
          <w:tab w:val="left" w:pos="-993"/>
          <w:tab w:val="left" w:pos="426"/>
        </w:tabs>
        <w:spacing w:after="0" w:line="240" w:lineRule="auto"/>
        <w:ind w:left="0"/>
        <w:jc w:val="both"/>
        <w:rPr>
          <w:rFonts w:ascii="Times New Roman" w:eastAsia="Times New Roman" w:hAnsi="Times New Roman"/>
          <w:color w:val="000000"/>
        </w:rPr>
      </w:pPr>
      <w:r w:rsidRPr="00AD042D">
        <w:rPr>
          <w:rFonts w:ascii="Times New Roman" w:eastAsia="Times New Roman" w:hAnsi="Times New Roman"/>
          <w:color w:val="000000"/>
        </w:rPr>
        <w:lastRenderedPageBreak/>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 </w:t>
      </w:r>
    </w:p>
    <w:p w14:paraId="707AA147" w14:textId="61324A29" w:rsidR="005A4A54" w:rsidRPr="00AD042D" w:rsidRDefault="005A4A54" w:rsidP="00587661">
      <w:pPr>
        <w:pStyle w:val="a6"/>
        <w:tabs>
          <w:tab w:val="left" w:pos="-993"/>
          <w:tab w:val="left" w:pos="426"/>
        </w:tabs>
        <w:spacing w:after="0" w:line="240" w:lineRule="auto"/>
        <w:ind w:left="0"/>
        <w:jc w:val="both"/>
        <w:rPr>
          <w:rFonts w:ascii="Times New Roman" w:eastAsia="Times New Roman" w:hAnsi="Times New Roman"/>
          <w:color w:val="000000"/>
        </w:rPr>
      </w:pPr>
      <w:r w:rsidRPr="00AD042D">
        <w:rPr>
          <w:rFonts w:ascii="Times New Roman" w:eastAsia="Times New Roman" w:hAnsi="Times New Roman"/>
          <w:color w:val="000000"/>
        </w:rPr>
        <w:t>Навантажувально-розвантажувальні роботи включаються в вартість товару та здійснюються силами Постачальника.</w:t>
      </w:r>
    </w:p>
    <w:p w14:paraId="2B8A1323" w14:textId="1028D8D1" w:rsidR="005A4A54" w:rsidRPr="00AD042D" w:rsidRDefault="009B1F3B" w:rsidP="00587661">
      <w:pPr>
        <w:tabs>
          <w:tab w:val="left" w:pos="0"/>
        </w:tabs>
        <w:spacing w:after="0" w:line="240" w:lineRule="auto"/>
        <w:jc w:val="both"/>
        <w:rPr>
          <w:rFonts w:ascii="Times New Roman" w:hAnsi="Times New Roman" w:cs="Times New Roman"/>
        </w:rPr>
      </w:pPr>
      <w:r w:rsidRPr="00AD042D">
        <w:rPr>
          <w:rFonts w:ascii="Times New Roman" w:eastAsia="Times New Roman" w:hAnsi="Times New Roman" w:cs="Times New Roman"/>
          <w:b/>
          <w:bCs/>
          <w:color w:val="000000"/>
        </w:rPr>
        <w:t>1.7.</w:t>
      </w:r>
      <w:r w:rsidR="005A4A54" w:rsidRPr="00AD042D">
        <w:rPr>
          <w:rFonts w:ascii="Times New Roman" w:eastAsia="Times New Roman" w:hAnsi="Times New Roman" w:cs="Times New Roman"/>
          <w:color w:val="000000"/>
        </w:rPr>
        <w:t xml:space="preserve">Укладення договору за результатами закупівлі здійснюється в паперовій формі з проставлянням підписів та печаток уповноважених представників </w:t>
      </w:r>
      <w:r w:rsidR="005A4A54" w:rsidRPr="00AD042D">
        <w:rPr>
          <w:rFonts w:ascii="Times New Roman" w:eastAsia="Times New Roman" w:hAnsi="Times New Roman" w:cs="Times New Roman"/>
          <w:b/>
          <w:bCs/>
          <w:color w:val="000000"/>
        </w:rPr>
        <w:t>без</w:t>
      </w:r>
      <w:r w:rsidR="005A4A54" w:rsidRPr="00AD042D">
        <w:rPr>
          <w:rFonts w:ascii="Times New Roman" w:eastAsia="Times New Roman" w:hAnsi="Times New Roman" w:cs="Times New Roman"/>
          <w:color w:val="000000"/>
        </w:rPr>
        <w:t xml:space="preserve"> можливості підписання договору за допомогою ЕЦП.</w:t>
      </w:r>
    </w:p>
    <w:p w14:paraId="177C04FB" w14:textId="514214E2" w:rsidR="00AD6CB1" w:rsidRPr="00AD042D" w:rsidRDefault="00AD6CB1" w:rsidP="005A4A54">
      <w:pPr>
        <w:suppressAutoHyphens/>
        <w:spacing w:after="0" w:line="240" w:lineRule="auto"/>
        <w:jc w:val="both"/>
        <w:rPr>
          <w:rFonts w:ascii="Times New Roman" w:hAnsi="Times New Roman" w:cs="Times New Roman"/>
        </w:rPr>
      </w:pPr>
    </w:p>
    <w:p w14:paraId="6F27FB1D" w14:textId="6BD97FA5" w:rsidR="00F667AF" w:rsidRPr="00AD042D" w:rsidRDefault="00F667AF" w:rsidP="005A4A54">
      <w:pPr>
        <w:suppressAutoHyphens/>
        <w:spacing w:after="0" w:line="240" w:lineRule="auto"/>
        <w:jc w:val="both"/>
        <w:rPr>
          <w:rFonts w:ascii="Times New Roman" w:hAnsi="Times New Roman" w:cs="Times New Roman"/>
        </w:rPr>
      </w:pPr>
    </w:p>
    <w:p w14:paraId="1202BD61" w14:textId="77777777" w:rsidR="00F667AF" w:rsidRPr="00AD042D" w:rsidRDefault="00F667AF" w:rsidP="005A4A54">
      <w:pPr>
        <w:suppressAutoHyphens/>
        <w:spacing w:after="0" w:line="240" w:lineRule="auto"/>
        <w:jc w:val="both"/>
        <w:rPr>
          <w:rFonts w:ascii="Times New Roman" w:hAnsi="Times New Roman" w:cs="Times New Roman"/>
        </w:rPr>
      </w:pP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3"/>
  </w:num>
  <w:num w:numId="6">
    <w:abstractNumId w:val="10"/>
  </w:num>
  <w:num w:numId="7">
    <w:abstractNumId w:val="14"/>
  </w:num>
  <w:num w:numId="8">
    <w:abstractNumId w:val="22"/>
  </w:num>
  <w:num w:numId="9">
    <w:abstractNumId w:val="3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9"/>
  </w:num>
  <w:num w:numId="19">
    <w:abstractNumId w:val="24"/>
  </w:num>
  <w:num w:numId="20">
    <w:abstractNumId w:val="13"/>
  </w:num>
  <w:num w:numId="21">
    <w:abstractNumId w:val="34"/>
  </w:num>
  <w:num w:numId="22">
    <w:abstractNumId w:val="8"/>
  </w:num>
  <w:num w:numId="23">
    <w:abstractNumId w:val="12"/>
  </w:num>
  <w:num w:numId="24">
    <w:abstractNumId w:val="16"/>
  </w:num>
  <w:num w:numId="25">
    <w:abstractNumId w:val="11"/>
  </w:num>
  <w:num w:numId="26">
    <w:abstractNumId w:val="32"/>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52031"/>
    <w:rsid w:val="00366A4B"/>
    <w:rsid w:val="00394A45"/>
    <w:rsid w:val="003A0A42"/>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9B1F3B"/>
    <w:rsid w:val="009B6B92"/>
    <w:rsid w:val="00A1119C"/>
    <w:rsid w:val="00A12844"/>
    <w:rsid w:val="00A13465"/>
    <w:rsid w:val="00A22644"/>
    <w:rsid w:val="00A360F4"/>
    <w:rsid w:val="00A40367"/>
    <w:rsid w:val="00A530C3"/>
    <w:rsid w:val="00A56692"/>
    <w:rsid w:val="00A67DD3"/>
    <w:rsid w:val="00A71C76"/>
    <w:rsid w:val="00A84292"/>
    <w:rsid w:val="00A8504F"/>
    <w:rsid w:val="00AD042D"/>
    <w:rsid w:val="00AD6CB1"/>
    <w:rsid w:val="00AE1AF8"/>
    <w:rsid w:val="00B104F0"/>
    <w:rsid w:val="00B11594"/>
    <w:rsid w:val="00B12014"/>
    <w:rsid w:val="00B702FA"/>
    <w:rsid w:val="00BB0D0A"/>
    <w:rsid w:val="00BB2515"/>
    <w:rsid w:val="00BB4BE7"/>
    <w:rsid w:val="00BD5D09"/>
    <w:rsid w:val="00C07F6D"/>
    <w:rsid w:val="00C121EE"/>
    <w:rsid w:val="00C40184"/>
    <w:rsid w:val="00C51D3D"/>
    <w:rsid w:val="00C54DE6"/>
    <w:rsid w:val="00C912DB"/>
    <w:rsid w:val="00C9217E"/>
    <w:rsid w:val="00CB30CB"/>
    <w:rsid w:val="00D217A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7465F"/>
    <w:rsid w:val="00E875EE"/>
    <w:rsid w:val="00E925EA"/>
    <w:rsid w:val="00E9787C"/>
    <w:rsid w:val="00EA4731"/>
    <w:rsid w:val="00EB4F1E"/>
    <w:rsid w:val="00EC116B"/>
    <w:rsid w:val="00ED6499"/>
    <w:rsid w:val="00F166BF"/>
    <w:rsid w:val="00F667A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17</cp:revision>
  <cp:lastPrinted>2023-09-08T08:12:00Z</cp:lastPrinted>
  <dcterms:created xsi:type="dcterms:W3CDTF">2023-07-13T08:50:00Z</dcterms:created>
  <dcterms:modified xsi:type="dcterms:W3CDTF">2023-09-11T06:36:00Z</dcterms:modified>
</cp:coreProperties>
</file>