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C1E" w:rsidRDefault="00736C1E" w:rsidP="0072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Cs/>
          <w:lang w:val="uk-UA"/>
        </w:rPr>
      </w:pPr>
      <w:r w:rsidRPr="003B4C21">
        <w:rPr>
          <w:b/>
          <w:iCs/>
          <w:lang w:val="uk-UA"/>
        </w:rPr>
        <w:t>Додаток №2</w:t>
      </w:r>
    </w:p>
    <w:p w:rsidR="00724EA3" w:rsidRPr="003B4C21" w:rsidRDefault="00724EA3" w:rsidP="0072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Cs/>
          <w:lang w:val="uk-UA"/>
        </w:rPr>
      </w:pPr>
      <w:r>
        <w:rPr>
          <w:b/>
          <w:iCs/>
          <w:lang w:val="uk-UA"/>
        </w:rPr>
        <w:t>до тендерної документації</w:t>
      </w:r>
    </w:p>
    <w:p w:rsidR="00724EA3" w:rsidRDefault="00724EA3" w:rsidP="0072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uk-UA"/>
        </w:rPr>
      </w:pPr>
    </w:p>
    <w:p w:rsidR="00736C1E" w:rsidRPr="003B4C21" w:rsidRDefault="00736C1E" w:rsidP="0072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uk-UA"/>
        </w:rPr>
      </w:pPr>
      <w:r w:rsidRPr="003B4C21">
        <w:rPr>
          <w:b/>
          <w:iCs/>
          <w:lang w:val="uk-UA"/>
        </w:rPr>
        <w:t>ТЕХНІЧНА СПЕЦИФІКАЦІЯ</w:t>
      </w:r>
    </w:p>
    <w:p w:rsidR="00736C1E" w:rsidRPr="003B4C21" w:rsidRDefault="00736C1E" w:rsidP="0072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uk-UA"/>
        </w:rPr>
      </w:pPr>
      <w:r w:rsidRPr="003B4C21">
        <w:rPr>
          <w:b/>
          <w:iCs/>
          <w:lang w:val="uk-UA"/>
        </w:rPr>
        <w:t>на закупівлю</w:t>
      </w:r>
    </w:p>
    <w:p w:rsidR="00724EA3" w:rsidRPr="003B4C21" w:rsidRDefault="00F31ED1" w:rsidP="0072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0" w:name="_Hlk126052743"/>
      <w:r>
        <w:rPr>
          <w:lang w:val="uk-UA"/>
        </w:rPr>
        <w:t>«</w:t>
      </w:r>
      <w:r w:rsidRPr="00F60591">
        <w:rPr>
          <w:b/>
          <w:lang w:val="uk-UA"/>
        </w:rPr>
        <w:t xml:space="preserve">код ДК 021:2015 </w:t>
      </w:r>
      <w:r>
        <w:rPr>
          <w:b/>
          <w:lang w:val="uk-UA"/>
        </w:rPr>
        <w:t>–</w:t>
      </w:r>
      <w:r w:rsidRPr="00F60591">
        <w:rPr>
          <w:b/>
          <w:lang w:val="uk-UA"/>
        </w:rPr>
        <w:t xml:space="preserve"> </w:t>
      </w:r>
      <w:r>
        <w:rPr>
          <w:b/>
          <w:lang w:val="uk-UA"/>
        </w:rPr>
        <w:t>03220000-9 «Овочі, фрукти та горіхи» (</w:t>
      </w:r>
      <w:bookmarkStart w:id="1" w:name="_Hlk125561338"/>
      <w:r>
        <w:rPr>
          <w:b/>
          <w:lang w:val="uk-UA"/>
        </w:rPr>
        <w:t>Морква, цибуля ріпчаста, капуста білокачанна, буряк столовий, часник, перець червоний болгарський свіжий сезонний, кабачки свіжі сезонні, огірки свіжі сезонні, помідори свіжі сезонні, квасоля, яблука, апельсини, банани, лимони</w:t>
      </w:r>
      <w:bookmarkEnd w:id="1"/>
      <w:r>
        <w:rPr>
          <w:b/>
          <w:lang w:val="uk-UA"/>
        </w:rPr>
        <w:t>)»</w:t>
      </w:r>
    </w:p>
    <w:bookmarkEnd w:id="0"/>
    <w:p w:rsidR="00F31ED1" w:rsidRDefault="00F31ED1" w:rsidP="00724EA3">
      <w:pPr>
        <w:jc w:val="both"/>
        <w:rPr>
          <w:lang w:val="uk-UA" w:eastAsia="en-US"/>
        </w:rPr>
      </w:pPr>
    </w:p>
    <w:p w:rsidR="00F31ED1" w:rsidRPr="003B4C21" w:rsidRDefault="00F31ED1" w:rsidP="00F31ED1">
      <w:pPr>
        <w:jc w:val="both"/>
        <w:rPr>
          <w:lang w:val="uk-UA" w:eastAsia="en-US"/>
        </w:rPr>
      </w:pPr>
      <w:r w:rsidRPr="003B4C21">
        <w:rPr>
          <w:lang w:val="uk-UA" w:eastAsia="en-US"/>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F31ED1" w:rsidRPr="003B4C21" w:rsidRDefault="00F31ED1" w:rsidP="00F31ED1">
      <w:pPr>
        <w:jc w:val="both"/>
        <w:rPr>
          <w:lang w:val="uk-UA" w:eastAsia="en-US"/>
        </w:rPr>
      </w:pPr>
      <w:r w:rsidRPr="003B4C21">
        <w:rPr>
          <w:lang w:val="uk-UA" w:eastAsia="en-US"/>
        </w:rPr>
        <w:t xml:space="preserve">1. Довідка яка містить детальний опис кожного товару, що </w:t>
      </w:r>
      <w:proofErr w:type="spellStart"/>
      <w:r w:rsidRPr="003B4C21">
        <w:rPr>
          <w:lang w:val="uk-UA" w:eastAsia="en-US"/>
        </w:rPr>
        <w:t>пропонуюється</w:t>
      </w:r>
      <w:proofErr w:type="spellEnd"/>
      <w:r w:rsidRPr="003B4C21">
        <w:rPr>
          <w:lang w:val="uk-UA" w:eastAsia="en-US"/>
        </w:rPr>
        <w:t xml:space="preserve"> та відомості про товаровиробника, </w:t>
      </w:r>
      <w:r w:rsidRPr="007711D0">
        <w:rPr>
          <w:lang w:val="uk-UA" w:eastAsia="en-US"/>
        </w:rPr>
        <w:t>джерело</w:t>
      </w:r>
      <w:r>
        <w:rPr>
          <w:b/>
          <w:bCs/>
          <w:lang w:val="uk-UA" w:eastAsia="en-US"/>
        </w:rPr>
        <w:t xml:space="preserve"> </w:t>
      </w:r>
      <w:r w:rsidRPr="007711D0">
        <w:rPr>
          <w:lang w:val="uk-UA" w:eastAsia="en-US"/>
        </w:rPr>
        <w:t>походження</w:t>
      </w:r>
      <w:r w:rsidRPr="007711D0">
        <w:rPr>
          <w:b/>
          <w:bCs/>
          <w:lang w:val="uk-UA" w:eastAsia="en-US"/>
        </w:rPr>
        <w:t xml:space="preserve"> </w:t>
      </w:r>
      <w:r w:rsidRPr="003B4C21">
        <w:rPr>
          <w:lang w:val="uk-UA" w:eastAsia="en-US"/>
        </w:rPr>
        <w:t>товару;</w:t>
      </w:r>
    </w:p>
    <w:p w:rsidR="00F31ED1" w:rsidRPr="003B4C21" w:rsidRDefault="00F31ED1" w:rsidP="00F31ED1">
      <w:pPr>
        <w:jc w:val="both"/>
        <w:rPr>
          <w:lang w:val="uk-UA" w:eastAsia="en-US"/>
        </w:rPr>
      </w:pPr>
      <w:r w:rsidRPr="003B4C21">
        <w:rPr>
          <w:lang w:val="uk-UA" w:eastAsia="en-US"/>
        </w:rPr>
        <w:t>2. Гарантійний лист на продаж (реалізацію) товару, у необхідній кількості, якості та у потрібні терміни, який наданий на дані торги.</w:t>
      </w:r>
    </w:p>
    <w:p w:rsidR="00F31ED1" w:rsidRPr="003B4C21" w:rsidRDefault="00F31ED1" w:rsidP="00F31ED1">
      <w:pPr>
        <w:tabs>
          <w:tab w:val="left" w:pos="-552"/>
          <w:tab w:val="left" w:pos="-360"/>
        </w:tabs>
        <w:suppressAutoHyphens/>
        <w:autoSpaceDN w:val="0"/>
        <w:spacing w:line="276" w:lineRule="auto"/>
        <w:contextualSpacing/>
        <w:jc w:val="both"/>
        <w:textAlignment w:val="baseline"/>
        <w:rPr>
          <w:lang w:val="uk-UA" w:eastAsia="en-US"/>
        </w:rPr>
      </w:pPr>
      <w:r w:rsidRPr="003B4C21">
        <w:rPr>
          <w:lang w:val="uk-UA" w:eastAsia="en-US"/>
        </w:rPr>
        <w:t>4. Декларацію виробника або якісне посвідчення</w:t>
      </w:r>
      <w:r w:rsidRPr="003B4C21">
        <w:t xml:space="preserve"> </w:t>
      </w:r>
      <w:r w:rsidRPr="003B4C21">
        <w:rPr>
          <w:lang w:val="uk-UA"/>
        </w:rPr>
        <w:t xml:space="preserve">або </w:t>
      </w:r>
      <w:r w:rsidRPr="003B4C21">
        <w:rPr>
          <w:lang w:val="uk-UA" w:eastAsia="en-US"/>
        </w:rPr>
        <w:t>висновок СЕС, або експертний висновок, на товар.</w:t>
      </w:r>
    </w:p>
    <w:p w:rsidR="00F31ED1" w:rsidRDefault="00F31ED1" w:rsidP="00F31ED1">
      <w:pPr>
        <w:pStyle w:val="11"/>
        <w:widowControl/>
        <w:ind w:right="132"/>
        <w:jc w:val="both"/>
        <w:rPr>
          <w:rFonts w:ascii="Times New Roman" w:hAnsi="Times New Roman" w:cs="Times New Roman"/>
        </w:rPr>
      </w:pPr>
      <w:r w:rsidRPr="003B4C21">
        <w:rPr>
          <w:lang w:eastAsia="en-US"/>
        </w:rPr>
        <w:t xml:space="preserve">5. </w:t>
      </w:r>
      <w:r w:rsidRPr="0064483D">
        <w:rPr>
          <w:rFonts w:ascii="Times New Roman" w:hAnsi="Times New Roman" w:cs="Times New Roman"/>
        </w:rPr>
        <w:t>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p>
    <w:p w:rsidR="00F31ED1" w:rsidRPr="00F31ED1" w:rsidRDefault="00F31ED1" w:rsidP="00F31ED1">
      <w:pPr>
        <w:tabs>
          <w:tab w:val="left" w:pos="-552"/>
          <w:tab w:val="left" w:pos="-360"/>
        </w:tabs>
        <w:suppressAutoHyphens/>
        <w:autoSpaceDN w:val="0"/>
        <w:spacing w:line="276" w:lineRule="auto"/>
        <w:contextualSpacing/>
        <w:jc w:val="both"/>
        <w:textAlignment w:val="baseline"/>
        <w:rPr>
          <w:sz w:val="20"/>
          <w:szCs w:val="20"/>
          <w:lang w:val="uk-UA" w:eastAsia="en-US"/>
        </w:rPr>
      </w:pPr>
      <w:r w:rsidRPr="00F31ED1">
        <w:rPr>
          <w:sz w:val="20"/>
          <w:szCs w:val="20"/>
        </w:rPr>
        <w:t>*</w:t>
      </w:r>
      <w:proofErr w:type="spellStart"/>
      <w:r w:rsidRPr="00F31ED1">
        <w:rPr>
          <w:i/>
          <w:sz w:val="20"/>
          <w:szCs w:val="20"/>
        </w:rPr>
        <w:t>Країною</w:t>
      </w:r>
      <w:proofErr w:type="spellEnd"/>
      <w:r w:rsidRPr="00F31ED1">
        <w:rPr>
          <w:i/>
          <w:sz w:val="20"/>
          <w:szCs w:val="20"/>
        </w:rPr>
        <w:t> </w:t>
      </w:r>
      <w:proofErr w:type="spellStart"/>
      <w:r w:rsidRPr="00F31ED1">
        <w:rPr>
          <w:i/>
          <w:sz w:val="20"/>
          <w:szCs w:val="20"/>
        </w:rPr>
        <w:t>походження</w:t>
      </w:r>
      <w:proofErr w:type="spellEnd"/>
      <w:r w:rsidRPr="00F31ED1">
        <w:rPr>
          <w:i/>
          <w:sz w:val="20"/>
          <w:szCs w:val="20"/>
        </w:rPr>
        <w:t xml:space="preserve"> товару </w:t>
      </w:r>
      <w:proofErr w:type="spellStart"/>
      <w:r w:rsidRPr="00F31ED1">
        <w:rPr>
          <w:i/>
          <w:sz w:val="20"/>
          <w:szCs w:val="20"/>
        </w:rPr>
        <w:t>вважається</w:t>
      </w:r>
      <w:proofErr w:type="spellEnd"/>
      <w:r w:rsidRPr="00F31ED1">
        <w:rPr>
          <w:i/>
          <w:sz w:val="20"/>
          <w:szCs w:val="20"/>
        </w:rPr>
        <w:t> </w:t>
      </w:r>
      <w:proofErr w:type="spellStart"/>
      <w:r w:rsidRPr="00F31ED1">
        <w:rPr>
          <w:i/>
          <w:sz w:val="20"/>
          <w:szCs w:val="20"/>
        </w:rPr>
        <w:t>країна</w:t>
      </w:r>
      <w:proofErr w:type="spellEnd"/>
      <w:r w:rsidRPr="00F31ED1">
        <w:rPr>
          <w:i/>
          <w:sz w:val="20"/>
          <w:szCs w:val="20"/>
        </w:rPr>
        <w:t xml:space="preserve">, в </w:t>
      </w:r>
      <w:proofErr w:type="spellStart"/>
      <w:r w:rsidRPr="00F31ED1">
        <w:rPr>
          <w:i/>
          <w:sz w:val="20"/>
          <w:szCs w:val="20"/>
        </w:rPr>
        <w:t>якій</w:t>
      </w:r>
      <w:proofErr w:type="spellEnd"/>
      <w:r w:rsidRPr="00F31ED1">
        <w:rPr>
          <w:i/>
          <w:sz w:val="20"/>
          <w:szCs w:val="20"/>
        </w:rPr>
        <w:t xml:space="preserve"> товар </w:t>
      </w:r>
      <w:proofErr w:type="spellStart"/>
      <w:r w:rsidRPr="00F31ED1">
        <w:rPr>
          <w:i/>
          <w:sz w:val="20"/>
          <w:szCs w:val="20"/>
        </w:rPr>
        <w:t>був</w:t>
      </w:r>
      <w:proofErr w:type="spellEnd"/>
      <w:r w:rsidRPr="00F31ED1">
        <w:rPr>
          <w:i/>
          <w:sz w:val="20"/>
          <w:szCs w:val="20"/>
        </w:rPr>
        <w:t xml:space="preserve"> </w:t>
      </w:r>
      <w:proofErr w:type="spellStart"/>
      <w:r w:rsidRPr="00F31ED1">
        <w:rPr>
          <w:i/>
          <w:sz w:val="20"/>
          <w:szCs w:val="20"/>
        </w:rPr>
        <w:t>повністю</w:t>
      </w:r>
      <w:proofErr w:type="spellEnd"/>
      <w:r w:rsidRPr="00F31ED1">
        <w:rPr>
          <w:i/>
          <w:sz w:val="20"/>
          <w:szCs w:val="20"/>
        </w:rPr>
        <w:t xml:space="preserve"> </w:t>
      </w:r>
      <w:proofErr w:type="spellStart"/>
      <w:r w:rsidRPr="00F31ED1">
        <w:rPr>
          <w:i/>
          <w:sz w:val="20"/>
          <w:szCs w:val="20"/>
        </w:rPr>
        <w:t>вироблений</w:t>
      </w:r>
      <w:proofErr w:type="spellEnd"/>
      <w:r w:rsidRPr="00F31ED1">
        <w:rPr>
          <w:i/>
          <w:sz w:val="20"/>
          <w:szCs w:val="20"/>
        </w:rPr>
        <w:t xml:space="preserve"> </w:t>
      </w:r>
      <w:proofErr w:type="spellStart"/>
      <w:r w:rsidRPr="00F31ED1">
        <w:rPr>
          <w:i/>
          <w:sz w:val="20"/>
          <w:szCs w:val="20"/>
        </w:rPr>
        <w:t>або</w:t>
      </w:r>
      <w:proofErr w:type="spellEnd"/>
      <w:r w:rsidRPr="00F31ED1">
        <w:rPr>
          <w:i/>
          <w:sz w:val="20"/>
          <w:szCs w:val="20"/>
        </w:rPr>
        <w:t xml:space="preserve"> </w:t>
      </w:r>
      <w:proofErr w:type="spellStart"/>
      <w:r w:rsidRPr="00F31ED1">
        <w:rPr>
          <w:i/>
          <w:sz w:val="20"/>
          <w:szCs w:val="20"/>
        </w:rPr>
        <w:t>підданий</w:t>
      </w:r>
      <w:proofErr w:type="spellEnd"/>
      <w:r w:rsidRPr="00F31ED1">
        <w:rPr>
          <w:i/>
          <w:sz w:val="20"/>
          <w:szCs w:val="20"/>
        </w:rPr>
        <w:t xml:space="preserve"> </w:t>
      </w:r>
      <w:proofErr w:type="spellStart"/>
      <w:r w:rsidRPr="00F31ED1">
        <w:rPr>
          <w:i/>
          <w:sz w:val="20"/>
          <w:szCs w:val="20"/>
        </w:rPr>
        <w:t>достатній</w:t>
      </w:r>
      <w:proofErr w:type="spellEnd"/>
      <w:r w:rsidRPr="00F31ED1">
        <w:rPr>
          <w:i/>
          <w:sz w:val="20"/>
          <w:szCs w:val="20"/>
        </w:rPr>
        <w:t xml:space="preserve"> </w:t>
      </w:r>
      <w:proofErr w:type="spellStart"/>
      <w:r w:rsidRPr="00F31ED1">
        <w:rPr>
          <w:i/>
          <w:sz w:val="20"/>
          <w:szCs w:val="20"/>
        </w:rPr>
        <w:t>переробці</w:t>
      </w:r>
      <w:proofErr w:type="spellEnd"/>
      <w:r w:rsidRPr="00F31ED1">
        <w:rPr>
          <w:i/>
          <w:sz w:val="20"/>
          <w:szCs w:val="20"/>
        </w:rPr>
        <w:t xml:space="preserve"> </w:t>
      </w:r>
      <w:proofErr w:type="spellStart"/>
      <w:r w:rsidRPr="00F31ED1">
        <w:rPr>
          <w:i/>
          <w:sz w:val="20"/>
          <w:szCs w:val="20"/>
        </w:rPr>
        <w:t>відповідно</w:t>
      </w:r>
      <w:proofErr w:type="spellEnd"/>
      <w:r w:rsidRPr="00F31ED1">
        <w:rPr>
          <w:i/>
          <w:sz w:val="20"/>
          <w:szCs w:val="20"/>
        </w:rPr>
        <w:t xml:space="preserve"> до </w:t>
      </w:r>
      <w:proofErr w:type="spellStart"/>
      <w:r w:rsidRPr="00F31ED1">
        <w:rPr>
          <w:i/>
          <w:sz w:val="20"/>
          <w:szCs w:val="20"/>
        </w:rPr>
        <w:t>критеріїв</w:t>
      </w:r>
      <w:proofErr w:type="spellEnd"/>
      <w:r w:rsidRPr="00F31ED1">
        <w:rPr>
          <w:i/>
          <w:sz w:val="20"/>
          <w:szCs w:val="20"/>
        </w:rPr>
        <w:t xml:space="preserve">, </w:t>
      </w:r>
      <w:proofErr w:type="spellStart"/>
      <w:r w:rsidRPr="00F31ED1">
        <w:rPr>
          <w:i/>
          <w:sz w:val="20"/>
          <w:szCs w:val="20"/>
        </w:rPr>
        <w:t>встановлених</w:t>
      </w:r>
      <w:proofErr w:type="spellEnd"/>
      <w:r w:rsidRPr="00F31ED1">
        <w:rPr>
          <w:i/>
          <w:sz w:val="20"/>
          <w:szCs w:val="20"/>
        </w:rPr>
        <w:t xml:space="preserve"> </w:t>
      </w:r>
      <w:proofErr w:type="spellStart"/>
      <w:r w:rsidRPr="00F31ED1">
        <w:rPr>
          <w:i/>
          <w:sz w:val="20"/>
          <w:szCs w:val="20"/>
        </w:rPr>
        <w:t>Митним</w:t>
      </w:r>
      <w:proofErr w:type="spellEnd"/>
      <w:r w:rsidRPr="00F31ED1">
        <w:rPr>
          <w:i/>
          <w:sz w:val="20"/>
          <w:szCs w:val="20"/>
        </w:rPr>
        <w:t xml:space="preserve"> кодексом </w:t>
      </w:r>
      <w:proofErr w:type="spellStart"/>
      <w:r w:rsidRPr="00F31ED1">
        <w:rPr>
          <w:i/>
          <w:sz w:val="20"/>
          <w:szCs w:val="20"/>
        </w:rPr>
        <w:t>України</w:t>
      </w:r>
      <w:proofErr w:type="spellEnd"/>
      <w:r w:rsidRPr="00F31ED1">
        <w:rPr>
          <w:i/>
          <w:sz w:val="20"/>
          <w:szCs w:val="20"/>
        </w:rPr>
        <w:t xml:space="preserve"> (ч. 2 ст. 36 МКУ).</w:t>
      </w:r>
    </w:p>
    <w:p w:rsidR="00736C1E" w:rsidRPr="006A5AAC" w:rsidRDefault="00736C1E" w:rsidP="00724EA3">
      <w:pPr>
        <w:tabs>
          <w:tab w:val="left" w:pos="-552"/>
          <w:tab w:val="left" w:pos="-360"/>
        </w:tabs>
        <w:suppressAutoHyphens/>
        <w:autoSpaceDN w:val="0"/>
        <w:contextualSpacing/>
        <w:jc w:val="both"/>
        <w:textAlignment w:val="baseline"/>
        <w:rPr>
          <w:lang w:val="uk-UA" w:eastAsia="en-US"/>
        </w:rPr>
      </w:pPr>
    </w:p>
    <w:p w:rsidR="00F31ED1" w:rsidRPr="003B4C21" w:rsidRDefault="00F31ED1" w:rsidP="00F31ED1">
      <w:pPr>
        <w:tabs>
          <w:tab w:val="left" w:pos="-552"/>
          <w:tab w:val="left" w:pos="-360"/>
        </w:tabs>
        <w:suppressAutoHyphens/>
        <w:autoSpaceDN w:val="0"/>
        <w:spacing w:line="276" w:lineRule="auto"/>
        <w:contextualSpacing/>
        <w:jc w:val="both"/>
        <w:textAlignment w:val="baseline"/>
        <w:rPr>
          <w:lang w:eastAsia="en-US"/>
        </w:rPr>
      </w:pPr>
      <w:r w:rsidRPr="003B4C21">
        <w:rPr>
          <w:b/>
          <w:bCs/>
          <w:lang w:val="uk-UA" w:eastAsia="en-US"/>
        </w:rPr>
        <w:t>Я</w:t>
      </w:r>
      <w:r w:rsidRPr="003B4C21">
        <w:rPr>
          <w:b/>
          <w:bCs/>
          <w:sz w:val="26"/>
          <w:szCs w:val="26"/>
          <w:lang w:val="uk-UA" w:eastAsia="zh-CN"/>
        </w:rPr>
        <w:t>к</w:t>
      </w:r>
      <w:r w:rsidRPr="003B4C21">
        <w:rPr>
          <w:b/>
          <w:sz w:val="26"/>
          <w:szCs w:val="26"/>
          <w:lang w:val="uk-UA" w:eastAsia="zh-CN"/>
        </w:rPr>
        <w:t>існі, кількісні та інші характеристики до предмета закупівлі</w:t>
      </w:r>
    </w:p>
    <w:p w:rsidR="00F31ED1" w:rsidRPr="003B4C21" w:rsidRDefault="00F31ED1" w:rsidP="00F31ED1">
      <w:pPr>
        <w:suppressAutoHyphens/>
        <w:ind w:firstLine="567"/>
        <w:jc w:val="both"/>
        <w:rPr>
          <w:lang w:val="uk-UA" w:eastAsia="zh-CN"/>
        </w:rPr>
      </w:pPr>
      <w:r w:rsidRPr="003B4C21">
        <w:rPr>
          <w:lang w:val="uk-UA" w:eastAsia="zh-CN"/>
        </w:rPr>
        <w:t>1. Продукти харчування без ГМО.</w:t>
      </w:r>
    </w:p>
    <w:p w:rsidR="00F31ED1" w:rsidRPr="003B4C21" w:rsidRDefault="00F31ED1" w:rsidP="00F31ED1">
      <w:pPr>
        <w:suppressAutoHyphens/>
        <w:ind w:firstLine="567"/>
        <w:jc w:val="both"/>
        <w:rPr>
          <w:lang w:val="uk-UA" w:eastAsia="zh-CN"/>
        </w:rPr>
      </w:pPr>
      <w:r w:rsidRPr="003B4C21">
        <w:rPr>
          <w:lang w:val="uk-UA" w:eastAsia="zh-CN"/>
        </w:rPr>
        <w:t>2. Вироби виготовлені за технологічною інструкцією з дотриманням   ветеринарно-санітарних правил і відповідають відповідній нормативній документації. Показники  якості – органолептичні, фізико-хімічні, мікробіологічні мають відповідати ГОСТ, ДСТУ.</w:t>
      </w:r>
    </w:p>
    <w:p w:rsidR="00F31ED1" w:rsidRPr="003B4C21" w:rsidRDefault="00F31ED1" w:rsidP="00F31ED1">
      <w:pPr>
        <w:suppressAutoHyphens/>
        <w:ind w:firstLine="567"/>
        <w:jc w:val="both"/>
        <w:rPr>
          <w:lang w:val="uk-UA" w:eastAsia="zh-CN"/>
        </w:rPr>
      </w:pPr>
      <w:r w:rsidRPr="003B4C21">
        <w:rPr>
          <w:lang w:val="uk-UA" w:eastAsia="zh-CN"/>
        </w:rPr>
        <w:t xml:space="preserve">3. Товар має бути фасований в упакування дозволене до використання органами державного санітарно-епідеміологічного нагляду.      </w:t>
      </w:r>
    </w:p>
    <w:p w:rsidR="00F31ED1" w:rsidRPr="003B4C21" w:rsidRDefault="00F31ED1" w:rsidP="00F31ED1">
      <w:pPr>
        <w:suppressAutoHyphens/>
        <w:ind w:firstLine="567"/>
        <w:jc w:val="both"/>
        <w:rPr>
          <w:lang w:val="uk-UA" w:eastAsia="zh-CN"/>
        </w:rPr>
      </w:pPr>
      <w:r w:rsidRPr="003B4C21">
        <w:rPr>
          <w:lang w:val="uk-UA" w:eastAsia="zh-CN"/>
        </w:rPr>
        <w:t>4. Остаточний строк придатності товару, на момент постачання Замовнику, повинен бути не меншим 80% строку придатності використання товару.</w:t>
      </w:r>
    </w:p>
    <w:p w:rsidR="00F31ED1" w:rsidRPr="003B4C21" w:rsidRDefault="00F31ED1" w:rsidP="00F31ED1">
      <w:pPr>
        <w:suppressAutoHyphens/>
        <w:ind w:firstLine="567"/>
        <w:jc w:val="both"/>
        <w:rPr>
          <w:lang w:val="uk-UA" w:eastAsia="zh-CN"/>
        </w:rPr>
      </w:pPr>
      <w:r w:rsidRPr="003B4C21">
        <w:rPr>
          <w:lang w:val="uk-UA" w:eastAsia="zh-CN"/>
        </w:rPr>
        <w:t xml:space="preserve">5. Кожна партія товару повинна бути окремо розфасована відповідно до заявки Замовника та мати супроводжувальні документами, що підтверджують їх якість товару (висновок СЕС, або експертний висновок, копія посвідчення про якість або відповідності, або декларація виробника) із зазначенням строку придатності, умов збереження і температурного режиму. </w:t>
      </w:r>
    </w:p>
    <w:p w:rsidR="00F31ED1" w:rsidRPr="003B4C21" w:rsidRDefault="00F31ED1" w:rsidP="00F31ED1">
      <w:pPr>
        <w:suppressAutoHyphens/>
        <w:ind w:firstLine="567"/>
        <w:jc w:val="both"/>
        <w:rPr>
          <w:lang w:val="uk-UA" w:eastAsia="zh-CN"/>
        </w:rPr>
      </w:pPr>
      <w:r w:rsidRPr="003B4C21">
        <w:rPr>
          <w:lang w:val="uk-UA" w:eastAsia="zh-CN"/>
        </w:rPr>
        <w:t xml:space="preserve"> 6. Продукти  приймаються лише  за  наявності  супровідних документів,  що  підтверджують  їх  походження, безпечність і  якість. Продукція повинна постачатися у пакуванні з відповідним маркуванням. На кожній одиниці фасування або на ярлику, який кріпиться до упаковки, повинне бути маркування, згідно Закону України «Про якість та безпеку харчових продуктів та продовольчої сировини». Відповідність вимогам діючого санітарного законодавства України обов`язкова.</w:t>
      </w:r>
    </w:p>
    <w:p w:rsidR="00F31ED1" w:rsidRDefault="00F31ED1" w:rsidP="00F31ED1">
      <w:pPr>
        <w:suppressAutoHyphens/>
        <w:spacing w:line="276" w:lineRule="auto"/>
        <w:jc w:val="both"/>
        <w:rPr>
          <w:b/>
          <w:szCs w:val="20"/>
          <w:lang w:val="uk-UA" w:eastAsia="zh-CN"/>
        </w:rPr>
      </w:pPr>
      <w:r w:rsidRPr="003B4C21">
        <w:rPr>
          <w:lang w:val="uk-UA" w:eastAsia="zh-CN"/>
        </w:rPr>
        <w:t xml:space="preserve">          7. Доставка продукції повинна проводитися спеціалізованим автотранспортом згідно з правилами перевезення продуктових товарів. </w:t>
      </w:r>
      <w:r w:rsidRPr="003B4C21">
        <w:rPr>
          <w:b/>
          <w:szCs w:val="20"/>
          <w:lang w:val="uk-UA" w:eastAsia="zh-CN"/>
        </w:rPr>
        <w:t xml:space="preserve">        </w:t>
      </w:r>
    </w:p>
    <w:p w:rsidR="00F31ED1" w:rsidRPr="002D13B7" w:rsidRDefault="00F31ED1" w:rsidP="00F31ED1">
      <w:pPr>
        <w:suppressAutoHyphens/>
        <w:spacing w:line="276" w:lineRule="auto"/>
        <w:jc w:val="both"/>
        <w:rPr>
          <w:lang w:val="uk-UA" w:eastAsia="zh-CN"/>
        </w:rPr>
      </w:pPr>
      <w:r>
        <w:rPr>
          <w:b/>
          <w:szCs w:val="20"/>
          <w:lang w:val="uk-UA" w:eastAsia="zh-CN"/>
        </w:rPr>
        <w:t xml:space="preserve">          </w:t>
      </w:r>
      <w:r w:rsidRPr="002D13B7">
        <w:rPr>
          <w:szCs w:val="20"/>
          <w:lang w:val="uk-UA" w:eastAsia="zh-CN"/>
        </w:rPr>
        <w:t xml:space="preserve">8. </w:t>
      </w:r>
      <w:r w:rsidRPr="001355C1">
        <w:rPr>
          <w:bCs/>
          <w:iCs/>
          <w:lang w:val="uk-UA"/>
        </w:rPr>
        <w:t xml:space="preserve">Поставка товару здійснюється власним транспортом і </w:t>
      </w:r>
      <w:r w:rsidRPr="001355C1">
        <w:rPr>
          <w:bCs/>
          <w:iCs/>
          <w:color w:val="000000"/>
          <w:lang w:val="uk-UA"/>
        </w:rPr>
        <w:t>за рахунок постачальника</w:t>
      </w:r>
      <w:r>
        <w:rPr>
          <w:bCs/>
          <w:iCs/>
          <w:color w:val="000000"/>
          <w:lang w:val="uk-UA"/>
        </w:rPr>
        <w:t xml:space="preserve"> (згідно заявок Замовника)</w:t>
      </w:r>
      <w:r w:rsidRPr="001355C1">
        <w:rPr>
          <w:bCs/>
          <w:iCs/>
          <w:color w:val="000000"/>
          <w:lang w:val="uk-UA"/>
        </w:rPr>
        <w:t xml:space="preserve"> за адресами: </w:t>
      </w:r>
    </w:p>
    <w:p w:rsidR="00F31ED1" w:rsidRPr="00686D8A" w:rsidRDefault="00F31ED1" w:rsidP="00F31ED1">
      <w:pPr>
        <w:numPr>
          <w:ilvl w:val="1"/>
          <w:numId w:val="9"/>
        </w:numPr>
        <w:autoSpaceDN w:val="0"/>
        <w:spacing w:line="276" w:lineRule="auto"/>
        <w:ind w:right="43"/>
        <w:jc w:val="both"/>
        <w:rPr>
          <w:b/>
          <w:bCs/>
          <w:iCs/>
          <w:color w:val="000000"/>
          <w:lang w:val="uk-UA"/>
        </w:rPr>
      </w:pPr>
      <w:proofErr w:type="spellStart"/>
      <w:r>
        <w:rPr>
          <w:b/>
          <w:color w:val="000000"/>
          <w:shd w:val="clear" w:color="auto" w:fill="FFFFFF"/>
          <w:lang w:val="uk-UA"/>
        </w:rPr>
        <w:t>Солобковецький</w:t>
      </w:r>
      <w:proofErr w:type="spellEnd"/>
      <w:r>
        <w:rPr>
          <w:b/>
          <w:color w:val="000000"/>
          <w:shd w:val="clear" w:color="auto" w:fill="FFFFFF"/>
          <w:lang w:val="uk-UA"/>
        </w:rPr>
        <w:t xml:space="preserve"> ЗЗСО,</w:t>
      </w:r>
      <w:r>
        <w:rPr>
          <w:b/>
          <w:color w:val="000000"/>
          <w:lang w:val="uk-UA"/>
        </w:rPr>
        <w:t xml:space="preserve"> </w:t>
      </w:r>
      <w:proofErr w:type="spellStart"/>
      <w:r w:rsidRPr="001355C1">
        <w:rPr>
          <w:b/>
          <w:color w:val="000000"/>
        </w:rPr>
        <w:t>Хмельницька</w:t>
      </w:r>
      <w:proofErr w:type="spellEnd"/>
      <w:r w:rsidRPr="001355C1">
        <w:rPr>
          <w:b/>
          <w:color w:val="000000"/>
        </w:rPr>
        <w:t xml:space="preserve"> область</w:t>
      </w:r>
      <w:r w:rsidRPr="001355C1">
        <w:rPr>
          <w:b/>
          <w:color w:val="000000"/>
          <w:lang w:val="uk-UA"/>
        </w:rPr>
        <w:t xml:space="preserve">, </w:t>
      </w:r>
      <w:r>
        <w:rPr>
          <w:b/>
          <w:color w:val="000000"/>
          <w:lang w:val="uk-UA"/>
        </w:rPr>
        <w:t>Хмельницький</w:t>
      </w:r>
      <w:r w:rsidRPr="001355C1">
        <w:rPr>
          <w:b/>
          <w:color w:val="000000"/>
          <w:lang w:val="uk-UA"/>
        </w:rPr>
        <w:t xml:space="preserve"> район</w:t>
      </w:r>
      <w:r w:rsidRPr="001355C1">
        <w:rPr>
          <w:b/>
          <w:color w:val="000000"/>
        </w:rPr>
        <w:t>, 32</w:t>
      </w:r>
      <w:r w:rsidRPr="001355C1">
        <w:rPr>
          <w:b/>
          <w:color w:val="000000"/>
          <w:lang w:val="uk-UA"/>
        </w:rPr>
        <w:t xml:space="preserve">162 </w:t>
      </w:r>
      <w:proofErr w:type="spellStart"/>
      <w:r w:rsidRPr="001355C1">
        <w:rPr>
          <w:b/>
          <w:color w:val="000000"/>
          <w:shd w:val="clear" w:color="auto" w:fill="FFFFFF"/>
          <w:lang w:val="uk-UA"/>
        </w:rPr>
        <w:t>с.Солобківці</w:t>
      </w:r>
      <w:proofErr w:type="spellEnd"/>
      <w:r w:rsidRPr="001355C1">
        <w:rPr>
          <w:b/>
          <w:color w:val="000000"/>
          <w:shd w:val="clear" w:color="auto" w:fill="FFFFFF"/>
        </w:rPr>
        <w:t xml:space="preserve">, </w:t>
      </w:r>
      <w:r w:rsidRPr="001355C1">
        <w:rPr>
          <w:b/>
          <w:color w:val="000000"/>
          <w:shd w:val="clear" w:color="auto" w:fill="FFFFFF"/>
          <w:lang w:val="uk-UA"/>
        </w:rPr>
        <w:t xml:space="preserve">вул. </w:t>
      </w:r>
      <w:r w:rsidRPr="001355C1">
        <w:rPr>
          <w:b/>
          <w:color w:val="000000"/>
          <w:shd w:val="clear" w:color="auto" w:fill="FFFFFF"/>
        </w:rPr>
        <w:t xml:space="preserve"> </w:t>
      </w:r>
      <w:r w:rsidRPr="001355C1">
        <w:rPr>
          <w:b/>
          <w:color w:val="000000"/>
          <w:shd w:val="clear" w:color="auto" w:fill="FFFFFF"/>
          <w:lang w:val="uk-UA"/>
        </w:rPr>
        <w:t>Грушевського</w:t>
      </w:r>
      <w:r w:rsidRPr="001355C1">
        <w:rPr>
          <w:b/>
          <w:color w:val="000000"/>
          <w:shd w:val="clear" w:color="auto" w:fill="FFFFFF"/>
        </w:rPr>
        <w:t xml:space="preserve">, </w:t>
      </w:r>
      <w:proofErr w:type="spellStart"/>
      <w:r w:rsidRPr="001355C1">
        <w:rPr>
          <w:b/>
          <w:color w:val="000000"/>
          <w:shd w:val="clear" w:color="auto" w:fill="FFFFFF"/>
        </w:rPr>
        <w:t>буд</w:t>
      </w:r>
      <w:proofErr w:type="spellEnd"/>
      <w:r w:rsidRPr="001355C1">
        <w:rPr>
          <w:b/>
          <w:color w:val="000000"/>
          <w:shd w:val="clear" w:color="auto" w:fill="FFFFFF"/>
          <w:lang w:val="uk-UA"/>
        </w:rPr>
        <w:t>.</w:t>
      </w:r>
      <w:r w:rsidRPr="001355C1">
        <w:rPr>
          <w:b/>
          <w:color w:val="000000"/>
          <w:shd w:val="clear" w:color="auto" w:fill="FFFFFF"/>
        </w:rPr>
        <w:t xml:space="preserve"> </w:t>
      </w:r>
      <w:r>
        <w:rPr>
          <w:b/>
          <w:color w:val="000000"/>
          <w:shd w:val="clear" w:color="auto" w:fill="FFFFFF"/>
          <w:lang w:val="uk-UA"/>
        </w:rPr>
        <w:t>27</w:t>
      </w:r>
      <w:r w:rsidRPr="00686D8A">
        <w:rPr>
          <w:b/>
          <w:bCs/>
          <w:iCs/>
          <w:color w:val="000000"/>
          <w:lang w:val="uk-UA"/>
        </w:rPr>
        <w:t>;</w:t>
      </w:r>
    </w:p>
    <w:p w:rsidR="00F31ED1" w:rsidRPr="00686D8A" w:rsidRDefault="00F31ED1" w:rsidP="00F31ED1">
      <w:pPr>
        <w:numPr>
          <w:ilvl w:val="0"/>
          <w:numId w:val="10"/>
        </w:numPr>
        <w:autoSpaceDN w:val="0"/>
        <w:spacing w:line="276" w:lineRule="auto"/>
        <w:ind w:right="43"/>
        <w:jc w:val="both"/>
        <w:rPr>
          <w:b/>
          <w:color w:val="000000"/>
          <w:shd w:val="clear" w:color="auto" w:fill="FFFFFF"/>
          <w:lang w:val="uk-UA"/>
        </w:rPr>
      </w:pPr>
      <w:proofErr w:type="spellStart"/>
      <w:r>
        <w:rPr>
          <w:b/>
          <w:color w:val="000000"/>
          <w:shd w:val="clear" w:color="auto" w:fill="FFFFFF"/>
          <w:lang w:val="uk-UA"/>
        </w:rPr>
        <w:lastRenderedPageBreak/>
        <w:t>Глушковецька</w:t>
      </w:r>
      <w:proofErr w:type="spellEnd"/>
      <w:r>
        <w:rPr>
          <w:b/>
          <w:color w:val="000000"/>
          <w:shd w:val="clear" w:color="auto" w:fill="FFFFFF"/>
          <w:lang w:val="uk-UA"/>
        </w:rPr>
        <w:t xml:space="preserve"> гімназія,</w:t>
      </w:r>
      <w:r w:rsidRPr="003E56F7">
        <w:rPr>
          <w:b/>
          <w:color w:val="000000"/>
          <w:lang w:val="uk-UA"/>
        </w:rPr>
        <w:t xml:space="preserve"> Хмельницька область</w:t>
      </w:r>
      <w:r w:rsidRPr="001355C1">
        <w:rPr>
          <w:b/>
          <w:color w:val="000000"/>
          <w:lang w:val="uk-UA"/>
        </w:rPr>
        <w:t xml:space="preserve">, </w:t>
      </w:r>
      <w:r>
        <w:rPr>
          <w:b/>
          <w:color w:val="000000"/>
          <w:lang w:val="uk-UA"/>
        </w:rPr>
        <w:t>Хмельницький</w:t>
      </w:r>
      <w:r w:rsidRPr="001355C1">
        <w:rPr>
          <w:b/>
          <w:color w:val="000000"/>
          <w:lang w:val="uk-UA"/>
        </w:rPr>
        <w:t xml:space="preserve"> район</w:t>
      </w:r>
      <w:r w:rsidRPr="003E56F7">
        <w:rPr>
          <w:b/>
          <w:color w:val="000000"/>
          <w:lang w:val="uk-UA"/>
        </w:rPr>
        <w:t>, 32</w:t>
      </w:r>
      <w:r w:rsidRPr="001355C1">
        <w:rPr>
          <w:b/>
          <w:color w:val="000000"/>
          <w:lang w:val="uk-UA"/>
        </w:rPr>
        <w:t xml:space="preserve">160 </w:t>
      </w:r>
      <w:proofErr w:type="spellStart"/>
      <w:r w:rsidRPr="001355C1">
        <w:rPr>
          <w:b/>
          <w:color w:val="000000"/>
          <w:shd w:val="clear" w:color="auto" w:fill="FFFFFF"/>
          <w:lang w:val="uk-UA"/>
        </w:rPr>
        <w:t>с.Глушківці</w:t>
      </w:r>
      <w:proofErr w:type="spellEnd"/>
      <w:r w:rsidRPr="003E56F7">
        <w:rPr>
          <w:b/>
          <w:color w:val="000000"/>
          <w:shd w:val="clear" w:color="auto" w:fill="FFFFFF"/>
          <w:lang w:val="uk-UA"/>
        </w:rPr>
        <w:t xml:space="preserve">, </w:t>
      </w:r>
      <w:r w:rsidRPr="001355C1">
        <w:rPr>
          <w:b/>
          <w:color w:val="000000"/>
          <w:shd w:val="clear" w:color="auto" w:fill="FFFFFF"/>
          <w:lang w:val="uk-UA"/>
        </w:rPr>
        <w:t xml:space="preserve">вул. </w:t>
      </w:r>
      <w:r w:rsidRPr="003E56F7">
        <w:rPr>
          <w:b/>
          <w:color w:val="000000"/>
          <w:shd w:val="clear" w:color="auto" w:fill="FFFFFF"/>
          <w:lang w:val="uk-UA"/>
        </w:rPr>
        <w:t xml:space="preserve"> </w:t>
      </w:r>
      <w:r>
        <w:rPr>
          <w:b/>
          <w:color w:val="000000"/>
          <w:shd w:val="clear" w:color="auto" w:fill="FFFFFF"/>
          <w:lang w:val="uk-UA"/>
        </w:rPr>
        <w:t>Перемоги</w:t>
      </w:r>
      <w:r w:rsidRPr="003E56F7">
        <w:rPr>
          <w:b/>
          <w:color w:val="000000"/>
          <w:shd w:val="clear" w:color="auto" w:fill="FFFFFF"/>
          <w:lang w:val="uk-UA"/>
        </w:rPr>
        <w:t>, буд</w:t>
      </w:r>
      <w:r w:rsidRPr="001355C1">
        <w:rPr>
          <w:b/>
          <w:color w:val="000000"/>
          <w:shd w:val="clear" w:color="auto" w:fill="FFFFFF"/>
          <w:lang w:val="uk-UA"/>
        </w:rPr>
        <w:t>.</w:t>
      </w:r>
      <w:r w:rsidRPr="003E56F7">
        <w:rPr>
          <w:b/>
          <w:color w:val="000000"/>
          <w:shd w:val="clear" w:color="auto" w:fill="FFFFFF"/>
          <w:lang w:val="uk-UA"/>
        </w:rPr>
        <w:t xml:space="preserve"> </w:t>
      </w:r>
      <w:r>
        <w:rPr>
          <w:b/>
          <w:color w:val="000000"/>
          <w:shd w:val="clear" w:color="auto" w:fill="FFFFFF"/>
          <w:lang w:val="uk-UA"/>
        </w:rPr>
        <w:t>34</w:t>
      </w:r>
      <w:r w:rsidRPr="00686D8A">
        <w:rPr>
          <w:b/>
          <w:color w:val="000000"/>
          <w:shd w:val="clear" w:color="auto" w:fill="FFFFFF"/>
          <w:lang w:val="uk-UA"/>
        </w:rPr>
        <w:t>;</w:t>
      </w:r>
    </w:p>
    <w:p w:rsidR="00F31ED1" w:rsidRPr="00686D8A" w:rsidRDefault="00F31ED1" w:rsidP="00F31ED1">
      <w:pPr>
        <w:numPr>
          <w:ilvl w:val="0"/>
          <w:numId w:val="10"/>
        </w:numPr>
        <w:autoSpaceDN w:val="0"/>
        <w:spacing w:line="276" w:lineRule="auto"/>
        <w:ind w:right="43"/>
        <w:jc w:val="both"/>
        <w:rPr>
          <w:b/>
          <w:color w:val="000000"/>
          <w:shd w:val="clear" w:color="auto" w:fill="FFFFFF"/>
          <w:lang w:val="uk-UA"/>
        </w:rPr>
      </w:pPr>
      <w:proofErr w:type="spellStart"/>
      <w:r>
        <w:rPr>
          <w:b/>
          <w:color w:val="000000"/>
          <w:shd w:val="clear" w:color="auto" w:fill="FFFFFF"/>
          <w:lang w:val="uk-UA"/>
        </w:rPr>
        <w:t>Стріховецький</w:t>
      </w:r>
      <w:proofErr w:type="spellEnd"/>
      <w:r>
        <w:rPr>
          <w:b/>
          <w:color w:val="000000"/>
          <w:shd w:val="clear" w:color="auto" w:fill="FFFFFF"/>
          <w:lang w:val="uk-UA"/>
        </w:rPr>
        <w:t xml:space="preserve"> ЗЗСО,</w:t>
      </w:r>
      <w:r>
        <w:rPr>
          <w:b/>
          <w:color w:val="000000"/>
          <w:lang w:val="uk-UA"/>
        </w:rPr>
        <w:t xml:space="preserve"> </w:t>
      </w:r>
      <w:r w:rsidRPr="002D5435">
        <w:rPr>
          <w:b/>
          <w:color w:val="000000"/>
          <w:lang w:val="uk-UA"/>
        </w:rPr>
        <w:t>Хмельницька область</w:t>
      </w:r>
      <w:r w:rsidRPr="001355C1">
        <w:rPr>
          <w:b/>
          <w:color w:val="000000"/>
          <w:lang w:val="uk-UA"/>
        </w:rPr>
        <w:t xml:space="preserve">, </w:t>
      </w:r>
      <w:r>
        <w:rPr>
          <w:b/>
          <w:color w:val="000000"/>
          <w:lang w:val="uk-UA"/>
        </w:rPr>
        <w:t>Хмельницький</w:t>
      </w:r>
      <w:r w:rsidRPr="001355C1">
        <w:rPr>
          <w:b/>
          <w:color w:val="000000"/>
          <w:lang w:val="uk-UA"/>
        </w:rPr>
        <w:t xml:space="preserve"> район</w:t>
      </w:r>
      <w:r w:rsidRPr="002D5435">
        <w:rPr>
          <w:b/>
          <w:color w:val="000000"/>
          <w:lang w:val="uk-UA"/>
        </w:rPr>
        <w:t>, 32</w:t>
      </w:r>
      <w:r>
        <w:rPr>
          <w:b/>
          <w:color w:val="000000"/>
          <w:lang w:val="uk-UA"/>
        </w:rPr>
        <w:t>163</w:t>
      </w:r>
      <w:r w:rsidRPr="001355C1">
        <w:rPr>
          <w:b/>
          <w:color w:val="000000"/>
          <w:lang w:val="uk-UA"/>
        </w:rPr>
        <w:t xml:space="preserve"> </w:t>
      </w:r>
      <w:proofErr w:type="spellStart"/>
      <w:r>
        <w:rPr>
          <w:b/>
          <w:color w:val="000000"/>
          <w:shd w:val="clear" w:color="auto" w:fill="FFFFFF"/>
          <w:lang w:val="uk-UA"/>
        </w:rPr>
        <w:t>с.Стріхівці</w:t>
      </w:r>
      <w:proofErr w:type="spellEnd"/>
      <w:r w:rsidRPr="002D5435">
        <w:rPr>
          <w:b/>
          <w:color w:val="000000"/>
          <w:shd w:val="clear" w:color="auto" w:fill="FFFFFF"/>
          <w:lang w:val="uk-UA"/>
        </w:rPr>
        <w:t xml:space="preserve">, </w:t>
      </w:r>
      <w:r w:rsidRPr="001355C1">
        <w:rPr>
          <w:b/>
          <w:color w:val="000000"/>
          <w:shd w:val="clear" w:color="auto" w:fill="FFFFFF"/>
          <w:lang w:val="uk-UA"/>
        </w:rPr>
        <w:t xml:space="preserve">вул. </w:t>
      </w:r>
      <w:r>
        <w:rPr>
          <w:b/>
          <w:color w:val="000000"/>
          <w:shd w:val="clear" w:color="auto" w:fill="FFFFFF"/>
          <w:lang w:val="uk-UA"/>
        </w:rPr>
        <w:t>Шкільна</w:t>
      </w:r>
      <w:r w:rsidRPr="002D5435">
        <w:rPr>
          <w:b/>
          <w:color w:val="000000"/>
          <w:shd w:val="clear" w:color="auto" w:fill="FFFFFF"/>
          <w:lang w:val="uk-UA"/>
        </w:rPr>
        <w:t>, буд</w:t>
      </w:r>
      <w:r w:rsidRPr="001355C1">
        <w:rPr>
          <w:b/>
          <w:color w:val="000000"/>
          <w:shd w:val="clear" w:color="auto" w:fill="FFFFFF"/>
          <w:lang w:val="uk-UA"/>
        </w:rPr>
        <w:t>.</w:t>
      </w:r>
      <w:r w:rsidRPr="002D5435">
        <w:rPr>
          <w:b/>
          <w:color w:val="000000"/>
          <w:shd w:val="clear" w:color="auto" w:fill="FFFFFF"/>
          <w:lang w:val="uk-UA"/>
        </w:rPr>
        <w:t xml:space="preserve"> </w:t>
      </w:r>
      <w:r>
        <w:rPr>
          <w:b/>
          <w:color w:val="000000"/>
          <w:shd w:val="clear" w:color="auto" w:fill="FFFFFF"/>
          <w:lang w:val="uk-UA"/>
        </w:rPr>
        <w:t>1;</w:t>
      </w:r>
    </w:p>
    <w:p w:rsidR="00F31ED1" w:rsidRDefault="00F31ED1" w:rsidP="00F31ED1">
      <w:pPr>
        <w:numPr>
          <w:ilvl w:val="0"/>
          <w:numId w:val="10"/>
        </w:numPr>
        <w:autoSpaceDN w:val="0"/>
        <w:spacing w:line="276" w:lineRule="auto"/>
        <w:ind w:right="43"/>
        <w:jc w:val="both"/>
        <w:rPr>
          <w:color w:val="000000"/>
          <w:shd w:val="clear" w:color="auto" w:fill="FFFFFF"/>
          <w:lang w:val="uk-UA"/>
        </w:rPr>
      </w:pPr>
      <w:proofErr w:type="spellStart"/>
      <w:r>
        <w:rPr>
          <w:b/>
          <w:color w:val="000000"/>
          <w:shd w:val="clear" w:color="auto" w:fill="FFFFFF"/>
          <w:lang w:val="uk-UA"/>
        </w:rPr>
        <w:t>Солобковецький</w:t>
      </w:r>
      <w:proofErr w:type="spellEnd"/>
      <w:r>
        <w:rPr>
          <w:b/>
          <w:color w:val="000000"/>
          <w:shd w:val="clear" w:color="auto" w:fill="FFFFFF"/>
          <w:lang w:val="uk-UA"/>
        </w:rPr>
        <w:t xml:space="preserve"> ДНЗ «Малятко»,</w:t>
      </w:r>
      <w:r>
        <w:rPr>
          <w:b/>
          <w:color w:val="000000"/>
          <w:lang w:val="uk-UA"/>
        </w:rPr>
        <w:t xml:space="preserve"> </w:t>
      </w:r>
      <w:r w:rsidRPr="002D5435">
        <w:rPr>
          <w:b/>
          <w:color w:val="000000"/>
          <w:lang w:val="uk-UA"/>
        </w:rPr>
        <w:t>Хмельницька область</w:t>
      </w:r>
      <w:r w:rsidRPr="001355C1">
        <w:rPr>
          <w:b/>
          <w:color w:val="000000"/>
          <w:lang w:val="uk-UA"/>
        </w:rPr>
        <w:t xml:space="preserve">, </w:t>
      </w:r>
      <w:r>
        <w:rPr>
          <w:b/>
          <w:color w:val="000000"/>
          <w:lang w:val="uk-UA"/>
        </w:rPr>
        <w:t>Хмельницький</w:t>
      </w:r>
      <w:r w:rsidRPr="001355C1">
        <w:rPr>
          <w:b/>
          <w:color w:val="000000"/>
          <w:lang w:val="uk-UA"/>
        </w:rPr>
        <w:t xml:space="preserve"> район</w:t>
      </w:r>
      <w:r w:rsidRPr="002D5435">
        <w:rPr>
          <w:b/>
          <w:color w:val="000000"/>
          <w:lang w:val="uk-UA"/>
        </w:rPr>
        <w:t xml:space="preserve">, </w:t>
      </w:r>
      <w:r w:rsidRPr="001355C1">
        <w:rPr>
          <w:b/>
          <w:color w:val="000000"/>
        </w:rPr>
        <w:t>32</w:t>
      </w:r>
      <w:r w:rsidRPr="001355C1">
        <w:rPr>
          <w:b/>
          <w:color w:val="000000"/>
          <w:lang w:val="uk-UA"/>
        </w:rPr>
        <w:t xml:space="preserve">162 </w:t>
      </w:r>
      <w:proofErr w:type="spellStart"/>
      <w:r w:rsidRPr="001355C1">
        <w:rPr>
          <w:b/>
          <w:color w:val="000000"/>
          <w:shd w:val="clear" w:color="auto" w:fill="FFFFFF"/>
          <w:lang w:val="uk-UA"/>
        </w:rPr>
        <w:t>с.Солобківці</w:t>
      </w:r>
      <w:proofErr w:type="spellEnd"/>
      <w:r w:rsidRPr="001355C1">
        <w:rPr>
          <w:b/>
          <w:color w:val="000000"/>
          <w:shd w:val="clear" w:color="auto" w:fill="FFFFFF"/>
        </w:rPr>
        <w:t xml:space="preserve">, </w:t>
      </w:r>
      <w:r w:rsidRPr="001355C1">
        <w:rPr>
          <w:b/>
          <w:color w:val="000000"/>
          <w:shd w:val="clear" w:color="auto" w:fill="FFFFFF"/>
          <w:lang w:val="uk-UA"/>
        </w:rPr>
        <w:t xml:space="preserve">вул. </w:t>
      </w:r>
      <w:r w:rsidRPr="001355C1">
        <w:rPr>
          <w:b/>
          <w:color w:val="000000"/>
          <w:shd w:val="clear" w:color="auto" w:fill="FFFFFF"/>
        </w:rPr>
        <w:t xml:space="preserve"> </w:t>
      </w:r>
      <w:r w:rsidRPr="001355C1">
        <w:rPr>
          <w:b/>
          <w:color w:val="000000"/>
          <w:shd w:val="clear" w:color="auto" w:fill="FFFFFF"/>
          <w:lang w:val="uk-UA"/>
        </w:rPr>
        <w:t>Грушевського</w:t>
      </w:r>
      <w:r w:rsidRPr="001355C1">
        <w:rPr>
          <w:b/>
          <w:color w:val="000000"/>
          <w:shd w:val="clear" w:color="auto" w:fill="FFFFFF"/>
        </w:rPr>
        <w:t xml:space="preserve">, </w:t>
      </w:r>
      <w:proofErr w:type="spellStart"/>
      <w:r w:rsidRPr="001355C1">
        <w:rPr>
          <w:b/>
          <w:color w:val="000000"/>
          <w:shd w:val="clear" w:color="auto" w:fill="FFFFFF"/>
        </w:rPr>
        <w:t>буд</w:t>
      </w:r>
      <w:proofErr w:type="spellEnd"/>
      <w:r w:rsidRPr="001355C1">
        <w:rPr>
          <w:b/>
          <w:color w:val="000000"/>
          <w:shd w:val="clear" w:color="auto" w:fill="FFFFFF"/>
          <w:lang w:val="uk-UA"/>
        </w:rPr>
        <w:t>.</w:t>
      </w:r>
      <w:r w:rsidRPr="001355C1">
        <w:rPr>
          <w:b/>
          <w:color w:val="000000"/>
          <w:shd w:val="clear" w:color="auto" w:fill="FFFFFF"/>
        </w:rPr>
        <w:t xml:space="preserve"> </w:t>
      </w:r>
      <w:r>
        <w:rPr>
          <w:b/>
          <w:color w:val="000000"/>
          <w:shd w:val="clear" w:color="auto" w:fill="FFFFFF"/>
          <w:lang w:val="uk-UA"/>
        </w:rPr>
        <w:t>72;</w:t>
      </w:r>
    </w:p>
    <w:p w:rsidR="00F31ED1" w:rsidRPr="00BE318E" w:rsidRDefault="00F31ED1" w:rsidP="00F31ED1">
      <w:pPr>
        <w:numPr>
          <w:ilvl w:val="0"/>
          <w:numId w:val="11"/>
        </w:numPr>
        <w:autoSpaceDN w:val="0"/>
        <w:spacing w:line="276" w:lineRule="auto"/>
        <w:ind w:right="43"/>
        <w:jc w:val="both"/>
        <w:rPr>
          <w:color w:val="000000"/>
          <w:shd w:val="clear" w:color="auto" w:fill="FFFFFF"/>
          <w:lang w:val="uk-UA"/>
        </w:rPr>
      </w:pPr>
      <w:proofErr w:type="spellStart"/>
      <w:r>
        <w:rPr>
          <w:b/>
          <w:color w:val="000000"/>
          <w:shd w:val="clear" w:color="auto" w:fill="FFFFFF"/>
          <w:lang w:val="uk-UA"/>
        </w:rPr>
        <w:t>Глушковецький</w:t>
      </w:r>
      <w:proofErr w:type="spellEnd"/>
      <w:r>
        <w:rPr>
          <w:b/>
          <w:color w:val="000000"/>
          <w:shd w:val="clear" w:color="auto" w:fill="FFFFFF"/>
          <w:lang w:val="uk-UA"/>
        </w:rPr>
        <w:t xml:space="preserve"> ДНЗ «Берізка»,</w:t>
      </w:r>
      <w:r w:rsidRPr="001355C1">
        <w:rPr>
          <w:b/>
          <w:color w:val="000000"/>
          <w:shd w:val="clear" w:color="auto" w:fill="FFFFFF"/>
          <w:lang w:val="uk-UA"/>
        </w:rPr>
        <w:t xml:space="preserve"> </w:t>
      </w:r>
      <w:r w:rsidRPr="003E56F7">
        <w:rPr>
          <w:b/>
          <w:color w:val="000000"/>
          <w:lang w:val="uk-UA"/>
        </w:rPr>
        <w:t>Хмельницька область</w:t>
      </w:r>
      <w:r w:rsidRPr="001355C1">
        <w:rPr>
          <w:b/>
          <w:color w:val="000000"/>
          <w:lang w:val="uk-UA"/>
        </w:rPr>
        <w:t xml:space="preserve">, </w:t>
      </w:r>
      <w:r>
        <w:rPr>
          <w:b/>
          <w:color w:val="000000"/>
          <w:lang w:val="uk-UA"/>
        </w:rPr>
        <w:t>Хмельницький</w:t>
      </w:r>
      <w:r w:rsidRPr="001355C1">
        <w:rPr>
          <w:b/>
          <w:color w:val="000000"/>
          <w:lang w:val="uk-UA"/>
        </w:rPr>
        <w:t xml:space="preserve"> район</w:t>
      </w:r>
      <w:r w:rsidRPr="003E56F7">
        <w:rPr>
          <w:b/>
          <w:color w:val="000000"/>
          <w:lang w:val="uk-UA"/>
        </w:rPr>
        <w:t>, 32</w:t>
      </w:r>
      <w:r w:rsidRPr="001355C1">
        <w:rPr>
          <w:b/>
          <w:color w:val="000000"/>
          <w:lang w:val="uk-UA"/>
        </w:rPr>
        <w:t xml:space="preserve">160 </w:t>
      </w:r>
      <w:proofErr w:type="spellStart"/>
      <w:r w:rsidRPr="001355C1">
        <w:rPr>
          <w:b/>
          <w:color w:val="000000"/>
          <w:shd w:val="clear" w:color="auto" w:fill="FFFFFF"/>
          <w:lang w:val="uk-UA"/>
        </w:rPr>
        <w:t>с.Глушківці</w:t>
      </w:r>
      <w:proofErr w:type="spellEnd"/>
      <w:r w:rsidRPr="003E56F7">
        <w:rPr>
          <w:b/>
          <w:color w:val="000000"/>
          <w:shd w:val="clear" w:color="auto" w:fill="FFFFFF"/>
          <w:lang w:val="uk-UA"/>
        </w:rPr>
        <w:t xml:space="preserve">, </w:t>
      </w:r>
      <w:r w:rsidRPr="001355C1">
        <w:rPr>
          <w:b/>
          <w:color w:val="000000"/>
          <w:shd w:val="clear" w:color="auto" w:fill="FFFFFF"/>
          <w:lang w:val="uk-UA"/>
        </w:rPr>
        <w:t xml:space="preserve">вул. </w:t>
      </w:r>
      <w:r w:rsidRPr="003E56F7">
        <w:rPr>
          <w:b/>
          <w:color w:val="000000"/>
          <w:shd w:val="clear" w:color="auto" w:fill="FFFFFF"/>
          <w:lang w:val="uk-UA"/>
        </w:rPr>
        <w:t xml:space="preserve"> </w:t>
      </w:r>
      <w:r>
        <w:rPr>
          <w:b/>
          <w:color w:val="000000"/>
          <w:shd w:val="clear" w:color="auto" w:fill="FFFFFF"/>
          <w:lang w:val="uk-UA"/>
        </w:rPr>
        <w:t>Лесі Українки</w:t>
      </w:r>
      <w:r w:rsidRPr="003E56F7">
        <w:rPr>
          <w:b/>
          <w:color w:val="000000"/>
          <w:shd w:val="clear" w:color="auto" w:fill="FFFFFF"/>
          <w:lang w:val="uk-UA"/>
        </w:rPr>
        <w:t>, буд</w:t>
      </w:r>
      <w:r w:rsidRPr="001355C1">
        <w:rPr>
          <w:b/>
          <w:color w:val="000000"/>
          <w:shd w:val="clear" w:color="auto" w:fill="FFFFFF"/>
          <w:lang w:val="uk-UA"/>
        </w:rPr>
        <w:t>.</w:t>
      </w:r>
      <w:r w:rsidRPr="003E56F7">
        <w:rPr>
          <w:b/>
          <w:color w:val="000000"/>
          <w:shd w:val="clear" w:color="auto" w:fill="FFFFFF"/>
          <w:lang w:val="uk-UA"/>
        </w:rPr>
        <w:t xml:space="preserve"> </w:t>
      </w:r>
      <w:r>
        <w:rPr>
          <w:b/>
          <w:color w:val="000000"/>
          <w:shd w:val="clear" w:color="auto" w:fill="FFFFFF"/>
          <w:lang w:val="uk-UA"/>
        </w:rPr>
        <w:t>7;</w:t>
      </w:r>
    </w:p>
    <w:p w:rsidR="00F31ED1" w:rsidRPr="00BE318E" w:rsidRDefault="00F31ED1" w:rsidP="00F31ED1">
      <w:pPr>
        <w:numPr>
          <w:ilvl w:val="0"/>
          <w:numId w:val="12"/>
        </w:numPr>
        <w:autoSpaceDN w:val="0"/>
        <w:spacing w:line="276" w:lineRule="auto"/>
        <w:ind w:right="43"/>
        <w:jc w:val="both"/>
        <w:rPr>
          <w:color w:val="000000"/>
          <w:shd w:val="clear" w:color="auto" w:fill="FFFFFF"/>
          <w:lang w:val="uk-UA"/>
        </w:rPr>
      </w:pPr>
      <w:proofErr w:type="spellStart"/>
      <w:r>
        <w:rPr>
          <w:b/>
          <w:color w:val="000000"/>
          <w:shd w:val="clear" w:color="auto" w:fill="FFFFFF"/>
          <w:lang w:val="uk-UA"/>
        </w:rPr>
        <w:t>Стріховецький</w:t>
      </w:r>
      <w:proofErr w:type="spellEnd"/>
      <w:r>
        <w:rPr>
          <w:b/>
          <w:color w:val="000000"/>
          <w:shd w:val="clear" w:color="auto" w:fill="FFFFFF"/>
          <w:lang w:val="uk-UA"/>
        </w:rPr>
        <w:t xml:space="preserve"> ДНЗ «Ялинка», </w:t>
      </w:r>
      <w:r w:rsidRPr="00274C36">
        <w:rPr>
          <w:b/>
          <w:color w:val="000000"/>
          <w:lang w:val="uk-UA"/>
        </w:rPr>
        <w:t>Хмельницька область</w:t>
      </w:r>
      <w:r w:rsidRPr="001355C1">
        <w:rPr>
          <w:b/>
          <w:color w:val="000000"/>
          <w:lang w:val="uk-UA"/>
        </w:rPr>
        <w:t xml:space="preserve">, </w:t>
      </w:r>
      <w:r>
        <w:rPr>
          <w:b/>
          <w:color w:val="000000"/>
          <w:lang w:val="uk-UA"/>
        </w:rPr>
        <w:t>Хмельницький</w:t>
      </w:r>
      <w:r w:rsidRPr="001355C1">
        <w:rPr>
          <w:b/>
          <w:color w:val="000000"/>
          <w:lang w:val="uk-UA"/>
        </w:rPr>
        <w:t xml:space="preserve"> район</w:t>
      </w:r>
      <w:r w:rsidRPr="00274C36">
        <w:rPr>
          <w:b/>
          <w:color w:val="000000"/>
          <w:lang w:val="uk-UA"/>
        </w:rPr>
        <w:t>, 32</w:t>
      </w:r>
      <w:r>
        <w:rPr>
          <w:b/>
          <w:color w:val="000000"/>
          <w:lang w:val="uk-UA"/>
        </w:rPr>
        <w:t>163</w:t>
      </w:r>
      <w:r w:rsidRPr="001355C1">
        <w:rPr>
          <w:b/>
          <w:color w:val="000000"/>
          <w:lang w:val="uk-UA"/>
        </w:rPr>
        <w:t xml:space="preserve"> </w:t>
      </w:r>
      <w:proofErr w:type="spellStart"/>
      <w:r>
        <w:rPr>
          <w:b/>
          <w:color w:val="000000"/>
          <w:shd w:val="clear" w:color="auto" w:fill="FFFFFF"/>
          <w:lang w:val="uk-UA"/>
        </w:rPr>
        <w:t>с.Стріхівці</w:t>
      </w:r>
      <w:proofErr w:type="spellEnd"/>
      <w:r w:rsidRPr="00274C36">
        <w:rPr>
          <w:b/>
          <w:color w:val="000000"/>
          <w:shd w:val="clear" w:color="auto" w:fill="FFFFFF"/>
          <w:lang w:val="uk-UA"/>
        </w:rPr>
        <w:t xml:space="preserve">, </w:t>
      </w:r>
      <w:r>
        <w:rPr>
          <w:b/>
          <w:color w:val="000000"/>
          <w:shd w:val="clear" w:color="auto" w:fill="FFFFFF"/>
          <w:lang w:val="uk-UA"/>
        </w:rPr>
        <w:t>вул. Першотравнева</w:t>
      </w:r>
      <w:r w:rsidRPr="00274C36">
        <w:rPr>
          <w:b/>
          <w:color w:val="000000"/>
          <w:shd w:val="clear" w:color="auto" w:fill="FFFFFF"/>
          <w:lang w:val="uk-UA"/>
        </w:rPr>
        <w:t>, буд</w:t>
      </w:r>
      <w:r w:rsidRPr="001355C1">
        <w:rPr>
          <w:b/>
          <w:color w:val="000000"/>
          <w:shd w:val="clear" w:color="auto" w:fill="FFFFFF"/>
          <w:lang w:val="uk-UA"/>
        </w:rPr>
        <w:t>.</w:t>
      </w:r>
      <w:r w:rsidRPr="00274C36">
        <w:rPr>
          <w:b/>
          <w:color w:val="000000"/>
          <w:shd w:val="clear" w:color="auto" w:fill="FFFFFF"/>
          <w:lang w:val="uk-UA"/>
        </w:rPr>
        <w:t xml:space="preserve"> </w:t>
      </w:r>
      <w:r>
        <w:rPr>
          <w:b/>
          <w:color w:val="000000"/>
          <w:shd w:val="clear" w:color="auto" w:fill="FFFFFF"/>
          <w:lang w:val="uk-UA"/>
        </w:rPr>
        <w:t>41</w:t>
      </w:r>
    </w:p>
    <w:p w:rsidR="00F31ED1" w:rsidRDefault="00F31ED1" w:rsidP="00F31ED1">
      <w:pPr>
        <w:jc w:val="both"/>
        <w:rPr>
          <w:b/>
          <w:lang w:val="uk-UA" w:eastAsia="en-US"/>
        </w:rPr>
      </w:pPr>
      <w:r w:rsidRPr="003B4C21">
        <w:rPr>
          <w:lang w:val="uk-UA" w:eastAsia="en-US"/>
        </w:rPr>
        <w:t xml:space="preserve">          9. Періоди</w:t>
      </w:r>
      <w:r>
        <w:rPr>
          <w:lang w:val="uk-UA" w:eastAsia="en-US"/>
        </w:rPr>
        <w:t>чність поставки – згідно заявок Замовника</w:t>
      </w:r>
      <w:r w:rsidRPr="003B4C21">
        <w:rPr>
          <w:b/>
          <w:lang w:val="uk-UA" w:eastAsia="en-US"/>
        </w:rPr>
        <w:t>.</w:t>
      </w:r>
    </w:p>
    <w:p w:rsidR="00F31ED1" w:rsidRPr="006A5AAC" w:rsidRDefault="00F31ED1" w:rsidP="00F31ED1">
      <w:pPr>
        <w:jc w:val="both"/>
        <w:rPr>
          <w:lang w:val="uk-UA" w:eastAsia="en-US"/>
        </w:rPr>
      </w:pPr>
      <w:r>
        <w:rPr>
          <w:lang w:val="uk-UA" w:eastAsia="en-US"/>
        </w:rPr>
        <w:t xml:space="preserve">          10</w:t>
      </w:r>
      <w:r w:rsidRPr="006A5AAC">
        <w:rPr>
          <w:lang w:val="uk-UA" w:eastAsia="en-US"/>
        </w:rPr>
        <w:t xml:space="preserve">. </w:t>
      </w:r>
      <w:r>
        <w:rPr>
          <w:lang w:val="uk-UA" w:eastAsia="en-US"/>
        </w:rPr>
        <w:t>Строк поставки – на наступний робочий день з дня отримання заявки від Замовника.</w:t>
      </w:r>
    </w:p>
    <w:p w:rsidR="00F31ED1" w:rsidRPr="003B4C21" w:rsidRDefault="00F31ED1" w:rsidP="00F31ED1">
      <w:pPr>
        <w:suppressAutoHyphens/>
        <w:jc w:val="both"/>
        <w:rPr>
          <w:lang w:val="uk-UA" w:eastAsia="zh-CN"/>
        </w:rPr>
      </w:pPr>
      <w:r>
        <w:rPr>
          <w:lang w:val="uk-UA" w:eastAsia="zh-CN"/>
        </w:rPr>
        <w:t xml:space="preserve">          11</w:t>
      </w:r>
      <w:r w:rsidRPr="003B4C21">
        <w:rPr>
          <w:lang w:val="uk-UA" w:eastAsia="zh-CN"/>
        </w:rPr>
        <w:t>. Продукти  повинні бути свіжими, мати зовнішній вигляд та запах притаманний даному виду товару. Упакування має бути цілісним без пошкоджень.</w:t>
      </w:r>
    </w:p>
    <w:p w:rsidR="00F31ED1" w:rsidRPr="003B4C21" w:rsidRDefault="00F31ED1" w:rsidP="00F31ED1">
      <w:pPr>
        <w:suppressAutoHyphens/>
        <w:ind w:firstLine="567"/>
        <w:jc w:val="both"/>
        <w:rPr>
          <w:lang w:val="uk-UA" w:eastAsia="zh-CN"/>
        </w:rPr>
      </w:pPr>
      <w:r>
        <w:rPr>
          <w:lang w:val="uk-UA" w:eastAsia="zh-CN"/>
        </w:rPr>
        <w:t>12</w:t>
      </w:r>
      <w:r w:rsidRPr="003B4C21">
        <w:rPr>
          <w:lang w:val="uk-UA" w:eastAsia="zh-CN"/>
        </w:rPr>
        <w:t xml:space="preserve">. </w:t>
      </w:r>
      <w:r w:rsidRPr="003B4C21">
        <w:rPr>
          <w:b/>
          <w:lang w:val="uk-UA" w:eastAsia="zh-CN"/>
        </w:rPr>
        <w:t>Доставка Замовнику та розвантаження</w:t>
      </w:r>
      <w:r w:rsidRPr="003B4C21">
        <w:rPr>
          <w:lang w:val="uk-UA" w:eastAsia="zh-CN"/>
        </w:rPr>
        <w:t xml:space="preserve"> товару здійснюється Учасником (Постачальником) </w:t>
      </w:r>
      <w:r w:rsidRPr="003B4C21">
        <w:rPr>
          <w:b/>
          <w:lang w:val="uk-UA" w:eastAsia="zh-CN"/>
        </w:rPr>
        <w:t>за рахунок Учасника.</w:t>
      </w:r>
    </w:p>
    <w:p w:rsidR="00F31ED1" w:rsidRPr="003B4C21" w:rsidRDefault="00F31ED1" w:rsidP="00F31ED1">
      <w:pPr>
        <w:suppressAutoHyphens/>
        <w:ind w:firstLine="567"/>
        <w:jc w:val="both"/>
        <w:rPr>
          <w:lang w:val="uk-UA" w:eastAsia="zh-CN"/>
        </w:rPr>
      </w:pPr>
      <w:r>
        <w:rPr>
          <w:lang w:val="uk-UA" w:eastAsia="zh-CN"/>
        </w:rPr>
        <w:t>13</w:t>
      </w:r>
      <w:r w:rsidRPr="003B4C21">
        <w:rPr>
          <w:lang w:val="uk-UA" w:eastAsia="zh-CN"/>
        </w:rPr>
        <w:t>. Вартість тари, доставки та розвантаження  включається в цінову пропозицію.</w:t>
      </w:r>
    </w:p>
    <w:p w:rsidR="00F31ED1" w:rsidRDefault="00F31ED1" w:rsidP="00F31ED1">
      <w:pPr>
        <w:suppressAutoHyphens/>
        <w:ind w:firstLine="567"/>
        <w:jc w:val="both"/>
        <w:rPr>
          <w:b/>
          <w:lang w:val="uk-UA" w:eastAsia="zh-CN"/>
        </w:rPr>
      </w:pPr>
      <w:r>
        <w:rPr>
          <w:lang w:val="uk-UA" w:eastAsia="zh-CN"/>
        </w:rPr>
        <w:t>14</w:t>
      </w:r>
      <w:r w:rsidRPr="003B4C21">
        <w:rPr>
          <w:lang w:val="uk-UA" w:eastAsia="zh-CN"/>
        </w:rPr>
        <w:t xml:space="preserve">. У разі поставки неякісного товару або не відповідного товару, такий товар повертається Учаснику (Постачальнику) або підлягає обміну </w:t>
      </w:r>
      <w:r w:rsidRPr="003B4C21">
        <w:rPr>
          <w:b/>
          <w:lang w:val="uk-UA" w:eastAsia="zh-CN"/>
        </w:rPr>
        <w:t>за рахунок Учасника.</w:t>
      </w:r>
    </w:p>
    <w:p w:rsidR="00F31ED1" w:rsidRDefault="00F31ED1" w:rsidP="00F31ED1">
      <w:pPr>
        <w:suppressAutoHyphens/>
        <w:ind w:firstLine="567"/>
        <w:jc w:val="both"/>
        <w:rPr>
          <w:lang w:val="uk-UA" w:eastAsia="zh-CN"/>
        </w:rPr>
      </w:pPr>
      <w:r>
        <w:rPr>
          <w:lang w:val="uk-UA" w:eastAsia="zh-CN"/>
        </w:rPr>
        <w:t>15. Доставка товару здійснюється згідно Закону України «Про основні принципи та вимоги до безпечності та якості харчових продуктів» з дотриманням санітарних вимог згідно чинного законодавства.</w:t>
      </w:r>
    </w:p>
    <w:p w:rsidR="00F31ED1" w:rsidRPr="003B4C21" w:rsidRDefault="00F31ED1" w:rsidP="00F31ED1">
      <w:pPr>
        <w:suppressAutoHyphens/>
        <w:ind w:firstLine="567"/>
        <w:jc w:val="both"/>
        <w:rPr>
          <w:lang w:val="uk-UA" w:eastAsia="zh-CN"/>
        </w:rPr>
      </w:pPr>
    </w:p>
    <w:p w:rsidR="00F31ED1" w:rsidRPr="003B4C21" w:rsidRDefault="00F31ED1" w:rsidP="00F31ED1">
      <w:pPr>
        <w:suppressAutoHyphens/>
        <w:ind w:right="-1" w:firstLine="600"/>
        <w:jc w:val="both"/>
        <w:rPr>
          <w:lang w:val="uk-UA"/>
        </w:rPr>
      </w:pPr>
      <w:r w:rsidRPr="003B4C21">
        <w:rPr>
          <w:b/>
          <w:color w:val="000000"/>
          <w:lang w:val="uk-UA" w:eastAsia="zh-CN"/>
        </w:rPr>
        <w:t>Вимоги щодо якості товару:</w:t>
      </w:r>
    </w:p>
    <w:p w:rsidR="00F31ED1" w:rsidRPr="003B4C21" w:rsidRDefault="00F31ED1" w:rsidP="00F31ED1">
      <w:pPr>
        <w:suppressAutoHyphens/>
        <w:ind w:right="-1" w:firstLine="600"/>
        <w:jc w:val="both"/>
        <w:rPr>
          <w:lang w:val="uk-UA"/>
        </w:rPr>
      </w:pPr>
      <w:r w:rsidRPr="003B4C21">
        <w:rPr>
          <w:lang w:val="uk-UA"/>
        </w:rPr>
        <w:t>- Якість товару повинна відповідати вимогам відповідних чинних нормативних документів (ГОСТ, ДСТУ).</w:t>
      </w:r>
    </w:p>
    <w:p w:rsidR="00F31ED1" w:rsidRPr="002D13B7" w:rsidRDefault="00F31ED1" w:rsidP="00F31ED1">
      <w:pPr>
        <w:tabs>
          <w:tab w:val="left" w:pos="851"/>
        </w:tabs>
        <w:contextualSpacing/>
        <w:jc w:val="both"/>
        <w:rPr>
          <w:lang w:val="uk-UA" w:eastAsia="en-US"/>
        </w:rPr>
      </w:pPr>
      <w:r w:rsidRPr="002D13B7">
        <w:rPr>
          <w:lang w:val="uk-UA" w:eastAsia="uk-UA"/>
        </w:rPr>
        <w:t xml:space="preserve">       </w:t>
      </w:r>
      <w:r w:rsidRPr="002D13B7">
        <w:rPr>
          <w:lang w:val="uk-UA"/>
        </w:rPr>
        <w:t xml:space="preserve"> Товар повинен відповідати показникам безпечності та якості для харчових продуктів, які встановлено нормативно-правовими актами України.</w:t>
      </w:r>
      <w:r w:rsidRPr="002D13B7">
        <w:rPr>
          <w:bCs/>
          <w:color w:val="000000"/>
          <w:shd w:val="clear" w:color="auto" w:fill="FFFFFF"/>
          <w:lang w:val="uk-UA" w:eastAsia="ar-SA"/>
        </w:rPr>
        <w:t xml:space="preserve">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Pr="002D13B7">
        <w:rPr>
          <w:lang w:val="uk-UA" w:eastAsia="en-US"/>
        </w:rPr>
        <w:t xml:space="preserve"> У посвідченні про якість наводиться найменування підприємства – виробника, дата відвантаження, найменування і сорт продукту, вид упаковки, дата і час виготовлення, умови зберігання, термін зберігання і відповідність певній нормативній документації.</w:t>
      </w:r>
    </w:p>
    <w:p w:rsidR="00F31ED1" w:rsidRPr="002D13B7" w:rsidRDefault="00F31ED1" w:rsidP="00F31ED1">
      <w:pPr>
        <w:tabs>
          <w:tab w:val="left" w:leader="hyphen" w:pos="2205"/>
        </w:tabs>
        <w:suppressAutoHyphens/>
        <w:ind w:left="40"/>
        <w:jc w:val="both"/>
        <w:rPr>
          <w:bCs/>
          <w:color w:val="000000"/>
          <w:shd w:val="clear" w:color="auto" w:fill="FFFFFF"/>
          <w:lang w:val="uk-UA" w:eastAsia="ar-SA"/>
        </w:rPr>
      </w:pPr>
      <w:r w:rsidRPr="003B4C21">
        <w:rPr>
          <w:lang w:val="uk-UA" w:eastAsia="zh-CN"/>
        </w:rPr>
        <w:t xml:space="preserve">     </w:t>
      </w:r>
      <w:r w:rsidRPr="002D13B7">
        <w:rPr>
          <w:lang w:val="uk-UA" w:eastAsia="zh-CN"/>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rsidR="00F31ED1" w:rsidRPr="002D13B7" w:rsidRDefault="00F31ED1" w:rsidP="00F31ED1">
      <w:pPr>
        <w:jc w:val="both"/>
        <w:rPr>
          <w:color w:val="000000"/>
          <w:lang w:val="uk-UA"/>
        </w:rPr>
      </w:pPr>
      <w:r w:rsidRPr="002D13B7">
        <w:rPr>
          <w:color w:val="000000"/>
          <w:lang w:val="uk-UA"/>
        </w:rPr>
        <w:t xml:space="preserve">      Постачальник разом з продукцією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w:t>
      </w:r>
    </w:p>
    <w:p w:rsidR="00F31ED1" w:rsidRPr="002D13B7" w:rsidRDefault="00F31ED1" w:rsidP="00F31ED1">
      <w:pPr>
        <w:jc w:val="both"/>
        <w:rPr>
          <w:color w:val="000000"/>
          <w:lang w:val="uk-UA"/>
        </w:rPr>
      </w:pPr>
      <w:r w:rsidRPr="002D13B7">
        <w:rPr>
          <w:color w:val="000000"/>
          <w:lang w:val="uk-UA"/>
        </w:rPr>
        <w:t xml:space="preserve">     Доставка продукції повинна проводитися спеціалізованим автотранспортом Постачальника згідно з правилами перевезення продовольчих продуктів .</w:t>
      </w:r>
    </w:p>
    <w:p w:rsidR="00F31ED1" w:rsidRPr="002D13B7" w:rsidRDefault="00F31ED1" w:rsidP="00F31ED1">
      <w:pPr>
        <w:tabs>
          <w:tab w:val="left" w:pos="0"/>
        </w:tabs>
        <w:suppressAutoHyphens/>
        <w:spacing w:line="264" w:lineRule="auto"/>
        <w:jc w:val="both"/>
        <w:rPr>
          <w:b/>
          <w:lang w:val="uk-UA" w:eastAsia="zh-CN"/>
        </w:rPr>
      </w:pPr>
      <w:r>
        <w:rPr>
          <w:lang w:val="uk-UA"/>
        </w:rPr>
        <w:t xml:space="preserve">     </w:t>
      </w:r>
      <w:r w:rsidRPr="002D13B7">
        <w:rPr>
          <w:lang w:val="uk-UA"/>
        </w:rPr>
        <w:t>Якщо товар виявиться неякісним або таким, що не відповідає умовах ДСТУ, Постачальник зобов’язаний замінити цей товар. Всі витрати, пов’язані із зміною товару належної якості( транспортні витрати, тощо ) несе Постачальник.</w:t>
      </w:r>
      <w:r w:rsidRPr="002D13B7">
        <w:rPr>
          <w:b/>
          <w:lang w:val="uk-UA" w:eastAsia="zh-CN"/>
        </w:rPr>
        <w:t xml:space="preserve"> </w:t>
      </w:r>
    </w:p>
    <w:p w:rsidR="00F31ED1" w:rsidRPr="003B4C21" w:rsidRDefault="00F31ED1" w:rsidP="00F31ED1">
      <w:pPr>
        <w:suppressAutoHyphens/>
        <w:ind w:firstLine="709"/>
        <w:jc w:val="right"/>
        <w:rPr>
          <w:b/>
          <w:lang w:val="uk-UA" w:eastAsia="zh-CN"/>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2"/>
        <w:gridCol w:w="1763"/>
        <w:gridCol w:w="1113"/>
        <w:gridCol w:w="7675"/>
      </w:tblGrid>
      <w:tr w:rsidR="00F31ED1" w:rsidRPr="00F31ED1" w:rsidTr="00F31ED1">
        <w:tc>
          <w:tcPr>
            <w:tcW w:w="472" w:type="dxa"/>
          </w:tcPr>
          <w:p w:rsidR="00F31ED1" w:rsidRPr="00F31ED1" w:rsidRDefault="00F31ED1" w:rsidP="00092174">
            <w:pPr>
              <w:suppressAutoHyphens/>
              <w:jc w:val="both"/>
              <w:rPr>
                <w:b/>
                <w:sz w:val="22"/>
                <w:szCs w:val="22"/>
                <w:lang w:val="uk-UA" w:eastAsia="uk-UA"/>
              </w:rPr>
            </w:pPr>
            <w:r w:rsidRPr="00F31ED1">
              <w:rPr>
                <w:b/>
                <w:sz w:val="22"/>
                <w:szCs w:val="22"/>
                <w:lang w:val="uk-UA" w:eastAsia="zh-CN"/>
              </w:rPr>
              <w:tab/>
            </w:r>
            <w:r w:rsidRPr="00F31ED1">
              <w:rPr>
                <w:b/>
                <w:sz w:val="22"/>
                <w:szCs w:val="22"/>
                <w:lang w:val="uk-UA" w:eastAsia="uk-UA"/>
              </w:rPr>
              <w:t>№ п/п</w:t>
            </w:r>
          </w:p>
        </w:tc>
        <w:tc>
          <w:tcPr>
            <w:tcW w:w="1763" w:type="dxa"/>
          </w:tcPr>
          <w:p w:rsidR="00F31ED1" w:rsidRPr="00F31ED1" w:rsidRDefault="00F31ED1" w:rsidP="00092174">
            <w:pPr>
              <w:suppressAutoHyphens/>
              <w:jc w:val="both"/>
              <w:rPr>
                <w:sz w:val="22"/>
                <w:szCs w:val="22"/>
                <w:lang w:val="uk-UA" w:eastAsia="uk-UA"/>
              </w:rPr>
            </w:pPr>
            <w:r w:rsidRPr="00F31ED1">
              <w:rPr>
                <w:b/>
                <w:sz w:val="22"/>
                <w:szCs w:val="22"/>
                <w:lang w:val="uk-UA" w:eastAsia="uk-UA"/>
              </w:rPr>
              <w:t>Найменування товару</w:t>
            </w:r>
          </w:p>
        </w:tc>
        <w:tc>
          <w:tcPr>
            <w:tcW w:w="1113" w:type="dxa"/>
          </w:tcPr>
          <w:p w:rsidR="00F31ED1" w:rsidRPr="00F31ED1" w:rsidRDefault="00F31ED1" w:rsidP="00092174">
            <w:pPr>
              <w:suppressAutoHyphens/>
              <w:jc w:val="both"/>
              <w:rPr>
                <w:b/>
                <w:sz w:val="22"/>
                <w:szCs w:val="22"/>
                <w:lang w:val="uk-UA" w:eastAsia="uk-UA"/>
              </w:rPr>
            </w:pPr>
            <w:r w:rsidRPr="00F31ED1">
              <w:rPr>
                <w:b/>
                <w:sz w:val="22"/>
                <w:szCs w:val="22"/>
                <w:lang w:val="uk-UA" w:eastAsia="uk-UA"/>
              </w:rPr>
              <w:t>К-сть</w:t>
            </w:r>
          </w:p>
        </w:tc>
        <w:tc>
          <w:tcPr>
            <w:tcW w:w="7675" w:type="dxa"/>
          </w:tcPr>
          <w:p w:rsidR="00F31ED1" w:rsidRPr="00F31ED1" w:rsidRDefault="00F31ED1" w:rsidP="00092174">
            <w:pPr>
              <w:suppressAutoHyphens/>
              <w:jc w:val="both"/>
              <w:rPr>
                <w:sz w:val="22"/>
                <w:szCs w:val="22"/>
                <w:lang w:val="uk-UA" w:eastAsia="uk-UA"/>
              </w:rPr>
            </w:pPr>
            <w:r w:rsidRPr="00F31ED1">
              <w:rPr>
                <w:b/>
                <w:sz w:val="22"/>
                <w:szCs w:val="22"/>
                <w:lang w:val="uk-UA" w:eastAsia="uk-UA"/>
              </w:rPr>
              <w:t>Якісна характеристика продуктів харчування</w:t>
            </w:r>
          </w:p>
        </w:tc>
      </w:tr>
      <w:tr w:rsidR="00F31ED1" w:rsidRPr="00F31ED1" w:rsidTr="00F31ED1">
        <w:tc>
          <w:tcPr>
            <w:tcW w:w="472" w:type="dxa"/>
          </w:tcPr>
          <w:p w:rsidR="00F31ED1" w:rsidRPr="00F31ED1" w:rsidRDefault="00F31ED1" w:rsidP="00092174">
            <w:pPr>
              <w:suppressAutoHyphens/>
              <w:jc w:val="both"/>
              <w:rPr>
                <w:sz w:val="22"/>
                <w:szCs w:val="22"/>
                <w:lang w:val="uk-UA" w:eastAsia="uk-UA"/>
              </w:rPr>
            </w:pPr>
            <w:r w:rsidRPr="00F31ED1">
              <w:rPr>
                <w:sz w:val="22"/>
                <w:szCs w:val="22"/>
                <w:lang w:val="uk-UA" w:eastAsia="uk-UA"/>
              </w:rPr>
              <w:t>1</w:t>
            </w:r>
          </w:p>
        </w:tc>
        <w:tc>
          <w:tcPr>
            <w:tcW w:w="1763" w:type="dxa"/>
          </w:tcPr>
          <w:p w:rsidR="00F31ED1" w:rsidRPr="00F31ED1" w:rsidRDefault="00F31ED1" w:rsidP="00092174">
            <w:pPr>
              <w:suppressAutoHyphens/>
              <w:jc w:val="both"/>
              <w:rPr>
                <w:sz w:val="22"/>
                <w:szCs w:val="22"/>
                <w:lang w:val="uk-UA" w:eastAsia="uk-UA"/>
              </w:rPr>
            </w:pPr>
            <w:r w:rsidRPr="00F31ED1">
              <w:rPr>
                <w:sz w:val="22"/>
                <w:szCs w:val="22"/>
                <w:lang w:val="uk-UA" w:eastAsia="uk-UA"/>
              </w:rPr>
              <w:t>Морква</w:t>
            </w:r>
          </w:p>
        </w:tc>
        <w:tc>
          <w:tcPr>
            <w:tcW w:w="1113" w:type="dxa"/>
          </w:tcPr>
          <w:p w:rsidR="00F31ED1" w:rsidRPr="00F31ED1" w:rsidRDefault="00F31ED1" w:rsidP="00092174">
            <w:pPr>
              <w:suppressAutoHyphens/>
              <w:jc w:val="center"/>
              <w:rPr>
                <w:sz w:val="22"/>
                <w:szCs w:val="22"/>
                <w:shd w:val="clear" w:color="auto" w:fill="FFFFFF"/>
                <w:lang w:val="uk-UA" w:eastAsia="zh-CN"/>
              </w:rPr>
            </w:pPr>
            <w:r w:rsidRPr="00F31ED1">
              <w:rPr>
                <w:sz w:val="22"/>
                <w:szCs w:val="22"/>
                <w:shd w:val="clear" w:color="auto" w:fill="FFFFFF"/>
                <w:lang w:val="uk-UA" w:eastAsia="zh-CN"/>
              </w:rPr>
              <w:t>2450 кг</w:t>
            </w:r>
          </w:p>
        </w:tc>
        <w:tc>
          <w:tcPr>
            <w:tcW w:w="7675" w:type="dxa"/>
          </w:tcPr>
          <w:p w:rsidR="00F31ED1" w:rsidRPr="00F31ED1" w:rsidRDefault="00F31ED1" w:rsidP="00F31ED1">
            <w:pPr>
              <w:jc w:val="both"/>
              <w:rPr>
                <w:sz w:val="22"/>
                <w:szCs w:val="22"/>
                <w:lang w:val="uk-UA"/>
              </w:rPr>
            </w:pPr>
            <w:r w:rsidRPr="00F31ED1">
              <w:rPr>
                <w:b/>
                <w:sz w:val="22"/>
                <w:szCs w:val="22"/>
                <w:lang w:val="uk-UA"/>
              </w:rPr>
              <w:t xml:space="preserve">Відповідність стандарту: </w:t>
            </w:r>
            <w:r w:rsidRPr="00F31ED1">
              <w:rPr>
                <w:sz w:val="22"/>
                <w:szCs w:val="22"/>
                <w:lang w:val="uk-UA"/>
              </w:rPr>
              <w:t xml:space="preserve">ДСТУ 7035:2009 або </w:t>
            </w:r>
            <w:proofErr w:type="spellStart"/>
            <w:r w:rsidRPr="00F31ED1">
              <w:rPr>
                <w:sz w:val="22"/>
                <w:szCs w:val="22"/>
                <w:lang w:val="uk-UA"/>
              </w:rPr>
              <w:t>еквівалент;</w:t>
            </w:r>
            <w:r w:rsidRPr="00F31ED1">
              <w:rPr>
                <w:b/>
                <w:sz w:val="22"/>
                <w:szCs w:val="22"/>
                <w:lang w:val="uk-UA"/>
              </w:rPr>
              <w:t>Сорт</w:t>
            </w:r>
            <w:proofErr w:type="spellEnd"/>
            <w:r w:rsidRPr="00F31ED1">
              <w:rPr>
                <w:b/>
                <w:sz w:val="22"/>
                <w:szCs w:val="22"/>
                <w:lang w:val="uk-UA"/>
              </w:rPr>
              <w:t xml:space="preserve">: </w:t>
            </w:r>
            <w:r w:rsidRPr="00F31ED1">
              <w:rPr>
                <w:sz w:val="22"/>
                <w:szCs w:val="22"/>
                <w:lang w:val="uk-UA"/>
              </w:rPr>
              <w:t>перший;</w:t>
            </w:r>
          </w:p>
          <w:p w:rsidR="00F31ED1" w:rsidRPr="00F31ED1" w:rsidRDefault="00F31ED1" w:rsidP="00F31ED1">
            <w:pPr>
              <w:jc w:val="both"/>
              <w:rPr>
                <w:b/>
                <w:sz w:val="22"/>
                <w:szCs w:val="22"/>
                <w:lang w:val="uk-UA"/>
              </w:rPr>
            </w:pPr>
            <w:r w:rsidRPr="00F31ED1">
              <w:rPr>
                <w:b/>
                <w:sz w:val="22"/>
                <w:szCs w:val="22"/>
                <w:lang w:val="uk-UA"/>
              </w:rPr>
              <w:t xml:space="preserve">Вага коренеплоду: </w:t>
            </w:r>
            <w:r w:rsidRPr="00F31ED1">
              <w:rPr>
                <w:sz w:val="22"/>
                <w:szCs w:val="22"/>
                <w:lang w:val="uk-UA"/>
              </w:rPr>
              <w:t xml:space="preserve">не менше </w:t>
            </w:r>
            <w:smartTag w:uri="urn:schemas-microsoft-com:office:smarttags" w:element="metricconverter">
              <w:smartTagPr>
                <w:attr w:name="ProductID" w:val="200 г"/>
              </w:smartTagPr>
              <w:r w:rsidRPr="00F31ED1">
                <w:rPr>
                  <w:sz w:val="22"/>
                  <w:szCs w:val="22"/>
                  <w:lang w:val="uk-UA"/>
                </w:rPr>
                <w:t>200 г</w:t>
              </w:r>
            </w:smartTag>
            <w:r w:rsidRPr="00F31ED1">
              <w:rPr>
                <w:sz w:val="22"/>
                <w:szCs w:val="22"/>
                <w:lang w:val="uk-UA"/>
              </w:rPr>
              <w:t>;</w:t>
            </w:r>
          </w:p>
          <w:p w:rsidR="00F31ED1" w:rsidRPr="00F31ED1" w:rsidRDefault="00F31ED1" w:rsidP="00F31ED1">
            <w:pPr>
              <w:tabs>
                <w:tab w:val="left" w:pos="-44"/>
              </w:tabs>
              <w:ind w:firstLine="11"/>
              <w:jc w:val="both"/>
              <w:rPr>
                <w:sz w:val="22"/>
                <w:szCs w:val="22"/>
                <w:lang w:val="uk-UA"/>
              </w:rPr>
            </w:pPr>
            <w:r w:rsidRPr="00F31ED1">
              <w:rPr>
                <w:b/>
                <w:sz w:val="22"/>
                <w:szCs w:val="22"/>
                <w:lang w:val="uk-UA"/>
              </w:rPr>
              <w:t xml:space="preserve">Зовнішній вигляд: </w:t>
            </w:r>
            <w:r w:rsidRPr="00F31ED1">
              <w:rPr>
                <w:sz w:val="22"/>
                <w:szCs w:val="22"/>
                <w:lang w:val="uk-UA"/>
              </w:rPr>
              <w:t xml:space="preserve">Коренеплоди свіжі, цілі, незів’ялі, не тріснуті,  одного ботанічного і товарного сорту за формою, розміром і забарвленням, без пошкоджень, не уражені хворобами, без надмірної зовнішньої вологи, з довжиною залишених черешків не більше </w:t>
            </w:r>
            <w:smartTag w:uri="urn:schemas-microsoft-com:office:smarttags" w:element="metricconverter">
              <w:smartTagPr>
                <w:attr w:name="ProductID" w:val="2,0 см"/>
              </w:smartTagPr>
              <w:r w:rsidRPr="00F31ED1">
                <w:rPr>
                  <w:sz w:val="22"/>
                  <w:szCs w:val="22"/>
                  <w:lang w:val="uk-UA"/>
                </w:rPr>
                <w:t>2,0 см</w:t>
              </w:r>
            </w:smartTag>
            <w:r w:rsidRPr="00F31ED1">
              <w:rPr>
                <w:sz w:val="22"/>
                <w:szCs w:val="22"/>
                <w:lang w:val="uk-UA"/>
              </w:rPr>
              <w:t xml:space="preserve"> або з обрізаними врівень з плечиками коренеплоду;</w:t>
            </w:r>
          </w:p>
          <w:p w:rsidR="00F31ED1" w:rsidRPr="00F31ED1" w:rsidRDefault="00F31ED1" w:rsidP="00F31ED1">
            <w:pPr>
              <w:suppressAutoHyphens/>
              <w:jc w:val="both"/>
              <w:rPr>
                <w:sz w:val="22"/>
                <w:szCs w:val="22"/>
                <w:lang w:val="uk-UA" w:eastAsia="zh-CN"/>
              </w:rPr>
            </w:pPr>
            <w:r w:rsidRPr="00F31ED1">
              <w:rPr>
                <w:b/>
                <w:sz w:val="22"/>
                <w:szCs w:val="22"/>
              </w:rPr>
              <w:t>Смак і запах:</w:t>
            </w:r>
            <w:r w:rsidRPr="00F31ED1">
              <w:rPr>
                <w:b/>
                <w:sz w:val="22"/>
                <w:szCs w:val="22"/>
                <w:lang w:val="uk-UA"/>
              </w:rPr>
              <w:t xml:space="preserve"> </w:t>
            </w:r>
            <w:proofErr w:type="spellStart"/>
            <w:r w:rsidRPr="00F31ED1">
              <w:rPr>
                <w:sz w:val="22"/>
                <w:szCs w:val="22"/>
              </w:rPr>
              <w:t>Властиві</w:t>
            </w:r>
            <w:proofErr w:type="spellEnd"/>
            <w:r w:rsidRPr="00F31ED1">
              <w:rPr>
                <w:sz w:val="22"/>
                <w:szCs w:val="22"/>
                <w:lang w:val="uk-UA"/>
              </w:rPr>
              <w:t xml:space="preserve"> </w:t>
            </w:r>
            <w:proofErr w:type="spellStart"/>
            <w:r w:rsidRPr="00F31ED1">
              <w:rPr>
                <w:sz w:val="22"/>
                <w:szCs w:val="22"/>
              </w:rPr>
              <w:t>даному</w:t>
            </w:r>
            <w:proofErr w:type="spellEnd"/>
            <w:r w:rsidRPr="00F31ED1">
              <w:rPr>
                <w:sz w:val="22"/>
                <w:szCs w:val="22"/>
                <w:lang w:val="uk-UA"/>
              </w:rPr>
              <w:t xml:space="preserve"> </w:t>
            </w:r>
            <w:proofErr w:type="spellStart"/>
            <w:r w:rsidRPr="00F31ED1">
              <w:rPr>
                <w:sz w:val="22"/>
                <w:szCs w:val="22"/>
              </w:rPr>
              <w:t>ботанічному</w:t>
            </w:r>
            <w:proofErr w:type="spellEnd"/>
            <w:r w:rsidRPr="00F31ED1">
              <w:rPr>
                <w:sz w:val="22"/>
                <w:szCs w:val="22"/>
                <w:lang w:val="uk-UA"/>
              </w:rPr>
              <w:t xml:space="preserve"> </w:t>
            </w:r>
            <w:proofErr w:type="spellStart"/>
            <w:r w:rsidRPr="00F31ED1">
              <w:rPr>
                <w:sz w:val="22"/>
                <w:szCs w:val="22"/>
              </w:rPr>
              <w:t>сортотипу</w:t>
            </w:r>
            <w:proofErr w:type="spellEnd"/>
            <w:r w:rsidRPr="00F31ED1">
              <w:rPr>
                <w:sz w:val="22"/>
                <w:szCs w:val="22"/>
              </w:rPr>
              <w:t>,</w:t>
            </w:r>
            <w:r w:rsidRPr="00F31ED1">
              <w:rPr>
                <w:sz w:val="22"/>
                <w:szCs w:val="22"/>
                <w:lang w:val="uk-UA"/>
              </w:rPr>
              <w:t xml:space="preserve"> </w:t>
            </w:r>
            <w:r w:rsidRPr="00F31ED1">
              <w:rPr>
                <w:spacing w:val="-6"/>
                <w:sz w:val="22"/>
                <w:szCs w:val="22"/>
              </w:rPr>
              <w:t xml:space="preserve">без </w:t>
            </w:r>
            <w:proofErr w:type="spellStart"/>
            <w:r w:rsidRPr="00F31ED1">
              <w:rPr>
                <w:sz w:val="22"/>
                <w:szCs w:val="22"/>
              </w:rPr>
              <w:t>стороннього</w:t>
            </w:r>
            <w:proofErr w:type="spellEnd"/>
            <w:r w:rsidRPr="00F31ED1">
              <w:rPr>
                <w:sz w:val="22"/>
                <w:szCs w:val="22"/>
              </w:rPr>
              <w:t xml:space="preserve"> запаху та</w:t>
            </w:r>
            <w:r w:rsidRPr="00F31ED1">
              <w:rPr>
                <w:spacing w:val="-8"/>
                <w:sz w:val="22"/>
                <w:szCs w:val="22"/>
              </w:rPr>
              <w:t xml:space="preserve"> </w:t>
            </w:r>
            <w:proofErr w:type="spellStart"/>
            <w:r w:rsidRPr="00F31ED1">
              <w:rPr>
                <w:sz w:val="22"/>
                <w:szCs w:val="22"/>
              </w:rPr>
              <w:t>присмаку</w:t>
            </w:r>
            <w:proofErr w:type="spellEnd"/>
            <w:r w:rsidRPr="00F31ED1">
              <w:rPr>
                <w:sz w:val="22"/>
                <w:szCs w:val="22"/>
                <w:lang w:val="uk-UA"/>
              </w:rPr>
              <w:t>.</w:t>
            </w:r>
          </w:p>
        </w:tc>
      </w:tr>
      <w:tr w:rsidR="00F31ED1" w:rsidRPr="00F31ED1" w:rsidTr="00F31ED1">
        <w:tc>
          <w:tcPr>
            <w:tcW w:w="472" w:type="dxa"/>
          </w:tcPr>
          <w:p w:rsidR="00F31ED1" w:rsidRPr="00F31ED1" w:rsidRDefault="00670493" w:rsidP="00092174">
            <w:pPr>
              <w:suppressAutoHyphens/>
              <w:jc w:val="both"/>
              <w:rPr>
                <w:sz w:val="22"/>
                <w:szCs w:val="22"/>
                <w:lang w:val="uk-UA" w:eastAsia="uk-UA"/>
              </w:rPr>
            </w:pPr>
            <w:r>
              <w:rPr>
                <w:sz w:val="22"/>
                <w:szCs w:val="22"/>
                <w:lang w:val="uk-UA" w:eastAsia="uk-UA"/>
              </w:rPr>
              <w:t>2</w:t>
            </w:r>
          </w:p>
        </w:tc>
        <w:tc>
          <w:tcPr>
            <w:tcW w:w="1763" w:type="dxa"/>
          </w:tcPr>
          <w:p w:rsidR="00F31ED1" w:rsidRPr="00F31ED1" w:rsidRDefault="00F31ED1" w:rsidP="00092174">
            <w:pPr>
              <w:suppressAutoHyphens/>
              <w:jc w:val="both"/>
              <w:rPr>
                <w:sz w:val="22"/>
                <w:szCs w:val="22"/>
                <w:lang w:val="uk-UA" w:eastAsia="uk-UA"/>
              </w:rPr>
            </w:pPr>
            <w:r w:rsidRPr="00F31ED1">
              <w:rPr>
                <w:sz w:val="22"/>
                <w:szCs w:val="22"/>
                <w:lang w:val="uk-UA" w:eastAsia="uk-UA"/>
              </w:rPr>
              <w:t>Цибуля ріпчаста</w:t>
            </w:r>
          </w:p>
        </w:tc>
        <w:tc>
          <w:tcPr>
            <w:tcW w:w="1113" w:type="dxa"/>
          </w:tcPr>
          <w:p w:rsidR="00F31ED1" w:rsidRPr="00F31ED1" w:rsidRDefault="00F31ED1" w:rsidP="00092174">
            <w:pPr>
              <w:suppressAutoHyphens/>
              <w:jc w:val="center"/>
              <w:rPr>
                <w:sz w:val="22"/>
                <w:szCs w:val="22"/>
                <w:lang w:eastAsia="uk-UA"/>
              </w:rPr>
            </w:pPr>
            <w:r w:rsidRPr="00F31ED1">
              <w:rPr>
                <w:sz w:val="22"/>
                <w:szCs w:val="22"/>
                <w:lang w:eastAsia="uk-UA"/>
              </w:rPr>
              <w:t>1700</w:t>
            </w:r>
          </w:p>
          <w:p w:rsidR="00F31ED1" w:rsidRPr="00F31ED1" w:rsidRDefault="00F31ED1" w:rsidP="00092174">
            <w:pPr>
              <w:suppressAutoHyphens/>
              <w:jc w:val="center"/>
              <w:rPr>
                <w:sz w:val="22"/>
                <w:szCs w:val="22"/>
                <w:lang w:val="uk-UA" w:eastAsia="uk-UA"/>
              </w:rPr>
            </w:pPr>
            <w:r w:rsidRPr="00F31ED1">
              <w:rPr>
                <w:sz w:val="22"/>
                <w:szCs w:val="22"/>
                <w:lang w:val="uk-UA" w:eastAsia="uk-UA"/>
              </w:rPr>
              <w:t>кг</w:t>
            </w:r>
          </w:p>
        </w:tc>
        <w:tc>
          <w:tcPr>
            <w:tcW w:w="7675" w:type="dxa"/>
          </w:tcPr>
          <w:p w:rsidR="00F31ED1" w:rsidRPr="00F31ED1" w:rsidRDefault="00F31ED1" w:rsidP="00F31ED1">
            <w:pPr>
              <w:jc w:val="both"/>
              <w:rPr>
                <w:sz w:val="22"/>
                <w:szCs w:val="22"/>
                <w:lang w:val="uk-UA" w:eastAsia="en-US"/>
              </w:rPr>
            </w:pPr>
            <w:r w:rsidRPr="00F31ED1">
              <w:rPr>
                <w:b/>
                <w:sz w:val="22"/>
                <w:szCs w:val="22"/>
                <w:lang w:val="uk-UA" w:eastAsia="en-US"/>
              </w:rPr>
              <w:t xml:space="preserve">Відповідність стандарту: </w:t>
            </w:r>
            <w:r w:rsidRPr="00F31ED1">
              <w:rPr>
                <w:sz w:val="22"/>
                <w:szCs w:val="22"/>
                <w:lang w:val="uk-UA" w:eastAsia="en-US"/>
              </w:rPr>
              <w:t xml:space="preserve">ДСТУ 3234:95 або </w:t>
            </w:r>
            <w:proofErr w:type="spellStart"/>
            <w:r w:rsidRPr="00F31ED1">
              <w:rPr>
                <w:sz w:val="22"/>
                <w:szCs w:val="22"/>
                <w:lang w:val="uk-UA" w:eastAsia="en-US"/>
              </w:rPr>
              <w:t>еквівалент;</w:t>
            </w:r>
            <w:r w:rsidRPr="00F31ED1">
              <w:rPr>
                <w:b/>
                <w:sz w:val="22"/>
                <w:szCs w:val="22"/>
                <w:lang w:val="uk-UA" w:eastAsia="en-US"/>
              </w:rPr>
              <w:t>Сорт</w:t>
            </w:r>
            <w:proofErr w:type="spellEnd"/>
            <w:r w:rsidRPr="00F31ED1">
              <w:rPr>
                <w:b/>
                <w:sz w:val="22"/>
                <w:szCs w:val="22"/>
                <w:lang w:val="uk-UA" w:eastAsia="en-US"/>
              </w:rPr>
              <w:t xml:space="preserve">: </w:t>
            </w:r>
            <w:r w:rsidRPr="00F31ED1">
              <w:rPr>
                <w:sz w:val="22"/>
                <w:szCs w:val="22"/>
                <w:lang w:val="uk-UA" w:eastAsia="en-US"/>
              </w:rPr>
              <w:t>перший;</w:t>
            </w:r>
          </w:p>
          <w:p w:rsidR="00F31ED1" w:rsidRPr="00F31ED1" w:rsidRDefault="00F31ED1" w:rsidP="00F31ED1">
            <w:pPr>
              <w:suppressAutoHyphens/>
              <w:jc w:val="both"/>
              <w:rPr>
                <w:sz w:val="22"/>
                <w:szCs w:val="22"/>
                <w:lang w:val="uk-UA" w:eastAsia="uk-UA"/>
              </w:rPr>
            </w:pPr>
            <w:proofErr w:type="spellStart"/>
            <w:r w:rsidRPr="00F31ED1">
              <w:rPr>
                <w:b/>
                <w:sz w:val="22"/>
                <w:szCs w:val="22"/>
                <w:lang w:eastAsia="en-US"/>
              </w:rPr>
              <w:t>Розмір</w:t>
            </w:r>
            <w:proofErr w:type="spellEnd"/>
            <w:r w:rsidRPr="00F31ED1">
              <w:rPr>
                <w:b/>
                <w:sz w:val="22"/>
                <w:szCs w:val="22"/>
                <w:lang w:eastAsia="en-US"/>
              </w:rPr>
              <w:t xml:space="preserve"> </w:t>
            </w:r>
            <w:r w:rsidRPr="00F31ED1">
              <w:rPr>
                <w:b/>
                <w:sz w:val="22"/>
                <w:szCs w:val="22"/>
                <w:lang w:val="uk-UA" w:eastAsia="en-US"/>
              </w:rPr>
              <w:t>цибулин</w:t>
            </w:r>
            <w:r w:rsidRPr="00F31ED1">
              <w:rPr>
                <w:b/>
                <w:sz w:val="22"/>
                <w:szCs w:val="22"/>
                <w:lang w:eastAsia="en-US"/>
              </w:rPr>
              <w:t xml:space="preserve"> за </w:t>
            </w:r>
            <w:proofErr w:type="spellStart"/>
            <w:r w:rsidRPr="00F31ED1">
              <w:rPr>
                <w:b/>
                <w:sz w:val="22"/>
                <w:szCs w:val="22"/>
                <w:lang w:eastAsia="en-US"/>
              </w:rPr>
              <w:t>найбільшим</w:t>
            </w:r>
            <w:proofErr w:type="spellEnd"/>
            <w:r w:rsidRPr="00F31ED1">
              <w:rPr>
                <w:b/>
                <w:sz w:val="22"/>
                <w:szCs w:val="22"/>
                <w:lang w:eastAsia="en-US"/>
              </w:rPr>
              <w:t xml:space="preserve"> </w:t>
            </w:r>
            <w:proofErr w:type="spellStart"/>
            <w:r w:rsidRPr="00F31ED1">
              <w:rPr>
                <w:b/>
                <w:sz w:val="22"/>
                <w:szCs w:val="22"/>
                <w:lang w:eastAsia="en-US"/>
              </w:rPr>
              <w:t>поперечним</w:t>
            </w:r>
            <w:proofErr w:type="spellEnd"/>
            <w:r w:rsidRPr="00F31ED1">
              <w:rPr>
                <w:b/>
                <w:sz w:val="22"/>
                <w:szCs w:val="22"/>
                <w:lang w:eastAsia="en-US"/>
              </w:rPr>
              <w:t xml:space="preserve"> </w:t>
            </w:r>
            <w:proofErr w:type="spellStart"/>
            <w:r w:rsidRPr="00F31ED1">
              <w:rPr>
                <w:b/>
                <w:sz w:val="22"/>
                <w:szCs w:val="22"/>
                <w:lang w:eastAsia="en-US"/>
              </w:rPr>
              <w:t>діаметром</w:t>
            </w:r>
            <w:proofErr w:type="spellEnd"/>
            <w:r w:rsidRPr="00F31ED1">
              <w:rPr>
                <w:sz w:val="22"/>
                <w:szCs w:val="22"/>
                <w:lang w:val="uk-UA" w:eastAsia="en-US"/>
              </w:rPr>
              <w:t xml:space="preserve">: для овальних форм не менше </w:t>
            </w:r>
            <w:smartTag w:uri="urn:schemas-microsoft-com:office:smarttags" w:element="metricconverter">
              <w:smartTagPr>
                <w:attr w:name="ProductID" w:val="4 см"/>
              </w:smartTagPr>
              <w:r w:rsidRPr="00F31ED1">
                <w:rPr>
                  <w:sz w:val="22"/>
                  <w:szCs w:val="22"/>
                  <w:lang w:val="uk-UA" w:eastAsia="en-US"/>
                </w:rPr>
                <w:t>4 см</w:t>
              </w:r>
            </w:smartTag>
            <w:r w:rsidRPr="00F31ED1">
              <w:rPr>
                <w:sz w:val="22"/>
                <w:szCs w:val="22"/>
                <w:lang w:val="uk-UA" w:eastAsia="en-US"/>
              </w:rPr>
              <w:t xml:space="preserve">; для решти не менше </w:t>
            </w:r>
            <w:smartTag w:uri="urn:schemas-microsoft-com:office:smarttags" w:element="metricconverter">
              <w:smartTagPr>
                <w:attr w:name="ProductID" w:val="5 см"/>
              </w:smartTagPr>
              <w:r w:rsidRPr="00F31ED1">
                <w:rPr>
                  <w:sz w:val="22"/>
                  <w:szCs w:val="22"/>
                  <w:lang w:val="uk-UA" w:eastAsia="en-US"/>
                </w:rPr>
                <w:t>5 см</w:t>
              </w:r>
            </w:smartTag>
            <w:r w:rsidRPr="00F31ED1">
              <w:rPr>
                <w:sz w:val="22"/>
                <w:szCs w:val="22"/>
                <w:lang w:val="uk-UA" w:eastAsia="en-US"/>
              </w:rPr>
              <w:t>;</w:t>
            </w:r>
            <w:r w:rsidRPr="00F31ED1">
              <w:rPr>
                <w:sz w:val="22"/>
                <w:szCs w:val="22"/>
                <w:lang w:eastAsia="en-US"/>
              </w:rPr>
              <w:t xml:space="preserve"> </w:t>
            </w:r>
            <w:r w:rsidRPr="00F31ED1">
              <w:rPr>
                <w:b/>
                <w:sz w:val="22"/>
                <w:szCs w:val="22"/>
                <w:lang w:val="uk-UA" w:eastAsia="en-US"/>
              </w:rPr>
              <w:t>Упаковка:</w:t>
            </w:r>
            <w:r w:rsidRPr="00F31ED1">
              <w:rPr>
                <w:rFonts w:ascii="Helvetica" w:hAnsi="Helvetica" w:cs="Helvetica"/>
                <w:sz w:val="22"/>
                <w:szCs w:val="22"/>
                <w:shd w:val="clear" w:color="auto" w:fill="FFFFFF"/>
                <w:lang w:eastAsia="en-US"/>
              </w:rPr>
              <w:t xml:space="preserve"> </w:t>
            </w:r>
            <w:proofErr w:type="spellStart"/>
            <w:r w:rsidRPr="00F31ED1">
              <w:rPr>
                <w:sz w:val="22"/>
                <w:szCs w:val="22"/>
                <w:shd w:val="clear" w:color="auto" w:fill="FFFFFF"/>
                <w:lang w:eastAsia="en-US"/>
              </w:rPr>
              <w:t>мішки</w:t>
            </w:r>
            <w:proofErr w:type="spellEnd"/>
            <w:r w:rsidRPr="00F31ED1">
              <w:rPr>
                <w:sz w:val="22"/>
                <w:szCs w:val="22"/>
                <w:shd w:val="clear" w:color="auto" w:fill="FFFFFF"/>
                <w:lang w:eastAsia="en-US"/>
              </w:rPr>
              <w:t xml:space="preserve"> </w:t>
            </w:r>
            <w:proofErr w:type="spellStart"/>
            <w:r w:rsidRPr="00F31ED1">
              <w:rPr>
                <w:sz w:val="22"/>
                <w:szCs w:val="22"/>
                <w:shd w:val="clear" w:color="auto" w:fill="FFFFFF"/>
                <w:lang w:eastAsia="en-US"/>
              </w:rPr>
              <w:t>сітчасті</w:t>
            </w:r>
            <w:proofErr w:type="spellEnd"/>
            <w:r w:rsidRPr="00F31ED1">
              <w:rPr>
                <w:sz w:val="22"/>
                <w:szCs w:val="22"/>
                <w:shd w:val="clear" w:color="auto" w:fill="FFFFFF"/>
                <w:lang w:eastAsia="en-US"/>
              </w:rPr>
              <w:t xml:space="preserve"> </w:t>
            </w:r>
            <w:r w:rsidRPr="00F31ED1">
              <w:rPr>
                <w:sz w:val="22"/>
                <w:szCs w:val="22"/>
                <w:shd w:val="clear" w:color="auto" w:fill="FFFFFF"/>
                <w:lang w:val="uk-UA" w:eastAsia="en-US"/>
              </w:rPr>
              <w:t>полімерні. Кожна пакувальна одиниця повинна містити цибулини одного ботанічного і товарного сорту.</w:t>
            </w:r>
            <w:r w:rsidRPr="00F31ED1">
              <w:rPr>
                <w:b/>
                <w:sz w:val="22"/>
                <w:szCs w:val="22"/>
                <w:lang w:val="uk-UA" w:eastAsia="en-US"/>
              </w:rPr>
              <w:t xml:space="preserve"> Зовнішній вигляд: </w:t>
            </w:r>
            <w:r w:rsidRPr="00F31ED1">
              <w:rPr>
                <w:sz w:val="22"/>
                <w:szCs w:val="22"/>
                <w:lang w:val="uk-UA" w:eastAsia="en-US"/>
              </w:rPr>
              <w:t xml:space="preserve">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не пошкоджені сільськогосподарськими шкідниками і хворобами, без механічних пошкоджень і сортової домішки, без стрілок, добре закритими лусками, без сухих корінців, не пророслі. </w:t>
            </w:r>
            <w:r w:rsidRPr="00F31ED1">
              <w:rPr>
                <w:spacing w:val="-3"/>
                <w:sz w:val="22"/>
                <w:szCs w:val="22"/>
                <w:lang w:val="uk-UA" w:eastAsia="en-US"/>
              </w:rPr>
              <w:t xml:space="preserve">Не </w:t>
            </w:r>
            <w:r w:rsidRPr="00F31ED1">
              <w:rPr>
                <w:sz w:val="22"/>
                <w:szCs w:val="22"/>
                <w:lang w:val="uk-UA" w:eastAsia="en-US"/>
              </w:rPr>
              <w:t xml:space="preserve">допускається загнилих, запарених, </w:t>
            </w:r>
            <w:proofErr w:type="spellStart"/>
            <w:r w:rsidRPr="00F31ED1">
              <w:rPr>
                <w:sz w:val="22"/>
                <w:szCs w:val="22"/>
                <w:lang w:val="uk-UA" w:eastAsia="en-US"/>
              </w:rPr>
              <w:t>підморожених,пошкоджених</w:t>
            </w:r>
            <w:proofErr w:type="spellEnd"/>
            <w:r w:rsidRPr="00F31ED1">
              <w:rPr>
                <w:sz w:val="22"/>
                <w:szCs w:val="22"/>
                <w:lang w:val="uk-UA" w:eastAsia="en-US"/>
              </w:rPr>
              <w:t xml:space="preserve"> цибулин</w:t>
            </w:r>
            <w:r w:rsidRPr="00F31ED1">
              <w:rPr>
                <w:sz w:val="22"/>
                <w:szCs w:val="22"/>
                <w:lang w:eastAsia="en-US"/>
              </w:rPr>
              <w:t>.</w:t>
            </w:r>
            <w:r w:rsidRPr="00F31ED1">
              <w:rPr>
                <w:b/>
                <w:sz w:val="22"/>
                <w:szCs w:val="22"/>
                <w:lang w:val="uk-UA" w:eastAsia="en-US"/>
              </w:rPr>
              <w:t xml:space="preserve">Смак і запах: </w:t>
            </w:r>
            <w:proofErr w:type="spellStart"/>
            <w:r w:rsidRPr="00F31ED1">
              <w:rPr>
                <w:sz w:val="22"/>
                <w:szCs w:val="22"/>
                <w:lang w:eastAsia="en-US"/>
              </w:rPr>
              <w:t>Притаманні</w:t>
            </w:r>
            <w:proofErr w:type="spellEnd"/>
            <w:r w:rsidRPr="00F31ED1">
              <w:rPr>
                <w:sz w:val="22"/>
                <w:szCs w:val="22"/>
                <w:lang w:eastAsia="en-US"/>
              </w:rPr>
              <w:t xml:space="preserve"> </w:t>
            </w:r>
            <w:proofErr w:type="spellStart"/>
            <w:r w:rsidRPr="00F31ED1">
              <w:rPr>
                <w:sz w:val="22"/>
                <w:szCs w:val="22"/>
                <w:lang w:eastAsia="en-US"/>
              </w:rPr>
              <w:t>даному</w:t>
            </w:r>
            <w:proofErr w:type="spellEnd"/>
            <w:r w:rsidRPr="00F31ED1">
              <w:rPr>
                <w:sz w:val="22"/>
                <w:szCs w:val="22"/>
                <w:lang w:eastAsia="en-US"/>
              </w:rPr>
              <w:t xml:space="preserve"> </w:t>
            </w:r>
            <w:proofErr w:type="spellStart"/>
            <w:r w:rsidRPr="00F31ED1">
              <w:rPr>
                <w:sz w:val="22"/>
                <w:szCs w:val="22"/>
                <w:lang w:eastAsia="en-US"/>
              </w:rPr>
              <w:t>ботанічному</w:t>
            </w:r>
            <w:proofErr w:type="spellEnd"/>
            <w:r w:rsidRPr="00F31ED1">
              <w:rPr>
                <w:sz w:val="22"/>
                <w:szCs w:val="22"/>
                <w:lang w:eastAsia="en-US"/>
              </w:rPr>
              <w:t xml:space="preserve"> сорту,</w:t>
            </w:r>
            <w:r w:rsidRPr="00F31ED1">
              <w:rPr>
                <w:sz w:val="22"/>
                <w:szCs w:val="22"/>
                <w:lang w:val="uk-UA" w:eastAsia="en-US"/>
              </w:rPr>
              <w:t xml:space="preserve"> </w:t>
            </w:r>
            <w:r w:rsidRPr="00F31ED1">
              <w:rPr>
                <w:sz w:val="22"/>
                <w:szCs w:val="22"/>
                <w:lang w:eastAsia="en-US"/>
              </w:rPr>
              <w:t xml:space="preserve">без </w:t>
            </w:r>
            <w:proofErr w:type="spellStart"/>
            <w:r w:rsidRPr="00F31ED1">
              <w:rPr>
                <w:sz w:val="22"/>
                <w:szCs w:val="22"/>
                <w:lang w:eastAsia="en-US"/>
              </w:rPr>
              <w:t>сторонніх</w:t>
            </w:r>
            <w:proofErr w:type="spellEnd"/>
            <w:r w:rsidRPr="00F31ED1">
              <w:rPr>
                <w:sz w:val="22"/>
                <w:szCs w:val="22"/>
                <w:lang w:eastAsia="en-US"/>
              </w:rPr>
              <w:t xml:space="preserve"> </w:t>
            </w:r>
            <w:proofErr w:type="spellStart"/>
            <w:r w:rsidRPr="00F31ED1">
              <w:rPr>
                <w:sz w:val="22"/>
                <w:szCs w:val="22"/>
                <w:lang w:eastAsia="en-US"/>
              </w:rPr>
              <w:t>запахів</w:t>
            </w:r>
            <w:proofErr w:type="spellEnd"/>
            <w:r w:rsidRPr="00F31ED1">
              <w:rPr>
                <w:sz w:val="22"/>
                <w:szCs w:val="22"/>
                <w:lang w:eastAsia="en-US"/>
              </w:rPr>
              <w:t xml:space="preserve"> і смаку</w:t>
            </w:r>
            <w:r w:rsidRPr="00F31ED1">
              <w:rPr>
                <w:sz w:val="22"/>
                <w:szCs w:val="22"/>
                <w:lang w:val="uk-UA" w:eastAsia="en-US"/>
              </w:rPr>
              <w:t>.</w:t>
            </w:r>
          </w:p>
        </w:tc>
      </w:tr>
      <w:tr w:rsidR="00F31ED1" w:rsidRPr="00F31ED1" w:rsidTr="00F31ED1">
        <w:tc>
          <w:tcPr>
            <w:tcW w:w="472" w:type="dxa"/>
          </w:tcPr>
          <w:p w:rsidR="00F31ED1" w:rsidRPr="00F31ED1" w:rsidRDefault="00670493" w:rsidP="00092174">
            <w:pPr>
              <w:suppressAutoHyphens/>
              <w:jc w:val="both"/>
              <w:rPr>
                <w:sz w:val="22"/>
                <w:szCs w:val="22"/>
                <w:lang w:val="uk-UA" w:eastAsia="uk-UA"/>
              </w:rPr>
            </w:pPr>
            <w:r>
              <w:rPr>
                <w:sz w:val="22"/>
                <w:szCs w:val="22"/>
                <w:lang w:val="uk-UA" w:eastAsia="uk-UA"/>
              </w:rPr>
              <w:t>3</w:t>
            </w:r>
          </w:p>
        </w:tc>
        <w:tc>
          <w:tcPr>
            <w:tcW w:w="1763" w:type="dxa"/>
          </w:tcPr>
          <w:p w:rsidR="00F31ED1" w:rsidRPr="00F31ED1" w:rsidRDefault="00F31ED1" w:rsidP="00092174">
            <w:pPr>
              <w:suppressAutoHyphens/>
              <w:jc w:val="both"/>
              <w:rPr>
                <w:sz w:val="22"/>
                <w:szCs w:val="22"/>
                <w:lang w:val="uk-UA" w:eastAsia="uk-UA"/>
              </w:rPr>
            </w:pPr>
            <w:r w:rsidRPr="00F31ED1">
              <w:rPr>
                <w:sz w:val="22"/>
                <w:szCs w:val="22"/>
                <w:lang w:val="uk-UA"/>
              </w:rPr>
              <w:t>Капуста білокачанна</w:t>
            </w:r>
          </w:p>
        </w:tc>
        <w:tc>
          <w:tcPr>
            <w:tcW w:w="1113" w:type="dxa"/>
          </w:tcPr>
          <w:p w:rsidR="00F31ED1" w:rsidRPr="00F31ED1" w:rsidRDefault="00F31ED1" w:rsidP="00092174">
            <w:pPr>
              <w:tabs>
                <w:tab w:val="left" w:pos="730"/>
              </w:tabs>
              <w:suppressAutoHyphens/>
              <w:ind w:right="20"/>
              <w:jc w:val="center"/>
              <w:rPr>
                <w:sz w:val="22"/>
                <w:szCs w:val="22"/>
                <w:lang w:val="uk-UA" w:eastAsia="uk-UA"/>
              </w:rPr>
            </w:pPr>
            <w:r w:rsidRPr="00F31ED1">
              <w:rPr>
                <w:sz w:val="22"/>
                <w:szCs w:val="22"/>
                <w:lang w:val="uk-UA" w:eastAsia="uk-UA"/>
              </w:rPr>
              <w:t>2600 кг</w:t>
            </w:r>
          </w:p>
        </w:tc>
        <w:tc>
          <w:tcPr>
            <w:tcW w:w="7675" w:type="dxa"/>
          </w:tcPr>
          <w:p w:rsidR="00F31ED1" w:rsidRPr="00F31ED1" w:rsidRDefault="00F31ED1" w:rsidP="00F31ED1">
            <w:pPr>
              <w:jc w:val="both"/>
              <w:rPr>
                <w:sz w:val="22"/>
                <w:szCs w:val="22"/>
                <w:shd w:val="clear" w:color="auto" w:fill="FFFFFF"/>
                <w:lang w:val="uk-UA" w:eastAsia="en-US"/>
              </w:rPr>
            </w:pPr>
            <w:r w:rsidRPr="00F31ED1">
              <w:rPr>
                <w:b/>
                <w:sz w:val="22"/>
                <w:szCs w:val="22"/>
                <w:lang w:val="uk-UA" w:eastAsia="en-US"/>
              </w:rPr>
              <w:t xml:space="preserve">Відповідність стандарту: </w:t>
            </w:r>
            <w:r w:rsidRPr="00F31ED1">
              <w:rPr>
                <w:sz w:val="22"/>
                <w:szCs w:val="22"/>
                <w:lang w:val="uk-UA" w:eastAsia="en-US"/>
              </w:rPr>
              <w:t xml:space="preserve">ДСТУ 7037:2009 або </w:t>
            </w:r>
            <w:proofErr w:type="spellStart"/>
            <w:r w:rsidRPr="00F31ED1">
              <w:rPr>
                <w:sz w:val="22"/>
                <w:szCs w:val="22"/>
                <w:lang w:val="uk-UA" w:eastAsia="en-US"/>
              </w:rPr>
              <w:t>еквівалент;</w:t>
            </w:r>
            <w:r w:rsidRPr="00F31ED1">
              <w:rPr>
                <w:b/>
                <w:sz w:val="22"/>
                <w:szCs w:val="22"/>
                <w:lang w:val="uk-UA" w:eastAsia="en-US"/>
              </w:rPr>
              <w:t>Упаковка</w:t>
            </w:r>
            <w:proofErr w:type="spellEnd"/>
            <w:r w:rsidRPr="00F31ED1">
              <w:rPr>
                <w:b/>
                <w:sz w:val="22"/>
                <w:szCs w:val="22"/>
                <w:lang w:val="uk-UA" w:eastAsia="en-US"/>
              </w:rPr>
              <w:t>:</w:t>
            </w:r>
            <w:r w:rsidRPr="00F31ED1">
              <w:rPr>
                <w:rFonts w:ascii="Helvetica" w:hAnsi="Helvetica" w:cs="Helvetica"/>
                <w:sz w:val="22"/>
                <w:szCs w:val="22"/>
                <w:shd w:val="clear" w:color="auto" w:fill="FFFFFF"/>
                <w:lang w:val="uk-UA" w:eastAsia="en-US"/>
              </w:rPr>
              <w:t xml:space="preserve"> </w:t>
            </w:r>
            <w:r w:rsidRPr="00F31ED1">
              <w:rPr>
                <w:sz w:val="22"/>
                <w:szCs w:val="22"/>
                <w:shd w:val="clear" w:color="auto" w:fill="FFFFFF"/>
                <w:lang w:val="uk-UA" w:eastAsia="en-US"/>
              </w:rPr>
              <w:t>мішки сітчасті полімерні;</w:t>
            </w:r>
          </w:p>
          <w:p w:rsidR="00F31ED1" w:rsidRPr="00F31ED1" w:rsidRDefault="00F31ED1" w:rsidP="00F31ED1">
            <w:pPr>
              <w:ind w:left="-39" w:firstLine="11"/>
              <w:jc w:val="both"/>
              <w:rPr>
                <w:b/>
                <w:sz w:val="22"/>
                <w:szCs w:val="22"/>
                <w:lang w:val="uk-UA" w:eastAsia="en-US"/>
              </w:rPr>
            </w:pPr>
            <w:proofErr w:type="spellStart"/>
            <w:r w:rsidRPr="00F31ED1">
              <w:rPr>
                <w:sz w:val="22"/>
                <w:szCs w:val="22"/>
                <w:lang w:eastAsia="en-US"/>
              </w:rPr>
              <w:t>Кожна</w:t>
            </w:r>
            <w:proofErr w:type="spellEnd"/>
            <w:r w:rsidRPr="00F31ED1">
              <w:rPr>
                <w:sz w:val="22"/>
                <w:szCs w:val="22"/>
                <w:lang w:eastAsia="en-US"/>
              </w:rPr>
              <w:t xml:space="preserve"> </w:t>
            </w:r>
            <w:proofErr w:type="spellStart"/>
            <w:r w:rsidRPr="00F31ED1">
              <w:rPr>
                <w:sz w:val="22"/>
                <w:szCs w:val="22"/>
                <w:lang w:eastAsia="en-US"/>
              </w:rPr>
              <w:t>пакувальна</w:t>
            </w:r>
            <w:proofErr w:type="spellEnd"/>
            <w:r w:rsidRPr="00F31ED1">
              <w:rPr>
                <w:sz w:val="22"/>
                <w:szCs w:val="22"/>
                <w:lang w:eastAsia="en-US"/>
              </w:rPr>
              <w:t xml:space="preserve"> </w:t>
            </w:r>
            <w:proofErr w:type="spellStart"/>
            <w:r w:rsidRPr="00F31ED1">
              <w:rPr>
                <w:sz w:val="22"/>
                <w:szCs w:val="22"/>
                <w:lang w:eastAsia="en-US"/>
              </w:rPr>
              <w:t>одиниця</w:t>
            </w:r>
            <w:proofErr w:type="spellEnd"/>
            <w:r w:rsidRPr="00F31ED1">
              <w:rPr>
                <w:sz w:val="22"/>
                <w:szCs w:val="22"/>
                <w:lang w:eastAsia="en-US"/>
              </w:rPr>
              <w:t xml:space="preserve"> повинна </w:t>
            </w:r>
            <w:proofErr w:type="spellStart"/>
            <w:r w:rsidRPr="00F31ED1">
              <w:rPr>
                <w:sz w:val="22"/>
                <w:szCs w:val="22"/>
                <w:lang w:eastAsia="en-US"/>
              </w:rPr>
              <w:t>містити</w:t>
            </w:r>
            <w:proofErr w:type="spellEnd"/>
            <w:r w:rsidRPr="00F31ED1">
              <w:rPr>
                <w:sz w:val="22"/>
                <w:szCs w:val="22"/>
                <w:lang w:eastAsia="en-US"/>
              </w:rPr>
              <w:t xml:space="preserve"> капусту </w:t>
            </w:r>
            <w:proofErr w:type="spellStart"/>
            <w:r w:rsidRPr="00F31ED1">
              <w:rPr>
                <w:sz w:val="22"/>
                <w:szCs w:val="22"/>
                <w:lang w:eastAsia="en-US"/>
              </w:rPr>
              <w:t>білоголову</w:t>
            </w:r>
            <w:proofErr w:type="spellEnd"/>
            <w:r w:rsidRPr="00F31ED1">
              <w:rPr>
                <w:sz w:val="22"/>
                <w:szCs w:val="22"/>
                <w:lang w:eastAsia="en-US"/>
              </w:rPr>
              <w:t xml:space="preserve"> </w:t>
            </w:r>
            <w:proofErr w:type="spellStart"/>
            <w:r w:rsidRPr="00F31ED1">
              <w:rPr>
                <w:sz w:val="22"/>
                <w:szCs w:val="22"/>
                <w:lang w:eastAsia="en-US"/>
              </w:rPr>
              <w:t>свіжу</w:t>
            </w:r>
            <w:proofErr w:type="spellEnd"/>
            <w:r w:rsidRPr="00F31ED1">
              <w:rPr>
                <w:sz w:val="22"/>
                <w:szCs w:val="22"/>
                <w:lang w:eastAsia="en-US"/>
              </w:rPr>
              <w:t xml:space="preserve"> одного </w:t>
            </w:r>
            <w:proofErr w:type="spellStart"/>
            <w:r w:rsidRPr="00F31ED1">
              <w:rPr>
                <w:sz w:val="22"/>
                <w:szCs w:val="22"/>
                <w:lang w:eastAsia="en-US"/>
              </w:rPr>
              <w:t>ботанічного</w:t>
            </w:r>
            <w:proofErr w:type="spellEnd"/>
            <w:r w:rsidRPr="00F31ED1">
              <w:rPr>
                <w:sz w:val="22"/>
                <w:szCs w:val="22"/>
                <w:lang w:eastAsia="en-US"/>
              </w:rPr>
              <w:t xml:space="preserve"> і товарного сорту</w:t>
            </w:r>
            <w:r w:rsidRPr="00F31ED1">
              <w:rPr>
                <w:sz w:val="22"/>
                <w:szCs w:val="22"/>
                <w:lang w:val="uk-UA" w:eastAsia="en-US"/>
              </w:rPr>
              <w:t>.</w:t>
            </w:r>
            <w:r w:rsidRPr="00F31ED1">
              <w:rPr>
                <w:b/>
                <w:sz w:val="22"/>
                <w:szCs w:val="22"/>
                <w:lang w:val="uk-UA" w:eastAsia="en-US"/>
              </w:rPr>
              <w:t xml:space="preserve"> Зовнішній вигляд: </w:t>
            </w:r>
            <w:r w:rsidRPr="00F31ED1">
              <w:rPr>
                <w:sz w:val="22"/>
                <w:szCs w:val="22"/>
                <w:lang w:val="uk-UA" w:eastAsia="en-US"/>
              </w:rPr>
              <w:t xml:space="preserve">Головки свіжі, цілі, щільні, здорові, чисті, цілком сформовані, непророслі, типової для ботанічного сорту форми і </w:t>
            </w:r>
            <w:proofErr w:type="spellStart"/>
            <w:r w:rsidRPr="00F31ED1">
              <w:rPr>
                <w:sz w:val="22"/>
                <w:szCs w:val="22"/>
                <w:lang w:val="uk-UA" w:eastAsia="en-US"/>
              </w:rPr>
              <w:t>забарвлення,без</w:t>
            </w:r>
            <w:proofErr w:type="spellEnd"/>
            <w:r w:rsidRPr="00F31ED1">
              <w:rPr>
                <w:sz w:val="22"/>
                <w:szCs w:val="22"/>
                <w:lang w:val="uk-UA" w:eastAsia="en-US"/>
              </w:rPr>
              <w:t xml:space="preserve"> </w:t>
            </w:r>
            <w:r w:rsidRPr="00F31ED1">
              <w:rPr>
                <w:spacing w:val="-3"/>
                <w:sz w:val="22"/>
                <w:szCs w:val="22"/>
                <w:lang w:val="uk-UA" w:eastAsia="en-US"/>
              </w:rPr>
              <w:t xml:space="preserve">пошкоджень </w:t>
            </w:r>
            <w:r w:rsidRPr="00F31ED1">
              <w:rPr>
                <w:sz w:val="22"/>
                <w:szCs w:val="22"/>
                <w:lang w:val="uk-UA" w:eastAsia="en-US"/>
              </w:rPr>
              <w:t>сільськогосподарськими шкідниками;</w:t>
            </w:r>
          </w:p>
          <w:p w:rsidR="00F31ED1" w:rsidRPr="00F31ED1" w:rsidRDefault="00F31ED1" w:rsidP="00F31ED1">
            <w:pPr>
              <w:tabs>
                <w:tab w:val="left" w:pos="730"/>
              </w:tabs>
              <w:suppressAutoHyphens/>
              <w:ind w:right="20"/>
              <w:jc w:val="both"/>
              <w:rPr>
                <w:sz w:val="22"/>
                <w:szCs w:val="22"/>
                <w:lang w:val="uk-UA" w:eastAsia="uk-UA"/>
              </w:rPr>
            </w:pPr>
            <w:r w:rsidRPr="00F31ED1">
              <w:rPr>
                <w:b/>
                <w:sz w:val="22"/>
                <w:szCs w:val="22"/>
                <w:lang w:val="uk-UA" w:eastAsia="en-US"/>
              </w:rPr>
              <w:t xml:space="preserve">Смак і запах: </w:t>
            </w:r>
            <w:proofErr w:type="spellStart"/>
            <w:r w:rsidRPr="00F31ED1">
              <w:rPr>
                <w:sz w:val="22"/>
                <w:szCs w:val="22"/>
                <w:lang w:eastAsia="en-US"/>
              </w:rPr>
              <w:t>Властиві</w:t>
            </w:r>
            <w:proofErr w:type="spellEnd"/>
            <w:r w:rsidRPr="00F31ED1">
              <w:rPr>
                <w:sz w:val="22"/>
                <w:szCs w:val="22"/>
                <w:lang w:eastAsia="en-US"/>
              </w:rPr>
              <w:t xml:space="preserve"> </w:t>
            </w:r>
            <w:proofErr w:type="spellStart"/>
            <w:r w:rsidRPr="00F31ED1">
              <w:rPr>
                <w:sz w:val="22"/>
                <w:szCs w:val="22"/>
                <w:lang w:eastAsia="en-US"/>
              </w:rPr>
              <w:t>даному</w:t>
            </w:r>
            <w:proofErr w:type="spellEnd"/>
            <w:r w:rsidRPr="00F31ED1">
              <w:rPr>
                <w:sz w:val="22"/>
                <w:szCs w:val="22"/>
                <w:lang w:eastAsia="en-US"/>
              </w:rPr>
              <w:t xml:space="preserve"> </w:t>
            </w:r>
            <w:proofErr w:type="spellStart"/>
            <w:r w:rsidRPr="00F31ED1">
              <w:rPr>
                <w:sz w:val="22"/>
                <w:szCs w:val="22"/>
                <w:lang w:eastAsia="en-US"/>
              </w:rPr>
              <w:t>ботанічному</w:t>
            </w:r>
            <w:proofErr w:type="spellEnd"/>
            <w:r w:rsidRPr="00F31ED1">
              <w:rPr>
                <w:sz w:val="22"/>
                <w:szCs w:val="22"/>
                <w:lang w:eastAsia="en-US"/>
              </w:rPr>
              <w:t xml:space="preserve"> сорту, без </w:t>
            </w:r>
            <w:proofErr w:type="spellStart"/>
            <w:r w:rsidRPr="00F31ED1">
              <w:rPr>
                <w:sz w:val="22"/>
                <w:szCs w:val="22"/>
                <w:lang w:eastAsia="en-US"/>
              </w:rPr>
              <w:t>стороннього</w:t>
            </w:r>
            <w:proofErr w:type="spellEnd"/>
            <w:r w:rsidRPr="00F31ED1">
              <w:rPr>
                <w:sz w:val="22"/>
                <w:szCs w:val="22"/>
                <w:lang w:eastAsia="en-US"/>
              </w:rPr>
              <w:t xml:space="preserve"> запаху та </w:t>
            </w:r>
            <w:proofErr w:type="spellStart"/>
            <w:r w:rsidRPr="00F31ED1">
              <w:rPr>
                <w:sz w:val="22"/>
                <w:szCs w:val="22"/>
                <w:lang w:eastAsia="en-US"/>
              </w:rPr>
              <w:t>присмаку</w:t>
            </w:r>
            <w:proofErr w:type="spellEnd"/>
            <w:r w:rsidRPr="00F31ED1">
              <w:rPr>
                <w:sz w:val="22"/>
                <w:szCs w:val="22"/>
                <w:lang w:val="uk-UA" w:eastAsia="en-US"/>
              </w:rPr>
              <w:t>.</w:t>
            </w:r>
          </w:p>
        </w:tc>
      </w:tr>
      <w:tr w:rsidR="00F31ED1" w:rsidRPr="00F31ED1" w:rsidTr="00F31ED1">
        <w:tc>
          <w:tcPr>
            <w:tcW w:w="472" w:type="dxa"/>
          </w:tcPr>
          <w:p w:rsidR="00F31ED1" w:rsidRPr="00F31ED1" w:rsidRDefault="00670493" w:rsidP="00092174">
            <w:pPr>
              <w:suppressAutoHyphens/>
              <w:jc w:val="both"/>
              <w:rPr>
                <w:sz w:val="22"/>
                <w:szCs w:val="22"/>
                <w:lang w:val="uk-UA" w:eastAsia="uk-UA"/>
              </w:rPr>
            </w:pPr>
            <w:r>
              <w:rPr>
                <w:sz w:val="22"/>
                <w:szCs w:val="22"/>
                <w:lang w:val="uk-UA" w:eastAsia="uk-UA"/>
              </w:rPr>
              <w:t>4</w:t>
            </w:r>
          </w:p>
        </w:tc>
        <w:tc>
          <w:tcPr>
            <w:tcW w:w="1763" w:type="dxa"/>
          </w:tcPr>
          <w:p w:rsidR="00F31ED1" w:rsidRPr="00F31ED1" w:rsidRDefault="00F31ED1" w:rsidP="00092174">
            <w:pPr>
              <w:suppressAutoHyphens/>
              <w:jc w:val="both"/>
              <w:rPr>
                <w:sz w:val="22"/>
                <w:szCs w:val="22"/>
                <w:lang w:val="uk-UA" w:eastAsia="uk-UA"/>
              </w:rPr>
            </w:pPr>
            <w:r w:rsidRPr="00F31ED1">
              <w:rPr>
                <w:sz w:val="22"/>
                <w:szCs w:val="22"/>
                <w:lang w:val="uk-UA"/>
              </w:rPr>
              <w:t>Буряк столовий</w:t>
            </w:r>
          </w:p>
        </w:tc>
        <w:tc>
          <w:tcPr>
            <w:tcW w:w="1113" w:type="dxa"/>
          </w:tcPr>
          <w:p w:rsidR="00F31ED1" w:rsidRPr="00F31ED1" w:rsidRDefault="00F31ED1" w:rsidP="00092174">
            <w:pPr>
              <w:suppressAutoHyphens/>
              <w:jc w:val="center"/>
              <w:rPr>
                <w:sz w:val="22"/>
                <w:szCs w:val="22"/>
                <w:lang w:val="uk-UA" w:eastAsia="uk-UA"/>
              </w:rPr>
            </w:pPr>
            <w:r w:rsidRPr="00F31ED1">
              <w:rPr>
                <w:sz w:val="22"/>
                <w:szCs w:val="22"/>
                <w:lang w:val="uk-UA" w:eastAsia="uk-UA"/>
              </w:rPr>
              <w:t>1340</w:t>
            </w:r>
          </w:p>
          <w:p w:rsidR="00F31ED1" w:rsidRPr="00F31ED1" w:rsidRDefault="00F31ED1" w:rsidP="00092174">
            <w:pPr>
              <w:tabs>
                <w:tab w:val="left" w:pos="730"/>
              </w:tabs>
              <w:suppressAutoHyphens/>
              <w:ind w:right="20"/>
              <w:jc w:val="center"/>
              <w:rPr>
                <w:sz w:val="22"/>
                <w:szCs w:val="22"/>
                <w:lang w:val="uk-UA" w:eastAsia="uk-UA"/>
              </w:rPr>
            </w:pPr>
            <w:r w:rsidRPr="00F31ED1">
              <w:rPr>
                <w:sz w:val="22"/>
                <w:szCs w:val="22"/>
                <w:lang w:val="uk-UA" w:eastAsia="uk-UA"/>
              </w:rPr>
              <w:t>кг</w:t>
            </w:r>
          </w:p>
        </w:tc>
        <w:tc>
          <w:tcPr>
            <w:tcW w:w="7675" w:type="dxa"/>
          </w:tcPr>
          <w:p w:rsidR="00F31ED1" w:rsidRPr="00F31ED1" w:rsidRDefault="00F31ED1" w:rsidP="00F31ED1">
            <w:pPr>
              <w:jc w:val="both"/>
              <w:rPr>
                <w:b/>
                <w:sz w:val="22"/>
                <w:szCs w:val="22"/>
                <w:lang w:val="uk-UA"/>
              </w:rPr>
            </w:pPr>
            <w:r w:rsidRPr="00F31ED1">
              <w:rPr>
                <w:sz w:val="22"/>
                <w:szCs w:val="22"/>
                <w:lang w:val="uk-UA" w:eastAsia="zh-CN"/>
              </w:rPr>
              <w:t>Технічні умови.</w:t>
            </w:r>
            <w:r w:rsidRPr="00F31ED1">
              <w:rPr>
                <w:b/>
                <w:sz w:val="22"/>
                <w:szCs w:val="22"/>
                <w:lang w:val="uk-UA" w:eastAsia="en-US"/>
              </w:rPr>
              <w:t xml:space="preserve"> Відповідність стандарту: </w:t>
            </w:r>
            <w:r w:rsidRPr="00F31ED1">
              <w:rPr>
                <w:sz w:val="22"/>
                <w:szCs w:val="22"/>
                <w:lang w:val="uk-UA" w:eastAsia="en-US"/>
              </w:rPr>
              <w:t xml:space="preserve">ДСТУ 7033:2009 або </w:t>
            </w:r>
            <w:proofErr w:type="spellStart"/>
            <w:r w:rsidRPr="00F31ED1">
              <w:rPr>
                <w:sz w:val="22"/>
                <w:szCs w:val="22"/>
                <w:lang w:val="uk-UA" w:eastAsia="en-US"/>
              </w:rPr>
              <w:t>еквівалент;</w:t>
            </w:r>
            <w:r w:rsidRPr="00F31ED1">
              <w:rPr>
                <w:b/>
                <w:sz w:val="22"/>
                <w:szCs w:val="22"/>
                <w:lang w:val="uk-UA" w:eastAsia="en-US"/>
              </w:rPr>
              <w:t>Сорт</w:t>
            </w:r>
            <w:proofErr w:type="spellEnd"/>
            <w:r w:rsidRPr="00F31ED1">
              <w:rPr>
                <w:b/>
                <w:sz w:val="22"/>
                <w:szCs w:val="22"/>
                <w:lang w:val="uk-UA" w:eastAsia="en-US"/>
              </w:rPr>
              <w:t xml:space="preserve">: </w:t>
            </w:r>
            <w:proofErr w:type="spellStart"/>
            <w:r w:rsidRPr="00F31ED1">
              <w:rPr>
                <w:sz w:val="22"/>
                <w:szCs w:val="22"/>
                <w:lang w:val="uk-UA" w:eastAsia="en-US"/>
              </w:rPr>
              <w:t>перший;</w:t>
            </w:r>
            <w:r w:rsidRPr="00F31ED1">
              <w:rPr>
                <w:b/>
                <w:sz w:val="22"/>
                <w:szCs w:val="22"/>
                <w:lang w:val="uk-UA" w:eastAsia="en-US"/>
              </w:rPr>
              <w:t>Вага</w:t>
            </w:r>
            <w:proofErr w:type="spellEnd"/>
            <w:r w:rsidRPr="00F31ED1">
              <w:rPr>
                <w:b/>
                <w:sz w:val="22"/>
                <w:szCs w:val="22"/>
                <w:lang w:val="uk-UA" w:eastAsia="en-US"/>
              </w:rPr>
              <w:t xml:space="preserve"> коренеплоду: </w:t>
            </w:r>
            <w:r w:rsidRPr="00F31ED1">
              <w:rPr>
                <w:sz w:val="22"/>
                <w:szCs w:val="22"/>
                <w:lang w:val="uk-UA" w:eastAsia="en-US"/>
              </w:rPr>
              <w:t>не менше 200 г;</w:t>
            </w:r>
            <w:r w:rsidRPr="00F31ED1">
              <w:rPr>
                <w:b/>
                <w:sz w:val="22"/>
                <w:szCs w:val="22"/>
                <w:lang w:val="uk-UA" w:eastAsia="en-US"/>
              </w:rPr>
              <w:t xml:space="preserve"> Упаковка:</w:t>
            </w:r>
            <w:r w:rsidRPr="00F31ED1">
              <w:rPr>
                <w:rFonts w:ascii="Helvetica" w:hAnsi="Helvetica" w:cs="Helvetica"/>
                <w:sz w:val="22"/>
                <w:szCs w:val="22"/>
                <w:shd w:val="clear" w:color="auto" w:fill="FFFFFF"/>
                <w:lang w:eastAsia="en-US"/>
              </w:rPr>
              <w:t xml:space="preserve"> </w:t>
            </w:r>
            <w:proofErr w:type="spellStart"/>
            <w:r w:rsidRPr="00F31ED1">
              <w:rPr>
                <w:sz w:val="22"/>
                <w:szCs w:val="22"/>
                <w:shd w:val="clear" w:color="auto" w:fill="FFFFFF"/>
                <w:lang w:eastAsia="en-US"/>
              </w:rPr>
              <w:t>мішки</w:t>
            </w:r>
            <w:proofErr w:type="spellEnd"/>
            <w:r w:rsidRPr="00F31ED1">
              <w:rPr>
                <w:sz w:val="22"/>
                <w:szCs w:val="22"/>
                <w:shd w:val="clear" w:color="auto" w:fill="FFFFFF"/>
                <w:lang w:eastAsia="en-US"/>
              </w:rPr>
              <w:t xml:space="preserve"> </w:t>
            </w:r>
            <w:proofErr w:type="spellStart"/>
            <w:r w:rsidRPr="00F31ED1">
              <w:rPr>
                <w:sz w:val="22"/>
                <w:szCs w:val="22"/>
                <w:shd w:val="clear" w:color="auto" w:fill="FFFFFF"/>
                <w:lang w:eastAsia="en-US"/>
              </w:rPr>
              <w:t>сітчасті</w:t>
            </w:r>
            <w:proofErr w:type="spellEnd"/>
            <w:r w:rsidRPr="00F31ED1">
              <w:rPr>
                <w:sz w:val="22"/>
                <w:szCs w:val="22"/>
                <w:shd w:val="clear" w:color="auto" w:fill="FFFFFF"/>
                <w:lang w:eastAsia="en-US"/>
              </w:rPr>
              <w:t xml:space="preserve"> </w:t>
            </w:r>
            <w:proofErr w:type="spellStart"/>
            <w:r w:rsidRPr="00F31ED1">
              <w:rPr>
                <w:sz w:val="22"/>
                <w:szCs w:val="22"/>
                <w:shd w:val="clear" w:color="auto" w:fill="FFFFFF"/>
                <w:lang w:eastAsia="en-US"/>
              </w:rPr>
              <w:t>полімерні</w:t>
            </w:r>
            <w:proofErr w:type="spellEnd"/>
            <w:r w:rsidRPr="00F31ED1">
              <w:rPr>
                <w:sz w:val="22"/>
                <w:szCs w:val="22"/>
                <w:shd w:val="clear" w:color="auto" w:fill="FFFFFF"/>
                <w:lang w:val="uk-UA" w:eastAsia="en-US"/>
              </w:rPr>
              <w:t>. Кожна пакувальна одиниця повинна містити буряк одного ботанічного і товарного сорту.</w:t>
            </w:r>
            <w:r w:rsidRPr="00F31ED1">
              <w:rPr>
                <w:b/>
                <w:sz w:val="22"/>
                <w:szCs w:val="22"/>
                <w:lang w:val="uk-UA"/>
              </w:rPr>
              <w:t xml:space="preserve"> Зовнішній вигляд: </w:t>
            </w:r>
            <w:r w:rsidRPr="00F31ED1">
              <w:rPr>
                <w:sz w:val="22"/>
                <w:szCs w:val="22"/>
                <w:lang w:val="uk-UA"/>
              </w:rPr>
              <w:t xml:space="preserve">Коренеплоди свіжі, цілі, чисті, незів’ялі,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sidRPr="00F31ED1">
              <w:rPr>
                <w:sz w:val="22"/>
                <w:szCs w:val="22"/>
                <w:lang w:val="uk-UA"/>
              </w:rPr>
              <w:t>корнеплода</w:t>
            </w:r>
            <w:proofErr w:type="spellEnd"/>
            <w:r w:rsidRPr="00F31ED1">
              <w:rPr>
                <w:sz w:val="22"/>
                <w:szCs w:val="22"/>
                <w:lang w:val="uk-UA"/>
              </w:rPr>
              <w:t>. Допустимі коренеплоди з надламаними корінцями;</w:t>
            </w:r>
          </w:p>
          <w:p w:rsidR="00F31ED1" w:rsidRPr="00F31ED1" w:rsidRDefault="00F31ED1" w:rsidP="00F31ED1">
            <w:pPr>
              <w:tabs>
                <w:tab w:val="left" w:pos="730"/>
              </w:tabs>
              <w:suppressAutoHyphens/>
              <w:ind w:right="20"/>
              <w:jc w:val="both"/>
              <w:rPr>
                <w:bCs/>
                <w:sz w:val="22"/>
                <w:szCs w:val="22"/>
                <w:lang w:val="uk-UA" w:eastAsia="zh-CN"/>
              </w:rPr>
            </w:pPr>
            <w:r w:rsidRPr="00F31ED1">
              <w:rPr>
                <w:b/>
                <w:sz w:val="22"/>
                <w:szCs w:val="22"/>
                <w:lang w:val="uk-UA"/>
              </w:rPr>
              <w:t xml:space="preserve">Смак і запах: </w:t>
            </w:r>
            <w:proofErr w:type="spellStart"/>
            <w:r w:rsidRPr="00F31ED1">
              <w:rPr>
                <w:sz w:val="22"/>
                <w:szCs w:val="22"/>
              </w:rPr>
              <w:t>Властиві</w:t>
            </w:r>
            <w:proofErr w:type="spellEnd"/>
            <w:r w:rsidRPr="00F31ED1">
              <w:rPr>
                <w:sz w:val="22"/>
                <w:szCs w:val="22"/>
                <w:lang w:val="uk-UA"/>
              </w:rPr>
              <w:t xml:space="preserve"> </w:t>
            </w:r>
            <w:proofErr w:type="spellStart"/>
            <w:r w:rsidRPr="00F31ED1">
              <w:rPr>
                <w:sz w:val="22"/>
                <w:szCs w:val="22"/>
              </w:rPr>
              <w:t>даному</w:t>
            </w:r>
            <w:proofErr w:type="spellEnd"/>
            <w:r w:rsidRPr="00F31ED1">
              <w:rPr>
                <w:sz w:val="22"/>
                <w:szCs w:val="22"/>
                <w:lang w:val="uk-UA"/>
              </w:rPr>
              <w:t xml:space="preserve"> </w:t>
            </w:r>
            <w:proofErr w:type="spellStart"/>
            <w:r w:rsidRPr="00F31ED1">
              <w:rPr>
                <w:sz w:val="22"/>
                <w:szCs w:val="22"/>
              </w:rPr>
              <w:t>ботанічному</w:t>
            </w:r>
            <w:proofErr w:type="spellEnd"/>
            <w:r w:rsidRPr="00F31ED1">
              <w:rPr>
                <w:sz w:val="22"/>
                <w:szCs w:val="22"/>
                <w:lang w:val="uk-UA"/>
              </w:rPr>
              <w:t xml:space="preserve"> </w:t>
            </w:r>
            <w:r w:rsidRPr="00F31ED1">
              <w:rPr>
                <w:sz w:val="22"/>
                <w:szCs w:val="22"/>
              </w:rPr>
              <w:t>сорту,</w:t>
            </w:r>
            <w:r w:rsidRPr="00F31ED1">
              <w:rPr>
                <w:sz w:val="22"/>
                <w:szCs w:val="22"/>
                <w:lang w:val="uk-UA"/>
              </w:rPr>
              <w:t xml:space="preserve"> </w:t>
            </w:r>
            <w:r w:rsidRPr="00F31ED1">
              <w:rPr>
                <w:spacing w:val="-6"/>
                <w:sz w:val="22"/>
                <w:szCs w:val="22"/>
              </w:rPr>
              <w:t xml:space="preserve">без </w:t>
            </w:r>
            <w:proofErr w:type="spellStart"/>
            <w:r w:rsidRPr="00F31ED1">
              <w:rPr>
                <w:sz w:val="22"/>
                <w:szCs w:val="22"/>
              </w:rPr>
              <w:t>стороннього</w:t>
            </w:r>
            <w:proofErr w:type="spellEnd"/>
            <w:r w:rsidRPr="00F31ED1">
              <w:rPr>
                <w:sz w:val="22"/>
                <w:szCs w:val="22"/>
              </w:rPr>
              <w:t xml:space="preserve"> запаху та</w:t>
            </w:r>
            <w:r w:rsidRPr="00F31ED1">
              <w:rPr>
                <w:spacing w:val="-8"/>
                <w:sz w:val="22"/>
                <w:szCs w:val="22"/>
              </w:rPr>
              <w:t xml:space="preserve"> </w:t>
            </w:r>
            <w:proofErr w:type="spellStart"/>
            <w:r w:rsidRPr="00F31ED1">
              <w:rPr>
                <w:sz w:val="22"/>
                <w:szCs w:val="22"/>
              </w:rPr>
              <w:t>присмаку</w:t>
            </w:r>
            <w:proofErr w:type="spellEnd"/>
            <w:r w:rsidRPr="00F31ED1">
              <w:rPr>
                <w:sz w:val="22"/>
                <w:szCs w:val="22"/>
                <w:lang w:val="uk-UA"/>
              </w:rPr>
              <w:t>.</w:t>
            </w:r>
          </w:p>
        </w:tc>
      </w:tr>
      <w:tr w:rsidR="00F31ED1" w:rsidRPr="00F31ED1" w:rsidTr="00F31ED1">
        <w:tc>
          <w:tcPr>
            <w:tcW w:w="472" w:type="dxa"/>
          </w:tcPr>
          <w:p w:rsidR="00F31ED1" w:rsidRPr="00F31ED1" w:rsidRDefault="00670493" w:rsidP="00092174">
            <w:pPr>
              <w:suppressAutoHyphens/>
              <w:jc w:val="both"/>
              <w:rPr>
                <w:sz w:val="22"/>
                <w:szCs w:val="22"/>
                <w:lang w:val="uk-UA" w:eastAsia="uk-UA"/>
              </w:rPr>
            </w:pPr>
            <w:r>
              <w:rPr>
                <w:sz w:val="22"/>
                <w:szCs w:val="22"/>
                <w:lang w:val="uk-UA" w:eastAsia="uk-UA"/>
              </w:rPr>
              <w:t>5</w:t>
            </w:r>
          </w:p>
        </w:tc>
        <w:tc>
          <w:tcPr>
            <w:tcW w:w="1763" w:type="dxa"/>
          </w:tcPr>
          <w:p w:rsidR="00F31ED1" w:rsidRPr="00F31ED1" w:rsidRDefault="00F31ED1" w:rsidP="00092174">
            <w:pPr>
              <w:suppressAutoHyphens/>
              <w:jc w:val="both"/>
              <w:rPr>
                <w:sz w:val="22"/>
                <w:szCs w:val="22"/>
                <w:lang w:val="uk-UA" w:eastAsia="uk-UA"/>
              </w:rPr>
            </w:pPr>
            <w:r w:rsidRPr="00F31ED1">
              <w:rPr>
                <w:sz w:val="22"/>
                <w:szCs w:val="22"/>
                <w:lang w:val="uk-UA" w:eastAsia="uk-UA"/>
              </w:rPr>
              <w:t>Часник</w:t>
            </w:r>
          </w:p>
        </w:tc>
        <w:tc>
          <w:tcPr>
            <w:tcW w:w="1113" w:type="dxa"/>
          </w:tcPr>
          <w:p w:rsidR="00F31ED1" w:rsidRPr="00F31ED1" w:rsidRDefault="00F31ED1" w:rsidP="00092174">
            <w:pPr>
              <w:suppressAutoHyphens/>
              <w:jc w:val="center"/>
              <w:rPr>
                <w:sz w:val="22"/>
                <w:szCs w:val="22"/>
                <w:lang w:val="uk-UA" w:eastAsia="uk-UA"/>
              </w:rPr>
            </w:pPr>
          </w:p>
          <w:p w:rsidR="00F31ED1" w:rsidRPr="00F31ED1" w:rsidRDefault="00F31ED1" w:rsidP="00092174">
            <w:pPr>
              <w:suppressAutoHyphens/>
              <w:jc w:val="center"/>
              <w:rPr>
                <w:sz w:val="22"/>
                <w:szCs w:val="22"/>
                <w:lang w:val="uk-UA" w:eastAsia="uk-UA"/>
              </w:rPr>
            </w:pPr>
            <w:r w:rsidRPr="00F31ED1">
              <w:rPr>
                <w:sz w:val="22"/>
                <w:szCs w:val="22"/>
                <w:lang w:val="uk-UA" w:eastAsia="uk-UA"/>
              </w:rPr>
              <w:t>8</w:t>
            </w:r>
            <w:r w:rsidR="007678DD">
              <w:rPr>
                <w:sz w:val="22"/>
                <w:szCs w:val="22"/>
                <w:lang w:val="uk-UA" w:eastAsia="uk-UA"/>
              </w:rPr>
              <w:t xml:space="preserve"> </w:t>
            </w:r>
            <w:r w:rsidRPr="00F31ED1">
              <w:rPr>
                <w:sz w:val="22"/>
                <w:szCs w:val="22"/>
                <w:lang w:val="uk-UA" w:eastAsia="uk-UA"/>
              </w:rPr>
              <w:t>кг</w:t>
            </w:r>
          </w:p>
        </w:tc>
        <w:tc>
          <w:tcPr>
            <w:tcW w:w="7675" w:type="dxa"/>
          </w:tcPr>
          <w:p w:rsidR="00F31ED1" w:rsidRPr="00F31ED1" w:rsidRDefault="00F31ED1" w:rsidP="00F31ED1">
            <w:pPr>
              <w:jc w:val="both"/>
              <w:rPr>
                <w:sz w:val="22"/>
                <w:szCs w:val="22"/>
                <w:lang w:val="uk-UA" w:eastAsia="en-US"/>
              </w:rPr>
            </w:pPr>
            <w:r w:rsidRPr="00F31ED1">
              <w:rPr>
                <w:b/>
                <w:sz w:val="22"/>
                <w:szCs w:val="22"/>
                <w:lang w:val="uk-UA" w:eastAsia="en-US"/>
              </w:rPr>
              <w:t xml:space="preserve">Відповідність стандарту: </w:t>
            </w:r>
            <w:r w:rsidRPr="00F31ED1">
              <w:rPr>
                <w:sz w:val="22"/>
                <w:szCs w:val="22"/>
                <w:lang w:val="uk-UA" w:eastAsia="en-US"/>
              </w:rPr>
              <w:t>ДСТУ 289-91 або еквівалент;</w:t>
            </w:r>
          </w:p>
          <w:p w:rsidR="00F31ED1" w:rsidRPr="00F31ED1" w:rsidRDefault="00F31ED1" w:rsidP="00F31ED1">
            <w:pPr>
              <w:jc w:val="both"/>
              <w:rPr>
                <w:sz w:val="22"/>
                <w:szCs w:val="22"/>
                <w:lang w:eastAsia="en-US"/>
              </w:rPr>
            </w:pPr>
            <w:proofErr w:type="spellStart"/>
            <w:r w:rsidRPr="00F31ED1">
              <w:rPr>
                <w:b/>
                <w:sz w:val="22"/>
                <w:szCs w:val="22"/>
                <w:lang w:eastAsia="en-US"/>
              </w:rPr>
              <w:t>Розмір</w:t>
            </w:r>
            <w:proofErr w:type="spellEnd"/>
            <w:r w:rsidRPr="00F31ED1">
              <w:rPr>
                <w:b/>
                <w:sz w:val="22"/>
                <w:szCs w:val="22"/>
                <w:lang w:eastAsia="en-US"/>
              </w:rPr>
              <w:t xml:space="preserve"> </w:t>
            </w:r>
            <w:r w:rsidRPr="00F31ED1">
              <w:rPr>
                <w:b/>
                <w:sz w:val="22"/>
                <w:szCs w:val="22"/>
                <w:lang w:val="uk-UA" w:eastAsia="en-US"/>
              </w:rPr>
              <w:t xml:space="preserve">коренеплоду за найбільшим поперечним діаметром: </w:t>
            </w:r>
            <w:r w:rsidRPr="00F31ED1">
              <w:rPr>
                <w:sz w:val="22"/>
                <w:szCs w:val="22"/>
                <w:lang w:val="uk-UA" w:eastAsia="en-US"/>
              </w:rPr>
              <w:t>не менше 4 см;</w:t>
            </w:r>
          </w:p>
          <w:p w:rsidR="00F31ED1" w:rsidRPr="00F31ED1" w:rsidRDefault="00F31ED1" w:rsidP="00F31ED1">
            <w:pPr>
              <w:tabs>
                <w:tab w:val="left" w:pos="730"/>
              </w:tabs>
              <w:suppressAutoHyphens/>
              <w:ind w:right="20"/>
              <w:jc w:val="both"/>
              <w:rPr>
                <w:sz w:val="22"/>
                <w:szCs w:val="22"/>
                <w:lang w:val="uk-UA" w:eastAsia="uk-UA"/>
              </w:rPr>
            </w:pPr>
            <w:r w:rsidRPr="00F31ED1">
              <w:rPr>
                <w:b/>
                <w:sz w:val="22"/>
                <w:szCs w:val="22"/>
                <w:lang w:val="uk-UA" w:eastAsia="en-US"/>
              </w:rPr>
              <w:t>Упаковка:</w:t>
            </w:r>
            <w:r w:rsidRPr="00F31ED1">
              <w:rPr>
                <w:rFonts w:ascii="Helvetica" w:hAnsi="Helvetica" w:cs="Helvetica"/>
                <w:sz w:val="22"/>
                <w:szCs w:val="22"/>
                <w:shd w:val="clear" w:color="auto" w:fill="FFFFFF"/>
                <w:lang w:val="uk-UA" w:eastAsia="en-US"/>
              </w:rPr>
              <w:t xml:space="preserve"> </w:t>
            </w:r>
            <w:r w:rsidRPr="00F31ED1">
              <w:rPr>
                <w:sz w:val="22"/>
                <w:szCs w:val="22"/>
                <w:shd w:val="clear" w:color="auto" w:fill="FFFFFF"/>
                <w:lang w:val="uk-UA" w:eastAsia="en-US"/>
              </w:rPr>
              <w:t>мішки сітчасті полімерні.</w:t>
            </w:r>
            <w:r w:rsidRPr="00F31ED1">
              <w:rPr>
                <w:b/>
                <w:sz w:val="22"/>
                <w:szCs w:val="22"/>
                <w:lang w:val="uk-UA"/>
              </w:rPr>
              <w:t xml:space="preserve"> Зовнішній вигляд: </w:t>
            </w:r>
            <w:r w:rsidRPr="00F31ED1">
              <w:rPr>
                <w:sz w:val="22"/>
                <w:szCs w:val="22"/>
                <w:lang w:val="uk-UA"/>
              </w:rPr>
              <w:t xml:space="preserve">Коренеплоди свіжі, чисті, цілі, здорові, по формі властиві ботанічному сорту. </w:t>
            </w:r>
            <w:proofErr w:type="spellStart"/>
            <w:r w:rsidRPr="00F31ED1">
              <w:rPr>
                <w:sz w:val="22"/>
                <w:szCs w:val="22"/>
              </w:rPr>
              <w:t>Бокові</w:t>
            </w:r>
            <w:proofErr w:type="spellEnd"/>
            <w:r w:rsidRPr="00F31ED1">
              <w:rPr>
                <w:sz w:val="22"/>
                <w:szCs w:val="22"/>
              </w:rPr>
              <w:t xml:space="preserve"> </w:t>
            </w:r>
            <w:proofErr w:type="spellStart"/>
            <w:r w:rsidRPr="00F31ED1">
              <w:rPr>
                <w:sz w:val="22"/>
                <w:szCs w:val="22"/>
              </w:rPr>
              <w:t>нижні</w:t>
            </w:r>
            <w:proofErr w:type="spellEnd"/>
            <w:r w:rsidRPr="00F31ED1">
              <w:rPr>
                <w:sz w:val="22"/>
                <w:szCs w:val="22"/>
              </w:rPr>
              <w:t xml:space="preserve"> </w:t>
            </w:r>
            <w:proofErr w:type="spellStart"/>
            <w:r w:rsidRPr="00F31ED1">
              <w:rPr>
                <w:sz w:val="22"/>
                <w:szCs w:val="22"/>
              </w:rPr>
              <w:t>коріння</w:t>
            </w:r>
            <w:proofErr w:type="spellEnd"/>
            <w:r w:rsidRPr="00F31ED1">
              <w:rPr>
                <w:sz w:val="22"/>
                <w:szCs w:val="22"/>
              </w:rPr>
              <w:t xml:space="preserve"> </w:t>
            </w:r>
            <w:proofErr w:type="spellStart"/>
            <w:r w:rsidRPr="00F31ED1">
              <w:rPr>
                <w:sz w:val="22"/>
                <w:szCs w:val="22"/>
              </w:rPr>
              <w:t>повинні</w:t>
            </w:r>
            <w:proofErr w:type="spellEnd"/>
            <w:r w:rsidRPr="00F31ED1">
              <w:rPr>
                <w:sz w:val="22"/>
                <w:szCs w:val="22"/>
              </w:rPr>
              <w:t xml:space="preserve"> бути </w:t>
            </w:r>
            <w:proofErr w:type="spellStart"/>
            <w:r w:rsidRPr="00F31ED1">
              <w:rPr>
                <w:sz w:val="22"/>
                <w:szCs w:val="22"/>
              </w:rPr>
              <w:t>обрізані</w:t>
            </w:r>
            <w:proofErr w:type="spellEnd"/>
            <w:r w:rsidRPr="00F31ED1">
              <w:rPr>
                <w:sz w:val="22"/>
                <w:szCs w:val="22"/>
              </w:rPr>
              <w:t xml:space="preserve"> до 50 мм </w:t>
            </w:r>
            <w:proofErr w:type="spellStart"/>
            <w:r w:rsidRPr="00F31ED1">
              <w:rPr>
                <w:sz w:val="22"/>
                <w:szCs w:val="22"/>
              </w:rPr>
              <w:t>від</w:t>
            </w:r>
            <w:proofErr w:type="spellEnd"/>
            <w:r w:rsidRPr="00F31ED1">
              <w:rPr>
                <w:sz w:val="22"/>
                <w:szCs w:val="22"/>
              </w:rPr>
              <w:t xml:space="preserve"> </w:t>
            </w:r>
            <w:proofErr w:type="spellStart"/>
            <w:r w:rsidRPr="00F31ED1">
              <w:rPr>
                <w:sz w:val="22"/>
                <w:szCs w:val="22"/>
              </w:rPr>
              <w:t>коренеплоду</w:t>
            </w:r>
            <w:proofErr w:type="spellEnd"/>
            <w:r w:rsidRPr="00F31ED1">
              <w:rPr>
                <w:sz w:val="22"/>
                <w:szCs w:val="22"/>
              </w:rPr>
              <w:t xml:space="preserve">, а черешки </w:t>
            </w:r>
            <w:proofErr w:type="spellStart"/>
            <w:r w:rsidRPr="00F31ED1">
              <w:rPr>
                <w:sz w:val="22"/>
                <w:szCs w:val="22"/>
              </w:rPr>
              <w:t>листя</w:t>
            </w:r>
            <w:proofErr w:type="spellEnd"/>
            <w:r w:rsidRPr="00F31ED1">
              <w:rPr>
                <w:sz w:val="22"/>
                <w:szCs w:val="22"/>
              </w:rPr>
              <w:t xml:space="preserve"> </w:t>
            </w:r>
            <w:proofErr w:type="spellStart"/>
            <w:r w:rsidRPr="00F31ED1">
              <w:rPr>
                <w:sz w:val="22"/>
                <w:szCs w:val="22"/>
              </w:rPr>
              <w:t>зрізані</w:t>
            </w:r>
            <w:proofErr w:type="spellEnd"/>
            <w:r w:rsidRPr="00F31ED1">
              <w:rPr>
                <w:sz w:val="22"/>
                <w:szCs w:val="22"/>
              </w:rPr>
              <w:t xml:space="preserve"> </w:t>
            </w:r>
            <w:proofErr w:type="spellStart"/>
            <w:r w:rsidRPr="00F31ED1">
              <w:rPr>
                <w:sz w:val="22"/>
                <w:szCs w:val="22"/>
              </w:rPr>
              <w:t>висотою</w:t>
            </w:r>
            <w:proofErr w:type="spellEnd"/>
            <w:r w:rsidRPr="00F31ED1">
              <w:rPr>
                <w:sz w:val="22"/>
                <w:szCs w:val="22"/>
              </w:rPr>
              <w:t xml:space="preserve"> до 15 мм</w:t>
            </w:r>
            <w:r w:rsidRPr="00F31ED1">
              <w:rPr>
                <w:sz w:val="22"/>
                <w:szCs w:val="22"/>
                <w:lang w:val="uk-UA" w:eastAsia="zh-CN"/>
              </w:rPr>
              <w:t>.</w:t>
            </w:r>
          </w:p>
        </w:tc>
      </w:tr>
      <w:tr w:rsidR="00F31ED1" w:rsidRPr="00F31ED1" w:rsidTr="00F31ED1">
        <w:tc>
          <w:tcPr>
            <w:tcW w:w="472" w:type="dxa"/>
          </w:tcPr>
          <w:p w:rsidR="00F31ED1" w:rsidRPr="00F31ED1" w:rsidRDefault="00670493" w:rsidP="00092174">
            <w:pPr>
              <w:suppressAutoHyphens/>
              <w:jc w:val="both"/>
              <w:rPr>
                <w:sz w:val="22"/>
                <w:szCs w:val="22"/>
                <w:lang w:val="uk-UA" w:eastAsia="uk-UA"/>
              </w:rPr>
            </w:pPr>
            <w:r>
              <w:rPr>
                <w:sz w:val="22"/>
                <w:szCs w:val="22"/>
                <w:lang w:val="uk-UA" w:eastAsia="uk-UA"/>
              </w:rPr>
              <w:t>6</w:t>
            </w:r>
          </w:p>
        </w:tc>
        <w:tc>
          <w:tcPr>
            <w:tcW w:w="1763" w:type="dxa"/>
          </w:tcPr>
          <w:p w:rsidR="00F31ED1" w:rsidRPr="00F31ED1" w:rsidRDefault="00F31ED1" w:rsidP="00092174">
            <w:pPr>
              <w:suppressAutoHyphens/>
              <w:jc w:val="both"/>
              <w:rPr>
                <w:bCs/>
                <w:iCs/>
                <w:sz w:val="22"/>
                <w:szCs w:val="22"/>
                <w:lang w:val="uk-UA" w:eastAsia="zh-CN"/>
              </w:rPr>
            </w:pPr>
            <w:r w:rsidRPr="00F31ED1">
              <w:rPr>
                <w:sz w:val="22"/>
                <w:szCs w:val="22"/>
                <w:lang w:val="uk-UA"/>
              </w:rPr>
              <w:t>Перець червоний болгарський свіжий сезонний</w:t>
            </w:r>
          </w:p>
        </w:tc>
        <w:tc>
          <w:tcPr>
            <w:tcW w:w="1113" w:type="dxa"/>
          </w:tcPr>
          <w:p w:rsidR="00F31ED1" w:rsidRPr="00F31ED1" w:rsidRDefault="00F31ED1" w:rsidP="00092174">
            <w:pPr>
              <w:suppressAutoHyphens/>
              <w:jc w:val="center"/>
              <w:rPr>
                <w:sz w:val="22"/>
                <w:szCs w:val="22"/>
                <w:lang w:val="uk-UA" w:eastAsia="zh-CN"/>
              </w:rPr>
            </w:pPr>
          </w:p>
          <w:p w:rsidR="00F31ED1" w:rsidRPr="00F31ED1" w:rsidRDefault="00F31ED1" w:rsidP="00092174">
            <w:pPr>
              <w:suppressAutoHyphens/>
              <w:jc w:val="center"/>
              <w:rPr>
                <w:sz w:val="22"/>
                <w:szCs w:val="22"/>
                <w:lang w:val="uk-UA" w:eastAsia="zh-CN"/>
              </w:rPr>
            </w:pPr>
            <w:r w:rsidRPr="00F31ED1">
              <w:rPr>
                <w:sz w:val="22"/>
                <w:szCs w:val="22"/>
                <w:lang w:val="uk-UA" w:eastAsia="zh-CN"/>
              </w:rPr>
              <w:t>62</w:t>
            </w:r>
            <w:r w:rsidR="007678DD">
              <w:rPr>
                <w:sz w:val="22"/>
                <w:szCs w:val="22"/>
                <w:lang w:val="uk-UA" w:eastAsia="zh-CN"/>
              </w:rPr>
              <w:t xml:space="preserve"> к</w:t>
            </w:r>
            <w:r w:rsidRPr="00F31ED1">
              <w:rPr>
                <w:sz w:val="22"/>
                <w:szCs w:val="22"/>
                <w:lang w:val="uk-UA" w:eastAsia="zh-CN"/>
              </w:rPr>
              <w:t>г</w:t>
            </w:r>
          </w:p>
        </w:tc>
        <w:tc>
          <w:tcPr>
            <w:tcW w:w="7675" w:type="dxa"/>
          </w:tcPr>
          <w:p w:rsidR="00F31ED1" w:rsidRPr="00F31ED1" w:rsidRDefault="00F31ED1" w:rsidP="00F31ED1">
            <w:pPr>
              <w:jc w:val="both"/>
              <w:rPr>
                <w:sz w:val="22"/>
                <w:szCs w:val="22"/>
                <w:lang w:val="uk-UA"/>
              </w:rPr>
            </w:pPr>
            <w:r w:rsidRPr="00F31ED1">
              <w:rPr>
                <w:b/>
                <w:sz w:val="22"/>
                <w:szCs w:val="22"/>
                <w:lang w:val="uk-UA"/>
              </w:rPr>
              <w:t xml:space="preserve">Відповідність стандарту: </w:t>
            </w:r>
            <w:r w:rsidRPr="00F31ED1">
              <w:rPr>
                <w:sz w:val="22"/>
                <w:szCs w:val="22"/>
                <w:lang w:val="uk-UA"/>
              </w:rPr>
              <w:t xml:space="preserve">ДСТУ 2659-94 або еквівалент; </w:t>
            </w:r>
            <w:r w:rsidRPr="00F31ED1">
              <w:rPr>
                <w:b/>
                <w:sz w:val="22"/>
                <w:szCs w:val="22"/>
                <w:lang w:val="uk-UA"/>
              </w:rPr>
              <w:t xml:space="preserve">Колір: </w:t>
            </w:r>
            <w:r w:rsidRPr="00F31ED1">
              <w:rPr>
                <w:sz w:val="22"/>
                <w:szCs w:val="22"/>
                <w:lang w:val="uk-UA"/>
              </w:rPr>
              <w:t xml:space="preserve">червоний; </w:t>
            </w:r>
            <w:r w:rsidRPr="00F31ED1">
              <w:rPr>
                <w:b/>
                <w:sz w:val="22"/>
                <w:szCs w:val="22"/>
                <w:lang w:val="uk-UA"/>
              </w:rPr>
              <w:t>Довжина плоду:</w:t>
            </w:r>
            <w:r w:rsidRPr="00F31ED1">
              <w:rPr>
                <w:sz w:val="22"/>
                <w:szCs w:val="22"/>
                <w:lang w:val="uk-UA"/>
              </w:rPr>
              <w:t xml:space="preserve"> не менше 6,0 см;</w:t>
            </w:r>
          </w:p>
          <w:p w:rsidR="00F31ED1" w:rsidRPr="00F31ED1" w:rsidRDefault="00F31ED1" w:rsidP="00F31ED1">
            <w:pPr>
              <w:ind w:left="-44"/>
              <w:jc w:val="both"/>
              <w:rPr>
                <w:sz w:val="22"/>
                <w:szCs w:val="22"/>
                <w:lang w:val="uk-UA"/>
              </w:rPr>
            </w:pPr>
            <w:r w:rsidRPr="00F31ED1">
              <w:rPr>
                <w:b/>
                <w:sz w:val="22"/>
                <w:szCs w:val="22"/>
                <w:lang w:val="uk-UA"/>
              </w:rPr>
              <w:t>Упаковка:</w:t>
            </w:r>
            <w:r w:rsidRPr="00F31ED1">
              <w:rPr>
                <w:sz w:val="22"/>
                <w:szCs w:val="22"/>
                <w:shd w:val="clear" w:color="auto" w:fill="FFFFFF"/>
                <w:lang w:val="uk-UA"/>
              </w:rPr>
              <w:t xml:space="preserve"> мішки сітчасті полімерні. </w:t>
            </w:r>
            <w:r w:rsidRPr="00F31ED1">
              <w:rPr>
                <w:b/>
                <w:sz w:val="22"/>
                <w:szCs w:val="22"/>
                <w:lang w:val="uk-UA"/>
              </w:rPr>
              <w:t xml:space="preserve">Зовнішній вигляд: </w:t>
            </w:r>
            <w:r w:rsidRPr="00F31ED1">
              <w:rPr>
                <w:sz w:val="22"/>
                <w:szCs w:val="22"/>
                <w:lang w:val="uk-UA"/>
              </w:rPr>
              <w:t xml:space="preserve">Плоди </w:t>
            </w:r>
            <w:proofErr w:type="spellStart"/>
            <w:r w:rsidRPr="00F31ED1">
              <w:rPr>
                <w:sz w:val="22"/>
                <w:szCs w:val="22"/>
                <w:lang w:val="uk-UA"/>
              </w:rPr>
              <w:t>свіжі,чисті</w:t>
            </w:r>
            <w:proofErr w:type="spellEnd"/>
            <w:r w:rsidRPr="00F31ED1">
              <w:rPr>
                <w:sz w:val="22"/>
                <w:szCs w:val="22"/>
                <w:lang w:val="uk-UA"/>
              </w:rPr>
              <w:t xml:space="preserve">, цілі, здорові, типової для ботанічного сорту форми і забарвлення, </w:t>
            </w:r>
            <w:r w:rsidRPr="00F31ED1">
              <w:rPr>
                <w:spacing w:val="-17"/>
                <w:sz w:val="22"/>
                <w:szCs w:val="22"/>
                <w:lang w:val="uk-UA"/>
              </w:rPr>
              <w:t xml:space="preserve">з </w:t>
            </w:r>
            <w:r w:rsidRPr="00F31ED1">
              <w:rPr>
                <w:sz w:val="22"/>
                <w:szCs w:val="22"/>
                <w:lang w:val="uk-UA"/>
              </w:rPr>
              <w:t>плодоніжкою;</w:t>
            </w:r>
          </w:p>
          <w:p w:rsidR="00F31ED1" w:rsidRPr="00F31ED1" w:rsidRDefault="00F31ED1" w:rsidP="00F31ED1">
            <w:pPr>
              <w:suppressAutoHyphens/>
              <w:jc w:val="both"/>
              <w:rPr>
                <w:sz w:val="22"/>
                <w:szCs w:val="22"/>
                <w:lang w:val="uk-UA" w:eastAsia="zh-CN"/>
              </w:rPr>
            </w:pPr>
            <w:r w:rsidRPr="00F31ED1">
              <w:rPr>
                <w:b/>
                <w:sz w:val="22"/>
                <w:szCs w:val="22"/>
                <w:lang w:val="uk-UA"/>
              </w:rPr>
              <w:t xml:space="preserve">Смак і запах: </w:t>
            </w:r>
            <w:proofErr w:type="spellStart"/>
            <w:r w:rsidRPr="00F31ED1">
              <w:rPr>
                <w:sz w:val="22"/>
                <w:szCs w:val="22"/>
              </w:rPr>
              <w:t>Солодкий</w:t>
            </w:r>
            <w:proofErr w:type="spellEnd"/>
            <w:r w:rsidRPr="00F31ED1">
              <w:rPr>
                <w:sz w:val="22"/>
                <w:szCs w:val="22"/>
              </w:rPr>
              <w:t xml:space="preserve"> з легкою </w:t>
            </w:r>
            <w:proofErr w:type="spellStart"/>
            <w:r w:rsidRPr="00F31ED1">
              <w:rPr>
                <w:sz w:val="22"/>
                <w:szCs w:val="22"/>
              </w:rPr>
              <w:t>гостротою</w:t>
            </w:r>
            <w:proofErr w:type="spellEnd"/>
            <w:r w:rsidRPr="00F31ED1">
              <w:rPr>
                <w:sz w:val="22"/>
                <w:szCs w:val="22"/>
                <w:lang w:val="uk-UA"/>
              </w:rPr>
              <w:t>.</w:t>
            </w:r>
            <w:r w:rsidRPr="00F31ED1">
              <w:rPr>
                <w:sz w:val="22"/>
                <w:szCs w:val="22"/>
                <w:lang w:val="uk-UA" w:eastAsia="zh-CN"/>
              </w:rPr>
              <w:t>.</w:t>
            </w:r>
          </w:p>
        </w:tc>
      </w:tr>
      <w:tr w:rsidR="00F31ED1" w:rsidRPr="00F31ED1" w:rsidTr="00F31ED1">
        <w:trPr>
          <w:trHeight w:val="933"/>
        </w:trPr>
        <w:tc>
          <w:tcPr>
            <w:tcW w:w="472" w:type="dxa"/>
          </w:tcPr>
          <w:p w:rsidR="00F31ED1" w:rsidRPr="00F31ED1" w:rsidRDefault="00670493" w:rsidP="00092174">
            <w:pPr>
              <w:suppressAutoHyphens/>
              <w:jc w:val="both"/>
              <w:rPr>
                <w:sz w:val="22"/>
                <w:szCs w:val="22"/>
                <w:lang w:val="uk-UA" w:eastAsia="uk-UA"/>
              </w:rPr>
            </w:pPr>
            <w:r>
              <w:rPr>
                <w:sz w:val="22"/>
                <w:szCs w:val="22"/>
                <w:lang w:val="uk-UA" w:eastAsia="uk-UA"/>
              </w:rPr>
              <w:t>7</w:t>
            </w:r>
          </w:p>
        </w:tc>
        <w:tc>
          <w:tcPr>
            <w:tcW w:w="1763" w:type="dxa"/>
          </w:tcPr>
          <w:p w:rsidR="00F31ED1" w:rsidRPr="00F31ED1" w:rsidRDefault="00F31ED1" w:rsidP="00092174">
            <w:pPr>
              <w:suppressAutoHyphens/>
              <w:jc w:val="both"/>
              <w:rPr>
                <w:sz w:val="22"/>
                <w:szCs w:val="22"/>
                <w:lang w:val="uk-UA" w:eastAsia="uk-UA"/>
              </w:rPr>
            </w:pPr>
            <w:r w:rsidRPr="00F31ED1">
              <w:rPr>
                <w:sz w:val="22"/>
                <w:szCs w:val="22"/>
                <w:lang w:val="uk-UA"/>
              </w:rPr>
              <w:t>Кабачки свіжі сезонні</w:t>
            </w:r>
          </w:p>
        </w:tc>
        <w:tc>
          <w:tcPr>
            <w:tcW w:w="1113" w:type="dxa"/>
          </w:tcPr>
          <w:p w:rsidR="00F31ED1" w:rsidRPr="00F31ED1" w:rsidRDefault="00F31ED1" w:rsidP="00092174">
            <w:pPr>
              <w:tabs>
                <w:tab w:val="left" w:leader="hyphen" w:pos="2205"/>
              </w:tabs>
              <w:suppressAutoHyphens/>
              <w:ind w:left="40"/>
              <w:jc w:val="center"/>
              <w:rPr>
                <w:sz w:val="22"/>
                <w:szCs w:val="22"/>
                <w:shd w:val="clear" w:color="auto" w:fill="FFFFFF"/>
                <w:lang w:val="uk-UA"/>
              </w:rPr>
            </w:pPr>
            <w:r w:rsidRPr="00F31ED1">
              <w:rPr>
                <w:sz w:val="22"/>
                <w:szCs w:val="22"/>
                <w:shd w:val="clear" w:color="auto" w:fill="FFFFFF"/>
                <w:lang w:val="uk-UA"/>
              </w:rPr>
              <w:t>30</w:t>
            </w:r>
            <w:r w:rsidR="007678DD">
              <w:rPr>
                <w:sz w:val="22"/>
                <w:szCs w:val="22"/>
                <w:shd w:val="clear" w:color="auto" w:fill="FFFFFF"/>
                <w:lang w:val="uk-UA"/>
              </w:rPr>
              <w:t xml:space="preserve"> </w:t>
            </w:r>
            <w:r w:rsidRPr="00F31ED1">
              <w:rPr>
                <w:sz w:val="22"/>
                <w:szCs w:val="22"/>
                <w:shd w:val="clear" w:color="auto" w:fill="FFFFFF"/>
                <w:lang w:val="uk-UA"/>
              </w:rPr>
              <w:t>кг</w:t>
            </w:r>
          </w:p>
        </w:tc>
        <w:tc>
          <w:tcPr>
            <w:tcW w:w="7675" w:type="dxa"/>
          </w:tcPr>
          <w:p w:rsidR="00F31ED1" w:rsidRPr="00F31ED1" w:rsidRDefault="00F31ED1" w:rsidP="00F31ED1">
            <w:pPr>
              <w:jc w:val="both"/>
              <w:rPr>
                <w:sz w:val="22"/>
                <w:szCs w:val="22"/>
                <w:lang w:val="uk-UA"/>
              </w:rPr>
            </w:pPr>
            <w:r w:rsidRPr="00F31ED1">
              <w:rPr>
                <w:b/>
                <w:sz w:val="22"/>
                <w:szCs w:val="22"/>
                <w:lang w:val="uk-UA" w:eastAsia="en-US"/>
              </w:rPr>
              <w:t xml:space="preserve">Відповідність стандарту: </w:t>
            </w:r>
            <w:r w:rsidRPr="00F31ED1">
              <w:rPr>
                <w:sz w:val="22"/>
                <w:szCs w:val="22"/>
                <w:lang w:val="uk-UA" w:eastAsia="en-US"/>
              </w:rPr>
              <w:t xml:space="preserve">ДСТУ 2660-94 або еквівалент; </w:t>
            </w:r>
            <w:r w:rsidRPr="00F31ED1">
              <w:rPr>
                <w:b/>
                <w:sz w:val="22"/>
                <w:szCs w:val="22"/>
                <w:lang w:val="uk-UA" w:eastAsia="en-US"/>
              </w:rPr>
              <w:t xml:space="preserve">Розмір плодів для сортів подовженої форми (довжина без плодоніжки): </w:t>
            </w:r>
            <w:r w:rsidRPr="00F31ED1">
              <w:rPr>
                <w:sz w:val="22"/>
                <w:szCs w:val="22"/>
                <w:lang w:val="uk-UA" w:eastAsia="en-US"/>
              </w:rPr>
              <w:t xml:space="preserve">не менше 10 см; </w:t>
            </w:r>
            <w:r w:rsidRPr="00F31ED1">
              <w:rPr>
                <w:b/>
                <w:sz w:val="22"/>
                <w:szCs w:val="22"/>
                <w:lang w:val="uk-UA" w:eastAsia="en-US"/>
              </w:rPr>
              <w:t xml:space="preserve">Розмір плодів для сортів іншої форми (найбільший поперечний діаметр): </w:t>
            </w:r>
            <w:r w:rsidRPr="00F31ED1">
              <w:rPr>
                <w:sz w:val="22"/>
                <w:szCs w:val="22"/>
                <w:lang w:val="uk-UA" w:eastAsia="en-US"/>
              </w:rPr>
              <w:t xml:space="preserve">не менше 5 см. </w:t>
            </w:r>
            <w:r w:rsidRPr="00F31ED1">
              <w:rPr>
                <w:b/>
                <w:sz w:val="22"/>
                <w:szCs w:val="22"/>
                <w:lang w:val="uk-UA" w:eastAsia="en-US"/>
              </w:rPr>
              <w:t>Упаковка:</w:t>
            </w:r>
            <w:r w:rsidRPr="00F31ED1">
              <w:rPr>
                <w:rFonts w:ascii="Helvetica" w:hAnsi="Helvetica" w:cs="Helvetica"/>
                <w:sz w:val="22"/>
                <w:szCs w:val="22"/>
                <w:shd w:val="clear" w:color="auto" w:fill="FFFFFF"/>
                <w:lang w:val="uk-UA" w:eastAsia="en-US"/>
              </w:rPr>
              <w:t xml:space="preserve"> </w:t>
            </w:r>
            <w:r w:rsidRPr="00F31ED1">
              <w:rPr>
                <w:sz w:val="22"/>
                <w:szCs w:val="22"/>
                <w:shd w:val="clear" w:color="auto" w:fill="FFFFFF"/>
                <w:lang w:val="uk-UA" w:eastAsia="en-US"/>
              </w:rPr>
              <w:t>мішки сітчасті полімерні або тканинні.</w:t>
            </w:r>
            <w:r w:rsidRPr="00F31ED1">
              <w:rPr>
                <w:b/>
                <w:sz w:val="22"/>
                <w:szCs w:val="22"/>
                <w:lang w:val="uk-UA"/>
              </w:rPr>
              <w:t xml:space="preserve"> Зовнішній вигляд: </w:t>
            </w:r>
            <w:r w:rsidRPr="00F31ED1">
              <w:rPr>
                <w:sz w:val="22"/>
                <w:szCs w:val="22"/>
                <w:lang w:val="uk-UA"/>
              </w:rPr>
              <w:t>Плоди свіжі, чисті, цілі, здорові, нев’ялі, типової для ботанічного сорту форми і забарвлення, технічного ступеня стиглості, з плодоніжкою.</w:t>
            </w:r>
          </w:p>
          <w:p w:rsidR="00F31ED1" w:rsidRPr="00F31ED1" w:rsidRDefault="00F31ED1" w:rsidP="00F31ED1">
            <w:pPr>
              <w:tabs>
                <w:tab w:val="left" w:leader="hyphen" w:pos="2205"/>
              </w:tabs>
              <w:suppressAutoHyphens/>
              <w:ind w:left="40"/>
              <w:jc w:val="both"/>
              <w:rPr>
                <w:bCs/>
                <w:color w:val="000000"/>
                <w:sz w:val="22"/>
                <w:szCs w:val="22"/>
                <w:shd w:val="clear" w:color="auto" w:fill="FFFFFF"/>
                <w:lang w:val="uk-UA" w:eastAsia="ar-SA"/>
              </w:rPr>
            </w:pPr>
            <w:r w:rsidRPr="00F31ED1">
              <w:rPr>
                <w:b/>
                <w:sz w:val="22"/>
                <w:szCs w:val="22"/>
                <w:lang w:val="uk-UA"/>
              </w:rPr>
              <w:t xml:space="preserve">Смак і запах: </w:t>
            </w:r>
            <w:r w:rsidRPr="00F31ED1">
              <w:rPr>
                <w:sz w:val="22"/>
                <w:szCs w:val="22"/>
                <w:lang w:val="uk-UA"/>
              </w:rPr>
              <w:t xml:space="preserve">Властиві даному ботанічному </w:t>
            </w:r>
            <w:proofErr w:type="spellStart"/>
            <w:r w:rsidRPr="00F31ED1">
              <w:rPr>
                <w:sz w:val="22"/>
                <w:szCs w:val="22"/>
                <w:lang w:val="uk-UA"/>
              </w:rPr>
              <w:t>со</w:t>
            </w:r>
            <w:proofErr w:type="spellEnd"/>
            <w:r w:rsidRPr="00F31ED1">
              <w:rPr>
                <w:sz w:val="22"/>
                <w:szCs w:val="22"/>
              </w:rPr>
              <w:t xml:space="preserve">рту, без </w:t>
            </w:r>
            <w:proofErr w:type="spellStart"/>
            <w:r w:rsidRPr="00F31ED1">
              <w:rPr>
                <w:sz w:val="22"/>
                <w:szCs w:val="22"/>
              </w:rPr>
              <w:t>стороннього</w:t>
            </w:r>
            <w:proofErr w:type="spellEnd"/>
            <w:r w:rsidRPr="00F31ED1">
              <w:rPr>
                <w:sz w:val="22"/>
                <w:szCs w:val="22"/>
              </w:rPr>
              <w:t xml:space="preserve"> запаху та </w:t>
            </w:r>
            <w:proofErr w:type="spellStart"/>
            <w:r w:rsidRPr="00F31ED1">
              <w:rPr>
                <w:sz w:val="22"/>
                <w:szCs w:val="22"/>
              </w:rPr>
              <w:t>присмаку</w:t>
            </w:r>
            <w:proofErr w:type="spellEnd"/>
            <w:r w:rsidRPr="00F31ED1">
              <w:rPr>
                <w:sz w:val="22"/>
                <w:szCs w:val="22"/>
                <w:lang w:val="uk-UA"/>
              </w:rPr>
              <w:t>.</w:t>
            </w:r>
          </w:p>
        </w:tc>
      </w:tr>
      <w:tr w:rsidR="00F31ED1" w:rsidRPr="00F31ED1" w:rsidTr="00F31ED1">
        <w:trPr>
          <w:trHeight w:val="350"/>
        </w:trPr>
        <w:tc>
          <w:tcPr>
            <w:tcW w:w="472" w:type="dxa"/>
          </w:tcPr>
          <w:p w:rsidR="00F31ED1" w:rsidRPr="00F31ED1" w:rsidRDefault="00670493" w:rsidP="00092174">
            <w:pPr>
              <w:suppressAutoHyphens/>
              <w:jc w:val="both"/>
              <w:rPr>
                <w:sz w:val="22"/>
                <w:szCs w:val="22"/>
                <w:lang w:val="uk-UA" w:eastAsia="uk-UA"/>
              </w:rPr>
            </w:pPr>
            <w:r>
              <w:rPr>
                <w:sz w:val="22"/>
                <w:szCs w:val="22"/>
                <w:lang w:val="uk-UA" w:eastAsia="uk-UA"/>
              </w:rPr>
              <w:t>8</w:t>
            </w:r>
          </w:p>
        </w:tc>
        <w:tc>
          <w:tcPr>
            <w:tcW w:w="1763" w:type="dxa"/>
          </w:tcPr>
          <w:p w:rsidR="00F31ED1" w:rsidRPr="00F31ED1" w:rsidRDefault="00F31ED1" w:rsidP="00092174">
            <w:pPr>
              <w:suppressAutoHyphens/>
              <w:jc w:val="both"/>
              <w:rPr>
                <w:sz w:val="22"/>
                <w:szCs w:val="22"/>
                <w:lang w:val="uk-UA" w:eastAsia="uk-UA"/>
              </w:rPr>
            </w:pPr>
            <w:r w:rsidRPr="00F31ED1">
              <w:rPr>
                <w:sz w:val="22"/>
                <w:szCs w:val="22"/>
                <w:lang w:val="uk-UA"/>
              </w:rPr>
              <w:t>Огірки свіжі сезонні</w:t>
            </w:r>
          </w:p>
        </w:tc>
        <w:tc>
          <w:tcPr>
            <w:tcW w:w="1113" w:type="dxa"/>
          </w:tcPr>
          <w:p w:rsidR="00F31ED1" w:rsidRPr="00F31ED1" w:rsidRDefault="00F31ED1" w:rsidP="00092174">
            <w:pPr>
              <w:tabs>
                <w:tab w:val="left" w:leader="hyphen" w:pos="2205"/>
              </w:tabs>
              <w:suppressAutoHyphens/>
              <w:ind w:left="40"/>
              <w:jc w:val="center"/>
              <w:rPr>
                <w:sz w:val="22"/>
                <w:szCs w:val="22"/>
                <w:shd w:val="clear" w:color="auto" w:fill="FFFFFF"/>
                <w:lang w:val="uk-UA"/>
              </w:rPr>
            </w:pPr>
            <w:r w:rsidRPr="00F31ED1">
              <w:rPr>
                <w:sz w:val="22"/>
                <w:szCs w:val="22"/>
                <w:shd w:val="clear" w:color="auto" w:fill="FFFFFF"/>
                <w:lang w:val="uk-UA"/>
              </w:rPr>
              <w:t>462 кг</w:t>
            </w:r>
          </w:p>
        </w:tc>
        <w:tc>
          <w:tcPr>
            <w:tcW w:w="7675" w:type="dxa"/>
          </w:tcPr>
          <w:p w:rsidR="00F31ED1" w:rsidRPr="00F31ED1" w:rsidRDefault="00F31ED1" w:rsidP="00F31ED1">
            <w:pPr>
              <w:jc w:val="both"/>
              <w:rPr>
                <w:sz w:val="22"/>
                <w:szCs w:val="22"/>
                <w:lang w:val="uk-UA"/>
              </w:rPr>
            </w:pPr>
            <w:r w:rsidRPr="00F31ED1">
              <w:rPr>
                <w:b/>
                <w:sz w:val="22"/>
                <w:szCs w:val="22"/>
                <w:lang w:val="uk-UA"/>
              </w:rPr>
              <w:t xml:space="preserve">Відповідність стандарту: </w:t>
            </w:r>
            <w:r w:rsidRPr="00F31ED1">
              <w:rPr>
                <w:sz w:val="22"/>
                <w:szCs w:val="22"/>
                <w:lang w:val="uk-UA"/>
              </w:rPr>
              <w:t xml:space="preserve">ДСТУ 3247-95 або еквівалент; </w:t>
            </w:r>
            <w:r w:rsidRPr="00F31ED1">
              <w:rPr>
                <w:b/>
                <w:sz w:val="22"/>
                <w:szCs w:val="22"/>
                <w:lang w:val="uk-UA"/>
              </w:rPr>
              <w:t xml:space="preserve">Довжина плоду (для </w:t>
            </w:r>
            <w:proofErr w:type="spellStart"/>
            <w:r w:rsidRPr="00F31ED1">
              <w:rPr>
                <w:b/>
                <w:sz w:val="22"/>
                <w:szCs w:val="22"/>
                <w:lang w:val="uk-UA"/>
              </w:rPr>
              <w:t>короткоплідних</w:t>
            </w:r>
            <w:proofErr w:type="spellEnd"/>
            <w:r w:rsidRPr="00F31ED1">
              <w:rPr>
                <w:b/>
                <w:sz w:val="22"/>
                <w:szCs w:val="22"/>
                <w:lang w:val="uk-UA"/>
              </w:rPr>
              <w:t xml:space="preserve"> сортів):</w:t>
            </w:r>
            <w:r w:rsidRPr="00F31ED1">
              <w:rPr>
                <w:sz w:val="22"/>
                <w:szCs w:val="22"/>
                <w:lang w:val="uk-UA"/>
              </w:rPr>
              <w:t xml:space="preserve"> не більше 11,0 см; </w:t>
            </w:r>
            <w:r w:rsidRPr="00F31ED1">
              <w:rPr>
                <w:b/>
                <w:sz w:val="22"/>
                <w:szCs w:val="22"/>
                <w:lang w:val="uk-UA"/>
              </w:rPr>
              <w:t xml:space="preserve">Найбільший поперечний діаметр плоду (для </w:t>
            </w:r>
            <w:proofErr w:type="spellStart"/>
            <w:r w:rsidRPr="00F31ED1">
              <w:rPr>
                <w:b/>
                <w:sz w:val="22"/>
                <w:szCs w:val="22"/>
                <w:lang w:val="uk-UA"/>
              </w:rPr>
              <w:t>кооткоплідних</w:t>
            </w:r>
            <w:proofErr w:type="spellEnd"/>
            <w:r w:rsidRPr="00F31ED1">
              <w:rPr>
                <w:b/>
                <w:sz w:val="22"/>
                <w:szCs w:val="22"/>
                <w:lang w:val="uk-UA"/>
              </w:rPr>
              <w:t xml:space="preserve"> сортів): </w:t>
            </w:r>
            <w:r w:rsidRPr="00F31ED1">
              <w:rPr>
                <w:sz w:val="22"/>
                <w:szCs w:val="22"/>
                <w:lang w:val="uk-UA"/>
              </w:rPr>
              <w:t>не більше 5,5 см;</w:t>
            </w:r>
          </w:p>
          <w:p w:rsidR="00F31ED1" w:rsidRPr="00F31ED1" w:rsidRDefault="00F31ED1" w:rsidP="00F31ED1">
            <w:pPr>
              <w:ind w:left="-44"/>
              <w:jc w:val="both"/>
              <w:rPr>
                <w:b/>
                <w:sz w:val="22"/>
                <w:szCs w:val="22"/>
                <w:lang w:val="uk-UA"/>
              </w:rPr>
            </w:pPr>
            <w:r w:rsidRPr="00F31ED1">
              <w:rPr>
                <w:b/>
                <w:sz w:val="22"/>
                <w:szCs w:val="22"/>
                <w:lang w:val="uk-UA"/>
              </w:rPr>
              <w:t>Упаковка:</w:t>
            </w:r>
            <w:r w:rsidRPr="00F31ED1">
              <w:rPr>
                <w:sz w:val="22"/>
                <w:szCs w:val="22"/>
                <w:shd w:val="clear" w:color="auto" w:fill="FFFFFF"/>
                <w:lang w:val="uk-UA"/>
              </w:rPr>
              <w:t xml:space="preserve"> мішки сітчасті полімерні</w:t>
            </w:r>
            <w:r w:rsidRPr="00F31ED1">
              <w:rPr>
                <w:rFonts w:ascii="Helvetica" w:hAnsi="Helvetica" w:cs="Helvetica"/>
                <w:sz w:val="22"/>
                <w:szCs w:val="22"/>
                <w:shd w:val="clear" w:color="auto" w:fill="FFFFFF"/>
                <w:lang w:val="uk-UA"/>
              </w:rPr>
              <w:t xml:space="preserve">; </w:t>
            </w:r>
            <w:r w:rsidRPr="00F31ED1">
              <w:rPr>
                <w:b/>
                <w:sz w:val="22"/>
                <w:szCs w:val="22"/>
                <w:lang w:val="uk-UA"/>
              </w:rPr>
              <w:t xml:space="preserve">Зовнішній вигляд: </w:t>
            </w:r>
            <w:r w:rsidRPr="00F31ED1">
              <w:rPr>
                <w:sz w:val="22"/>
                <w:szCs w:val="22"/>
                <w:lang w:val="uk-UA"/>
              </w:rPr>
              <w:t xml:space="preserve">Плоди свіжі, цілі, здорові, чисті, непотворні, без механічних пошкоджень, з плодоніжкою чи без неї, одного ботанічного і товарного сорту за формою, розміром і забарвленням, допускаються злегка вигнуті плоди для довго плідних і </w:t>
            </w:r>
            <w:proofErr w:type="spellStart"/>
            <w:r w:rsidRPr="00F31ED1">
              <w:rPr>
                <w:sz w:val="22"/>
                <w:szCs w:val="22"/>
                <w:lang w:val="uk-UA"/>
              </w:rPr>
              <w:t>середньоплідних</w:t>
            </w:r>
            <w:proofErr w:type="spellEnd"/>
            <w:r w:rsidRPr="00F31ED1">
              <w:rPr>
                <w:sz w:val="22"/>
                <w:szCs w:val="22"/>
                <w:lang w:val="uk-UA"/>
              </w:rPr>
              <w:t xml:space="preserve"> огірків. Допускаються плоди з вирваною плодоніжкою (діаметр пошкодження не більше ніж 1,0 см)</w:t>
            </w:r>
            <w:r w:rsidRPr="00F31ED1">
              <w:rPr>
                <w:b/>
                <w:sz w:val="22"/>
                <w:szCs w:val="22"/>
                <w:lang w:val="uk-UA"/>
              </w:rPr>
              <w:t>;</w:t>
            </w:r>
          </w:p>
          <w:p w:rsidR="00F31ED1" w:rsidRPr="00F31ED1" w:rsidRDefault="00F31ED1" w:rsidP="00F31ED1">
            <w:pPr>
              <w:tabs>
                <w:tab w:val="left" w:leader="hyphen" w:pos="2205"/>
              </w:tabs>
              <w:suppressAutoHyphens/>
              <w:ind w:left="40"/>
              <w:jc w:val="both"/>
              <w:rPr>
                <w:bCs/>
                <w:color w:val="000000"/>
                <w:sz w:val="22"/>
                <w:szCs w:val="22"/>
                <w:shd w:val="clear" w:color="auto" w:fill="FFFFFF"/>
                <w:lang w:val="uk-UA" w:eastAsia="ar-SA"/>
              </w:rPr>
            </w:pPr>
            <w:r w:rsidRPr="00F31ED1">
              <w:rPr>
                <w:b/>
                <w:sz w:val="22"/>
                <w:szCs w:val="22"/>
              </w:rPr>
              <w:t xml:space="preserve">Смак і запах: </w:t>
            </w:r>
            <w:proofErr w:type="spellStart"/>
            <w:r w:rsidRPr="00F31ED1">
              <w:rPr>
                <w:sz w:val="22"/>
                <w:szCs w:val="22"/>
              </w:rPr>
              <w:t>Властиві</w:t>
            </w:r>
            <w:proofErr w:type="spellEnd"/>
            <w:r w:rsidRPr="00F31ED1">
              <w:rPr>
                <w:sz w:val="22"/>
                <w:szCs w:val="22"/>
              </w:rPr>
              <w:t xml:space="preserve"> </w:t>
            </w:r>
            <w:proofErr w:type="spellStart"/>
            <w:r w:rsidRPr="00F31ED1">
              <w:rPr>
                <w:sz w:val="22"/>
                <w:szCs w:val="22"/>
              </w:rPr>
              <w:t>цьому</w:t>
            </w:r>
            <w:proofErr w:type="spellEnd"/>
            <w:r w:rsidRPr="00F31ED1">
              <w:rPr>
                <w:sz w:val="22"/>
                <w:szCs w:val="22"/>
              </w:rPr>
              <w:t xml:space="preserve"> </w:t>
            </w:r>
            <w:proofErr w:type="spellStart"/>
            <w:r w:rsidRPr="00F31ED1">
              <w:rPr>
                <w:sz w:val="22"/>
                <w:szCs w:val="22"/>
              </w:rPr>
              <w:t>ботанічному</w:t>
            </w:r>
            <w:proofErr w:type="spellEnd"/>
            <w:r w:rsidRPr="00F31ED1">
              <w:rPr>
                <w:sz w:val="22"/>
                <w:szCs w:val="22"/>
              </w:rPr>
              <w:t xml:space="preserve"> сорту, без </w:t>
            </w:r>
            <w:proofErr w:type="spellStart"/>
            <w:r w:rsidRPr="00F31ED1">
              <w:rPr>
                <w:sz w:val="22"/>
                <w:szCs w:val="22"/>
              </w:rPr>
              <w:t>стороннього</w:t>
            </w:r>
            <w:proofErr w:type="spellEnd"/>
            <w:r w:rsidRPr="00F31ED1">
              <w:rPr>
                <w:sz w:val="22"/>
                <w:szCs w:val="22"/>
              </w:rPr>
              <w:t xml:space="preserve"> запаху та смаку.</w:t>
            </w:r>
          </w:p>
        </w:tc>
      </w:tr>
      <w:tr w:rsidR="00F31ED1" w:rsidRPr="00F31ED1" w:rsidTr="00F31ED1">
        <w:trPr>
          <w:trHeight w:val="897"/>
        </w:trPr>
        <w:tc>
          <w:tcPr>
            <w:tcW w:w="472" w:type="dxa"/>
          </w:tcPr>
          <w:p w:rsidR="00F31ED1" w:rsidRPr="00F31ED1" w:rsidRDefault="00670493" w:rsidP="00092174">
            <w:pPr>
              <w:suppressAutoHyphens/>
              <w:jc w:val="both"/>
              <w:rPr>
                <w:sz w:val="22"/>
                <w:szCs w:val="22"/>
                <w:lang w:val="uk-UA" w:eastAsia="uk-UA"/>
              </w:rPr>
            </w:pPr>
            <w:r>
              <w:rPr>
                <w:sz w:val="22"/>
                <w:szCs w:val="22"/>
                <w:lang w:val="uk-UA" w:eastAsia="uk-UA"/>
              </w:rPr>
              <w:t>9</w:t>
            </w:r>
          </w:p>
        </w:tc>
        <w:tc>
          <w:tcPr>
            <w:tcW w:w="1763" w:type="dxa"/>
          </w:tcPr>
          <w:p w:rsidR="00F31ED1" w:rsidRPr="00F31ED1" w:rsidRDefault="00F31ED1" w:rsidP="00092174">
            <w:pPr>
              <w:suppressAutoHyphens/>
              <w:jc w:val="both"/>
              <w:rPr>
                <w:sz w:val="22"/>
                <w:szCs w:val="22"/>
                <w:lang w:val="uk-UA" w:eastAsia="uk-UA"/>
              </w:rPr>
            </w:pPr>
            <w:r w:rsidRPr="00F31ED1">
              <w:rPr>
                <w:sz w:val="22"/>
                <w:szCs w:val="22"/>
                <w:lang w:val="uk-UA"/>
              </w:rPr>
              <w:t>Помідори свіжі сезонні</w:t>
            </w:r>
          </w:p>
        </w:tc>
        <w:tc>
          <w:tcPr>
            <w:tcW w:w="1113" w:type="dxa"/>
          </w:tcPr>
          <w:p w:rsidR="00F31ED1" w:rsidRPr="00F31ED1" w:rsidRDefault="00F31ED1" w:rsidP="00092174">
            <w:pPr>
              <w:tabs>
                <w:tab w:val="left" w:leader="hyphen" w:pos="2205"/>
              </w:tabs>
              <w:suppressAutoHyphens/>
              <w:ind w:left="40"/>
              <w:jc w:val="center"/>
              <w:rPr>
                <w:sz w:val="22"/>
                <w:szCs w:val="22"/>
                <w:shd w:val="clear" w:color="auto" w:fill="FFFFFF"/>
                <w:lang w:val="uk-UA"/>
              </w:rPr>
            </w:pPr>
            <w:r w:rsidRPr="00F31ED1">
              <w:rPr>
                <w:sz w:val="22"/>
                <w:szCs w:val="22"/>
                <w:shd w:val="clear" w:color="auto" w:fill="FFFFFF"/>
                <w:lang w:val="uk-UA"/>
              </w:rPr>
              <w:t>452 кг</w:t>
            </w:r>
          </w:p>
        </w:tc>
        <w:tc>
          <w:tcPr>
            <w:tcW w:w="7675" w:type="dxa"/>
          </w:tcPr>
          <w:p w:rsidR="00F31ED1" w:rsidRPr="00F31ED1" w:rsidRDefault="00F31ED1" w:rsidP="00F31ED1">
            <w:pPr>
              <w:jc w:val="both"/>
              <w:rPr>
                <w:sz w:val="22"/>
                <w:szCs w:val="22"/>
                <w:lang w:val="uk-UA"/>
              </w:rPr>
            </w:pPr>
            <w:r w:rsidRPr="00F31ED1">
              <w:rPr>
                <w:b/>
                <w:sz w:val="22"/>
                <w:szCs w:val="22"/>
                <w:lang w:val="uk-UA"/>
              </w:rPr>
              <w:t xml:space="preserve">Відповідність стандарту: </w:t>
            </w:r>
            <w:r w:rsidRPr="00F31ED1">
              <w:rPr>
                <w:sz w:val="22"/>
                <w:szCs w:val="22"/>
                <w:lang w:val="uk-UA"/>
              </w:rPr>
              <w:t xml:space="preserve">ДСТУ 3246-95 або еквівалент; </w:t>
            </w:r>
            <w:r w:rsidRPr="00F31ED1">
              <w:rPr>
                <w:b/>
                <w:sz w:val="22"/>
                <w:szCs w:val="22"/>
                <w:lang w:val="uk-UA"/>
              </w:rPr>
              <w:t>Розмір плодів за найбільшим поперечним діаметром</w:t>
            </w:r>
            <w:r w:rsidRPr="00F31ED1">
              <w:rPr>
                <w:sz w:val="22"/>
                <w:szCs w:val="22"/>
                <w:lang w:val="uk-UA"/>
              </w:rPr>
              <w:t xml:space="preserve">: не менше 4,0 см; </w:t>
            </w:r>
            <w:r w:rsidRPr="00F31ED1">
              <w:rPr>
                <w:b/>
                <w:sz w:val="22"/>
                <w:szCs w:val="22"/>
                <w:lang w:val="uk-UA"/>
              </w:rPr>
              <w:t>Колір:</w:t>
            </w:r>
            <w:r w:rsidRPr="00F31ED1">
              <w:rPr>
                <w:sz w:val="22"/>
                <w:szCs w:val="22"/>
                <w:lang w:val="uk-UA"/>
              </w:rPr>
              <w:t xml:space="preserve"> червоний; </w:t>
            </w:r>
            <w:r w:rsidRPr="00F31ED1">
              <w:rPr>
                <w:b/>
                <w:sz w:val="22"/>
                <w:szCs w:val="22"/>
                <w:lang w:val="uk-UA"/>
              </w:rPr>
              <w:t>Упаковка:</w:t>
            </w:r>
            <w:r w:rsidRPr="00F31ED1">
              <w:rPr>
                <w:sz w:val="22"/>
                <w:szCs w:val="22"/>
                <w:shd w:val="clear" w:color="auto" w:fill="FFFFFF"/>
                <w:lang w:val="uk-UA"/>
              </w:rPr>
              <w:t xml:space="preserve"> мішки сітчасті полімерні або </w:t>
            </w:r>
            <w:proofErr w:type="spellStart"/>
            <w:r w:rsidRPr="00F31ED1">
              <w:rPr>
                <w:sz w:val="22"/>
                <w:szCs w:val="22"/>
                <w:shd w:val="clear" w:color="auto" w:fill="FFFFFF"/>
                <w:lang w:val="uk-UA"/>
              </w:rPr>
              <w:t>яшики</w:t>
            </w:r>
            <w:proofErr w:type="spellEnd"/>
            <w:r w:rsidRPr="00F31ED1">
              <w:rPr>
                <w:sz w:val="22"/>
                <w:szCs w:val="22"/>
                <w:shd w:val="clear" w:color="auto" w:fill="FFFFFF"/>
                <w:lang w:val="uk-UA"/>
              </w:rPr>
              <w:t xml:space="preserve"> пластмасові. </w:t>
            </w:r>
            <w:r w:rsidRPr="00F31ED1">
              <w:rPr>
                <w:b/>
                <w:sz w:val="22"/>
                <w:szCs w:val="22"/>
                <w:lang w:val="uk-UA"/>
              </w:rPr>
              <w:t xml:space="preserve">Зовнішній вигляд: </w:t>
            </w:r>
            <w:r w:rsidRPr="00F31ED1">
              <w:rPr>
                <w:sz w:val="22"/>
                <w:szCs w:val="22"/>
                <w:lang w:val="uk-UA"/>
              </w:rPr>
              <w:t xml:space="preserve">Плоди свіжі, цілі, чисті, здорові, щільні, не перестиглі, типової для ботанічного сорту форми і забарвлення, з плодоніжкою чи без неї, без механічних пошкоджень та сонячних </w:t>
            </w:r>
            <w:proofErr w:type="spellStart"/>
            <w:r w:rsidRPr="00F31ED1">
              <w:rPr>
                <w:sz w:val="22"/>
                <w:szCs w:val="22"/>
                <w:lang w:val="uk-UA"/>
              </w:rPr>
              <w:t>опіків</w:t>
            </w:r>
            <w:proofErr w:type="spellEnd"/>
            <w:r w:rsidRPr="00F31ED1">
              <w:rPr>
                <w:sz w:val="22"/>
                <w:szCs w:val="22"/>
                <w:lang w:val="uk-UA"/>
              </w:rPr>
              <w:t xml:space="preserve">. </w:t>
            </w:r>
            <w:proofErr w:type="spellStart"/>
            <w:r w:rsidRPr="00F31ED1">
              <w:rPr>
                <w:sz w:val="22"/>
                <w:szCs w:val="22"/>
              </w:rPr>
              <w:t>Допускається</w:t>
            </w:r>
            <w:proofErr w:type="spellEnd"/>
            <w:r w:rsidRPr="00F31ED1">
              <w:rPr>
                <w:sz w:val="22"/>
                <w:szCs w:val="22"/>
              </w:rPr>
              <w:t xml:space="preserve"> у </w:t>
            </w:r>
            <w:proofErr w:type="spellStart"/>
            <w:r w:rsidRPr="00F31ED1">
              <w:rPr>
                <w:sz w:val="22"/>
                <w:szCs w:val="22"/>
              </w:rPr>
              <w:t>місцях</w:t>
            </w:r>
            <w:proofErr w:type="spellEnd"/>
            <w:r w:rsidRPr="00F31ED1">
              <w:rPr>
                <w:sz w:val="22"/>
                <w:szCs w:val="22"/>
              </w:rPr>
              <w:t xml:space="preserve"> </w:t>
            </w:r>
            <w:proofErr w:type="spellStart"/>
            <w:r w:rsidRPr="00F31ED1">
              <w:rPr>
                <w:sz w:val="22"/>
                <w:szCs w:val="22"/>
              </w:rPr>
              <w:t>призначення</w:t>
            </w:r>
            <w:proofErr w:type="spellEnd"/>
            <w:r w:rsidRPr="00F31ED1">
              <w:rPr>
                <w:sz w:val="22"/>
                <w:szCs w:val="22"/>
              </w:rPr>
              <w:t xml:space="preserve"> на плодах </w:t>
            </w:r>
            <w:proofErr w:type="spellStart"/>
            <w:r w:rsidRPr="00F31ED1">
              <w:rPr>
                <w:sz w:val="22"/>
                <w:szCs w:val="22"/>
              </w:rPr>
              <w:t>томатів</w:t>
            </w:r>
            <w:proofErr w:type="spellEnd"/>
            <w:r w:rsidRPr="00F31ED1">
              <w:rPr>
                <w:sz w:val="22"/>
                <w:szCs w:val="22"/>
              </w:rPr>
              <w:t xml:space="preserve"> </w:t>
            </w:r>
            <w:proofErr w:type="spellStart"/>
            <w:r w:rsidRPr="00F31ED1">
              <w:rPr>
                <w:sz w:val="22"/>
                <w:szCs w:val="22"/>
              </w:rPr>
              <w:t>легкі</w:t>
            </w:r>
            <w:proofErr w:type="spellEnd"/>
            <w:r w:rsidRPr="00F31ED1">
              <w:rPr>
                <w:sz w:val="22"/>
                <w:szCs w:val="22"/>
              </w:rPr>
              <w:t xml:space="preserve"> натиски </w:t>
            </w:r>
            <w:proofErr w:type="spellStart"/>
            <w:r w:rsidRPr="00F31ED1">
              <w:rPr>
                <w:sz w:val="22"/>
                <w:szCs w:val="22"/>
              </w:rPr>
              <w:t>від</w:t>
            </w:r>
            <w:proofErr w:type="spellEnd"/>
            <w:r w:rsidRPr="00F31ED1">
              <w:rPr>
                <w:spacing w:val="-3"/>
                <w:sz w:val="22"/>
                <w:szCs w:val="22"/>
              </w:rPr>
              <w:t xml:space="preserve"> </w:t>
            </w:r>
            <w:proofErr w:type="spellStart"/>
            <w:r w:rsidRPr="00F31ED1">
              <w:rPr>
                <w:sz w:val="22"/>
                <w:szCs w:val="22"/>
              </w:rPr>
              <w:t>тари</w:t>
            </w:r>
            <w:proofErr w:type="spellEnd"/>
            <w:r w:rsidRPr="00F31ED1">
              <w:rPr>
                <w:sz w:val="22"/>
                <w:szCs w:val="22"/>
              </w:rPr>
              <w:t>.</w:t>
            </w:r>
            <w:r w:rsidRPr="00F31ED1">
              <w:rPr>
                <w:sz w:val="22"/>
                <w:szCs w:val="22"/>
                <w:lang w:val="uk-UA"/>
              </w:rPr>
              <w:t xml:space="preserve"> Не допускається наявність плодів томатів з </w:t>
            </w:r>
            <w:proofErr w:type="spellStart"/>
            <w:r w:rsidRPr="00F31ED1">
              <w:rPr>
                <w:sz w:val="22"/>
                <w:szCs w:val="22"/>
                <w:lang w:val="uk-UA"/>
              </w:rPr>
              <w:t>тріщинами</w:t>
            </w:r>
            <w:proofErr w:type="spellEnd"/>
            <w:r w:rsidRPr="00F31ED1">
              <w:rPr>
                <w:sz w:val="22"/>
                <w:szCs w:val="22"/>
                <w:lang w:val="uk-UA"/>
              </w:rPr>
              <w:t>, зелені, м’яті, гнилі, пошкоджені шкідниками, уражені хворобами, в’ялі, перестиглі, підморожені;</w:t>
            </w:r>
          </w:p>
          <w:p w:rsidR="00F31ED1" w:rsidRPr="00F31ED1" w:rsidRDefault="00F31ED1" w:rsidP="00F31ED1">
            <w:pPr>
              <w:tabs>
                <w:tab w:val="left" w:leader="hyphen" w:pos="2205"/>
              </w:tabs>
              <w:suppressAutoHyphens/>
              <w:ind w:left="40"/>
              <w:jc w:val="both"/>
              <w:rPr>
                <w:bCs/>
                <w:color w:val="000000"/>
                <w:sz w:val="22"/>
                <w:szCs w:val="22"/>
                <w:shd w:val="clear" w:color="auto" w:fill="FFFFFF"/>
                <w:lang w:val="uk-UA" w:eastAsia="ar-SA"/>
              </w:rPr>
            </w:pPr>
            <w:r w:rsidRPr="00F31ED1">
              <w:rPr>
                <w:b/>
                <w:sz w:val="22"/>
                <w:szCs w:val="22"/>
                <w:lang w:val="uk-UA"/>
              </w:rPr>
              <w:t xml:space="preserve">Смак і запах: </w:t>
            </w:r>
            <w:proofErr w:type="spellStart"/>
            <w:r w:rsidRPr="00F31ED1">
              <w:rPr>
                <w:sz w:val="22"/>
                <w:szCs w:val="22"/>
              </w:rPr>
              <w:t>Властиві</w:t>
            </w:r>
            <w:proofErr w:type="spellEnd"/>
            <w:r w:rsidRPr="00F31ED1">
              <w:rPr>
                <w:sz w:val="22"/>
                <w:szCs w:val="22"/>
                <w:lang w:val="uk-UA"/>
              </w:rPr>
              <w:t xml:space="preserve"> </w:t>
            </w:r>
            <w:proofErr w:type="spellStart"/>
            <w:r w:rsidRPr="00F31ED1">
              <w:rPr>
                <w:sz w:val="22"/>
                <w:szCs w:val="22"/>
              </w:rPr>
              <w:t>цьому</w:t>
            </w:r>
            <w:proofErr w:type="spellEnd"/>
            <w:r w:rsidRPr="00F31ED1">
              <w:rPr>
                <w:sz w:val="22"/>
                <w:szCs w:val="22"/>
                <w:lang w:val="uk-UA"/>
              </w:rPr>
              <w:t xml:space="preserve"> </w:t>
            </w:r>
            <w:proofErr w:type="spellStart"/>
            <w:r w:rsidRPr="00F31ED1">
              <w:rPr>
                <w:sz w:val="22"/>
                <w:szCs w:val="22"/>
              </w:rPr>
              <w:t>ботанічному</w:t>
            </w:r>
            <w:proofErr w:type="spellEnd"/>
            <w:r w:rsidRPr="00F31ED1">
              <w:rPr>
                <w:sz w:val="22"/>
                <w:szCs w:val="22"/>
                <w:lang w:val="uk-UA"/>
              </w:rPr>
              <w:t xml:space="preserve"> </w:t>
            </w:r>
            <w:r w:rsidRPr="00F31ED1">
              <w:rPr>
                <w:sz w:val="22"/>
                <w:szCs w:val="22"/>
              </w:rPr>
              <w:t>сорту,</w:t>
            </w:r>
            <w:r w:rsidRPr="00F31ED1">
              <w:rPr>
                <w:sz w:val="22"/>
                <w:szCs w:val="22"/>
                <w:lang w:val="uk-UA"/>
              </w:rPr>
              <w:t xml:space="preserve"> </w:t>
            </w:r>
            <w:r w:rsidRPr="00F31ED1">
              <w:rPr>
                <w:spacing w:val="-6"/>
                <w:sz w:val="22"/>
                <w:szCs w:val="22"/>
              </w:rPr>
              <w:t xml:space="preserve">без </w:t>
            </w:r>
            <w:proofErr w:type="spellStart"/>
            <w:r w:rsidRPr="00F31ED1">
              <w:rPr>
                <w:sz w:val="22"/>
                <w:szCs w:val="22"/>
              </w:rPr>
              <w:t>стороннього</w:t>
            </w:r>
            <w:proofErr w:type="spellEnd"/>
            <w:r w:rsidRPr="00F31ED1">
              <w:rPr>
                <w:sz w:val="22"/>
                <w:szCs w:val="22"/>
              </w:rPr>
              <w:t xml:space="preserve"> смаку та</w:t>
            </w:r>
            <w:r w:rsidRPr="00F31ED1">
              <w:rPr>
                <w:spacing w:val="-5"/>
                <w:sz w:val="22"/>
                <w:szCs w:val="22"/>
              </w:rPr>
              <w:t xml:space="preserve"> </w:t>
            </w:r>
            <w:r w:rsidRPr="00F31ED1">
              <w:rPr>
                <w:sz w:val="22"/>
                <w:szCs w:val="22"/>
              </w:rPr>
              <w:t>запаху</w:t>
            </w:r>
            <w:r w:rsidRPr="00F31ED1">
              <w:rPr>
                <w:sz w:val="22"/>
                <w:szCs w:val="22"/>
                <w:lang w:val="uk-UA"/>
              </w:rPr>
              <w:t>.</w:t>
            </w:r>
          </w:p>
        </w:tc>
      </w:tr>
      <w:tr w:rsidR="00F31ED1" w:rsidRPr="00F31ED1" w:rsidTr="00F31ED1">
        <w:tc>
          <w:tcPr>
            <w:tcW w:w="472" w:type="dxa"/>
          </w:tcPr>
          <w:p w:rsidR="00F31ED1" w:rsidRPr="00F31ED1" w:rsidRDefault="00F31ED1" w:rsidP="00092174">
            <w:pPr>
              <w:suppressAutoHyphens/>
              <w:jc w:val="both"/>
              <w:rPr>
                <w:sz w:val="22"/>
                <w:szCs w:val="22"/>
                <w:lang w:val="uk-UA" w:eastAsia="uk-UA"/>
              </w:rPr>
            </w:pPr>
            <w:r w:rsidRPr="00F31ED1">
              <w:rPr>
                <w:sz w:val="22"/>
                <w:szCs w:val="22"/>
                <w:lang w:val="uk-UA" w:eastAsia="uk-UA"/>
              </w:rPr>
              <w:t>1</w:t>
            </w:r>
            <w:r w:rsidR="00670493">
              <w:rPr>
                <w:sz w:val="22"/>
                <w:szCs w:val="22"/>
                <w:lang w:val="uk-UA" w:eastAsia="uk-UA"/>
              </w:rPr>
              <w:t>0</w:t>
            </w:r>
          </w:p>
        </w:tc>
        <w:tc>
          <w:tcPr>
            <w:tcW w:w="1763" w:type="dxa"/>
          </w:tcPr>
          <w:p w:rsidR="00F31ED1" w:rsidRPr="00F31ED1" w:rsidRDefault="00F31ED1" w:rsidP="00092174">
            <w:pPr>
              <w:suppressAutoHyphens/>
              <w:jc w:val="both"/>
              <w:rPr>
                <w:sz w:val="22"/>
                <w:szCs w:val="22"/>
                <w:lang w:val="uk-UA" w:eastAsia="uk-UA"/>
              </w:rPr>
            </w:pPr>
            <w:r w:rsidRPr="00F31ED1">
              <w:rPr>
                <w:sz w:val="22"/>
                <w:szCs w:val="22"/>
                <w:lang w:val="uk-UA"/>
              </w:rPr>
              <w:t>Квасоля</w:t>
            </w:r>
          </w:p>
        </w:tc>
        <w:tc>
          <w:tcPr>
            <w:tcW w:w="1113" w:type="dxa"/>
          </w:tcPr>
          <w:p w:rsidR="00F31ED1" w:rsidRPr="00F31ED1" w:rsidRDefault="00F31ED1" w:rsidP="00092174">
            <w:pPr>
              <w:tabs>
                <w:tab w:val="left" w:leader="hyphen" w:pos="2205"/>
              </w:tabs>
              <w:suppressAutoHyphens/>
              <w:ind w:left="40"/>
              <w:jc w:val="center"/>
              <w:rPr>
                <w:bCs/>
                <w:color w:val="000000"/>
                <w:sz w:val="22"/>
                <w:szCs w:val="22"/>
                <w:shd w:val="clear" w:color="auto" w:fill="FFFFFF"/>
                <w:lang w:val="uk-UA" w:eastAsia="ar-SA"/>
              </w:rPr>
            </w:pPr>
            <w:r w:rsidRPr="00F31ED1">
              <w:rPr>
                <w:bCs/>
                <w:color w:val="000000"/>
                <w:sz w:val="22"/>
                <w:szCs w:val="22"/>
                <w:shd w:val="clear" w:color="auto" w:fill="FFFFFF"/>
                <w:lang w:val="uk-UA" w:eastAsia="ar-SA"/>
              </w:rPr>
              <w:t>125</w:t>
            </w:r>
            <w:r w:rsidR="007678DD">
              <w:rPr>
                <w:bCs/>
                <w:color w:val="000000"/>
                <w:sz w:val="22"/>
                <w:szCs w:val="22"/>
                <w:shd w:val="clear" w:color="auto" w:fill="FFFFFF"/>
                <w:lang w:val="uk-UA" w:eastAsia="ar-SA"/>
              </w:rPr>
              <w:t xml:space="preserve"> </w:t>
            </w:r>
            <w:r w:rsidRPr="00F31ED1">
              <w:rPr>
                <w:bCs/>
                <w:color w:val="000000"/>
                <w:sz w:val="22"/>
                <w:szCs w:val="22"/>
                <w:shd w:val="clear" w:color="auto" w:fill="FFFFFF"/>
                <w:lang w:val="uk-UA" w:eastAsia="ar-SA"/>
              </w:rPr>
              <w:t>кг</w:t>
            </w:r>
          </w:p>
        </w:tc>
        <w:tc>
          <w:tcPr>
            <w:tcW w:w="7675" w:type="dxa"/>
          </w:tcPr>
          <w:p w:rsidR="00F31ED1" w:rsidRPr="00F31ED1" w:rsidRDefault="00F31ED1" w:rsidP="00F31ED1">
            <w:pPr>
              <w:jc w:val="both"/>
              <w:rPr>
                <w:sz w:val="22"/>
                <w:szCs w:val="22"/>
                <w:lang w:val="uk-UA"/>
              </w:rPr>
            </w:pPr>
            <w:r w:rsidRPr="00F31ED1">
              <w:rPr>
                <w:b/>
                <w:sz w:val="22"/>
                <w:szCs w:val="22"/>
                <w:lang w:val="uk-UA"/>
              </w:rPr>
              <w:t xml:space="preserve">Відповідність стандарту: </w:t>
            </w:r>
            <w:r w:rsidRPr="00F31ED1">
              <w:rPr>
                <w:sz w:val="22"/>
                <w:szCs w:val="22"/>
                <w:lang w:val="uk-UA"/>
              </w:rPr>
              <w:t xml:space="preserve">ДСТУ 8612:2016 або еквівалент; </w:t>
            </w:r>
            <w:r w:rsidRPr="00F31ED1">
              <w:rPr>
                <w:b/>
                <w:sz w:val="22"/>
                <w:szCs w:val="22"/>
                <w:lang w:val="uk-UA"/>
              </w:rPr>
              <w:t>Колір:</w:t>
            </w:r>
            <w:r w:rsidRPr="00F31ED1">
              <w:rPr>
                <w:sz w:val="22"/>
                <w:szCs w:val="22"/>
                <w:lang w:val="uk-UA"/>
              </w:rPr>
              <w:t xml:space="preserve"> білий; </w:t>
            </w:r>
          </w:p>
          <w:p w:rsidR="00F31ED1" w:rsidRPr="00F31ED1" w:rsidRDefault="00F31ED1" w:rsidP="00F31ED1">
            <w:pPr>
              <w:ind w:left="-44"/>
              <w:jc w:val="both"/>
              <w:rPr>
                <w:sz w:val="22"/>
                <w:szCs w:val="22"/>
                <w:lang w:val="uk-UA"/>
              </w:rPr>
            </w:pPr>
            <w:r w:rsidRPr="00F31ED1">
              <w:rPr>
                <w:b/>
                <w:sz w:val="22"/>
                <w:szCs w:val="22"/>
                <w:lang w:val="uk-UA"/>
              </w:rPr>
              <w:t>Упаковка:</w:t>
            </w:r>
            <w:r w:rsidRPr="00F31ED1">
              <w:rPr>
                <w:rFonts w:ascii="Helvetica" w:hAnsi="Helvetica" w:cs="Helvetica"/>
                <w:sz w:val="22"/>
                <w:szCs w:val="22"/>
                <w:shd w:val="clear" w:color="auto" w:fill="FFFFFF"/>
                <w:lang w:val="uk-UA"/>
              </w:rPr>
              <w:t xml:space="preserve"> </w:t>
            </w:r>
            <w:r w:rsidRPr="00F31ED1">
              <w:rPr>
                <w:sz w:val="22"/>
                <w:szCs w:val="22"/>
                <w:shd w:val="clear" w:color="auto" w:fill="FFFFFF"/>
                <w:lang w:val="uk-UA"/>
              </w:rPr>
              <w:t xml:space="preserve">мішки тканинні; </w:t>
            </w:r>
            <w:r w:rsidRPr="00F31ED1">
              <w:rPr>
                <w:b/>
                <w:sz w:val="22"/>
                <w:szCs w:val="22"/>
                <w:lang w:val="uk-UA"/>
              </w:rPr>
              <w:t xml:space="preserve">Зовнішній вигляд: </w:t>
            </w:r>
            <w:r w:rsidRPr="00F31ED1">
              <w:rPr>
                <w:sz w:val="22"/>
                <w:szCs w:val="22"/>
                <w:lang w:val="uk-UA"/>
              </w:rPr>
              <w:t>Плоди мають бути цілі, спілі, з гладенькою чи зморшкуватою поверхнею, одного ботанічного і товарного сорту за формою, розміром і забарвленням;</w:t>
            </w:r>
          </w:p>
          <w:p w:rsidR="00F31ED1" w:rsidRPr="00F31ED1" w:rsidRDefault="00F31ED1" w:rsidP="00F31ED1">
            <w:pPr>
              <w:tabs>
                <w:tab w:val="left" w:leader="hyphen" w:pos="2205"/>
              </w:tabs>
              <w:suppressAutoHyphens/>
              <w:ind w:left="40"/>
              <w:jc w:val="both"/>
              <w:rPr>
                <w:sz w:val="22"/>
                <w:szCs w:val="22"/>
                <w:lang w:val="uk-UA" w:eastAsia="zh-CN"/>
              </w:rPr>
            </w:pPr>
            <w:r w:rsidRPr="00F31ED1">
              <w:rPr>
                <w:b/>
                <w:sz w:val="22"/>
                <w:szCs w:val="22"/>
                <w:lang w:val="uk-UA"/>
              </w:rPr>
              <w:t xml:space="preserve">Смак і запах: </w:t>
            </w:r>
            <w:proofErr w:type="spellStart"/>
            <w:r w:rsidRPr="00F31ED1">
              <w:rPr>
                <w:sz w:val="22"/>
                <w:szCs w:val="22"/>
              </w:rPr>
              <w:t>Властивий</w:t>
            </w:r>
            <w:proofErr w:type="spellEnd"/>
            <w:r w:rsidRPr="00F31ED1">
              <w:rPr>
                <w:sz w:val="22"/>
                <w:szCs w:val="22"/>
                <w:lang w:val="uk-UA"/>
              </w:rPr>
              <w:t xml:space="preserve"> з</w:t>
            </w:r>
            <w:proofErr w:type="spellStart"/>
            <w:r w:rsidRPr="00F31ED1">
              <w:rPr>
                <w:sz w:val="22"/>
                <w:szCs w:val="22"/>
              </w:rPr>
              <w:t>доровій</w:t>
            </w:r>
            <w:proofErr w:type="spellEnd"/>
            <w:r w:rsidRPr="00F31ED1">
              <w:rPr>
                <w:sz w:val="22"/>
                <w:szCs w:val="22"/>
                <w:lang w:val="uk-UA"/>
              </w:rPr>
              <w:t xml:space="preserve"> </w:t>
            </w:r>
            <w:proofErr w:type="spellStart"/>
            <w:r w:rsidRPr="00F31ED1">
              <w:rPr>
                <w:sz w:val="22"/>
                <w:szCs w:val="22"/>
              </w:rPr>
              <w:t>квасолі</w:t>
            </w:r>
            <w:proofErr w:type="spellEnd"/>
            <w:r w:rsidRPr="00F31ED1">
              <w:rPr>
                <w:sz w:val="22"/>
                <w:szCs w:val="22"/>
              </w:rPr>
              <w:t>,</w:t>
            </w:r>
            <w:r w:rsidRPr="00F31ED1">
              <w:rPr>
                <w:sz w:val="22"/>
                <w:szCs w:val="22"/>
                <w:lang w:val="uk-UA"/>
              </w:rPr>
              <w:t xml:space="preserve"> </w:t>
            </w:r>
            <w:r w:rsidRPr="00F31ED1">
              <w:rPr>
                <w:sz w:val="22"/>
                <w:szCs w:val="22"/>
              </w:rPr>
              <w:t>без</w:t>
            </w:r>
            <w:r w:rsidRPr="00F31ED1">
              <w:rPr>
                <w:sz w:val="22"/>
                <w:szCs w:val="22"/>
                <w:lang w:val="uk-UA"/>
              </w:rPr>
              <w:t xml:space="preserve"> </w:t>
            </w:r>
            <w:r w:rsidRPr="00F31ED1">
              <w:rPr>
                <w:sz w:val="22"/>
                <w:szCs w:val="22"/>
              </w:rPr>
              <w:t>затхлого,</w:t>
            </w:r>
            <w:r w:rsidRPr="00F31ED1">
              <w:rPr>
                <w:sz w:val="22"/>
                <w:szCs w:val="22"/>
                <w:lang w:val="uk-UA"/>
              </w:rPr>
              <w:t xml:space="preserve"> </w:t>
            </w:r>
            <w:r w:rsidRPr="00F31ED1">
              <w:rPr>
                <w:sz w:val="22"/>
                <w:szCs w:val="22"/>
              </w:rPr>
              <w:t xml:space="preserve">солодового, </w:t>
            </w:r>
            <w:proofErr w:type="spellStart"/>
            <w:r w:rsidRPr="00F31ED1">
              <w:rPr>
                <w:sz w:val="22"/>
                <w:szCs w:val="22"/>
              </w:rPr>
              <w:t>плісеневого</w:t>
            </w:r>
            <w:proofErr w:type="spellEnd"/>
            <w:r w:rsidRPr="00F31ED1">
              <w:rPr>
                <w:sz w:val="22"/>
                <w:szCs w:val="22"/>
              </w:rPr>
              <w:t xml:space="preserve"> </w:t>
            </w:r>
            <w:proofErr w:type="spellStart"/>
            <w:r w:rsidRPr="00F31ED1">
              <w:rPr>
                <w:sz w:val="22"/>
                <w:szCs w:val="22"/>
              </w:rPr>
              <w:t>чи</w:t>
            </w:r>
            <w:proofErr w:type="spellEnd"/>
            <w:r w:rsidRPr="00F31ED1">
              <w:rPr>
                <w:sz w:val="22"/>
                <w:szCs w:val="22"/>
              </w:rPr>
              <w:t xml:space="preserve"> </w:t>
            </w:r>
            <w:proofErr w:type="spellStart"/>
            <w:r w:rsidRPr="00F31ED1">
              <w:rPr>
                <w:sz w:val="22"/>
                <w:szCs w:val="22"/>
              </w:rPr>
              <w:t>стороннього</w:t>
            </w:r>
            <w:proofErr w:type="spellEnd"/>
            <w:r w:rsidRPr="00F31ED1">
              <w:rPr>
                <w:spacing w:val="-2"/>
                <w:sz w:val="22"/>
                <w:szCs w:val="22"/>
              </w:rPr>
              <w:t xml:space="preserve"> </w:t>
            </w:r>
            <w:r w:rsidRPr="00F31ED1">
              <w:rPr>
                <w:sz w:val="22"/>
                <w:szCs w:val="22"/>
              </w:rPr>
              <w:t>запаху</w:t>
            </w:r>
            <w:r w:rsidRPr="00F31ED1">
              <w:rPr>
                <w:sz w:val="22"/>
                <w:szCs w:val="22"/>
                <w:lang w:val="uk-UA"/>
              </w:rPr>
              <w:t>.</w:t>
            </w:r>
          </w:p>
        </w:tc>
      </w:tr>
      <w:tr w:rsidR="00F31ED1" w:rsidRPr="00F31ED1" w:rsidTr="00F31ED1">
        <w:tc>
          <w:tcPr>
            <w:tcW w:w="472" w:type="dxa"/>
          </w:tcPr>
          <w:p w:rsidR="00F31ED1" w:rsidRPr="00F31ED1" w:rsidRDefault="00F31ED1" w:rsidP="00092174">
            <w:pPr>
              <w:suppressAutoHyphens/>
              <w:jc w:val="both"/>
              <w:rPr>
                <w:sz w:val="22"/>
                <w:szCs w:val="22"/>
                <w:lang w:val="uk-UA" w:eastAsia="uk-UA"/>
              </w:rPr>
            </w:pPr>
            <w:r w:rsidRPr="00F31ED1">
              <w:rPr>
                <w:sz w:val="22"/>
                <w:szCs w:val="22"/>
                <w:lang w:val="uk-UA" w:eastAsia="uk-UA"/>
              </w:rPr>
              <w:t>1</w:t>
            </w:r>
            <w:r w:rsidR="00670493">
              <w:rPr>
                <w:sz w:val="22"/>
                <w:szCs w:val="22"/>
                <w:lang w:val="uk-UA" w:eastAsia="uk-UA"/>
              </w:rPr>
              <w:t>1</w:t>
            </w:r>
          </w:p>
        </w:tc>
        <w:tc>
          <w:tcPr>
            <w:tcW w:w="1763" w:type="dxa"/>
          </w:tcPr>
          <w:p w:rsidR="00F31ED1" w:rsidRPr="00F31ED1" w:rsidRDefault="00F31ED1" w:rsidP="00092174">
            <w:pPr>
              <w:suppressAutoHyphens/>
              <w:jc w:val="both"/>
              <w:rPr>
                <w:sz w:val="22"/>
                <w:szCs w:val="22"/>
                <w:lang w:val="uk-UA" w:eastAsia="uk-UA"/>
              </w:rPr>
            </w:pPr>
            <w:r w:rsidRPr="00F31ED1">
              <w:rPr>
                <w:sz w:val="22"/>
                <w:szCs w:val="22"/>
                <w:lang w:val="uk-UA"/>
              </w:rPr>
              <w:t xml:space="preserve">Яблука </w:t>
            </w:r>
          </w:p>
        </w:tc>
        <w:tc>
          <w:tcPr>
            <w:tcW w:w="1113" w:type="dxa"/>
          </w:tcPr>
          <w:p w:rsidR="00F31ED1" w:rsidRPr="00F31ED1" w:rsidRDefault="00F31ED1" w:rsidP="00092174">
            <w:pPr>
              <w:tabs>
                <w:tab w:val="left" w:leader="hyphen" w:pos="2205"/>
              </w:tabs>
              <w:suppressAutoHyphens/>
              <w:ind w:left="40"/>
              <w:jc w:val="center"/>
              <w:rPr>
                <w:sz w:val="22"/>
                <w:szCs w:val="22"/>
                <w:shd w:val="clear" w:color="auto" w:fill="FFFFFF"/>
                <w:lang w:val="uk-UA"/>
              </w:rPr>
            </w:pPr>
            <w:r w:rsidRPr="00F31ED1">
              <w:rPr>
                <w:sz w:val="22"/>
                <w:szCs w:val="22"/>
                <w:shd w:val="clear" w:color="auto" w:fill="FFFFFF"/>
                <w:lang w:val="uk-UA"/>
              </w:rPr>
              <w:t>5360 кг</w:t>
            </w:r>
          </w:p>
        </w:tc>
        <w:tc>
          <w:tcPr>
            <w:tcW w:w="7675" w:type="dxa"/>
          </w:tcPr>
          <w:p w:rsidR="00F31ED1" w:rsidRPr="00F31ED1" w:rsidRDefault="00F31ED1" w:rsidP="00F31ED1">
            <w:pPr>
              <w:jc w:val="both"/>
              <w:rPr>
                <w:b/>
                <w:sz w:val="22"/>
                <w:szCs w:val="22"/>
                <w:lang w:val="uk-UA"/>
              </w:rPr>
            </w:pPr>
            <w:r w:rsidRPr="00F31ED1">
              <w:rPr>
                <w:b/>
                <w:sz w:val="22"/>
                <w:szCs w:val="22"/>
                <w:lang w:val="uk-UA"/>
              </w:rPr>
              <w:t xml:space="preserve">Відповідність стандарту: </w:t>
            </w:r>
            <w:r w:rsidRPr="00F31ED1">
              <w:rPr>
                <w:sz w:val="22"/>
                <w:szCs w:val="22"/>
                <w:lang w:val="uk-UA"/>
              </w:rPr>
              <w:t xml:space="preserve">ДСТУ 8133:2015; ДСТУ 8323:2015, ДСТУ 7075:2009 або еквівалент; </w:t>
            </w:r>
            <w:r w:rsidRPr="00F31ED1">
              <w:rPr>
                <w:b/>
                <w:sz w:val="22"/>
                <w:szCs w:val="22"/>
                <w:lang w:val="uk-UA"/>
              </w:rPr>
              <w:t>Вага плоду:</w:t>
            </w:r>
            <w:r w:rsidRPr="00F31ED1">
              <w:rPr>
                <w:sz w:val="22"/>
                <w:szCs w:val="22"/>
                <w:lang w:val="uk-UA"/>
              </w:rPr>
              <w:t xml:space="preserve"> 150-200 г; </w:t>
            </w:r>
            <w:r w:rsidRPr="00F31ED1">
              <w:rPr>
                <w:b/>
                <w:sz w:val="22"/>
                <w:szCs w:val="22"/>
                <w:lang w:val="uk-UA"/>
              </w:rPr>
              <w:t>Розмір плоду за найбільшим поперечним діаметром:</w:t>
            </w:r>
            <w:r w:rsidRPr="00F31ED1">
              <w:rPr>
                <w:sz w:val="22"/>
                <w:szCs w:val="22"/>
                <w:lang w:val="uk-UA"/>
              </w:rPr>
              <w:t xml:space="preserve"> не менше 55 мм; </w:t>
            </w:r>
            <w:r w:rsidRPr="00F31ED1">
              <w:rPr>
                <w:b/>
                <w:sz w:val="22"/>
                <w:szCs w:val="22"/>
                <w:lang w:val="uk-UA"/>
              </w:rPr>
              <w:t>Смак:</w:t>
            </w:r>
            <w:r w:rsidRPr="00F31ED1">
              <w:rPr>
                <w:sz w:val="22"/>
                <w:szCs w:val="22"/>
                <w:lang w:val="uk-UA"/>
              </w:rPr>
              <w:t xml:space="preserve"> солодкий, соковитий; </w:t>
            </w:r>
            <w:r w:rsidRPr="00F31ED1">
              <w:rPr>
                <w:b/>
                <w:sz w:val="22"/>
                <w:szCs w:val="22"/>
                <w:lang w:val="uk-UA"/>
              </w:rPr>
              <w:t xml:space="preserve">Товарний сорт: </w:t>
            </w:r>
            <w:proofErr w:type="spellStart"/>
            <w:r w:rsidRPr="00F31ED1">
              <w:rPr>
                <w:sz w:val="22"/>
                <w:szCs w:val="22"/>
                <w:lang w:val="uk-UA"/>
              </w:rPr>
              <w:t>вищий;</w:t>
            </w:r>
            <w:r w:rsidRPr="00F31ED1">
              <w:rPr>
                <w:b/>
                <w:sz w:val="22"/>
                <w:szCs w:val="22"/>
                <w:lang w:val="uk-UA"/>
              </w:rPr>
              <w:t>Упаковка</w:t>
            </w:r>
            <w:proofErr w:type="spellEnd"/>
            <w:r w:rsidRPr="00F31ED1">
              <w:rPr>
                <w:b/>
                <w:sz w:val="22"/>
                <w:szCs w:val="22"/>
                <w:lang w:val="uk-UA"/>
              </w:rPr>
              <w:t xml:space="preserve">: </w:t>
            </w:r>
            <w:r w:rsidRPr="00F31ED1">
              <w:rPr>
                <w:sz w:val="22"/>
                <w:szCs w:val="22"/>
                <w:lang w:val="uk-UA"/>
              </w:rPr>
              <w:t>ящик дерев</w:t>
            </w:r>
            <w:r w:rsidRPr="00F31ED1">
              <w:rPr>
                <w:sz w:val="22"/>
                <w:szCs w:val="22"/>
              </w:rPr>
              <w:t>’</w:t>
            </w:r>
            <w:proofErr w:type="spellStart"/>
            <w:r w:rsidRPr="00F31ED1">
              <w:rPr>
                <w:sz w:val="22"/>
                <w:szCs w:val="22"/>
                <w:lang w:val="uk-UA"/>
              </w:rPr>
              <w:t>яний</w:t>
            </w:r>
            <w:proofErr w:type="spellEnd"/>
            <w:r w:rsidRPr="00F31ED1">
              <w:rPr>
                <w:sz w:val="22"/>
                <w:szCs w:val="22"/>
                <w:lang w:val="uk-UA"/>
              </w:rPr>
              <w:t xml:space="preserve"> або пластмасовий. </w:t>
            </w:r>
            <w:r w:rsidRPr="00F31ED1">
              <w:rPr>
                <w:b/>
                <w:sz w:val="22"/>
                <w:szCs w:val="22"/>
                <w:lang w:val="uk-UA"/>
              </w:rPr>
              <w:t xml:space="preserve">Зовнішній вигляд: </w:t>
            </w:r>
            <w:r w:rsidRPr="00F31ED1">
              <w:rPr>
                <w:sz w:val="22"/>
                <w:szCs w:val="22"/>
                <w:lang w:val="uk-UA"/>
              </w:rPr>
              <w:t>Плоди по формі і забарвленні типові для даного помологічного сорту, без пошкоджень шкідниками і хворобами, з плодоніжкою цілою чи без неї, та без пошкоджень шкірки плоду;</w:t>
            </w:r>
          </w:p>
          <w:p w:rsidR="00F31ED1" w:rsidRPr="00F31ED1" w:rsidRDefault="00F31ED1" w:rsidP="00F31ED1">
            <w:pPr>
              <w:tabs>
                <w:tab w:val="left" w:leader="hyphen" w:pos="2205"/>
              </w:tabs>
              <w:suppressAutoHyphens/>
              <w:ind w:left="40"/>
              <w:jc w:val="both"/>
              <w:rPr>
                <w:bCs/>
                <w:color w:val="000000"/>
                <w:sz w:val="22"/>
                <w:szCs w:val="22"/>
                <w:shd w:val="clear" w:color="auto" w:fill="FFFFFF"/>
                <w:lang w:val="uk-UA" w:eastAsia="ar-SA"/>
              </w:rPr>
            </w:pPr>
            <w:r w:rsidRPr="00F31ED1">
              <w:rPr>
                <w:b/>
                <w:sz w:val="22"/>
                <w:szCs w:val="22"/>
              </w:rPr>
              <w:t>Смак і запах:</w:t>
            </w:r>
            <w:r w:rsidRPr="00F31ED1">
              <w:rPr>
                <w:sz w:val="22"/>
                <w:szCs w:val="22"/>
              </w:rPr>
              <w:t xml:space="preserve"> </w:t>
            </w:r>
            <w:proofErr w:type="spellStart"/>
            <w:r w:rsidRPr="00F31ED1">
              <w:rPr>
                <w:sz w:val="22"/>
                <w:szCs w:val="22"/>
              </w:rPr>
              <w:t>Солодкий</w:t>
            </w:r>
            <w:proofErr w:type="spellEnd"/>
            <w:r w:rsidRPr="00F31ED1">
              <w:rPr>
                <w:sz w:val="22"/>
                <w:szCs w:val="22"/>
              </w:rPr>
              <w:t xml:space="preserve">, </w:t>
            </w:r>
            <w:proofErr w:type="spellStart"/>
            <w:r w:rsidRPr="00F31ED1">
              <w:rPr>
                <w:sz w:val="22"/>
                <w:szCs w:val="22"/>
              </w:rPr>
              <w:t>властивий</w:t>
            </w:r>
            <w:proofErr w:type="spellEnd"/>
            <w:r w:rsidRPr="00F31ED1">
              <w:rPr>
                <w:sz w:val="22"/>
                <w:szCs w:val="22"/>
              </w:rPr>
              <w:t xml:space="preserve"> </w:t>
            </w:r>
            <w:proofErr w:type="spellStart"/>
            <w:r w:rsidRPr="00F31ED1">
              <w:rPr>
                <w:sz w:val="22"/>
                <w:szCs w:val="22"/>
              </w:rPr>
              <w:t>помологічному</w:t>
            </w:r>
            <w:proofErr w:type="spellEnd"/>
            <w:r w:rsidRPr="00F31ED1">
              <w:rPr>
                <w:sz w:val="22"/>
                <w:szCs w:val="22"/>
              </w:rPr>
              <w:t xml:space="preserve"> сорту.</w:t>
            </w:r>
            <w:r w:rsidRPr="00F31ED1">
              <w:rPr>
                <w:sz w:val="22"/>
                <w:szCs w:val="22"/>
                <w:lang w:val="uk-UA"/>
              </w:rPr>
              <w:t>.</w:t>
            </w:r>
          </w:p>
        </w:tc>
      </w:tr>
      <w:tr w:rsidR="00F31ED1" w:rsidRPr="00F31ED1" w:rsidTr="00F31ED1">
        <w:tc>
          <w:tcPr>
            <w:tcW w:w="472" w:type="dxa"/>
          </w:tcPr>
          <w:p w:rsidR="00F31ED1" w:rsidRPr="00F31ED1" w:rsidRDefault="00F31ED1" w:rsidP="00092174">
            <w:pPr>
              <w:suppressAutoHyphens/>
              <w:jc w:val="both"/>
              <w:rPr>
                <w:sz w:val="22"/>
                <w:szCs w:val="22"/>
                <w:lang w:val="uk-UA" w:eastAsia="uk-UA"/>
              </w:rPr>
            </w:pPr>
            <w:r w:rsidRPr="00F31ED1">
              <w:rPr>
                <w:sz w:val="22"/>
                <w:szCs w:val="22"/>
                <w:lang w:val="uk-UA" w:eastAsia="uk-UA"/>
              </w:rPr>
              <w:t>1</w:t>
            </w:r>
            <w:r w:rsidR="00670493">
              <w:rPr>
                <w:sz w:val="22"/>
                <w:szCs w:val="22"/>
                <w:lang w:val="uk-UA" w:eastAsia="uk-UA"/>
              </w:rPr>
              <w:t>2</w:t>
            </w:r>
          </w:p>
        </w:tc>
        <w:tc>
          <w:tcPr>
            <w:tcW w:w="1763" w:type="dxa"/>
          </w:tcPr>
          <w:p w:rsidR="00F31ED1" w:rsidRPr="00F31ED1" w:rsidRDefault="00F31ED1" w:rsidP="00092174">
            <w:pPr>
              <w:suppressAutoHyphens/>
              <w:jc w:val="both"/>
              <w:rPr>
                <w:sz w:val="22"/>
                <w:szCs w:val="22"/>
                <w:lang w:val="uk-UA" w:eastAsia="uk-UA"/>
              </w:rPr>
            </w:pPr>
            <w:r w:rsidRPr="00F31ED1">
              <w:rPr>
                <w:sz w:val="22"/>
                <w:szCs w:val="22"/>
                <w:lang w:val="uk-UA"/>
              </w:rPr>
              <w:t>Апельсини</w:t>
            </w:r>
          </w:p>
        </w:tc>
        <w:tc>
          <w:tcPr>
            <w:tcW w:w="1113" w:type="dxa"/>
          </w:tcPr>
          <w:p w:rsidR="00F31ED1" w:rsidRPr="00F31ED1" w:rsidRDefault="00F31ED1" w:rsidP="00092174">
            <w:pPr>
              <w:tabs>
                <w:tab w:val="left" w:leader="hyphen" w:pos="2205"/>
              </w:tabs>
              <w:suppressAutoHyphens/>
              <w:ind w:left="40"/>
              <w:jc w:val="center"/>
              <w:rPr>
                <w:sz w:val="22"/>
                <w:szCs w:val="22"/>
                <w:shd w:val="clear" w:color="auto" w:fill="FFFFFF"/>
                <w:lang w:val="uk-UA"/>
              </w:rPr>
            </w:pPr>
            <w:r w:rsidRPr="00F31ED1">
              <w:rPr>
                <w:sz w:val="22"/>
                <w:szCs w:val="22"/>
                <w:shd w:val="clear" w:color="auto" w:fill="FFFFFF"/>
                <w:lang w:val="uk-UA"/>
              </w:rPr>
              <w:t>610 кг</w:t>
            </w:r>
          </w:p>
        </w:tc>
        <w:tc>
          <w:tcPr>
            <w:tcW w:w="7675" w:type="dxa"/>
          </w:tcPr>
          <w:p w:rsidR="00F31ED1" w:rsidRPr="00F31ED1" w:rsidRDefault="00F31ED1" w:rsidP="00F31ED1">
            <w:pPr>
              <w:jc w:val="both"/>
              <w:rPr>
                <w:b/>
                <w:sz w:val="22"/>
                <w:szCs w:val="22"/>
              </w:rPr>
            </w:pPr>
            <w:r w:rsidRPr="00F31ED1">
              <w:rPr>
                <w:b/>
                <w:sz w:val="22"/>
                <w:szCs w:val="22"/>
                <w:lang w:val="uk-UA"/>
              </w:rPr>
              <w:t xml:space="preserve">Вага плоду: </w:t>
            </w:r>
            <w:r w:rsidRPr="00F31ED1">
              <w:rPr>
                <w:sz w:val="22"/>
                <w:szCs w:val="22"/>
                <w:lang w:val="uk-UA"/>
              </w:rPr>
              <w:t>150-200 г</w:t>
            </w:r>
            <w:r w:rsidRPr="00F31ED1">
              <w:rPr>
                <w:b/>
                <w:sz w:val="22"/>
                <w:szCs w:val="22"/>
                <w:lang w:val="uk-UA"/>
              </w:rPr>
              <w:t>; Розмір плоду за найбільшим поперечним діаметром:</w:t>
            </w:r>
            <w:r w:rsidRPr="00F31ED1">
              <w:rPr>
                <w:sz w:val="22"/>
                <w:szCs w:val="22"/>
                <w:lang w:val="uk-UA"/>
              </w:rPr>
              <w:t xml:space="preserve"> не менше 50 мм; </w:t>
            </w:r>
            <w:r w:rsidRPr="00F31ED1">
              <w:rPr>
                <w:b/>
                <w:sz w:val="22"/>
                <w:szCs w:val="22"/>
                <w:lang w:val="uk-UA"/>
              </w:rPr>
              <w:t xml:space="preserve">Інші параметри: </w:t>
            </w:r>
            <w:r w:rsidRPr="00F31ED1">
              <w:rPr>
                <w:sz w:val="22"/>
                <w:szCs w:val="22"/>
                <w:lang w:val="uk-UA"/>
              </w:rPr>
              <w:t xml:space="preserve">тонка шкірка, відсутність кісточок; </w:t>
            </w:r>
            <w:r w:rsidRPr="00F31ED1">
              <w:rPr>
                <w:b/>
                <w:sz w:val="22"/>
                <w:szCs w:val="22"/>
                <w:lang w:val="uk-UA"/>
              </w:rPr>
              <w:t xml:space="preserve">Упаковка: </w:t>
            </w:r>
            <w:r w:rsidRPr="00F31ED1">
              <w:rPr>
                <w:sz w:val="22"/>
                <w:szCs w:val="22"/>
                <w:lang w:val="uk-UA"/>
              </w:rPr>
              <w:t>ящик картонний, дерев</w:t>
            </w:r>
            <w:r w:rsidRPr="00F31ED1">
              <w:rPr>
                <w:sz w:val="22"/>
                <w:szCs w:val="22"/>
              </w:rPr>
              <w:t>’</w:t>
            </w:r>
            <w:proofErr w:type="spellStart"/>
            <w:r w:rsidRPr="00F31ED1">
              <w:rPr>
                <w:sz w:val="22"/>
                <w:szCs w:val="22"/>
                <w:lang w:val="uk-UA"/>
              </w:rPr>
              <w:t>яний</w:t>
            </w:r>
            <w:proofErr w:type="spellEnd"/>
            <w:r w:rsidRPr="00F31ED1">
              <w:rPr>
                <w:sz w:val="22"/>
                <w:szCs w:val="22"/>
                <w:lang w:val="uk-UA"/>
              </w:rPr>
              <w:t xml:space="preserve"> або пластмасовий. </w:t>
            </w:r>
            <w:r w:rsidRPr="00F31ED1">
              <w:rPr>
                <w:b/>
                <w:sz w:val="22"/>
                <w:szCs w:val="22"/>
                <w:lang w:val="uk-UA"/>
              </w:rPr>
              <w:t xml:space="preserve">Зовнішній вигляд: </w:t>
            </w:r>
            <w:r w:rsidRPr="00F31ED1">
              <w:rPr>
                <w:sz w:val="22"/>
                <w:szCs w:val="22"/>
                <w:lang w:val="uk-UA"/>
              </w:rPr>
              <w:t xml:space="preserve">Плоди свіжі, чисті, без механічних пошкоджень, без пошкоджень шкідниками і хворобами, з рівно зрізаною біля основи плоду плодоніжкою. </w:t>
            </w:r>
            <w:proofErr w:type="spellStart"/>
            <w:r w:rsidRPr="00F31ED1">
              <w:rPr>
                <w:sz w:val="22"/>
                <w:szCs w:val="22"/>
              </w:rPr>
              <w:t>Допускаються</w:t>
            </w:r>
            <w:proofErr w:type="spellEnd"/>
            <w:r w:rsidRPr="00F31ED1">
              <w:rPr>
                <w:sz w:val="22"/>
                <w:szCs w:val="22"/>
              </w:rPr>
              <w:t xml:space="preserve"> плоди з </w:t>
            </w:r>
            <w:proofErr w:type="spellStart"/>
            <w:r w:rsidRPr="00F31ED1">
              <w:rPr>
                <w:sz w:val="22"/>
                <w:szCs w:val="22"/>
              </w:rPr>
              <w:t>відпалою</w:t>
            </w:r>
            <w:proofErr w:type="spellEnd"/>
            <w:r w:rsidRPr="00F31ED1">
              <w:rPr>
                <w:sz w:val="22"/>
                <w:szCs w:val="22"/>
              </w:rPr>
              <w:t xml:space="preserve"> але не </w:t>
            </w:r>
            <w:proofErr w:type="spellStart"/>
            <w:r w:rsidRPr="00F31ED1">
              <w:rPr>
                <w:sz w:val="22"/>
                <w:szCs w:val="22"/>
              </w:rPr>
              <w:t>вирваною</w:t>
            </w:r>
            <w:proofErr w:type="spellEnd"/>
            <w:r w:rsidRPr="00F31ED1">
              <w:rPr>
                <w:sz w:val="22"/>
                <w:szCs w:val="22"/>
              </w:rPr>
              <w:t xml:space="preserve"> </w:t>
            </w:r>
            <w:proofErr w:type="spellStart"/>
            <w:r w:rsidRPr="00F31ED1">
              <w:rPr>
                <w:sz w:val="22"/>
                <w:szCs w:val="22"/>
              </w:rPr>
              <w:t>плодоніжкою</w:t>
            </w:r>
            <w:proofErr w:type="spellEnd"/>
            <w:r w:rsidRPr="00F31ED1">
              <w:rPr>
                <w:sz w:val="22"/>
                <w:szCs w:val="22"/>
              </w:rPr>
              <w:t>;</w:t>
            </w:r>
          </w:p>
          <w:p w:rsidR="00F31ED1" w:rsidRPr="00F31ED1" w:rsidRDefault="00F31ED1" w:rsidP="00F31ED1">
            <w:pPr>
              <w:tabs>
                <w:tab w:val="left" w:leader="hyphen" w:pos="2205"/>
              </w:tabs>
              <w:suppressAutoHyphens/>
              <w:ind w:left="40"/>
              <w:jc w:val="both"/>
              <w:rPr>
                <w:bCs/>
                <w:color w:val="000000"/>
                <w:sz w:val="22"/>
                <w:szCs w:val="22"/>
                <w:shd w:val="clear" w:color="auto" w:fill="FFFFFF"/>
                <w:lang w:val="uk-UA" w:eastAsia="ar-SA"/>
              </w:rPr>
            </w:pPr>
            <w:r w:rsidRPr="00F31ED1">
              <w:rPr>
                <w:b/>
                <w:sz w:val="22"/>
                <w:szCs w:val="22"/>
              </w:rPr>
              <w:t>Смак і запах:</w:t>
            </w:r>
            <w:r w:rsidRPr="00F31ED1">
              <w:rPr>
                <w:sz w:val="22"/>
                <w:szCs w:val="22"/>
              </w:rPr>
              <w:t xml:space="preserve"> </w:t>
            </w:r>
            <w:proofErr w:type="spellStart"/>
            <w:r w:rsidRPr="00F31ED1">
              <w:rPr>
                <w:sz w:val="22"/>
                <w:szCs w:val="22"/>
              </w:rPr>
              <w:t>Властиві</w:t>
            </w:r>
            <w:proofErr w:type="spellEnd"/>
            <w:r w:rsidRPr="00F31ED1">
              <w:rPr>
                <w:sz w:val="22"/>
                <w:szCs w:val="22"/>
              </w:rPr>
              <w:t xml:space="preserve"> </w:t>
            </w:r>
            <w:proofErr w:type="spellStart"/>
            <w:r w:rsidRPr="00F31ED1">
              <w:rPr>
                <w:sz w:val="22"/>
                <w:szCs w:val="22"/>
              </w:rPr>
              <w:t>свіжим</w:t>
            </w:r>
            <w:proofErr w:type="spellEnd"/>
            <w:r w:rsidRPr="00F31ED1">
              <w:rPr>
                <w:sz w:val="22"/>
                <w:szCs w:val="22"/>
              </w:rPr>
              <w:t xml:space="preserve"> апельсинам, </w:t>
            </w:r>
            <w:r w:rsidRPr="00F31ED1">
              <w:rPr>
                <w:spacing w:val="-6"/>
                <w:sz w:val="22"/>
                <w:szCs w:val="22"/>
              </w:rPr>
              <w:t xml:space="preserve">без </w:t>
            </w:r>
            <w:proofErr w:type="spellStart"/>
            <w:r w:rsidRPr="00F31ED1">
              <w:rPr>
                <w:sz w:val="22"/>
                <w:szCs w:val="22"/>
              </w:rPr>
              <w:t>стороннього</w:t>
            </w:r>
            <w:proofErr w:type="spellEnd"/>
            <w:r w:rsidRPr="00F31ED1">
              <w:rPr>
                <w:sz w:val="22"/>
                <w:szCs w:val="22"/>
              </w:rPr>
              <w:t xml:space="preserve"> запаху та</w:t>
            </w:r>
            <w:r w:rsidRPr="00F31ED1">
              <w:rPr>
                <w:spacing w:val="-8"/>
                <w:sz w:val="22"/>
                <w:szCs w:val="22"/>
              </w:rPr>
              <w:t xml:space="preserve"> </w:t>
            </w:r>
            <w:proofErr w:type="spellStart"/>
            <w:r w:rsidRPr="00F31ED1">
              <w:rPr>
                <w:sz w:val="22"/>
                <w:szCs w:val="22"/>
              </w:rPr>
              <w:t>присмаку</w:t>
            </w:r>
            <w:proofErr w:type="spellEnd"/>
            <w:r w:rsidRPr="00F31ED1">
              <w:rPr>
                <w:sz w:val="22"/>
                <w:szCs w:val="22"/>
              </w:rPr>
              <w:t>.</w:t>
            </w:r>
          </w:p>
        </w:tc>
      </w:tr>
      <w:tr w:rsidR="00F31ED1" w:rsidRPr="00F31ED1" w:rsidTr="00F31ED1">
        <w:trPr>
          <w:trHeight w:val="914"/>
        </w:trPr>
        <w:tc>
          <w:tcPr>
            <w:tcW w:w="472" w:type="dxa"/>
          </w:tcPr>
          <w:p w:rsidR="00F31ED1" w:rsidRPr="00F31ED1" w:rsidRDefault="00F31ED1" w:rsidP="00092174">
            <w:pPr>
              <w:suppressAutoHyphens/>
              <w:jc w:val="both"/>
              <w:rPr>
                <w:sz w:val="22"/>
                <w:szCs w:val="22"/>
                <w:lang w:val="uk-UA" w:eastAsia="uk-UA"/>
              </w:rPr>
            </w:pPr>
            <w:r w:rsidRPr="00F31ED1">
              <w:rPr>
                <w:sz w:val="22"/>
                <w:szCs w:val="22"/>
                <w:lang w:val="uk-UA" w:eastAsia="uk-UA"/>
              </w:rPr>
              <w:t>1</w:t>
            </w:r>
            <w:r w:rsidR="00670493">
              <w:rPr>
                <w:sz w:val="22"/>
                <w:szCs w:val="22"/>
                <w:lang w:val="uk-UA" w:eastAsia="uk-UA"/>
              </w:rPr>
              <w:t>3</w:t>
            </w:r>
          </w:p>
        </w:tc>
        <w:tc>
          <w:tcPr>
            <w:tcW w:w="1763" w:type="dxa"/>
          </w:tcPr>
          <w:p w:rsidR="00F31ED1" w:rsidRPr="00F31ED1" w:rsidRDefault="00F31ED1" w:rsidP="00092174">
            <w:pPr>
              <w:suppressAutoHyphens/>
              <w:jc w:val="both"/>
              <w:rPr>
                <w:sz w:val="22"/>
                <w:szCs w:val="22"/>
                <w:lang w:val="uk-UA" w:eastAsia="uk-UA"/>
              </w:rPr>
            </w:pPr>
            <w:r w:rsidRPr="00F31ED1">
              <w:rPr>
                <w:sz w:val="22"/>
                <w:szCs w:val="22"/>
                <w:shd w:val="clear" w:color="auto" w:fill="FFFFFF"/>
                <w:lang w:val="uk-UA"/>
              </w:rPr>
              <w:t>Банани</w:t>
            </w:r>
          </w:p>
        </w:tc>
        <w:tc>
          <w:tcPr>
            <w:tcW w:w="1113" w:type="dxa"/>
          </w:tcPr>
          <w:p w:rsidR="00F31ED1" w:rsidRPr="00F31ED1" w:rsidRDefault="00F31ED1" w:rsidP="00092174">
            <w:pPr>
              <w:tabs>
                <w:tab w:val="left" w:leader="hyphen" w:pos="2205"/>
              </w:tabs>
              <w:suppressAutoHyphens/>
              <w:ind w:left="40"/>
              <w:jc w:val="center"/>
              <w:rPr>
                <w:sz w:val="22"/>
                <w:szCs w:val="22"/>
                <w:shd w:val="clear" w:color="auto" w:fill="FFFFFF"/>
                <w:lang w:val="uk-UA"/>
              </w:rPr>
            </w:pPr>
            <w:r w:rsidRPr="00F31ED1">
              <w:rPr>
                <w:sz w:val="22"/>
                <w:szCs w:val="22"/>
                <w:shd w:val="clear" w:color="auto" w:fill="FFFFFF"/>
                <w:lang w:val="uk-UA"/>
              </w:rPr>
              <w:t>692 кг</w:t>
            </w:r>
          </w:p>
        </w:tc>
        <w:tc>
          <w:tcPr>
            <w:tcW w:w="7675" w:type="dxa"/>
          </w:tcPr>
          <w:p w:rsidR="00F31ED1" w:rsidRPr="00F31ED1" w:rsidRDefault="00F31ED1" w:rsidP="00F31ED1">
            <w:pPr>
              <w:jc w:val="both"/>
              <w:rPr>
                <w:sz w:val="22"/>
                <w:szCs w:val="22"/>
                <w:lang w:val="uk-UA"/>
              </w:rPr>
            </w:pPr>
            <w:r w:rsidRPr="00F31ED1">
              <w:rPr>
                <w:b/>
                <w:sz w:val="22"/>
                <w:szCs w:val="22"/>
                <w:lang w:val="uk-UA"/>
              </w:rPr>
              <w:t>Вага плоду:</w:t>
            </w:r>
            <w:r w:rsidRPr="00F31ED1">
              <w:rPr>
                <w:sz w:val="22"/>
                <w:szCs w:val="22"/>
                <w:lang w:val="uk-UA"/>
              </w:rPr>
              <w:t xml:space="preserve"> 150-220 г; </w:t>
            </w:r>
            <w:r w:rsidRPr="00F31ED1">
              <w:rPr>
                <w:b/>
                <w:sz w:val="22"/>
                <w:szCs w:val="22"/>
                <w:lang w:val="uk-UA"/>
              </w:rPr>
              <w:t>Довжина плоду:</w:t>
            </w:r>
            <w:r w:rsidRPr="00F31ED1">
              <w:rPr>
                <w:sz w:val="22"/>
                <w:szCs w:val="22"/>
                <w:lang w:val="uk-UA"/>
              </w:rPr>
              <w:t xml:space="preserve"> 150-200 мм; </w:t>
            </w:r>
            <w:r w:rsidRPr="00F31ED1">
              <w:rPr>
                <w:b/>
                <w:sz w:val="22"/>
                <w:szCs w:val="22"/>
                <w:lang w:val="uk-UA"/>
              </w:rPr>
              <w:t>Сорт:</w:t>
            </w:r>
            <w:r w:rsidRPr="00F31ED1">
              <w:rPr>
                <w:sz w:val="22"/>
                <w:szCs w:val="22"/>
                <w:lang w:val="uk-UA"/>
              </w:rPr>
              <w:t xml:space="preserve"> десертний;</w:t>
            </w:r>
          </w:p>
          <w:p w:rsidR="00F31ED1" w:rsidRPr="00F31ED1" w:rsidRDefault="00F31ED1" w:rsidP="00F31ED1">
            <w:pPr>
              <w:jc w:val="both"/>
              <w:rPr>
                <w:b/>
                <w:sz w:val="22"/>
                <w:szCs w:val="22"/>
              </w:rPr>
            </w:pPr>
            <w:r w:rsidRPr="00F31ED1">
              <w:rPr>
                <w:b/>
                <w:sz w:val="22"/>
                <w:szCs w:val="22"/>
                <w:lang w:val="uk-UA"/>
              </w:rPr>
              <w:t xml:space="preserve">Упаковка: </w:t>
            </w:r>
            <w:r w:rsidRPr="00F31ED1">
              <w:rPr>
                <w:sz w:val="22"/>
                <w:szCs w:val="22"/>
                <w:lang w:val="uk-UA"/>
              </w:rPr>
              <w:t xml:space="preserve">ящик картонний суцільний. </w:t>
            </w:r>
            <w:r w:rsidRPr="00F31ED1">
              <w:rPr>
                <w:b/>
                <w:sz w:val="22"/>
                <w:szCs w:val="22"/>
                <w:lang w:val="uk-UA"/>
              </w:rPr>
              <w:t>Зовнішній вигляд:</w:t>
            </w:r>
            <w:r w:rsidRPr="00F31ED1">
              <w:rPr>
                <w:b/>
                <w:sz w:val="22"/>
                <w:szCs w:val="22"/>
              </w:rPr>
              <w:t xml:space="preserve"> </w:t>
            </w:r>
            <w:r w:rsidRPr="00F31ED1">
              <w:rPr>
                <w:sz w:val="22"/>
                <w:szCs w:val="22"/>
              </w:rPr>
              <w:t xml:space="preserve">Плоди </w:t>
            </w:r>
            <w:proofErr w:type="spellStart"/>
            <w:r w:rsidRPr="00F31ED1">
              <w:rPr>
                <w:sz w:val="22"/>
                <w:szCs w:val="22"/>
              </w:rPr>
              <w:t>однорідні</w:t>
            </w:r>
            <w:proofErr w:type="spellEnd"/>
            <w:r w:rsidRPr="00F31ED1">
              <w:rPr>
                <w:sz w:val="22"/>
                <w:szCs w:val="22"/>
              </w:rPr>
              <w:t xml:space="preserve"> </w:t>
            </w:r>
            <w:proofErr w:type="spellStart"/>
            <w:r w:rsidRPr="00F31ED1">
              <w:rPr>
                <w:sz w:val="22"/>
                <w:szCs w:val="22"/>
              </w:rPr>
              <w:t>помологічного</w:t>
            </w:r>
            <w:proofErr w:type="spellEnd"/>
            <w:r w:rsidRPr="00F31ED1">
              <w:rPr>
                <w:sz w:val="22"/>
                <w:szCs w:val="22"/>
              </w:rPr>
              <w:t xml:space="preserve"> сорту. Плоди </w:t>
            </w:r>
            <w:proofErr w:type="spellStart"/>
            <w:r w:rsidRPr="00F31ED1">
              <w:rPr>
                <w:sz w:val="22"/>
                <w:szCs w:val="22"/>
              </w:rPr>
              <w:t>чисті</w:t>
            </w:r>
            <w:proofErr w:type="spellEnd"/>
            <w:r w:rsidRPr="00F31ED1">
              <w:rPr>
                <w:sz w:val="22"/>
                <w:szCs w:val="22"/>
              </w:rPr>
              <w:t xml:space="preserve">, </w:t>
            </w:r>
            <w:proofErr w:type="spellStart"/>
            <w:r w:rsidRPr="00F31ED1">
              <w:rPr>
                <w:sz w:val="22"/>
                <w:szCs w:val="22"/>
              </w:rPr>
              <w:t>свіжі</w:t>
            </w:r>
            <w:proofErr w:type="spellEnd"/>
            <w:r w:rsidRPr="00F31ED1">
              <w:rPr>
                <w:sz w:val="22"/>
                <w:szCs w:val="22"/>
              </w:rPr>
              <w:t xml:space="preserve">, </w:t>
            </w:r>
            <w:proofErr w:type="spellStart"/>
            <w:r w:rsidRPr="00F31ED1">
              <w:rPr>
                <w:sz w:val="22"/>
                <w:szCs w:val="22"/>
              </w:rPr>
              <w:t>цілі</w:t>
            </w:r>
            <w:proofErr w:type="spellEnd"/>
            <w:r w:rsidRPr="00F31ED1">
              <w:rPr>
                <w:sz w:val="22"/>
                <w:szCs w:val="22"/>
              </w:rPr>
              <w:t xml:space="preserve">, </w:t>
            </w:r>
            <w:proofErr w:type="spellStart"/>
            <w:r w:rsidRPr="00F31ED1">
              <w:rPr>
                <w:sz w:val="22"/>
                <w:szCs w:val="22"/>
              </w:rPr>
              <w:t>здорові</w:t>
            </w:r>
            <w:proofErr w:type="spellEnd"/>
            <w:r w:rsidRPr="00F31ED1">
              <w:rPr>
                <w:sz w:val="22"/>
                <w:szCs w:val="22"/>
              </w:rPr>
              <w:t xml:space="preserve">, </w:t>
            </w:r>
            <w:proofErr w:type="spellStart"/>
            <w:r w:rsidRPr="00F31ED1">
              <w:rPr>
                <w:sz w:val="22"/>
                <w:szCs w:val="22"/>
              </w:rPr>
              <w:t>розвинуті</w:t>
            </w:r>
            <w:proofErr w:type="spellEnd"/>
            <w:r w:rsidRPr="00F31ED1">
              <w:rPr>
                <w:sz w:val="22"/>
                <w:szCs w:val="22"/>
              </w:rPr>
              <w:t xml:space="preserve">, </w:t>
            </w:r>
            <w:proofErr w:type="spellStart"/>
            <w:r w:rsidRPr="00F31ED1">
              <w:rPr>
                <w:sz w:val="22"/>
                <w:szCs w:val="22"/>
              </w:rPr>
              <w:t>непотворні</w:t>
            </w:r>
            <w:proofErr w:type="spellEnd"/>
            <w:r w:rsidRPr="00F31ED1">
              <w:rPr>
                <w:sz w:val="22"/>
                <w:szCs w:val="22"/>
              </w:rPr>
              <w:t xml:space="preserve">, добре </w:t>
            </w:r>
            <w:proofErr w:type="spellStart"/>
            <w:r w:rsidRPr="00F31ED1">
              <w:rPr>
                <w:sz w:val="22"/>
                <w:szCs w:val="22"/>
              </w:rPr>
              <w:t>виражені</w:t>
            </w:r>
            <w:proofErr w:type="spellEnd"/>
            <w:r w:rsidRPr="00F31ED1">
              <w:rPr>
                <w:sz w:val="22"/>
                <w:szCs w:val="22"/>
              </w:rPr>
              <w:t xml:space="preserve"> </w:t>
            </w:r>
            <w:proofErr w:type="spellStart"/>
            <w:r w:rsidRPr="00F31ED1">
              <w:rPr>
                <w:sz w:val="22"/>
                <w:szCs w:val="22"/>
              </w:rPr>
              <w:t>ребристі</w:t>
            </w:r>
            <w:proofErr w:type="spellEnd"/>
            <w:r w:rsidRPr="00F31ED1">
              <w:rPr>
                <w:sz w:val="22"/>
                <w:szCs w:val="22"/>
              </w:rPr>
              <w:t xml:space="preserve"> б</w:t>
            </w:r>
            <w:proofErr w:type="spellStart"/>
            <w:r w:rsidRPr="00F31ED1">
              <w:rPr>
                <w:sz w:val="22"/>
                <w:szCs w:val="22"/>
                <w:lang w:val="uk-UA"/>
              </w:rPr>
              <w:t>ічн</w:t>
            </w:r>
            <w:proofErr w:type="spellEnd"/>
            <w:r w:rsidRPr="00F31ED1">
              <w:rPr>
                <w:sz w:val="22"/>
                <w:szCs w:val="22"/>
              </w:rPr>
              <w:t xml:space="preserve">і </w:t>
            </w:r>
            <w:proofErr w:type="spellStart"/>
            <w:r w:rsidRPr="00F31ED1">
              <w:rPr>
                <w:sz w:val="22"/>
                <w:szCs w:val="22"/>
              </w:rPr>
              <w:t>грані</w:t>
            </w:r>
            <w:proofErr w:type="spellEnd"/>
            <w:r w:rsidRPr="00F31ED1">
              <w:rPr>
                <w:sz w:val="22"/>
                <w:szCs w:val="22"/>
              </w:rPr>
              <w:t>;</w:t>
            </w:r>
          </w:p>
          <w:p w:rsidR="00F31ED1" w:rsidRPr="00F31ED1" w:rsidRDefault="00F31ED1" w:rsidP="00F31ED1">
            <w:pPr>
              <w:tabs>
                <w:tab w:val="left" w:leader="hyphen" w:pos="2205"/>
              </w:tabs>
              <w:suppressAutoHyphens/>
              <w:ind w:left="40"/>
              <w:jc w:val="both"/>
              <w:rPr>
                <w:sz w:val="22"/>
                <w:szCs w:val="22"/>
                <w:lang w:val="uk-UA"/>
              </w:rPr>
            </w:pPr>
            <w:r w:rsidRPr="00F31ED1">
              <w:rPr>
                <w:b/>
                <w:sz w:val="22"/>
                <w:szCs w:val="22"/>
              </w:rPr>
              <w:t xml:space="preserve">Смак і запах: </w:t>
            </w:r>
            <w:proofErr w:type="spellStart"/>
            <w:r w:rsidRPr="00F31ED1">
              <w:rPr>
                <w:sz w:val="22"/>
                <w:szCs w:val="22"/>
              </w:rPr>
              <w:t>Специфічний</w:t>
            </w:r>
            <w:proofErr w:type="spellEnd"/>
            <w:r w:rsidRPr="00F31ED1">
              <w:rPr>
                <w:sz w:val="22"/>
                <w:szCs w:val="22"/>
              </w:rPr>
              <w:t xml:space="preserve"> запах </w:t>
            </w:r>
            <w:proofErr w:type="spellStart"/>
            <w:r w:rsidRPr="00F31ED1">
              <w:rPr>
                <w:sz w:val="22"/>
                <w:szCs w:val="22"/>
              </w:rPr>
              <w:t>стиглих</w:t>
            </w:r>
            <w:proofErr w:type="spellEnd"/>
            <w:r w:rsidRPr="00F31ED1">
              <w:rPr>
                <w:sz w:val="22"/>
                <w:szCs w:val="22"/>
              </w:rPr>
              <w:t xml:space="preserve"> </w:t>
            </w:r>
            <w:proofErr w:type="spellStart"/>
            <w:r w:rsidRPr="00F31ED1">
              <w:rPr>
                <w:sz w:val="22"/>
                <w:szCs w:val="22"/>
              </w:rPr>
              <w:t>бананів</w:t>
            </w:r>
            <w:proofErr w:type="spellEnd"/>
            <w:r w:rsidRPr="00F31ED1">
              <w:rPr>
                <w:sz w:val="22"/>
                <w:szCs w:val="22"/>
              </w:rPr>
              <w:t xml:space="preserve">, смак </w:t>
            </w:r>
            <w:proofErr w:type="spellStart"/>
            <w:r w:rsidRPr="00F31ED1">
              <w:rPr>
                <w:sz w:val="22"/>
                <w:szCs w:val="22"/>
              </w:rPr>
              <w:t>солодкий</w:t>
            </w:r>
            <w:proofErr w:type="spellEnd"/>
            <w:r w:rsidRPr="00F31ED1">
              <w:rPr>
                <w:sz w:val="22"/>
                <w:szCs w:val="22"/>
              </w:rPr>
              <w:t xml:space="preserve">, без </w:t>
            </w:r>
            <w:proofErr w:type="spellStart"/>
            <w:r w:rsidRPr="00F31ED1">
              <w:rPr>
                <w:sz w:val="22"/>
                <w:szCs w:val="22"/>
              </w:rPr>
              <w:t>стороннього</w:t>
            </w:r>
            <w:proofErr w:type="spellEnd"/>
            <w:r w:rsidRPr="00F31ED1">
              <w:rPr>
                <w:sz w:val="22"/>
                <w:szCs w:val="22"/>
              </w:rPr>
              <w:t xml:space="preserve"> </w:t>
            </w:r>
            <w:proofErr w:type="spellStart"/>
            <w:r w:rsidRPr="00F31ED1">
              <w:rPr>
                <w:sz w:val="22"/>
                <w:szCs w:val="22"/>
              </w:rPr>
              <w:t>присмаку</w:t>
            </w:r>
            <w:proofErr w:type="spellEnd"/>
            <w:r w:rsidRPr="00F31ED1">
              <w:rPr>
                <w:sz w:val="22"/>
                <w:szCs w:val="22"/>
              </w:rPr>
              <w:t xml:space="preserve"> та запаху.</w:t>
            </w:r>
          </w:p>
        </w:tc>
      </w:tr>
      <w:tr w:rsidR="00F31ED1" w:rsidRPr="00F31ED1" w:rsidTr="00F31ED1">
        <w:trPr>
          <w:trHeight w:val="1056"/>
        </w:trPr>
        <w:tc>
          <w:tcPr>
            <w:tcW w:w="472" w:type="dxa"/>
          </w:tcPr>
          <w:p w:rsidR="00F31ED1" w:rsidRPr="00F31ED1" w:rsidRDefault="00F31ED1" w:rsidP="00092174">
            <w:pPr>
              <w:suppressAutoHyphens/>
              <w:jc w:val="both"/>
              <w:rPr>
                <w:sz w:val="22"/>
                <w:szCs w:val="22"/>
                <w:lang w:val="uk-UA" w:eastAsia="uk-UA"/>
              </w:rPr>
            </w:pPr>
            <w:r w:rsidRPr="00F31ED1">
              <w:rPr>
                <w:sz w:val="22"/>
                <w:szCs w:val="22"/>
                <w:lang w:val="uk-UA" w:eastAsia="uk-UA"/>
              </w:rPr>
              <w:t>1</w:t>
            </w:r>
            <w:r w:rsidR="00670493">
              <w:rPr>
                <w:sz w:val="22"/>
                <w:szCs w:val="22"/>
                <w:lang w:val="uk-UA" w:eastAsia="uk-UA"/>
              </w:rPr>
              <w:t>4</w:t>
            </w:r>
            <w:bookmarkStart w:id="2" w:name="_GoBack"/>
            <w:bookmarkEnd w:id="2"/>
          </w:p>
        </w:tc>
        <w:tc>
          <w:tcPr>
            <w:tcW w:w="1763" w:type="dxa"/>
          </w:tcPr>
          <w:p w:rsidR="00F31ED1" w:rsidRPr="00F31ED1" w:rsidRDefault="00F31ED1" w:rsidP="00092174">
            <w:pPr>
              <w:suppressAutoHyphens/>
              <w:jc w:val="both"/>
              <w:rPr>
                <w:sz w:val="22"/>
                <w:szCs w:val="22"/>
                <w:lang w:val="uk-UA" w:eastAsia="uk-UA"/>
              </w:rPr>
            </w:pPr>
            <w:r w:rsidRPr="00F31ED1">
              <w:rPr>
                <w:sz w:val="22"/>
                <w:szCs w:val="22"/>
                <w:lang w:val="uk-UA" w:eastAsia="uk-UA"/>
              </w:rPr>
              <w:t>Лимони</w:t>
            </w:r>
          </w:p>
        </w:tc>
        <w:tc>
          <w:tcPr>
            <w:tcW w:w="1113" w:type="dxa"/>
          </w:tcPr>
          <w:p w:rsidR="00F31ED1" w:rsidRPr="00F31ED1" w:rsidRDefault="00F31ED1" w:rsidP="00092174">
            <w:pPr>
              <w:tabs>
                <w:tab w:val="left" w:leader="hyphen" w:pos="2205"/>
              </w:tabs>
              <w:suppressAutoHyphens/>
              <w:ind w:left="40"/>
              <w:jc w:val="center"/>
              <w:rPr>
                <w:sz w:val="22"/>
                <w:szCs w:val="22"/>
                <w:shd w:val="clear" w:color="auto" w:fill="FFFFFF"/>
                <w:lang w:val="uk-UA"/>
              </w:rPr>
            </w:pPr>
            <w:r w:rsidRPr="00F31ED1">
              <w:rPr>
                <w:sz w:val="22"/>
                <w:szCs w:val="22"/>
                <w:shd w:val="clear" w:color="auto" w:fill="FFFFFF"/>
                <w:lang w:val="uk-UA"/>
              </w:rPr>
              <w:t>52</w:t>
            </w:r>
            <w:r w:rsidR="007678DD">
              <w:rPr>
                <w:sz w:val="22"/>
                <w:szCs w:val="22"/>
                <w:shd w:val="clear" w:color="auto" w:fill="FFFFFF"/>
                <w:lang w:val="uk-UA"/>
              </w:rPr>
              <w:t xml:space="preserve"> </w:t>
            </w:r>
            <w:r w:rsidRPr="00F31ED1">
              <w:rPr>
                <w:sz w:val="22"/>
                <w:szCs w:val="22"/>
                <w:shd w:val="clear" w:color="auto" w:fill="FFFFFF"/>
                <w:lang w:val="uk-UA"/>
              </w:rPr>
              <w:t>кг</w:t>
            </w:r>
          </w:p>
        </w:tc>
        <w:tc>
          <w:tcPr>
            <w:tcW w:w="7675" w:type="dxa"/>
          </w:tcPr>
          <w:p w:rsidR="00F31ED1" w:rsidRPr="00F31ED1" w:rsidRDefault="00F31ED1" w:rsidP="00F31ED1">
            <w:pPr>
              <w:jc w:val="both"/>
              <w:rPr>
                <w:sz w:val="22"/>
                <w:szCs w:val="22"/>
                <w:lang w:val="uk-UA"/>
              </w:rPr>
            </w:pPr>
            <w:r w:rsidRPr="00F31ED1">
              <w:rPr>
                <w:b/>
                <w:sz w:val="22"/>
                <w:szCs w:val="22"/>
                <w:lang w:val="uk-UA"/>
              </w:rPr>
              <w:t>Вага плоду:</w:t>
            </w:r>
            <w:r w:rsidRPr="00F31ED1">
              <w:rPr>
                <w:sz w:val="22"/>
                <w:szCs w:val="22"/>
                <w:lang w:val="uk-UA"/>
              </w:rPr>
              <w:t xml:space="preserve"> 100-150 г; </w:t>
            </w:r>
            <w:r w:rsidRPr="00F31ED1">
              <w:rPr>
                <w:b/>
                <w:sz w:val="22"/>
                <w:szCs w:val="22"/>
                <w:lang w:val="uk-UA"/>
              </w:rPr>
              <w:t xml:space="preserve">Інші параметри: </w:t>
            </w:r>
            <w:r w:rsidRPr="00F31ED1">
              <w:rPr>
                <w:sz w:val="22"/>
                <w:szCs w:val="22"/>
                <w:lang w:val="uk-UA"/>
              </w:rPr>
              <w:t>тонка шкірка, відсутність кісточок;</w:t>
            </w:r>
          </w:p>
          <w:p w:rsidR="00F31ED1" w:rsidRPr="00F31ED1" w:rsidRDefault="00F31ED1" w:rsidP="00F31ED1">
            <w:pPr>
              <w:jc w:val="both"/>
              <w:rPr>
                <w:b/>
                <w:bCs/>
                <w:sz w:val="22"/>
                <w:szCs w:val="22"/>
                <w:lang w:val="uk-UA"/>
              </w:rPr>
            </w:pPr>
            <w:r w:rsidRPr="00F31ED1">
              <w:rPr>
                <w:b/>
                <w:sz w:val="22"/>
                <w:szCs w:val="22"/>
                <w:lang w:val="uk-UA"/>
              </w:rPr>
              <w:t xml:space="preserve">Зовнішній вигляд: </w:t>
            </w:r>
            <w:r w:rsidRPr="00F31ED1">
              <w:rPr>
                <w:sz w:val="22"/>
                <w:szCs w:val="22"/>
                <w:lang w:val="uk-UA"/>
              </w:rPr>
              <w:t xml:space="preserve">Плоди свіжі, чисті, не потворні, без механічних пошкоджень, без пошкоджень шкідниками і хворобами, з рівною зрізаною біля основи плодоніжкою. </w:t>
            </w:r>
            <w:proofErr w:type="spellStart"/>
            <w:r w:rsidRPr="00F31ED1">
              <w:rPr>
                <w:sz w:val="22"/>
                <w:szCs w:val="22"/>
              </w:rPr>
              <w:t>Допускаються</w:t>
            </w:r>
            <w:proofErr w:type="spellEnd"/>
            <w:r w:rsidRPr="00F31ED1">
              <w:rPr>
                <w:sz w:val="22"/>
                <w:szCs w:val="22"/>
              </w:rPr>
              <w:t xml:space="preserve"> плоди з </w:t>
            </w:r>
            <w:proofErr w:type="spellStart"/>
            <w:r w:rsidRPr="00F31ED1">
              <w:rPr>
                <w:sz w:val="22"/>
                <w:szCs w:val="22"/>
              </w:rPr>
              <w:t>відпалою</w:t>
            </w:r>
            <w:proofErr w:type="spellEnd"/>
            <w:r w:rsidRPr="00F31ED1">
              <w:rPr>
                <w:sz w:val="22"/>
                <w:szCs w:val="22"/>
              </w:rPr>
              <w:t xml:space="preserve">, але не </w:t>
            </w:r>
            <w:proofErr w:type="spellStart"/>
            <w:r w:rsidRPr="00F31ED1">
              <w:rPr>
                <w:sz w:val="22"/>
                <w:szCs w:val="22"/>
              </w:rPr>
              <w:t>вирваною</w:t>
            </w:r>
            <w:proofErr w:type="spellEnd"/>
            <w:r w:rsidRPr="00F31ED1">
              <w:rPr>
                <w:sz w:val="22"/>
                <w:szCs w:val="22"/>
              </w:rPr>
              <w:t xml:space="preserve"> </w:t>
            </w:r>
            <w:proofErr w:type="spellStart"/>
            <w:r w:rsidRPr="00F31ED1">
              <w:rPr>
                <w:sz w:val="22"/>
                <w:szCs w:val="22"/>
              </w:rPr>
              <w:t>плодоніжкою</w:t>
            </w:r>
            <w:proofErr w:type="spellEnd"/>
            <w:r w:rsidRPr="00F31ED1">
              <w:rPr>
                <w:sz w:val="22"/>
                <w:szCs w:val="22"/>
              </w:rPr>
              <w:t>;</w:t>
            </w:r>
            <w:r w:rsidRPr="00F31ED1">
              <w:rPr>
                <w:sz w:val="22"/>
                <w:szCs w:val="22"/>
                <w:lang w:val="uk-UA"/>
              </w:rPr>
              <w:t xml:space="preserve"> </w:t>
            </w:r>
            <w:r w:rsidRPr="00F31ED1">
              <w:rPr>
                <w:b/>
                <w:sz w:val="22"/>
                <w:szCs w:val="22"/>
              </w:rPr>
              <w:t>Смак і запах:</w:t>
            </w:r>
            <w:r w:rsidRPr="00F31ED1">
              <w:rPr>
                <w:sz w:val="22"/>
                <w:szCs w:val="22"/>
              </w:rPr>
              <w:t xml:space="preserve"> </w:t>
            </w:r>
            <w:proofErr w:type="spellStart"/>
            <w:r w:rsidRPr="00F31ED1">
              <w:rPr>
                <w:sz w:val="22"/>
                <w:szCs w:val="22"/>
              </w:rPr>
              <w:t>Властивій</w:t>
            </w:r>
            <w:proofErr w:type="spellEnd"/>
            <w:r w:rsidRPr="00F31ED1">
              <w:rPr>
                <w:sz w:val="22"/>
                <w:szCs w:val="22"/>
              </w:rPr>
              <w:t xml:space="preserve"> </w:t>
            </w:r>
            <w:proofErr w:type="spellStart"/>
            <w:r w:rsidRPr="00F31ED1">
              <w:rPr>
                <w:sz w:val="22"/>
                <w:szCs w:val="22"/>
              </w:rPr>
              <w:t>свіжим</w:t>
            </w:r>
            <w:proofErr w:type="spellEnd"/>
            <w:r w:rsidRPr="00F31ED1">
              <w:rPr>
                <w:sz w:val="22"/>
                <w:szCs w:val="22"/>
              </w:rPr>
              <w:t xml:space="preserve"> лимонам, без </w:t>
            </w:r>
            <w:proofErr w:type="spellStart"/>
            <w:r w:rsidRPr="00F31ED1">
              <w:rPr>
                <w:sz w:val="22"/>
                <w:szCs w:val="22"/>
              </w:rPr>
              <w:t>стороннього</w:t>
            </w:r>
            <w:proofErr w:type="spellEnd"/>
            <w:r w:rsidRPr="00F31ED1">
              <w:rPr>
                <w:sz w:val="22"/>
                <w:szCs w:val="22"/>
              </w:rPr>
              <w:t xml:space="preserve"> запаху і смаку</w:t>
            </w:r>
          </w:p>
        </w:tc>
      </w:tr>
    </w:tbl>
    <w:p w:rsidR="00F31ED1" w:rsidRPr="003B4C21" w:rsidRDefault="00F31ED1" w:rsidP="00F31ED1">
      <w:pPr>
        <w:shd w:val="clear" w:color="auto" w:fill="FFFFFF"/>
        <w:suppressAutoHyphens/>
        <w:rPr>
          <w:sz w:val="22"/>
          <w:szCs w:val="22"/>
          <w:lang w:val="uk-UA"/>
        </w:rPr>
      </w:pPr>
      <w:r w:rsidRPr="003B4C21">
        <w:rPr>
          <w:b/>
          <w:bCs/>
          <w:lang w:val="uk-UA" w:eastAsia="zh-CN"/>
        </w:rPr>
        <w:t xml:space="preserve">   </w:t>
      </w:r>
    </w:p>
    <w:p w:rsidR="00F31ED1" w:rsidRPr="00F31ED1" w:rsidRDefault="00F31ED1" w:rsidP="00F31ED1">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i/>
          <w:color w:val="000000"/>
        </w:rPr>
      </w:pPr>
      <w:r w:rsidRPr="00F31ED1">
        <w:rPr>
          <w:rFonts w:ascii="Times New Roman" w:hAnsi="Times New Roman"/>
          <w:b/>
          <w:i/>
          <w:color w:val="000000"/>
        </w:rPr>
        <w:t>*</w:t>
      </w:r>
      <w:r w:rsidRPr="00F31ED1">
        <w:rPr>
          <w:rFonts w:ascii="Times New Roman" w:hAnsi="Times New Roman"/>
          <w:i/>
          <w:color w:val="000000"/>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F31ED1">
        <w:rPr>
          <w:rFonts w:ascii="Times New Roman" w:hAnsi="Times New Roman"/>
          <w:b/>
          <w:i/>
          <w:color w:val="000000"/>
        </w:rPr>
        <w:t xml:space="preserve"> «або еквівалент».</w:t>
      </w:r>
    </w:p>
    <w:p w:rsidR="00F31ED1" w:rsidRPr="001B43BF" w:rsidRDefault="00F31ED1" w:rsidP="00F31ED1">
      <w:pPr>
        <w:rPr>
          <w:lang w:val="uk-UA"/>
        </w:rPr>
      </w:pPr>
    </w:p>
    <w:p w:rsidR="00736C1E" w:rsidRPr="001B43BF" w:rsidRDefault="00736C1E" w:rsidP="00F31ED1">
      <w:pPr>
        <w:tabs>
          <w:tab w:val="left" w:pos="-552"/>
          <w:tab w:val="left" w:pos="-360"/>
        </w:tabs>
        <w:suppressAutoHyphens/>
        <w:autoSpaceDN w:val="0"/>
        <w:contextualSpacing/>
        <w:jc w:val="both"/>
        <w:textAlignment w:val="baseline"/>
        <w:rPr>
          <w:lang w:val="uk-UA"/>
        </w:rPr>
      </w:pPr>
    </w:p>
    <w:sectPr w:rsidR="00736C1E" w:rsidRPr="001B43BF" w:rsidSect="00724EA3">
      <w:pgSz w:w="12240" w:h="15840"/>
      <w:pgMar w:top="568" w:right="616"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161"/>
    <w:multiLevelType w:val="hybridMultilevel"/>
    <w:tmpl w:val="1A32548C"/>
    <w:lvl w:ilvl="0" w:tplc="A1A6F0A2">
      <w:start w:val="4"/>
      <w:numFmt w:val="decimal"/>
      <w:lvlText w:val="%1."/>
      <w:lvlJc w:val="left"/>
      <w:pPr>
        <w:ind w:left="392" w:hanging="360"/>
      </w:pPr>
      <w:rPr>
        <w:rFonts w:cs="Times New Roman" w:hint="default"/>
      </w:rPr>
    </w:lvl>
    <w:lvl w:ilvl="1" w:tplc="04220019" w:tentative="1">
      <w:start w:val="1"/>
      <w:numFmt w:val="lowerLetter"/>
      <w:lvlText w:val="%2."/>
      <w:lvlJc w:val="left"/>
      <w:pPr>
        <w:ind w:left="1112" w:hanging="360"/>
      </w:pPr>
      <w:rPr>
        <w:rFonts w:cs="Times New Roman"/>
      </w:rPr>
    </w:lvl>
    <w:lvl w:ilvl="2" w:tplc="0422001B" w:tentative="1">
      <w:start w:val="1"/>
      <w:numFmt w:val="lowerRoman"/>
      <w:lvlText w:val="%3."/>
      <w:lvlJc w:val="right"/>
      <w:pPr>
        <w:ind w:left="1832" w:hanging="180"/>
      </w:pPr>
      <w:rPr>
        <w:rFonts w:cs="Times New Roman"/>
      </w:rPr>
    </w:lvl>
    <w:lvl w:ilvl="3" w:tplc="0422000F" w:tentative="1">
      <w:start w:val="1"/>
      <w:numFmt w:val="decimal"/>
      <w:lvlText w:val="%4."/>
      <w:lvlJc w:val="left"/>
      <w:pPr>
        <w:ind w:left="2552" w:hanging="360"/>
      </w:pPr>
      <w:rPr>
        <w:rFonts w:cs="Times New Roman"/>
      </w:rPr>
    </w:lvl>
    <w:lvl w:ilvl="4" w:tplc="04220019" w:tentative="1">
      <w:start w:val="1"/>
      <w:numFmt w:val="lowerLetter"/>
      <w:lvlText w:val="%5."/>
      <w:lvlJc w:val="left"/>
      <w:pPr>
        <w:ind w:left="3272" w:hanging="360"/>
      </w:pPr>
      <w:rPr>
        <w:rFonts w:cs="Times New Roman"/>
      </w:rPr>
    </w:lvl>
    <w:lvl w:ilvl="5" w:tplc="0422001B" w:tentative="1">
      <w:start w:val="1"/>
      <w:numFmt w:val="lowerRoman"/>
      <w:lvlText w:val="%6."/>
      <w:lvlJc w:val="right"/>
      <w:pPr>
        <w:ind w:left="3992" w:hanging="180"/>
      </w:pPr>
      <w:rPr>
        <w:rFonts w:cs="Times New Roman"/>
      </w:rPr>
    </w:lvl>
    <w:lvl w:ilvl="6" w:tplc="0422000F" w:tentative="1">
      <w:start w:val="1"/>
      <w:numFmt w:val="decimal"/>
      <w:lvlText w:val="%7."/>
      <w:lvlJc w:val="left"/>
      <w:pPr>
        <w:ind w:left="4712" w:hanging="360"/>
      </w:pPr>
      <w:rPr>
        <w:rFonts w:cs="Times New Roman"/>
      </w:rPr>
    </w:lvl>
    <w:lvl w:ilvl="7" w:tplc="04220019" w:tentative="1">
      <w:start w:val="1"/>
      <w:numFmt w:val="lowerLetter"/>
      <w:lvlText w:val="%8."/>
      <w:lvlJc w:val="left"/>
      <w:pPr>
        <w:ind w:left="5432" w:hanging="360"/>
      </w:pPr>
      <w:rPr>
        <w:rFonts w:cs="Times New Roman"/>
      </w:rPr>
    </w:lvl>
    <w:lvl w:ilvl="8" w:tplc="0422001B" w:tentative="1">
      <w:start w:val="1"/>
      <w:numFmt w:val="lowerRoman"/>
      <w:lvlText w:val="%9."/>
      <w:lvlJc w:val="right"/>
      <w:pPr>
        <w:ind w:left="6152" w:hanging="180"/>
      </w:pPr>
      <w:rPr>
        <w:rFonts w:cs="Times New Roman"/>
      </w:rPr>
    </w:lvl>
  </w:abstractNum>
  <w:abstractNum w:abstractNumId="1" w15:restartNumberingAfterBreak="0">
    <w:nsid w:val="0A8C586F"/>
    <w:multiLevelType w:val="hybridMultilevel"/>
    <w:tmpl w:val="CA0EF100"/>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B38E6"/>
    <w:multiLevelType w:val="hybridMultilevel"/>
    <w:tmpl w:val="254C18D8"/>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B130D"/>
    <w:multiLevelType w:val="hybridMultilevel"/>
    <w:tmpl w:val="3B9C1AA6"/>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53CD0"/>
    <w:multiLevelType w:val="hybridMultilevel"/>
    <w:tmpl w:val="6EE4AD7C"/>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4FF79AF"/>
    <w:multiLevelType w:val="hybridMultilevel"/>
    <w:tmpl w:val="F3746502"/>
    <w:lvl w:ilvl="0" w:tplc="2A7063D2">
      <w:start w:val="29"/>
      <w:numFmt w:val="bullet"/>
      <w:lvlText w:val="-"/>
      <w:lvlJc w:val="left"/>
      <w:pPr>
        <w:ind w:left="420" w:hanging="360"/>
      </w:pPr>
      <w:rPr>
        <w:rFonts w:ascii="Times New Roman" w:eastAsia="Times New Roman" w:hAnsi="Times New Roman" w:hint="default"/>
        <w:b/>
      </w:rPr>
    </w:lvl>
    <w:lvl w:ilvl="1" w:tplc="04190003">
      <w:start w:val="1"/>
      <w:numFmt w:val="bullet"/>
      <w:lvlText w:val="o"/>
      <w:lvlJc w:val="left"/>
      <w:pPr>
        <w:ind w:left="1140" w:hanging="360"/>
      </w:pPr>
      <w:rPr>
        <w:rFonts w:ascii="Courier New" w:hAnsi="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6" w15:restartNumberingAfterBreak="0">
    <w:nsid w:val="33255A92"/>
    <w:multiLevelType w:val="hybridMultilevel"/>
    <w:tmpl w:val="1DFEDC7A"/>
    <w:lvl w:ilvl="0" w:tplc="0419000F">
      <w:start w:val="1"/>
      <w:numFmt w:val="decimal"/>
      <w:lvlText w:val="%1."/>
      <w:lvlJc w:val="left"/>
      <w:pPr>
        <w:tabs>
          <w:tab w:val="num" w:pos="360"/>
        </w:tabs>
        <w:ind w:left="360" w:hanging="360"/>
      </w:pPr>
      <w:rPr>
        <w:rFonts w:cs="Times New Roman" w:hint="default"/>
      </w:rPr>
    </w:lvl>
    <w:lvl w:ilvl="1" w:tplc="20E6A068">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AF97A0C"/>
    <w:multiLevelType w:val="hybridMultilevel"/>
    <w:tmpl w:val="DF3EF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58D3673C"/>
    <w:multiLevelType w:val="hybridMultilevel"/>
    <w:tmpl w:val="9CB0A66A"/>
    <w:lvl w:ilvl="0" w:tplc="DCB6BE00">
      <w:start w:val="1"/>
      <w:numFmt w:val="decimal"/>
      <w:lvlText w:val="%1."/>
      <w:lvlJc w:val="left"/>
      <w:pPr>
        <w:ind w:left="72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5A856A6C"/>
    <w:multiLevelType w:val="hybridMultilevel"/>
    <w:tmpl w:val="17F0C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6B2E209C"/>
    <w:multiLevelType w:val="hybridMultilevel"/>
    <w:tmpl w:val="EF5EA00A"/>
    <w:lvl w:ilvl="0" w:tplc="0422000F">
      <w:start w:val="3"/>
      <w:numFmt w:val="decimal"/>
      <w:lvlText w:val="%1."/>
      <w:lvlJc w:val="left"/>
      <w:pPr>
        <w:ind w:left="502"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709731CC"/>
    <w:multiLevelType w:val="hybridMultilevel"/>
    <w:tmpl w:val="67080AB6"/>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5"/>
  </w:num>
  <w:num w:numId="9">
    <w:abstractNumId w:val="6"/>
  </w:num>
  <w:num w:numId="10">
    <w:abstractNumId w:val="11"/>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NotTrackMoves/>
  <w:defaultTabStop w:val="720"/>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0730"/>
    <w:rsid w:val="0002561B"/>
    <w:rsid w:val="0004651F"/>
    <w:rsid w:val="00085EEF"/>
    <w:rsid w:val="00130A8C"/>
    <w:rsid w:val="001355C1"/>
    <w:rsid w:val="00167A17"/>
    <w:rsid w:val="00170DE6"/>
    <w:rsid w:val="001B43BF"/>
    <w:rsid w:val="001C7334"/>
    <w:rsid w:val="001D55A7"/>
    <w:rsid w:val="001F7E00"/>
    <w:rsid w:val="0020332B"/>
    <w:rsid w:val="00273576"/>
    <w:rsid w:val="00274C36"/>
    <w:rsid w:val="002B1B53"/>
    <w:rsid w:val="002D13B7"/>
    <w:rsid w:val="002D5435"/>
    <w:rsid w:val="00355944"/>
    <w:rsid w:val="00371A38"/>
    <w:rsid w:val="003B4C21"/>
    <w:rsid w:val="003E56F7"/>
    <w:rsid w:val="00431D9A"/>
    <w:rsid w:val="004E1CBA"/>
    <w:rsid w:val="004E2421"/>
    <w:rsid w:val="004F1992"/>
    <w:rsid w:val="0052501E"/>
    <w:rsid w:val="00550612"/>
    <w:rsid w:val="00597251"/>
    <w:rsid w:val="005B5158"/>
    <w:rsid w:val="005D515A"/>
    <w:rsid w:val="00601972"/>
    <w:rsid w:val="00604871"/>
    <w:rsid w:val="00640FED"/>
    <w:rsid w:val="0064483D"/>
    <w:rsid w:val="00666740"/>
    <w:rsid w:val="00670493"/>
    <w:rsid w:val="00686D8A"/>
    <w:rsid w:val="006A5AAC"/>
    <w:rsid w:val="00724EA3"/>
    <w:rsid w:val="00733060"/>
    <w:rsid w:val="00736C1E"/>
    <w:rsid w:val="00754C8E"/>
    <w:rsid w:val="007678DD"/>
    <w:rsid w:val="00784FCA"/>
    <w:rsid w:val="007B08B4"/>
    <w:rsid w:val="007D1DFF"/>
    <w:rsid w:val="00851D04"/>
    <w:rsid w:val="008A2A0B"/>
    <w:rsid w:val="008E3CAD"/>
    <w:rsid w:val="009165C3"/>
    <w:rsid w:val="009304FD"/>
    <w:rsid w:val="00935B06"/>
    <w:rsid w:val="009B2098"/>
    <w:rsid w:val="00A06E3F"/>
    <w:rsid w:val="00A2530C"/>
    <w:rsid w:val="00A478D6"/>
    <w:rsid w:val="00A86F20"/>
    <w:rsid w:val="00AF7348"/>
    <w:rsid w:val="00B052F0"/>
    <w:rsid w:val="00B1357A"/>
    <w:rsid w:val="00B27709"/>
    <w:rsid w:val="00B34EFA"/>
    <w:rsid w:val="00B43501"/>
    <w:rsid w:val="00B56682"/>
    <w:rsid w:val="00B80730"/>
    <w:rsid w:val="00BA74CF"/>
    <w:rsid w:val="00BE318E"/>
    <w:rsid w:val="00C40B06"/>
    <w:rsid w:val="00C57B34"/>
    <w:rsid w:val="00DA4DF9"/>
    <w:rsid w:val="00E8268A"/>
    <w:rsid w:val="00F31ED1"/>
    <w:rsid w:val="00F40E7F"/>
    <w:rsid w:val="00FA535B"/>
    <w:rsid w:val="00FA7A14"/>
    <w:rsid w:val="00FC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CD7B20A"/>
  <w15:docId w15:val="{624F2556-4F96-49A0-AA82-F0DD694C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FCA"/>
    <w:rPr>
      <w:rFonts w:ascii="Times New Roman" w:hAnsi="Times New Roman"/>
      <w:sz w:val="24"/>
      <w:szCs w:val="24"/>
    </w:rPr>
  </w:style>
  <w:style w:type="paragraph" w:styleId="2">
    <w:name w:val="heading 2"/>
    <w:basedOn w:val="a"/>
    <w:link w:val="20"/>
    <w:uiPriority w:val="99"/>
    <w:qFormat/>
    <w:locked/>
    <w:rsid w:val="0002561B"/>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2561B"/>
    <w:rPr>
      <w:rFonts w:ascii="Times New Roman" w:hAnsi="Times New Roman" w:cs="Times New Roman"/>
      <w:b/>
      <w:bCs/>
      <w:sz w:val="36"/>
      <w:szCs w:val="36"/>
    </w:rPr>
  </w:style>
  <w:style w:type="paragraph" w:customStyle="1" w:styleId="NoSpacing1">
    <w:name w:val="No Spacing1"/>
    <w:uiPriority w:val="99"/>
    <w:rsid w:val="00784FCA"/>
    <w:rPr>
      <w:sz w:val="22"/>
      <w:szCs w:val="22"/>
      <w:lang w:val="uk-UA" w:eastAsia="en-US"/>
    </w:rPr>
  </w:style>
  <w:style w:type="paragraph" w:styleId="a3">
    <w:name w:val="No Spacing"/>
    <w:link w:val="a4"/>
    <w:uiPriority w:val="99"/>
    <w:qFormat/>
    <w:rsid w:val="00640FED"/>
    <w:pPr>
      <w:spacing w:after="160" w:line="259" w:lineRule="auto"/>
    </w:pPr>
    <w:rPr>
      <w:sz w:val="22"/>
      <w:szCs w:val="22"/>
      <w:lang w:val="uk-UA" w:eastAsia="en-US"/>
    </w:rPr>
  </w:style>
  <w:style w:type="character" w:customStyle="1" w:styleId="a4">
    <w:name w:val="Без интервала Знак"/>
    <w:link w:val="a3"/>
    <w:uiPriority w:val="99"/>
    <w:locked/>
    <w:rsid w:val="00640FED"/>
    <w:rPr>
      <w:sz w:val="22"/>
      <w:lang w:val="uk-UA" w:eastAsia="en-US"/>
    </w:rPr>
  </w:style>
  <w:style w:type="paragraph" w:customStyle="1" w:styleId="1">
    <w:name w:val="Знак Знак1 Знак Знак Знак Знак"/>
    <w:basedOn w:val="a"/>
    <w:uiPriority w:val="99"/>
    <w:rsid w:val="00A478D6"/>
    <w:rPr>
      <w:rFonts w:ascii="Verdana" w:eastAsia="Times New Roman" w:hAnsi="Verdana" w:cs="Verdana"/>
      <w:sz w:val="20"/>
      <w:szCs w:val="20"/>
      <w:lang w:val="en-US" w:eastAsia="en-US"/>
    </w:rPr>
  </w:style>
  <w:style w:type="paragraph" w:styleId="a5">
    <w:name w:val="List Paragraph"/>
    <w:basedOn w:val="a"/>
    <w:uiPriority w:val="99"/>
    <w:qFormat/>
    <w:rsid w:val="001B43BF"/>
    <w:pPr>
      <w:ind w:left="720"/>
      <w:contextualSpacing/>
    </w:pPr>
  </w:style>
  <w:style w:type="paragraph" w:customStyle="1" w:styleId="10">
    <w:name w:val="Звичайний1"/>
    <w:uiPriority w:val="99"/>
    <w:rsid w:val="008A2A0B"/>
    <w:pPr>
      <w:widowControl w:val="0"/>
    </w:pPr>
    <w:rPr>
      <w:rFonts w:ascii="Arial" w:hAnsi="Arial" w:cs="Arial"/>
      <w:sz w:val="24"/>
      <w:szCs w:val="24"/>
      <w:lang w:val="uk-UA"/>
    </w:rPr>
  </w:style>
  <w:style w:type="paragraph" w:customStyle="1" w:styleId="11">
    <w:name w:val="Обычный1"/>
    <w:uiPriority w:val="99"/>
    <w:rsid w:val="00F31ED1"/>
    <w:pPr>
      <w:widowControl w:val="0"/>
    </w:pPr>
    <w:rPr>
      <w:rFonts w:ascii="Arial" w:hAnsi="Arial" w:cs="Arial"/>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9669">
      <w:marLeft w:val="0"/>
      <w:marRight w:val="0"/>
      <w:marTop w:val="0"/>
      <w:marBottom w:val="0"/>
      <w:divBdr>
        <w:top w:val="none" w:sz="0" w:space="0" w:color="auto"/>
        <w:left w:val="none" w:sz="0" w:space="0" w:color="auto"/>
        <w:bottom w:val="none" w:sz="0" w:space="0" w:color="auto"/>
        <w:right w:val="none" w:sz="0" w:space="0" w:color="auto"/>
      </w:divBdr>
    </w:div>
    <w:div w:id="388189670">
      <w:marLeft w:val="0"/>
      <w:marRight w:val="0"/>
      <w:marTop w:val="0"/>
      <w:marBottom w:val="0"/>
      <w:divBdr>
        <w:top w:val="none" w:sz="0" w:space="0" w:color="auto"/>
        <w:left w:val="none" w:sz="0" w:space="0" w:color="auto"/>
        <w:bottom w:val="none" w:sz="0" w:space="0" w:color="auto"/>
        <w:right w:val="none" w:sz="0" w:space="0" w:color="auto"/>
      </w:divBdr>
    </w:div>
    <w:div w:id="388189671">
      <w:marLeft w:val="0"/>
      <w:marRight w:val="0"/>
      <w:marTop w:val="0"/>
      <w:marBottom w:val="0"/>
      <w:divBdr>
        <w:top w:val="none" w:sz="0" w:space="0" w:color="auto"/>
        <w:left w:val="none" w:sz="0" w:space="0" w:color="auto"/>
        <w:bottom w:val="none" w:sz="0" w:space="0" w:color="auto"/>
        <w:right w:val="none" w:sz="0" w:space="0" w:color="auto"/>
      </w:divBdr>
    </w:div>
    <w:div w:id="388189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38</cp:revision>
  <dcterms:created xsi:type="dcterms:W3CDTF">2020-04-23T10:48:00Z</dcterms:created>
  <dcterms:modified xsi:type="dcterms:W3CDTF">2023-01-31T09:58:00Z</dcterms:modified>
</cp:coreProperties>
</file>