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F1" w:rsidRPr="006B7FEA" w:rsidRDefault="00415BF1" w:rsidP="00415BF1">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415BF1" w:rsidRDefault="00415BF1" w:rsidP="00415BF1">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415BF1" w:rsidRPr="006B7FEA" w:rsidRDefault="00415BF1" w:rsidP="00415BF1">
      <w:pPr>
        <w:spacing w:after="0" w:line="240" w:lineRule="auto"/>
        <w:jc w:val="both"/>
        <w:rPr>
          <w:rFonts w:ascii="Times New Roman" w:hAnsi="Times New Roman"/>
          <w:sz w:val="24"/>
          <w:szCs w:val="24"/>
          <w:lang w:val="uk-UA"/>
        </w:rPr>
      </w:pPr>
    </w:p>
    <w:p w:rsidR="00415BF1" w:rsidRPr="001B6E71" w:rsidRDefault="00415BF1" w:rsidP="00415BF1">
      <w:pPr>
        <w:spacing w:after="0" w:line="240" w:lineRule="auto"/>
        <w:ind w:firstLine="5245"/>
        <w:jc w:val="both"/>
        <w:rPr>
          <w:rFonts w:ascii="Times New Roman" w:hAnsi="Times New Roman"/>
          <w:b/>
          <w:sz w:val="28"/>
          <w:szCs w:val="28"/>
          <w:lang w:val="uk-UA"/>
        </w:rPr>
      </w:pPr>
      <w:r w:rsidRPr="001B6E71">
        <w:rPr>
          <w:rFonts w:ascii="Times New Roman" w:hAnsi="Times New Roman"/>
          <w:b/>
          <w:sz w:val="28"/>
          <w:szCs w:val="28"/>
          <w:lang w:val="uk-UA"/>
        </w:rPr>
        <w:t>ЗАТВЕРДЖУЮ</w:t>
      </w:r>
    </w:p>
    <w:p w:rsidR="00415BF1" w:rsidRPr="001B6E71" w:rsidRDefault="00415BF1" w:rsidP="00415BF1">
      <w:pPr>
        <w:spacing w:after="0" w:line="240" w:lineRule="auto"/>
        <w:jc w:val="both"/>
        <w:rPr>
          <w:rFonts w:ascii="Times New Roman" w:hAnsi="Times New Roman"/>
          <w:sz w:val="24"/>
          <w:szCs w:val="24"/>
          <w:lang w:val="uk-UA"/>
        </w:rPr>
      </w:pPr>
    </w:p>
    <w:p w:rsidR="00415BF1" w:rsidRPr="00D30985" w:rsidRDefault="00415BF1" w:rsidP="00415BF1">
      <w:pPr>
        <w:spacing w:after="0" w:line="240" w:lineRule="auto"/>
        <w:ind w:firstLine="5245"/>
        <w:jc w:val="both"/>
        <w:rPr>
          <w:rFonts w:ascii="Times New Roman" w:hAnsi="Times New Roman"/>
          <w:b/>
          <w:bCs/>
          <w:sz w:val="32"/>
          <w:szCs w:val="32"/>
          <w:lang w:val="uk-UA"/>
        </w:rPr>
      </w:pPr>
      <w:r w:rsidRPr="00D30985">
        <w:rPr>
          <w:rFonts w:ascii="Times New Roman" w:hAnsi="Times New Roman"/>
          <w:b/>
          <w:bCs/>
          <w:sz w:val="32"/>
          <w:szCs w:val="32"/>
          <w:lang w:val="uk-UA"/>
        </w:rPr>
        <w:t>Уповноважена особа</w:t>
      </w:r>
    </w:p>
    <w:p w:rsidR="00415BF1" w:rsidRPr="00D30985" w:rsidRDefault="00415BF1" w:rsidP="00415BF1">
      <w:pPr>
        <w:spacing w:after="0" w:line="240" w:lineRule="auto"/>
        <w:ind w:firstLine="5245"/>
        <w:jc w:val="both"/>
        <w:rPr>
          <w:rFonts w:ascii="Times New Roman" w:hAnsi="Times New Roman"/>
          <w:b/>
          <w:bCs/>
          <w:sz w:val="32"/>
          <w:szCs w:val="32"/>
          <w:lang w:val="uk-UA"/>
        </w:rPr>
      </w:pPr>
      <w:r w:rsidRPr="00D30985">
        <w:rPr>
          <w:rFonts w:ascii="Times New Roman" w:hAnsi="Times New Roman"/>
          <w:b/>
          <w:bCs/>
          <w:sz w:val="32"/>
          <w:szCs w:val="32"/>
          <w:lang w:val="uk-UA"/>
        </w:rPr>
        <w:t>Микола БАСАРАБ</w:t>
      </w:r>
    </w:p>
    <w:p w:rsidR="00415BF1" w:rsidRPr="007668C9" w:rsidRDefault="00415BF1" w:rsidP="00415BF1">
      <w:pPr>
        <w:spacing w:after="0" w:line="240" w:lineRule="auto"/>
        <w:jc w:val="both"/>
        <w:rPr>
          <w:rFonts w:ascii="Times New Roman" w:hAnsi="Times New Roman"/>
          <w:sz w:val="24"/>
          <w:szCs w:val="24"/>
          <w:lang w:val="uk-UA"/>
        </w:rPr>
      </w:pPr>
    </w:p>
    <w:p w:rsidR="00415BF1" w:rsidRPr="0039452C" w:rsidRDefault="00415BF1" w:rsidP="00415BF1">
      <w:pPr>
        <w:spacing w:after="0" w:line="240" w:lineRule="auto"/>
        <w:ind w:firstLine="5245"/>
        <w:jc w:val="both"/>
        <w:rPr>
          <w:rFonts w:ascii="Times New Roman" w:hAnsi="Times New Roman"/>
          <w:sz w:val="24"/>
          <w:szCs w:val="24"/>
          <w:lang w:val="uk-UA"/>
        </w:rPr>
      </w:pPr>
      <w:r w:rsidRPr="0039452C">
        <w:rPr>
          <w:rFonts w:ascii="Times New Roman" w:hAnsi="Times New Roman"/>
          <w:sz w:val="24"/>
          <w:szCs w:val="24"/>
          <w:lang w:val="uk-UA"/>
        </w:rPr>
        <w:t>____________________________</w:t>
      </w:r>
    </w:p>
    <w:p w:rsidR="00415BF1" w:rsidRPr="0039452C" w:rsidRDefault="00415BF1" w:rsidP="00415BF1">
      <w:pPr>
        <w:spacing w:after="0" w:line="240" w:lineRule="auto"/>
        <w:jc w:val="both"/>
        <w:rPr>
          <w:rFonts w:ascii="Times New Roman" w:hAnsi="Times New Roman"/>
          <w:sz w:val="24"/>
          <w:szCs w:val="24"/>
          <w:lang w:val="uk-UA"/>
        </w:rPr>
      </w:pPr>
    </w:p>
    <w:p w:rsidR="00415BF1" w:rsidRPr="0039452C" w:rsidRDefault="00B01FFE" w:rsidP="00415BF1">
      <w:pPr>
        <w:spacing w:after="0" w:line="240" w:lineRule="auto"/>
        <w:ind w:left="5222"/>
        <w:jc w:val="both"/>
        <w:rPr>
          <w:rFonts w:ascii="Times New Roman" w:hAnsi="Times New Roman"/>
          <w:sz w:val="28"/>
          <w:szCs w:val="28"/>
          <w:lang w:val="uk-UA"/>
        </w:rPr>
      </w:pPr>
      <w:r w:rsidRPr="0039452C">
        <w:rPr>
          <w:rFonts w:ascii="Times New Roman" w:hAnsi="Times New Roman"/>
          <w:sz w:val="28"/>
          <w:szCs w:val="28"/>
          <w:lang w:val="uk-UA"/>
        </w:rPr>
        <w:t>Протокол № </w:t>
      </w:r>
      <w:r w:rsidR="001C555A" w:rsidRPr="0039452C">
        <w:rPr>
          <w:rFonts w:ascii="Times New Roman" w:hAnsi="Times New Roman"/>
          <w:sz w:val="28"/>
          <w:szCs w:val="28"/>
          <w:lang w:val="uk-UA"/>
        </w:rPr>
        <w:t>106</w:t>
      </w:r>
      <w:r w:rsidRPr="0039452C">
        <w:rPr>
          <w:rFonts w:ascii="Times New Roman" w:hAnsi="Times New Roman"/>
          <w:sz w:val="28"/>
          <w:szCs w:val="28"/>
          <w:lang w:val="uk-UA"/>
        </w:rPr>
        <w:t xml:space="preserve"> від </w:t>
      </w:r>
      <w:r w:rsidR="003C6683" w:rsidRPr="0039452C">
        <w:rPr>
          <w:rFonts w:ascii="Times New Roman" w:hAnsi="Times New Roman"/>
          <w:sz w:val="28"/>
          <w:szCs w:val="28"/>
          <w:lang w:val="uk-UA"/>
        </w:rPr>
        <w:t>01</w:t>
      </w:r>
      <w:r w:rsidRPr="0039452C">
        <w:rPr>
          <w:rFonts w:ascii="Times New Roman" w:hAnsi="Times New Roman"/>
          <w:sz w:val="28"/>
          <w:szCs w:val="28"/>
          <w:lang w:val="uk-UA"/>
        </w:rPr>
        <w:t>.</w:t>
      </w:r>
      <w:r w:rsidR="003C6683" w:rsidRPr="0039452C">
        <w:rPr>
          <w:rFonts w:ascii="Times New Roman" w:hAnsi="Times New Roman"/>
          <w:sz w:val="28"/>
          <w:szCs w:val="28"/>
          <w:lang w:val="uk-UA"/>
        </w:rPr>
        <w:t>06</w:t>
      </w:r>
      <w:r w:rsidRPr="0039452C">
        <w:rPr>
          <w:rFonts w:ascii="Times New Roman" w:hAnsi="Times New Roman"/>
          <w:sz w:val="28"/>
          <w:szCs w:val="28"/>
          <w:lang w:val="uk-UA"/>
        </w:rPr>
        <w:t>.20</w:t>
      </w:r>
      <w:r w:rsidRPr="0039452C">
        <w:rPr>
          <w:rFonts w:ascii="Times New Roman" w:hAnsi="Times New Roman"/>
          <w:sz w:val="28"/>
          <w:szCs w:val="28"/>
        </w:rPr>
        <w:t>2</w:t>
      </w:r>
      <w:r w:rsidR="00E0656F" w:rsidRPr="0039452C">
        <w:rPr>
          <w:rFonts w:ascii="Times New Roman" w:hAnsi="Times New Roman"/>
          <w:sz w:val="28"/>
          <w:szCs w:val="28"/>
        </w:rPr>
        <w:t>3</w:t>
      </w:r>
    </w:p>
    <w:p w:rsidR="00415BF1" w:rsidRPr="0039452C"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ind w:firstLine="6804"/>
        <w:jc w:val="both"/>
        <w:rPr>
          <w:rFonts w:ascii="Times New Roman" w:hAnsi="Times New Roman"/>
          <w:sz w:val="24"/>
          <w:szCs w:val="24"/>
          <w:lang w:val="uk-UA"/>
        </w:rPr>
      </w:pPr>
      <w:r w:rsidRPr="0039452C">
        <w:rPr>
          <w:rFonts w:ascii="Times New Roman" w:hAnsi="Times New Roman"/>
          <w:sz w:val="24"/>
          <w:szCs w:val="24"/>
          <w:lang w:val="uk-UA"/>
        </w:rPr>
        <w:t>м.п.</w:t>
      </w:r>
    </w:p>
    <w:p w:rsidR="00415BF1" w:rsidRPr="00B6440F"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jc w:val="both"/>
        <w:rPr>
          <w:rFonts w:ascii="Times New Roman" w:hAnsi="Times New Roman"/>
          <w:sz w:val="24"/>
          <w:szCs w:val="24"/>
          <w:lang w:val="uk-UA"/>
        </w:rPr>
      </w:pPr>
    </w:p>
    <w:p w:rsidR="00415BF1" w:rsidRPr="00B6440F" w:rsidRDefault="00415BF1" w:rsidP="00415BF1">
      <w:pPr>
        <w:spacing w:after="0" w:line="240" w:lineRule="auto"/>
        <w:jc w:val="both"/>
        <w:rPr>
          <w:rFonts w:ascii="Times New Roman" w:hAnsi="Times New Roman"/>
          <w:sz w:val="24"/>
          <w:szCs w:val="24"/>
          <w:lang w:val="uk-UA"/>
        </w:rPr>
      </w:pPr>
    </w:p>
    <w:p w:rsidR="00415BF1" w:rsidRPr="001246EA" w:rsidRDefault="00415BF1" w:rsidP="00415BF1">
      <w:pPr>
        <w:spacing w:after="0" w:line="240" w:lineRule="auto"/>
        <w:jc w:val="center"/>
        <w:rPr>
          <w:rFonts w:ascii="Times New Roman" w:hAnsi="Times New Roman"/>
          <w:b/>
          <w:sz w:val="40"/>
          <w:szCs w:val="40"/>
          <w:lang w:val="uk-UA"/>
        </w:rPr>
      </w:pPr>
      <w:r w:rsidRPr="001246EA">
        <w:rPr>
          <w:rFonts w:ascii="Times New Roman" w:hAnsi="Times New Roman"/>
          <w:b/>
          <w:sz w:val="40"/>
          <w:szCs w:val="40"/>
          <w:lang w:val="uk-UA"/>
        </w:rPr>
        <w:t>ВІДКРИТІ ТОРГИ</w:t>
      </w:r>
    </w:p>
    <w:p w:rsidR="00415BF1" w:rsidRPr="001246EA" w:rsidRDefault="00415BF1" w:rsidP="00415BF1">
      <w:pPr>
        <w:spacing w:after="0" w:line="240" w:lineRule="auto"/>
        <w:jc w:val="center"/>
        <w:rPr>
          <w:rFonts w:ascii="Times New Roman" w:hAnsi="Times New Roman"/>
          <w:b/>
          <w:sz w:val="32"/>
          <w:szCs w:val="32"/>
          <w:lang w:val="uk-UA"/>
        </w:rPr>
      </w:pPr>
      <w:r w:rsidRPr="001246EA">
        <w:rPr>
          <w:rFonts w:ascii="Times New Roman" w:hAnsi="Times New Roman"/>
          <w:b/>
          <w:sz w:val="32"/>
          <w:szCs w:val="32"/>
          <w:lang w:val="uk-UA"/>
        </w:rPr>
        <w:t xml:space="preserve">на закупівлю </w:t>
      </w:r>
      <w:r w:rsidR="0092216D" w:rsidRPr="001246EA">
        <w:rPr>
          <w:rFonts w:ascii="Times New Roman" w:hAnsi="Times New Roman"/>
          <w:b/>
          <w:sz w:val="32"/>
          <w:szCs w:val="32"/>
          <w:lang w:val="uk-UA"/>
        </w:rPr>
        <w:t>послуг</w:t>
      </w:r>
    </w:p>
    <w:p w:rsidR="00415BF1" w:rsidRPr="001246EA" w:rsidRDefault="00415BF1" w:rsidP="00415BF1">
      <w:pPr>
        <w:spacing w:after="0" w:line="240" w:lineRule="auto"/>
        <w:jc w:val="both"/>
        <w:rPr>
          <w:rFonts w:ascii="Times New Roman" w:hAnsi="Times New Roman"/>
          <w:sz w:val="24"/>
          <w:szCs w:val="24"/>
          <w:lang w:val="uk-UA"/>
        </w:rPr>
      </w:pPr>
    </w:p>
    <w:p w:rsidR="001246EA" w:rsidRPr="001246EA" w:rsidRDefault="001246EA" w:rsidP="00415BF1">
      <w:pPr>
        <w:spacing w:after="0" w:line="240" w:lineRule="auto"/>
        <w:jc w:val="center"/>
        <w:rPr>
          <w:rFonts w:ascii="Times New Roman" w:hAnsi="Times New Roman"/>
          <w:b/>
          <w:sz w:val="52"/>
          <w:szCs w:val="52"/>
          <w:lang w:val="uk-UA"/>
        </w:rPr>
      </w:pPr>
      <w:r w:rsidRPr="001246EA">
        <w:rPr>
          <w:rFonts w:ascii="Times New Roman" w:hAnsi="Times New Roman"/>
          <w:b/>
          <w:sz w:val="52"/>
          <w:szCs w:val="52"/>
          <w:lang w:val="uk-UA"/>
        </w:rPr>
        <w:t>Експертні послуги, код ДК 021:2015-7131 (Комплекс робіт проведення експертизи стану охорони праці та безпеки промислового виробництва під час експлуатації обладнання підвищеної небезпеки Новокостянтинівської шахти ДП "СхідГЗК")</w:t>
      </w:r>
    </w:p>
    <w:p w:rsidR="00415BF1" w:rsidRPr="001246EA" w:rsidRDefault="00415BF1" w:rsidP="00415BF1">
      <w:pPr>
        <w:spacing w:after="0" w:line="240" w:lineRule="auto"/>
        <w:jc w:val="both"/>
        <w:rPr>
          <w:rFonts w:ascii="Times New Roman" w:hAnsi="Times New Roman"/>
          <w:sz w:val="24"/>
          <w:szCs w:val="24"/>
          <w:lang w:val="uk-UA"/>
        </w:rPr>
      </w:pPr>
    </w:p>
    <w:p w:rsidR="00415BF1" w:rsidRPr="001246EA" w:rsidRDefault="00415BF1" w:rsidP="00415BF1">
      <w:pPr>
        <w:spacing w:after="0" w:line="240" w:lineRule="auto"/>
        <w:jc w:val="both"/>
        <w:rPr>
          <w:rFonts w:ascii="Times New Roman" w:hAnsi="Times New Roman"/>
          <w:sz w:val="24"/>
          <w:szCs w:val="24"/>
          <w:lang w:val="uk-UA"/>
        </w:rPr>
      </w:pPr>
    </w:p>
    <w:p w:rsidR="00415BF1" w:rsidRPr="001246EA" w:rsidRDefault="00415BF1" w:rsidP="00415BF1">
      <w:pPr>
        <w:spacing w:after="0" w:line="240" w:lineRule="auto"/>
        <w:jc w:val="both"/>
        <w:rPr>
          <w:rFonts w:ascii="Times New Roman" w:hAnsi="Times New Roman"/>
          <w:sz w:val="24"/>
          <w:szCs w:val="24"/>
          <w:lang w:val="uk-UA"/>
        </w:rPr>
      </w:pPr>
    </w:p>
    <w:p w:rsidR="00415BF1" w:rsidRPr="001246EA" w:rsidRDefault="00415BF1" w:rsidP="00415BF1">
      <w:pPr>
        <w:spacing w:after="0" w:line="240" w:lineRule="auto"/>
        <w:jc w:val="center"/>
        <w:rPr>
          <w:rFonts w:ascii="Times New Roman" w:hAnsi="Times New Roman"/>
          <w:b/>
          <w:sz w:val="36"/>
          <w:szCs w:val="36"/>
          <w:lang w:val="uk-UA"/>
        </w:rPr>
      </w:pPr>
      <w:r w:rsidRPr="001246EA">
        <w:rPr>
          <w:rFonts w:ascii="Times New Roman" w:hAnsi="Times New Roman"/>
          <w:b/>
          <w:sz w:val="36"/>
          <w:szCs w:val="36"/>
          <w:lang w:val="uk-UA"/>
        </w:rPr>
        <w:t>ТЕНДЕРНА ДОКУМЕНТАЦІЯ</w:t>
      </w: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FE5807" w:rsidRDefault="00FE5807"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415BF1">
      <w:pPr>
        <w:spacing w:after="0" w:line="240" w:lineRule="auto"/>
        <w:jc w:val="both"/>
        <w:rPr>
          <w:rFonts w:ascii="Times New Roman" w:hAnsi="Times New Roman"/>
          <w:sz w:val="24"/>
          <w:szCs w:val="24"/>
          <w:lang w:val="uk-UA"/>
        </w:rPr>
      </w:pPr>
    </w:p>
    <w:p w:rsidR="00415BF1" w:rsidRDefault="00415BF1" w:rsidP="001246EA">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202</w:t>
      </w:r>
      <w:r w:rsidR="00E0656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9104F8"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D4463C" w:rsidRDefault="003A1B80"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 xml:space="preserve">I </w:t>
            </w:r>
            <w:r w:rsidR="007521F9" w:rsidRPr="00D4463C">
              <w:rPr>
                <w:rFonts w:ascii="Times New Roman" w:eastAsia="Times New Roman" w:hAnsi="Times New Roman"/>
                <w:b/>
                <w:sz w:val="24"/>
                <w:szCs w:val="24"/>
                <w:lang w:eastAsia="ru-RU"/>
              </w:rPr>
              <w:t>Загальні положення</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D4463C" w:rsidRDefault="00C02BFF" w:rsidP="00E84222">
            <w:pPr>
              <w:spacing w:after="0" w:line="240" w:lineRule="auto"/>
              <w:jc w:val="both"/>
              <w:rPr>
                <w:rFonts w:ascii="Times New Roman" w:hAnsi="Times New Roman"/>
                <w:sz w:val="24"/>
                <w:szCs w:val="24"/>
                <w:lang w:val="uk-UA"/>
              </w:rPr>
            </w:pPr>
            <w:r w:rsidRPr="00D4463C">
              <w:rPr>
                <w:rFonts w:ascii="Times New Roman" w:hAnsi="Times New Roman"/>
                <w:sz w:val="24"/>
                <w:szCs w:val="24"/>
              </w:rPr>
              <w:t xml:space="preserve">Тендерна документація розроблена на виконання вимог Закону України </w:t>
            </w:r>
            <w:r w:rsidR="003E5442" w:rsidRPr="00D4463C">
              <w:rPr>
                <w:rFonts w:ascii="Times New Roman" w:hAnsi="Times New Roman"/>
                <w:sz w:val="24"/>
                <w:szCs w:val="24"/>
                <w:lang w:val="uk-UA"/>
              </w:rPr>
              <w:t>«</w:t>
            </w:r>
            <w:r w:rsidRPr="00D4463C">
              <w:rPr>
                <w:rFonts w:ascii="Times New Roman" w:hAnsi="Times New Roman"/>
                <w:sz w:val="24"/>
                <w:szCs w:val="24"/>
              </w:rPr>
              <w:t>Про публічні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w:t>
            </w:r>
            <w:r w:rsidR="00B77CA4" w:rsidRPr="00D4463C">
              <w:rPr>
                <w:rFonts w:ascii="Times New Roman" w:eastAsia="Times New Roman" w:hAnsi="Times New Roman"/>
                <w:sz w:val="24"/>
                <w:szCs w:val="24"/>
                <w:lang w:val="uk-UA" w:eastAsia="ru-RU"/>
              </w:rPr>
              <w:t>»</w:t>
            </w:r>
            <w:r w:rsidRPr="00D4463C">
              <w:rPr>
                <w:rFonts w:ascii="Times New Roman" w:hAnsi="Times New Roman"/>
                <w:sz w:val="24"/>
                <w:szCs w:val="24"/>
              </w:rPr>
              <w:t xml:space="preserve"> </w:t>
            </w:r>
            <w:r w:rsidR="00193BAF" w:rsidRPr="00D4463C">
              <w:rPr>
                <w:rFonts w:ascii="Times New Roman" w:hAnsi="Times New Roman"/>
                <w:sz w:val="24"/>
                <w:szCs w:val="24"/>
              </w:rPr>
              <w:t>(</w:t>
            </w:r>
            <w:r w:rsidR="003E5442" w:rsidRPr="00D4463C">
              <w:rPr>
                <w:rFonts w:ascii="Times New Roman" w:hAnsi="Times New Roman"/>
                <w:sz w:val="24"/>
                <w:szCs w:val="24"/>
              </w:rPr>
              <w:t>зі змінами</w:t>
            </w:r>
            <w:r w:rsidR="00193BAF" w:rsidRPr="00D4463C">
              <w:rPr>
                <w:rFonts w:ascii="Times New Roman" w:hAnsi="Times New Roman"/>
                <w:sz w:val="24"/>
                <w:szCs w:val="24"/>
              </w:rPr>
              <w:t>)</w:t>
            </w:r>
            <w:r w:rsidR="003E5442" w:rsidRPr="00D4463C">
              <w:rPr>
                <w:rFonts w:ascii="Times New Roman" w:hAnsi="Times New Roman"/>
                <w:sz w:val="24"/>
                <w:szCs w:val="24"/>
              </w:rPr>
              <w:t xml:space="preserve"> </w:t>
            </w:r>
            <w:r w:rsidR="00A04745" w:rsidRPr="00D4463C">
              <w:rPr>
                <w:rFonts w:ascii="Times New Roman" w:hAnsi="Times New Roman"/>
                <w:sz w:val="24"/>
                <w:szCs w:val="24"/>
              </w:rPr>
              <w:t xml:space="preserve">(надалі – Закон) з урахуванням </w:t>
            </w:r>
            <w:r w:rsidR="00B77CA4" w:rsidRPr="00D4463C">
              <w:rPr>
                <w:rFonts w:ascii="Times New Roman" w:hAnsi="Times New Roman"/>
                <w:sz w:val="24"/>
                <w:szCs w:val="24"/>
                <w:lang w:val="uk-UA"/>
              </w:rPr>
              <w:t>«</w:t>
            </w:r>
            <w:r w:rsidR="00A04745" w:rsidRPr="00D4463C">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D4463C">
              <w:rPr>
                <w:rFonts w:ascii="Times New Roman" w:hAnsi="Times New Roman"/>
                <w:sz w:val="24"/>
                <w:szCs w:val="24"/>
                <w:lang w:val="uk-UA"/>
              </w:rPr>
              <w:t>«</w:t>
            </w:r>
            <w:r w:rsidR="00A04745" w:rsidRPr="00D4463C">
              <w:rPr>
                <w:rFonts w:ascii="Times New Roman" w:hAnsi="Times New Roman"/>
                <w:sz w:val="24"/>
                <w:szCs w:val="24"/>
              </w:rPr>
              <w:t>Про публічні закупівлі</w:t>
            </w:r>
            <w:r w:rsidR="00B77CA4" w:rsidRPr="00D4463C">
              <w:rPr>
                <w:rFonts w:ascii="Times New Roman" w:eastAsia="Times New Roman" w:hAnsi="Times New Roman"/>
                <w:sz w:val="24"/>
                <w:szCs w:val="24"/>
                <w:lang w:val="uk-UA" w:eastAsia="ru-RU"/>
              </w:rPr>
              <w:t>»</w:t>
            </w:r>
            <w:r w:rsidR="00A04745" w:rsidRPr="00D4463C">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D4463C">
              <w:rPr>
                <w:rFonts w:ascii="Times New Roman" w:hAnsi="Times New Roman"/>
                <w:sz w:val="24"/>
                <w:szCs w:val="24"/>
              </w:rPr>
              <w:t>»</w:t>
            </w:r>
            <w:r w:rsidR="00A04745" w:rsidRPr="00D4463C">
              <w:rPr>
                <w:rFonts w:ascii="Times New Roman" w:hAnsi="Times New Roman"/>
                <w:sz w:val="24"/>
                <w:szCs w:val="24"/>
              </w:rPr>
              <w:t>, затверджених постановою Ка</w:t>
            </w:r>
            <w:r w:rsidR="00B77CA4" w:rsidRPr="00D4463C">
              <w:rPr>
                <w:rFonts w:ascii="Times New Roman" w:hAnsi="Times New Roman"/>
                <w:sz w:val="24"/>
                <w:szCs w:val="24"/>
              </w:rPr>
              <w:t>бінету Міні</w:t>
            </w:r>
            <w:proofErr w:type="gramStart"/>
            <w:r w:rsidR="00B77CA4" w:rsidRPr="00D4463C">
              <w:rPr>
                <w:rFonts w:ascii="Times New Roman" w:hAnsi="Times New Roman"/>
                <w:sz w:val="24"/>
                <w:szCs w:val="24"/>
              </w:rPr>
              <w:t>стр</w:t>
            </w:r>
            <w:proofErr w:type="gramEnd"/>
            <w:r w:rsidR="00B77CA4" w:rsidRPr="00D4463C">
              <w:rPr>
                <w:rFonts w:ascii="Times New Roman" w:hAnsi="Times New Roman"/>
                <w:sz w:val="24"/>
                <w:szCs w:val="24"/>
              </w:rPr>
              <w:t>ів України від 12</w:t>
            </w:r>
            <w:r w:rsidR="00B77CA4" w:rsidRPr="00D4463C">
              <w:rPr>
                <w:rFonts w:ascii="Times New Roman" w:hAnsi="Times New Roman"/>
                <w:sz w:val="24"/>
                <w:szCs w:val="24"/>
                <w:lang w:val="uk-UA"/>
              </w:rPr>
              <w:t> </w:t>
            </w:r>
            <w:bookmarkStart w:id="0" w:name="_GoBack"/>
            <w:bookmarkEnd w:id="0"/>
            <w:r w:rsidR="00A04745" w:rsidRPr="00D4463C">
              <w:rPr>
                <w:rFonts w:ascii="Times New Roman" w:hAnsi="Times New Roman"/>
                <w:sz w:val="24"/>
                <w:szCs w:val="24"/>
              </w:rPr>
              <w:t>жовтня 2022</w:t>
            </w:r>
            <w:r w:rsidR="00A04745" w:rsidRPr="00D4463C">
              <w:rPr>
                <w:rFonts w:ascii="Times New Roman" w:hAnsi="Times New Roman"/>
                <w:sz w:val="24"/>
                <w:szCs w:val="24"/>
                <w:lang w:val="uk-UA"/>
              </w:rPr>
              <w:t> </w:t>
            </w:r>
            <w:r w:rsidR="00A04745" w:rsidRPr="00D4463C">
              <w:rPr>
                <w:rFonts w:ascii="Times New Roman" w:hAnsi="Times New Roman"/>
                <w:sz w:val="24"/>
                <w:szCs w:val="24"/>
              </w:rPr>
              <w:t>р. № 1178</w:t>
            </w:r>
            <w:r w:rsidR="006F0DC2" w:rsidRPr="00D4463C">
              <w:rPr>
                <w:rFonts w:ascii="Times New Roman" w:hAnsi="Times New Roman"/>
                <w:sz w:val="24"/>
                <w:szCs w:val="24"/>
                <w:lang w:val="uk-UA"/>
              </w:rPr>
              <w:t xml:space="preserve"> (зі змінами)</w:t>
            </w:r>
            <w:r w:rsidR="00A04745" w:rsidRPr="00D4463C">
              <w:rPr>
                <w:rFonts w:ascii="Times New Roman" w:hAnsi="Times New Roman"/>
                <w:sz w:val="24"/>
                <w:szCs w:val="24"/>
                <w:lang w:val="uk-UA"/>
              </w:rPr>
              <w:t xml:space="preserve"> (далі – Особливості).</w:t>
            </w:r>
          </w:p>
          <w:p w:rsidR="007521F9" w:rsidRPr="00D4463C" w:rsidRDefault="00375BAE" w:rsidP="00E84222">
            <w:pPr>
              <w:spacing w:after="0" w:line="240" w:lineRule="auto"/>
              <w:jc w:val="both"/>
              <w:rPr>
                <w:rFonts w:ascii="Times New Roman" w:eastAsia="Times New Roman" w:hAnsi="Times New Roman"/>
                <w:sz w:val="24"/>
                <w:szCs w:val="24"/>
                <w:lang w:eastAsia="ru-RU"/>
              </w:rPr>
            </w:pPr>
            <w:r w:rsidRPr="00D4463C">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Інформація про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а торгі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jc w:val="both"/>
              <w:rPr>
                <w:rFonts w:ascii="Times New Roman" w:eastAsia="Times New Roman" w:hAnsi="Times New Roman"/>
                <w:sz w:val="24"/>
                <w:szCs w:val="24"/>
                <w:lang w:val="uk-UA" w:eastAsia="ru-RU"/>
              </w:rPr>
            </w:pP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hAnsi="Times New Roman"/>
                <w:sz w:val="24"/>
                <w:szCs w:val="24"/>
                <w:lang w:val="uk-UA"/>
              </w:rPr>
              <w:t>Державне підприємство «Східний гірничо-збагачувальний комбінат»</w:t>
            </w:r>
            <w:r w:rsidRPr="00D4463C">
              <w:rPr>
                <w:rFonts w:ascii="Times New Roman" w:eastAsia="Times New Roman" w:hAnsi="Times New Roman"/>
                <w:sz w:val="24"/>
                <w:szCs w:val="24"/>
                <w:lang w:val="uk-UA" w:eastAsia="ru-RU"/>
              </w:rPr>
              <w:t xml:space="preserve"> (</w:t>
            </w:r>
            <w:r w:rsidR="0043583C" w:rsidRPr="00D4463C">
              <w:rPr>
                <w:rFonts w:ascii="Times New Roman" w:eastAsia="Times New Roman" w:hAnsi="Times New Roman"/>
                <w:sz w:val="24"/>
                <w:szCs w:val="24"/>
                <w:lang w:val="uk-UA" w:eastAsia="ru-RU"/>
              </w:rPr>
              <w:t xml:space="preserve">далі – </w:t>
            </w:r>
            <w:r w:rsidRPr="00D4463C">
              <w:rPr>
                <w:rFonts w:ascii="Times New Roman" w:eastAsia="Times New Roman" w:hAnsi="Times New Roman"/>
                <w:sz w:val="24"/>
                <w:szCs w:val="24"/>
                <w:lang w:val="uk-UA" w:eastAsia="ru-RU"/>
              </w:rPr>
              <w:t>ДП «СхідГЗК»)</w:t>
            </w:r>
          </w:p>
        </w:tc>
      </w:tr>
      <w:tr w:rsidR="007521F9"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D4463C" w:rsidRDefault="007521F9"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D4463C" w:rsidRDefault="007521F9" w:rsidP="00E84222">
            <w:pPr>
              <w:spacing w:after="0" w:line="240" w:lineRule="auto"/>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м</w:t>
            </w:r>
            <w:proofErr w:type="gramEnd"/>
            <w:r w:rsidRPr="00D4463C">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D4463C">
                <w:rPr>
                  <w:rFonts w:ascii="Times New Roman" w:eastAsia="Times New Roman" w:hAnsi="Times New Roman"/>
                  <w:sz w:val="24"/>
                  <w:szCs w:val="24"/>
                  <w:lang w:val="uk-UA" w:eastAsia="ru-RU"/>
                </w:rPr>
                <w:t>2, м</w:t>
              </w:r>
            </w:smartTag>
            <w:r w:rsidRPr="00D4463C">
              <w:rPr>
                <w:rFonts w:ascii="Times New Roman" w:eastAsia="Times New Roman" w:hAnsi="Times New Roman"/>
                <w:sz w:val="24"/>
                <w:szCs w:val="24"/>
                <w:lang w:val="uk-UA" w:eastAsia="ru-RU"/>
              </w:rPr>
              <w:t>. Жовті Води, Дніпропетровська область, 52210</w:t>
            </w:r>
            <w:r w:rsidR="00AF261F" w:rsidRPr="00D4463C">
              <w:rPr>
                <w:rFonts w:ascii="Times New Roman" w:eastAsia="Times New Roman" w:hAnsi="Times New Roman"/>
                <w:sz w:val="24"/>
                <w:szCs w:val="24"/>
                <w:lang w:val="uk-UA" w:eastAsia="ru-RU"/>
              </w:rPr>
              <w:t>, Україна</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посадова особа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а, уповноважена здійснювати зв'язок з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246EA" w:rsidRDefault="00380815" w:rsidP="00E84222">
            <w:pPr>
              <w:spacing w:after="0" w:line="240" w:lineRule="auto"/>
              <w:rPr>
                <w:rFonts w:ascii="Times New Roman" w:hAnsi="Times New Roman"/>
                <w:sz w:val="24"/>
                <w:szCs w:val="24"/>
                <w:lang w:val="uk-UA"/>
              </w:rPr>
            </w:pPr>
            <w:r w:rsidRPr="001246EA">
              <w:rPr>
                <w:rFonts w:ascii="Times New Roman" w:hAnsi="Times New Roman"/>
                <w:b/>
                <w:i/>
                <w:sz w:val="24"/>
                <w:szCs w:val="24"/>
                <w:u w:val="single"/>
                <w:lang w:val="uk-UA"/>
              </w:rPr>
              <w:t>З технічних питань та з питань проєкту договору та його укладання</w:t>
            </w:r>
            <w:r w:rsidRPr="001246EA">
              <w:rPr>
                <w:rFonts w:ascii="Times New Roman" w:hAnsi="Times New Roman"/>
                <w:sz w:val="24"/>
                <w:szCs w:val="24"/>
                <w:lang w:val="uk-UA"/>
              </w:rPr>
              <w:t>:</w:t>
            </w:r>
          </w:p>
          <w:p w:rsidR="00380815" w:rsidRPr="001246EA" w:rsidRDefault="001246EA" w:rsidP="00E84222">
            <w:pPr>
              <w:spacing w:after="0" w:line="240" w:lineRule="auto"/>
              <w:rPr>
                <w:rFonts w:ascii="Times New Roman" w:hAnsi="Times New Roman"/>
                <w:sz w:val="24"/>
                <w:szCs w:val="24"/>
                <w:lang w:val="uk-UA"/>
              </w:rPr>
            </w:pPr>
            <w:r w:rsidRPr="001246EA">
              <w:rPr>
                <w:rFonts w:ascii="Times New Roman" w:hAnsi="Times New Roman"/>
                <w:sz w:val="24"/>
                <w:szCs w:val="24"/>
                <w:lang w:val="uk-UA"/>
              </w:rPr>
              <w:t>Головченко Дмитро Русланович, начальник служби охорони праці, +380503423885, ot_zv@ukr.net</w:t>
            </w:r>
          </w:p>
          <w:p w:rsidR="00C26048" w:rsidRPr="001246EA" w:rsidRDefault="00C26048" w:rsidP="00E84222">
            <w:pPr>
              <w:spacing w:after="0" w:line="240" w:lineRule="auto"/>
              <w:rPr>
                <w:rFonts w:ascii="Times New Roman" w:hAnsi="Times New Roman"/>
                <w:sz w:val="24"/>
                <w:szCs w:val="24"/>
              </w:rPr>
            </w:pPr>
          </w:p>
          <w:p w:rsidR="00BC73E0" w:rsidRPr="001246EA" w:rsidRDefault="00380815" w:rsidP="00E84222">
            <w:pPr>
              <w:spacing w:after="0" w:line="240" w:lineRule="auto"/>
              <w:rPr>
                <w:rFonts w:ascii="Times New Roman" w:hAnsi="Times New Roman"/>
                <w:b/>
                <w:i/>
                <w:sz w:val="24"/>
                <w:szCs w:val="24"/>
                <w:u w:val="single"/>
                <w:lang w:val="uk-UA"/>
              </w:rPr>
            </w:pPr>
            <w:r w:rsidRPr="001246EA">
              <w:rPr>
                <w:rFonts w:ascii="Times New Roman" w:hAnsi="Times New Roman"/>
                <w:b/>
                <w:i/>
                <w:sz w:val="24"/>
                <w:szCs w:val="24"/>
                <w:u w:val="single"/>
                <w:lang w:val="uk-UA"/>
              </w:rPr>
              <w:t>З питань оформлення тендерної пропозиції:</w:t>
            </w:r>
          </w:p>
          <w:p w:rsidR="00AE5CE4" w:rsidRPr="001246EA" w:rsidRDefault="00415BF1" w:rsidP="00E84222">
            <w:pPr>
              <w:spacing w:after="0" w:line="240" w:lineRule="auto"/>
              <w:rPr>
                <w:rFonts w:ascii="Times New Roman" w:hAnsi="Times New Roman"/>
                <w:b/>
                <w:bCs/>
                <w:sz w:val="24"/>
                <w:szCs w:val="24"/>
                <w:lang w:val="uk-UA"/>
              </w:rPr>
            </w:pPr>
            <w:r w:rsidRPr="001246EA">
              <w:rPr>
                <w:rFonts w:ascii="Times New Roman" w:hAnsi="Times New Roman"/>
                <w:sz w:val="24"/>
                <w:szCs w:val="24"/>
              </w:rPr>
              <w:t>Басараб Микола Миколайович, уповноважена особа</w:t>
            </w:r>
            <w:r w:rsidR="005D6043" w:rsidRPr="001246EA">
              <w:rPr>
                <w:rFonts w:ascii="Times New Roman" w:hAnsi="Times New Roman"/>
                <w:sz w:val="24"/>
                <w:szCs w:val="24"/>
              </w:rPr>
              <w:t xml:space="preserve">, </w:t>
            </w:r>
            <w:r w:rsidR="005D6043" w:rsidRPr="001246EA">
              <w:rPr>
                <w:rFonts w:ascii="Times New Roman" w:hAnsi="Times New Roman"/>
                <w:sz w:val="24"/>
                <w:szCs w:val="24"/>
                <w:lang w:val="uk-UA"/>
              </w:rPr>
              <w:t>фахівець з публічних закупівель,</w:t>
            </w:r>
            <w:r w:rsidRPr="001246EA">
              <w:rPr>
                <w:rFonts w:ascii="Times New Roman" w:hAnsi="Times New Roman"/>
                <w:sz w:val="24"/>
                <w:szCs w:val="24"/>
              </w:rPr>
              <w:t xml:space="preserve"> +38099</w:t>
            </w:r>
            <w:r w:rsidRPr="001246EA">
              <w:rPr>
                <w:rFonts w:ascii="Times New Roman" w:hAnsi="Times New Roman"/>
                <w:sz w:val="24"/>
                <w:szCs w:val="24"/>
                <w:lang w:val="uk-UA"/>
              </w:rPr>
              <w:t>7400870</w:t>
            </w:r>
            <w:r w:rsidRPr="001246EA">
              <w:rPr>
                <w:rFonts w:ascii="Times New Roman" w:hAnsi="Times New Roman"/>
                <w:sz w:val="24"/>
                <w:szCs w:val="24"/>
              </w:rPr>
              <w:t xml:space="preserve">, </w:t>
            </w:r>
            <w:hyperlink r:id="rId8" w:history="1">
              <w:r w:rsidRPr="001246EA">
                <w:rPr>
                  <w:rFonts w:ascii="Times New Roman" w:hAnsi="Times New Roman"/>
                  <w:sz w:val="24"/>
                  <w:szCs w:val="24"/>
                </w:rPr>
                <w:t>basarab@vostgok.dp.ua</w:t>
              </w:r>
            </w:hyperlink>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Процедура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1246EA" w:rsidRDefault="00E54254" w:rsidP="00E84222">
            <w:pPr>
              <w:spacing w:after="0" w:line="240" w:lineRule="auto"/>
              <w:jc w:val="both"/>
              <w:rPr>
                <w:rFonts w:ascii="Times New Roman" w:eastAsia="Times New Roman" w:hAnsi="Times New Roman"/>
                <w:sz w:val="24"/>
                <w:szCs w:val="24"/>
                <w:lang w:eastAsia="ru-RU"/>
              </w:rPr>
            </w:pPr>
            <w:r w:rsidRPr="001246EA">
              <w:rPr>
                <w:rFonts w:ascii="Times New Roman" w:eastAsia="Times New Roman" w:hAnsi="Times New Roman"/>
                <w:sz w:val="24"/>
                <w:szCs w:val="24"/>
                <w:lang w:eastAsia="ru-RU"/>
              </w:rPr>
              <w:t>відкриті торги</w:t>
            </w:r>
            <w:r w:rsidRPr="001246EA">
              <w:rPr>
                <w:rFonts w:ascii="Times New Roman" w:eastAsia="Times New Roman" w:hAnsi="Times New Roman"/>
                <w:sz w:val="24"/>
                <w:szCs w:val="24"/>
                <w:lang w:val="uk-UA" w:eastAsia="ru-RU"/>
              </w:rPr>
              <w:t xml:space="preserve"> у порядку, визначеному Особливостями</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предмет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1246EA" w:rsidRDefault="004F06C4" w:rsidP="00E84222">
            <w:pPr>
              <w:spacing w:after="0" w:line="240" w:lineRule="auto"/>
              <w:jc w:val="both"/>
              <w:rPr>
                <w:rFonts w:ascii="Times New Roman" w:eastAsia="Times New Roman" w:hAnsi="Times New Roman"/>
                <w:sz w:val="24"/>
                <w:szCs w:val="24"/>
                <w:lang w:val="uk-UA" w:eastAsia="ru-RU"/>
              </w:rPr>
            </w:pP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назва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1246EA" w:rsidRDefault="001246EA" w:rsidP="00E84222">
            <w:pPr>
              <w:spacing w:after="0" w:line="240" w:lineRule="auto"/>
              <w:jc w:val="both"/>
              <w:rPr>
                <w:rFonts w:ascii="Times New Roman" w:hAnsi="Times New Roman"/>
                <w:b/>
                <w:sz w:val="24"/>
                <w:szCs w:val="24"/>
                <w:lang w:val="uk-UA"/>
              </w:rPr>
            </w:pPr>
            <w:r w:rsidRPr="001246EA">
              <w:rPr>
                <w:rFonts w:ascii="Times New Roman" w:hAnsi="Times New Roman"/>
                <w:b/>
                <w:sz w:val="24"/>
                <w:szCs w:val="24"/>
                <w:lang w:val="uk-UA"/>
              </w:rPr>
              <w:t>Експертні послуги, код ДК 021:2015-7131 (Комплекс робіт проведення експертизи стану охорони праці та безпеки промислового виробництва під час експлуатації обладнання підвищеної небезпеки Новокостянтинівської шахти ДП "СхідГЗК")</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опис окремої частини</w:t>
            </w:r>
            <w:r w:rsidR="00811F14" w:rsidRPr="00D4463C">
              <w:rPr>
                <w:rFonts w:ascii="Times New Roman" w:eastAsia="Times New Roman" w:hAnsi="Times New Roman"/>
                <w:sz w:val="24"/>
                <w:szCs w:val="24"/>
                <w:lang w:val="uk-UA" w:eastAsia="ru-RU"/>
              </w:rPr>
              <w:t xml:space="preserve"> (лота)</w:t>
            </w:r>
            <w:r w:rsidRPr="00D4463C">
              <w:rPr>
                <w:rFonts w:ascii="Times New Roman" w:eastAsia="Times New Roman" w:hAnsi="Times New Roman"/>
                <w:sz w:val="24"/>
                <w:szCs w:val="24"/>
                <w:lang w:eastAsia="ru-RU"/>
              </w:rPr>
              <w:t xml:space="preserve"> (частин)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DE0B90" w:rsidRDefault="00BE6415" w:rsidP="00E84222">
            <w:pPr>
              <w:spacing w:after="0" w:line="240" w:lineRule="auto"/>
              <w:jc w:val="both"/>
              <w:rPr>
                <w:rFonts w:ascii="Times New Roman" w:eastAsia="Times New Roman" w:hAnsi="Times New Roman"/>
                <w:sz w:val="24"/>
                <w:szCs w:val="24"/>
                <w:lang w:val="uk-UA" w:eastAsia="ru-RU"/>
              </w:rPr>
            </w:pPr>
            <w:r w:rsidRPr="00DE0B90">
              <w:rPr>
                <w:rFonts w:ascii="Times New Roman" w:hAnsi="Times New Roman"/>
                <w:sz w:val="24"/>
                <w:szCs w:val="24"/>
                <w:lang w:val="uk-UA"/>
              </w:rPr>
              <w:t>Не передбачено</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м</w:t>
            </w:r>
            <w:proofErr w:type="gramEnd"/>
            <w:r w:rsidRPr="00D4463C">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2B2639" w:rsidRPr="00DE0B90" w:rsidRDefault="002B2639" w:rsidP="001246EA">
            <w:pPr>
              <w:spacing w:after="0" w:line="240" w:lineRule="auto"/>
              <w:jc w:val="both"/>
              <w:rPr>
                <w:rFonts w:ascii="Times New Roman" w:hAnsi="Times New Roman"/>
                <w:sz w:val="24"/>
                <w:szCs w:val="24"/>
                <w:lang w:val="uk-UA"/>
              </w:rPr>
            </w:pPr>
            <w:r w:rsidRPr="00DE0B90">
              <w:rPr>
                <w:rFonts w:ascii="Times New Roman" w:hAnsi="Times New Roman"/>
                <w:sz w:val="24"/>
                <w:szCs w:val="24"/>
                <w:lang w:val="uk-UA"/>
              </w:rPr>
              <w:t xml:space="preserve">вул. </w:t>
            </w:r>
            <w:r w:rsidR="001246EA" w:rsidRPr="00DE0B90">
              <w:rPr>
                <w:rFonts w:ascii="Times New Roman" w:hAnsi="Times New Roman"/>
                <w:sz w:val="24"/>
                <w:szCs w:val="24"/>
                <w:lang w:val="uk-UA"/>
              </w:rPr>
              <w:t>Горького</w:t>
            </w:r>
            <w:r w:rsidRPr="00DE0B90">
              <w:rPr>
                <w:rFonts w:ascii="Times New Roman" w:hAnsi="Times New Roman"/>
                <w:sz w:val="24"/>
                <w:szCs w:val="24"/>
                <w:lang w:val="uk-UA"/>
              </w:rPr>
              <w:t xml:space="preserve">, </w:t>
            </w:r>
            <w:r w:rsidR="001246EA" w:rsidRPr="00DE0B90">
              <w:rPr>
                <w:rFonts w:ascii="Times New Roman" w:hAnsi="Times New Roman"/>
                <w:sz w:val="24"/>
                <w:szCs w:val="24"/>
                <w:lang w:val="uk-UA"/>
              </w:rPr>
              <w:t>2</w:t>
            </w:r>
            <w:r w:rsidRPr="00DE0B90">
              <w:rPr>
                <w:rFonts w:ascii="Times New Roman" w:hAnsi="Times New Roman"/>
                <w:sz w:val="24"/>
                <w:szCs w:val="24"/>
                <w:lang w:val="uk-UA"/>
              </w:rPr>
              <w:t>, м. Жовті Води, Дніпропетровська область</w:t>
            </w:r>
          </w:p>
          <w:p w:rsidR="003976BE" w:rsidRPr="00DE0B90" w:rsidRDefault="003976BE" w:rsidP="00E84222">
            <w:pPr>
              <w:spacing w:after="0" w:line="240" w:lineRule="auto"/>
              <w:jc w:val="both"/>
              <w:rPr>
                <w:rFonts w:ascii="Times New Roman" w:hAnsi="Times New Roman"/>
                <w:sz w:val="24"/>
                <w:szCs w:val="24"/>
                <w:lang w:val="uk-UA"/>
              </w:rPr>
            </w:pPr>
          </w:p>
          <w:p w:rsidR="004F06C4" w:rsidRPr="00DE0B90" w:rsidRDefault="00AF7AC6" w:rsidP="00E84222">
            <w:pPr>
              <w:spacing w:after="0" w:line="240" w:lineRule="auto"/>
              <w:rPr>
                <w:rFonts w:ascii="Times New Roman" w:eastAsia="Times New Roman" w:hAnsi="Times New Roman"/>
                <w:sz w:val="24"/>
                <w:szCs w:val="24"/>
                <w:lang w:eastAsia="ru-RU"/>
              </w:rPr>
            </w:pPr>
            <w:r w:rsidRPr="00DE0B90">
              <w:rPr>
                <w:rFonts w:ascii="Times New Roman" w:hAnsi="Times New Roman"/>
                <w:b/>
                <w:sz w:val="24"/>
                <w:szCs w:val="24"/>
                <w:lang w:val="uk-UA"/>
              </w:rPr>
              <w:t>1</w:t>
            </w:r>
            <w:r w:rsidR="00CB4B30" w:rsidRPr="00DE0B90">
              <w:rPr>
                <w:rFonts w:ascii="Times New Roman" w:hAnsi="Times New Roman"/>
                <w:b/>
                <w:sz w:val="24"/>
                <w:szCs w:val="24"/>
                <w:lang w:val="uk-UA"/>
              </w:rPr>
              <w:t xml:space="preserve"> </w:t>
            </w:r>
            <w:r w:rsidR="00603068" w:rsidRPr="00DE0B90">
              <w:rPr>
                <w:rFonts w:ascii="Times New Roman" w:hAnsi="Times New Roman"/>
                <w:b/>
                <w:sz w:val="24"/>
                <w:szCs w:val="24"/>
                <w:lang w:val="uk-UA"/>
              </w:rPr>
              <w:t>послуга</w:t>
            </w:r>
          </w:p>
        </w:tc>
      </w:tr>
      <w:tr w:rsidR="004F06C4" w:rsidRPr="00D4463C" w:rsidTr="006E02A9">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0B90" w:rsidRDefault="004F06C4" w:rsidP="00E84222">
            <w:pPr>
              <w:spacing w:after="0" w:line="240" w:lineRule="auto"/>
              <w:jc w:val="center"/>
              <w:rPr>
                <w:rFonts w:ascii="Times New Roman" w:eastAsia="Times New Roman" w:hAnsi="Times New Roman"/>
                <w:sz w:val="24"/>
                <w:szCs w:val="24"/>
                <w:lang w:eastAsia="ru-RU"/>
              </w:rPr>
            </w:pPr>
            <w:r w:rsidRPr="00DE0B90">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DE0B90" w:rsidRDefault="004F06C4" w:rsidP="00E84222">
            <w:pPr>
              <w:spacing w:after="0" w:line="240" w:lineRule="auto"/>
              <w:rPr>
                <w:rFonts w:ascii="Times New Roman" w:eastAsia="Times New Roman" w:hAnsi="Times New Roman"/>
                <w:sz w:val="24"/>
                <w:szCs w:val="24"/>
                <w:lang w:eastAsia="ru-RU"/>
              </w:rPr>
            </w:pPr>
            <w:r w:rsidRPr="00DE0B90">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4F06C4" w:rsidRPr="00DE0B90" w:rsidRDefault="003C6683" w:rsidP="003C6683">
            <w:pPr>
              <w:spacing w:after="0" w:line="240" w:lineRule="auto"/>
              <w:rPr>
                <w:rFonts w:ascii="Times New Roman" w:eastAsia="Times New Roman" w:hAnsi="Times New Roman"/>
                <w:b/>
                <w:sz w:val="24"/>
                <w:szCs w:val="24"/>
                <w:lang w:val="uk-UA" w:eastAsia="ru-RU"/>
              </w:rPr>
            </w:pPr>
            <w:r w:rsidRPr="003C6683">
              <w:rPr>
                <w:rFonts w:ascii="Times New Roman" w:hAnsi="Times New Roman"/>
                <w:b/>
                <w:sz w:val="24"/>
                <w:szCs w:val="24"/>
                <w:lang w:val="uk-UA"/>
              </w:rPr>
              <w:t>липен</w:t>
            </w:r>
            <w:r w:rsidR="00DE0B90" w:rsidRPr="003C6683">
              <w:rPr>
                <w:rFonts w:ascii="Times New Roman" w:hAnsi="Times New Roman"/>
                <w:b/>
                <w:sz w:val="24"/>
                <w:szCs w:val="24"/>
                <w:lang w:val="uk-UA"/>
              </w:rPr>
              <w:t xml:space="preserve">ь-грудень </w:t>
            </w:r>
            <w:r w:rsidR="00FF166D" w:rsidRPr="003C6683">
              <w:rPr>
                <w:rFonts w:ascii="Times New Roman" w:hAnsi="Times New Roman"/>
                <w:b/>
                <w:sz w:val="24"/>
                <w:szCs w:val="24"/>
                <w:lang w:val="uk-UA"/>
              </w:rPr>
              <w:t>20</w:t>
            </w:r>
            <w:r w:rsidR="00DD2244" w:rsidRPr="003C6683">
              <w:rPr>
                <w:rFonts w:ascii="Times New Roman" w:hAnsi="Times New Roman"/>
                <w:b/>
                <w:sz w:val="24"/>
                <w:szCs w:val="24"/>
              </w:rPr>
              <w:t>2</w:t>
            </w:r>
            <w:r w:rsidR="008A4B9A" w:rsidRPr="003C6683">
              <w:rPr>
                <w:rFonts w:ascii="Times New Roman" w:hAnsi="Times New Roman"/>
                <w:b/>
                <w:sz w:val="24"/>
                <w:szCs w:val="24"/>
              </w:rPr>
              <w:t>3</w:t>
            </w:r>
            <w:r w:rsidR="00DE0B90" w:rsidRPr="003C6683">
              <w:rPr>
                <w:rFonts w:ascii="Times New Roman" w:hAnsi="Times New Roman"/>
                <w:b/>
                <w:sz w:val="24"/>
                <w:szCs w:val="24"/>
                <w:lang w:val="uk-UA"/>
              </w:rPr>
              <w:t xml:space="preserve"> року</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Недискримінація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В</w:t>
            </w:r>
            <w:r w:rsidRPr="00D4463C">
              <w:rPr>
                <w:rFonts w:ascii="Times New Roman" w:eastAsia="Times New Roman" w:hAnsi="Times New Roman"/>
                <w:sz w:val="24"/>
                <w:szCs w:val="24"/>
                <w:lang w:eastAsia="ru-RU"/>
              </w:rPr>
              <w:t xml:space="preserve">ітчизняні та іноземні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4463C" w:rsidRDefault="000B09A5"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Інформація про валюту, </w:t>
            </w:r>
            <w:proofErr w:type="gramStart"/>
            <w:r w:rsidRPr="00D4463C">
              <w:rPr>
                <w:rFonts w:ascii="Times New Roman" w:eastAsia="Times New Roman" w:hAnsi="Times New Roman"/>
                <w:sz w:val="24"/>
                <w:szCs w:val="24"/>
                <w:lang w:eastAsia="ru-RU"/>
              </w:rPr>
              <w:t>у</w:t>
            </w:r>
            <w:proofErr w:type="gramEnd"/>
            <w:r w:rsidRPr="00D4463C">
              <w:rPr>
                <w:rFonts w:ascii="Times New Roman" w:eastAsia="Times New Roman" w:hAnsi="Times New Roman"/>
                <w:sz w:val="24"/>
                <w:szCs w:val="24"/>
                <w:lang w:eastAsia="ru-RU"/>
              </w:rPr>
              <w:t xml:space="preserve"> якій повинно бути розраховано та </w:t>
            </w:r>
            <w:r w:rsidRPr="00D4463C">
              <w:rPr>
                <w:rFonts w:ascii="Times New Roman" w:eastAsia="Times New Roman" w:hAnsi="Times New Roman"/>
                <w:sz w:val="24"/>
                <w:szCs w:val="24"/>
                <w:lang w:eastAsia="ru-RU"/>
              </w:rPr>
              <w:lastRenderedPageBreak/>
              <w:t>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 гривня. </w:t>
            </w: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тендерної пропозиції не може перевищувати </w:t>
            </w:r>
            <w:r w:rsidRPr="00D4463C">
              <w:rPr>
                <w:rFonts w:ascii="Times New Roman" w:eastAsia="Times New Roman" w:hAnsi="Times New Roman"/>
                <w:sz w:val="24"/>
                <w:szCs w:val="24"/>
                <w:lang w:eastAsia="ru-RU"/>
              </w:rPr>
              <w:lastRenderedPageBreak/>
              <w:t>очікувану вартість предмета закупівлі, зазначену в оголошенні про проведення конкурентної процедури закупівлі.</w:t>
            </w:r>
          </w:p>
          <w:p w:rsidR="009F7B56" w:rsidRPr="00D4463C" w:rsidRDefault="009F7B56"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а повинна включати всі </w:t>
            </w:r>
            <w:r w:rsidR="00371571" w:rsidRPr="00D4463C">
              <w:rPr>
                <w:rFonts w:ascii="Times New Roman" w:eastAsia="Times New Roman" w:hAnsi="Times New Roman"/>
                <w:sz w:val="24"/>
                <w:szCs w:val="24"/>
                <w:lang w:eastAsia="ru-RU"/>
              </w:rPr>
              <w:t>ви</w:t>
            </w:r>
            <w:r w:rsidRPr="00D4463C">
              <w:rPr>
                <w:rFonts w:ascii="Times New Roman" w:eastAsia="Times New Roman" w:hAnsi="Times New Roman"/>
                <w:sz w:val="24"/>
                <w:szCs w:val="24"/>
                <w:lang w:eastAsia="ru-RU"/>
              </w:rPr>
              <w:t>трати, пов’язані з наданням послуг.</w:t>
            </w:r>
          </w:p>
          <w:p w:rsidR="000B09A5" w:rsidRPr="00D4463C" w:rsidRDefault="00371571" w:rsidP="00E84222">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0B09A5" w:rsidRPr="00D4463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D4463C">
              <w:rPr>
                <w:rFonts w:ascii="Times New Roman" w:eastAsia="Times New Roman" w:hAnsi="Times New Roman"/>
                <w:sz w:val="24"/>
                <w:szCs w:val="24"/>
                <w:lang w:eastAsia="ru-RU"/>
              </w:rPr>
              <w:t>DAP</w:t>
            </w:r>
            <w:r w:rsidR="000B09A5" w:rsidRPr="00D4463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4463C" w:rsidRDefault="000B09A5"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lastRenderedPageBreak/>
              <w:t>6</w:t>
            </w:r>
            <w:r w:rsidRPr="00D4463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D4463C" w:rsidRDefault="000B09A5"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Особливості зазначення ціни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4463C" w:rsidRDefault="00B530A1" w:rsidP="00E84222">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ами  пропозицій лише в одній валюті, тому для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для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як</w:t>
            </w:r>
            <w:proofErr w:type="gramEnd"/>
            <w:r w:rsidRPr="00D4463C">
              <w:rPr>
                <w:rFonts w:ascii="Times New Roman" w:eastAsia="Times New Roman" w:hAnsi="Times New Roman"/>
                <w:sz w:val="24"/>
                <w:szCs w:val="24"/>
                <w:lang w:eastAsia="ru-RU"/>
              </w:rPr>
              <w:t>і не є резидентами України</w:t>
            </w:r>
            <w:r w:rsidR="00C926B7"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4463C">
              <w:rPr>
                <w:rFonts w:ascii="Times New Roman" w:eastAsia="Times New Roman" w:hAnsi="Times New Roman"/>
                <w:sz w:val="24"/>
                <w:szCs w:val="24"/>
                <w:lang w:eastAsia="ru-RU"/>
              </w:rPr>
              <w:t>а</w:t>
            </w:r>
            <w:r w:rsidRPr="00D4463C">
              <w:rPr>
                <w:rFonts w:ascii="Times New Roman" w:eastAsia="Times New Roman" w:hAnsi="Times New Roman"/>
                <w:sz w:val="24"/>
                <w:szCs w:val="24"/>
                <w:lang w:eastAsia="ru-RU"/>
              </w:rPr>
              <w:t xml:space="preserve">нком України на дату </w:t>
            </w:r>
            <w:r w:rsidR="00D83AA9" w:rsidRPr="00D4463C">
              <w:rPr>
                <w:rFonts w:ascii="Times New Roman" w:eastAsia="Times New Roman" w:hAnsi="Times New Roman"/>
                <w:sz w:val="24"/>
                <w:szCs w:val="24"/>
                <w:lang w:eastAsia="ru-RU"/>
              </w:rPr>
              <w:t xml:space="preserve">проведення електронного аукціону (або розкриття тендерних пропозицій, якщо була подана одна тендерна пропозиція) </w:t>
            </w:r>
            <w:r w:rsidR="005E5308" w:rsidRPr="00D4463C">
              <w:rPr>
                <w:rFonts w:ascii="Times New Roman" w:eastAsia="Times New Roman" w:hAnsi="Times New Roman"/>
                <w:sz w:val="24"/>
                <w:szCs w:val="24"/>
                <w:lang w:eastAsia="ru-RU"/>
              </w:rPr>
              <w:t>за формулою:</w:t>
            </w:r>
          </w:p>
          <w:p w:rsidR="00B530A1" w:rsidRPr="00D4463C" w:rsidRDefault="00B530A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w:t>
            </w:r>
            <w:r w:rsidR="0092216D"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$(Є)</w:t>
            </w:r>
            <w:r w:rsidRPr="00D4463C">
              <w:rPr>
                <w:rFonts w:ascii="Times New Roman" w:eastAsia="Times New Roman" w:hAnsi="Times New Roman"/>
                <w:sz w:val="24"/>
                <w:szCs w:val="24"/>
                <w:lang w:val="uk-UA" w:eastAsia="ru-RU"/>
              </w:rPr>
              <w:t>*х</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$(Є)</w:t>
            </w:r>
            <w:r w:rsidR="0092216D"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w:t>
            </w:r>
            <w:r w:rsidR="0092216D"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долар США (або Євро);</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х - офіційний курс, встановлений Національним б</w:t>
            </w:r>
            <w:r w:rsidR="008333F4" w:rsidRPr="00D4463C">
              <w:rPr>
                <w:rFonts w:ascii="Times New Roman" w:eastAsia="Times New Roman" w:hAnsi="Times New Roman"/>
                <w:sz w:val="24"/>
                <w:szCs w:val="24"/>
                <w:lang w:val="uk-UA" w:eastAsia="ru-RU"/>
              </w:rPr>
              <w:t>а</w:t>
            </w:r>
            <w:r w:rsidRPr="00D4463C">
              <w:rPr>
                <w:rFonts w:ascii="Times New Roman" w:eastAsia="Times New Roman" w:hAnsi="Times New Roman"/>
                <w:sz w:val="24"/>
                <w:szCs w:val="24"/>
                <w:lang w:eastAsia="ru-RU"/>
              </w:rPr>
              <w:t xml:space="preserve">нком України на дату </w:t>
            </w:r>
            <w:r w:rsidR="00D83AA9" w:rsidRPr="00D4463C">
              <w:rPr>
                <w:rFonts w:ascii="Times New Roman" w:eastAsia="Times New Roman" w:hAnsi="Times New Roman"/>
                <w:sz w:val="24"/>
                <w:szCs w:val="24"/>
                <w:lang w:eastAsia="ru-RU"/>
              </w:rPr>
              <w:t>проведення електронного аукціону (або розкриття тендерних пропозицій, якщо була подана одна тендерна пропозиція)</w:t>
            </w:r>
            <w:r w:rsidRPr="00D4463C">
              <w:rPr>
                <w:rFonts w:ascii="Times New Roman" w:eastAsia="Times New Roman" w:hAnsi="Times New Roman"/>
                <w:sz w:val="24"/>
                <w:szCs w:val="24"/>
                <w:lang w:eastAsia="ru-RU"/>
              </w:rPr>
              <w:t>;</w:t>
            </w:r>
          </w:p>
          <w:p w:rsidR="00B530A1" w:rsidRPr="00D4463C" w:rsidRDefault="00B530A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у-ціна</w:t>
            </w:r>
            <w:r w:rsidR="00922442" w:rsidRPr="00D4463C">
              <w:rPr>
                <w:rFonts w:ascii="Times New Roman" w:eastAsia="Times New Roman" w:hAnsi="Times New Roman"/>
                <w:sz w:val="24"/>
                <w:szCs w:val="24"/>
                <w:lang w:eastAsia="ru-RU"/>
              </w:rPr>
              <w:t xml:space="preserve"> тендерної пропозиції у гривні.</w:t>
            </w:r>
          </w:p>
          <w:p w:rsidR="00B530A1" w:rsidRPr="00D4463C" w:rsidRDefault="00B530A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4463C">
              <w:rPr>
                <w:rFonts w:ascii="Times New Roman" w:eastAsia="Times New Roman" w:hAnsi="Times New Roman"/>
                <w:sz w:val="24"/>
                <w:szCs w:val="24"/>
                <w:lang w:eastAsia="ru-RU"/>
              </w:rPr>
              <w:t>про</w:t>
            </w:r>
            <w:proofErr w:type="gramEnd"/>
            <w:r w:rsidRPr="00D4463C">
              <w:rPr>
                <w:rFonts w:ascii="Times New Roman" w:eastAsia="Times New Roman" w:hAnsi="Times New Roman"/>
                <w:sz w:val="24"/>
                <w:szCs w:val="24"/>
                <w:lang w:eastAsia="ru-RU"/>
              </w:rPr>
              <w:t xml:space="preserve"> закупівлю є гривня.</w:t>
            </w:r>
          </w:p>
          <w:p w:rsidR="000B09A5" w:rsidRPr="00D4463C" w:rsidRDefault="0037157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 </w:t>
            </w:r>
            <w:r w:rsidR="00D83AA9" w:rsidRPr="00D4463C">
              <w:rPr>
                <w:rFonts w:ascii="Times New Roman" w:eastAsia="Times New Roman" w:hAnsi="Times New Roman"/>
                <w:sz w:val="24"/>
                <w:szCs w:val="24"/>
                <w:lang w:eastAsia="ru-RU"/>
              </w:rPr>
              <w:t>за результатами проведеного аукціону (або за результатами розкриття тендерних пропозицій, якщо була подана одна тендерна пропозиція)</w:t>
            </w:r>
            <w:r w:rsidR="00B530A1" w:rsidRPr="00D4463C">
              <w:rPr>
                <w:rFonts w:ascii="Times New Roman" w:eastAsia="Times New Roman" w:hAnsi="Times New Roman"/>
                <w:sz w:val="24"/>
                <w:szCs w:val="24"/>
                <w:lang w:eastAsia="ru-RU"/>
              </w:rPr>
              <w:t xml:space="preserve">. </w:t>
            </w:r>
            <w:proofErr w:type="gramStart"/>
            <w:r w:rsidR="00B530A1" w:rsidRPr="00D4463C">
              <w:rPr>
                <w:rFonts w:ascii="Times New Roman" w:eastAsia="Times New Roman" w:hAnsi="Times New Roman"/>
                <w:sz w:val="24"/>
                <w:szCs w:val="24"/>
                <w:lang w:eastAsia="ru-RU"/>
              </w:rPr>
              <w:t>У</w:t>
            </w:r>
            <w:proofErr w:type="gramEnd"/>
            <w:r w:rsidR="00B530A1" w:rsidRPr="00D4463C">
              <w:rPr>
                <w:rFonts w:ascii="Times New Roman" w:eastAsia="Times New Roman" w:hAnsi="Times New Roman"/>
                <w:sz w:val="24"/>
                <w:szCs w:val="24"/>
                <w:lang w:eastAsia="ru-RU"/>
              </w:rPr>
              <w:t xml:space="preserve"> разі надання </w:t>
            </w: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4463C">
              <w:rPr>
                <w:rFonts w:ascii="Times New Roman" w:eastAsia="Times New Roman" w:hAnsi="Times New Roman"/>
                <w:sz w:val="24"/>
                <w:szCs w:val="24"/>
                <w:lang w:eastAsia="ru-RU"/>
              </w:rPr>
              <w:t>Замовник</w:t>
            </w:r>
            <w:r w:rsidR="00B530A1" w:rsidRPr="00D4463C">
              <w:rPr>
                <w:rFonts w:ascii="Times New Roman" w:eastAsia="Times New Roman" w:hAnsi="Times New Roman"/>
                <w:sz w:val="24"/>
                <w:szCs w:val="24"/>
                <w:lang w:eastAsia="ru-RU"/>
              </w:rPr>
              <w:t xml:space="preserve"> відхиляє пропозицію </w:t>
            </w:r>
            <w:r w:rsidRPr="00D4463C">
              <w:rPr>
                <w:rFonts w:ascii="Times New Roman" w:eastAsia="Times New Roman" w:hAnsi="Times New Roman"/>
                <w:sz w:val="24"/>
                <w:szCs w:val="24"/>
                <w:lang w:eastAsia="ru-RU"/>
              </w:rPr>
              <w:t>Учасник</w:t>
            </w:r>
            <w:r w:rsidR="00B530A1" w:rsidRPr="00D4463C">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D4463C" w:rsidRDefault="0034589B"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D4463C" w:rsidRDefault="0034589B"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D4463C" w:rsidRDefault="0034589B"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D4463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FF006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D4463C" w:rsidRDefault="00CD33DF"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D4463C" w:rsidRDefault="00CD33DF"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D4463C" w:rsidRDefault="00371571"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8550DE" w:rsidRPr="00D4463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D4463C">
              <w:rPr>
                <w:rFonts w:ascii="Times New Roman" w:eastAsia="Times New Roman" w:hAnsi="Times New Roman"/>
                <w:sz w:val="24"/>
                <w:szCs w:val="24"/>
                <w:lang w:val="uk-UA" w:eastAsia="ru-RU"/>
              </w:rPr>
              <w:t>стосуються предмету закупівлі.</w:t>
            </w:r>
          </w:p>
          <w:p w:rsidR="008550DE" w:rsidRPr="00D4463C" w:rsidRDefault="00371571" w:rsidP="00E84222">
            <w:pPr>
              <w:tabs>
                <w:tab w:val="left" w:pos="823"/>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w:t>
            </w:r>
            <w:r w:rsidR="008550DE" w:rsidRPr="00D4463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D4463C">
              <w:rPr>
                <w:rFonts w:ascii="Times New Roman" w:eastAsia="Times New Roman" w:hAnsi="Times New Roman"/>
                <w:sz w:val="24"/>
                <w:szCs w:val="24"/>
                <w:lang w:val="uk-UA" w:eastAsia="ru-RU"/>
              </w:rPr>
              <w:t>,</w:t>
            </w:r>
            <w:r w:rsidR="008550DE" w:rsidRPr="00D4463C">
              <w:rPr>
                <w:rFonts w:ascii="Times New Roman" w:eastAsia="Times New Roman" w:hAnsi="Times New Roman"/>
                <w:sz w:val="24"/>
                <w:szCs w:val="24"/>
                <w:lang w:val="uk-UA" w:eastAsia="ru-RU"/>
              </w:rPr>
              <w:t xml:space="preserve"> поданих у складі пропозиції.</w:t>
            </w:r>
          </w:p>
          <w:p w:rsidR="000C6259" w:rsidRPr="00D4463C" w:rsidRDefault="000C6259" w:rsidP="00E84222">
            <w:pPr>
              <w:tabs>
                <w:tab w:val="left" w:pos="823"/>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0C6259" w:rsidRPr="00D4463C" w:rsidRDefault="000C6259" w:rsidP="00E84222">
            <w:pPr>
              <w:tabs>
                <w:tab w:val="left" w:pos="823"/>
              </w:tabs>
              <w:spacing w:after="0" w:line="240" w:lineRule="auto"/>
              <w:jc w:val="both"/>
              <w:rPr>
                <w:rFonts w:ascii="Times New Roman" w:hAnsi="Times New Roman"/>
                <w:sz w:val="24"/>
                <w:szCs w:val="24"/>
                <w:lang w:val="uk-UA"/>
              </w:rPr>
            </w:pPr>
            <w:r w:rsidRPr="00D4463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II</w:t>
            </w:r>
            <w:r w:rsidRPr="00D4463C">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Фізична/юридична особа має право </w:t>
            </w:r>
            <w:r w:rsidRPr="00D4463C">
              <w:rPr>
                <w:rFonts w:ascii="Times New Roman" w:eastAsia="Times New Roman" w:hAnsi="Times New Roman"/>
                <w:b/>
                <w:sz w:val="24"/>
                <w:szCs w:val="24"/>
                <w:lang w:val="uk-UA" w:eastAsia="ru-RU"/>
              </w:rPr>
              <w:t>не пізніше ніж за три дні</w:t>
            </w:r>
            <w:r w:rsidRPr="00D4463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D4463C">
              <w:rPr>
                <w:rFonts w:ascii="Times New Roman" w:eastAsia="Times New Roman" w:hAnsi="Times New Roman"/>
                <w:sz w:val="24"/>
                <w:szCs w:val="24"/>
                <w:lang w:eastAsia="ru-RU"/>
              </w:rPr>
              <w:t xml:space="preserve">Усі звернення </w:t>
            </w:r>
            <w:proofErr w:type="gramStart"/>
            <w:r w:rsidRPr="00D4463C">
              <w:rPr>
                <w:rFonts w:ascii="Times New Roman" w:eastAsia="Times New Roman" w:hAnsi="Times New Roman"/>
                <w:sz w:val="24"/>
                <w:szCs w:val="24"/>
                <w:lang w:eastAsia="ru-RU"/>
              </w:rPr>
              <w:t>за</w:t>
            </w:r>
            <w:proofErr w:type="gramEnd"/>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роз</w:t>
            </w:r>
            <w:proofErr w:type="gramEnd"/>
            <w:r w:rsidRPr="00D4463C">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4463C">
              <w:rPr>
                <w:rFonts w:ascii="Times New Roman" w:eastAsia="Times New Roman" w:hAnsi="Times New Roman"/>
                <w:b/>
                <w:sz w:val="24"/>
                <w:szCs w:val="24"/>
                <w:lang w:eastAsia="ru-RU"/>
              </w:rPr>
              <w:t>протягом трьох днів</w:t>
            </w:r>
            <w:r w:rsidRPr="00D4463C">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D4463C">
              <w:rPr>
                <w:rFonts w:ascii="Times New Roman" w:eastAsia="Times New Roman" w:hAnsi="Times New Roman"/>
                <w:sz w:val="24"/>
                <w:szCs w:val="24"/>
                <w:lang w:eastAsia="ru-RU"/>
              </w:rPr>
              <w:t>його в</w:t>
            </w:r>
            <w:proofErr w:type="gramEnd"/>
            <w:r w:rsidRPr="00D4463C">
              <w:rPr>
                <w:rFonts w:ascii="Times New Roman" w:eastAsia="Times New Roman" w:hAnsi="Times New Roman"/>
                <w:sz w:val="24"/>
                <w:szCs w:val="24"/>
                <w:lang w:eastAsia="ru-RU"/>
              </w:rPr>
              <w:t xml:space="preserve"> електронній системі закупівель.</w:t>
            </w:r>
          </w:p>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w:t>
            </w:r>
          </w:p>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463C">
              <w:rPr>
                <w:rFonts w:ascii="Times New Roman" w:eastAsia="Times New Roman" w:hAnsi="Times New Roman"/>
                <w:b/>
                <w:sz w:val="24"/>
                <w:szCs w:val="24"/>
                <w:lang w:eastAsia="ru-RU"/>
              </w:rPr>
              <w:t>не менш як на чотири дні</w:t>
            </w:r>
            <w:r w:rsidRPr="00D4463C">
              <w:rPr>
                <w:rFonts w:ascii="Times New Roman" w:eastAsia="Times New Roman" w:hAnsi="Times New Roman"/>
                <w:sz w:val="24"/>
                <w:szCs w:val="24"/>
                <w:lang w:eastAsia="ru-RU"/>
              </w:rPr>
              <w:t>.</w:t>
            </w:r>
          </w:p>
        </w:tc>
      </w:tr>
      <w:tr w:rsidR="004F06C4" w:rsidRPr="00D4463C" w:rsidTr="008A4B9A">
        <w:trPr>
          <w:trHeight w:val="95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D4463C" w:rsidRDefault="004F06C4"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ідставі рішення органу оскарження внести зміни до тендерної документації. У разі внесення змін до </w:t>
            </w:r>
            <w:proofErr w:type="gramStart"/>
            <w:r w:rsidRPr="00D4463C">
              <w:rPr>
                <w:rFonts w:ascii="Times New Roman" w:eastAsia="Times New Roman" w:hAnsi="Times New Roman"/>
                <w:sz w:val="24"/>
                <w:szCs w:val="24"/>
                <w:lang w:eastAsia="ru-RU"/>
              </w:rPr>
              <w:t>тендерної документації строк для подання тендерних пропозицій продовжується замовником в електронній системі закупівель</w:t>
            </w:r>
            <w:r w:rsidR="005539CE"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eastAsia="ru-RU"/>
              </w:rPr>
              <w:t xml:space="preserve"> </w:t>
            </w:r>
            <w:r w:rsidR="005539CE" w:rsidRPr="00D4463C">
              <w:rPr>
                <w:rFonts w:ascii="Times New Roman" w:eastAsia="Times New Roman" w:hAnsi="Times New Roman"/>
                <w:sz w:val="24"/>
                <w:szCs w:val="24"/>
                <w:lang w:val="uk-UA" w:eastAsia="ru-RU"/>
              </w:rPr>
              <w:t>а саме в оголошенні про проведення відкритих торгів,</w:t>
            </w:r>
            <w:r w:rsidR="005539CE"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D4463C">
              <w:rPr>
                <w:rFonts w:ascii="Times New Roman" w:eastAsia="Times New Roman" w:hAnsi="Times New Roman"/>
                <w:b/>
                <w:sz w:val="24"/>
                <w:szCs w:val="24"/>
                <w:lang w:eastAsia="ru-RU"/>
              </w:rPr>
              <w:t>не менше чотирьох днів</w:t>
            </w:r>
            <w:r w:rsidRPr="00D4463C">
              <w:rPr>
                <w:rFonts w:ascii="Times New Roman" w:eastAsia="Times New Roman" w:hAnsi="Times New Roman"/>
                <w:sz w:val="24"/>
                <w:szCs w:val="24"/>
                <w:lang w:eastAsia="ru-RU"/>
              </w:rPr>
              <w:t>.</w:t>
            </w:r>
            <w:proofErr w:type="gramEnd"/>
          </w:p>
          <w:p w:rsidR="00640EC7" w:rsidRPr="00D4463C" w:rsidRDefault="00640EC7"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D4463C">
              <w:rPr>
                <w:rFonts w:ascii="Times New Roman" w:eastAsia="Times New Roman" w:hAnsi="Times New Roman"/>
                <w:sz w:val="24"/>
                <w:szCs w:val="24"/>
                <w:lang w:eastAsia="ru-RU"/>
              </w:rPr>
              <w:t>до</w:t>
            </w:r>
            <w:proofErr w:type="gramEnd"/>
            <w:r w:rsidRPr="00D4463C">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D4463C">
              <w:rPr>
                <w:rFonts w:ascii="Times New Roman" w:hAnsi="Times New Roman"/>
                <w:sz w:val="24"/>
                <w:szCs w:val="24"/>
                <w:shd w:val="solid" w:color="FFFFFF" w:fill="FFFFFF"/>
              </w:rPr>
              <w:t xml:space="preserve"> </w:t>
            </w:r>
            <w:r w:rsidRPr="00D4463C">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D4463C">
              <w:rPr>
                <w:rFonts w:ascii="Times New Roman" w:eastAsia="Times New Roman" w:hAnsi="Times New Roman"/>
                <w:b/>
                <w:sz w:val="24"/>
                <w:szCs w:val="24"/>
                <w:lang w:eastAsia="ru-RU"/>
              </w:rPr>
              <w:t>одного дня</w:t>
            </w:r>
            <w:r w:rsidRPr="00D4463C">
              <w:rPr>
                <w:rFonts w:ascii="Times New Roman" w:eastAsia="Times New Roman" w:hAnsi="Times New Roman"/>
                <w:sz w:val="24"/>
                <w:szCs w:val="24"/>
                <w:lang w:eastAsia="ru-RU"/>
              </w:rPr>
              <w:t xml:space="preserve"> з дати прийняття </w:t>
            </w:r>
            <w:proofErr w:type="gramStart"/>
            <w:r w:rsidRPr="00D4463C">
              <w:rPr>
                <w:rFonts w:ascii="Times New Roman" w:eastAsia="Times New Roman" w:hAnsi="Times New Roman"/>
                <w:sz w:val="24"/>
                <w:szCs w:val="24"/>
                <w:lang w:eastAsia="ru-RU"/>
              </w:rPr>
              <w:t>р</w:t>
            </w:r>
            <w:proofErr w:type="gramEnd"/>
            <w:r w:rsidRPr="00D4463C">
              <w:rPr>
                <w:rFonts w:ascii="Times New Roman" w:eastAsia="Times New Roman" w:hAnsi="Times New Roman"/>
                <w:sz w:val="24"/>
                <w:szCs w:val="24"/>
                <w:lang w:eastAsia="ru-RU"/>
              </w:rPr>
              <w:t>ішення про їх внесення.</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III</w:t>
            </w:r>
            <w:r w:rsidRPr="00D4463C">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D4463C" w:rsidTr="00415BF1">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highlight w:val="yellow"/>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D4463C" w:rsidRDefault="004F06C4" w:rsidP="00E84222">
            <w:pPr>
              <w:spacing w:after="0" w:line="240" w:lineRule="auto"/>
              <w:rPr>
                <w:rFonts w:ascii="Times New Roman" w:eastAsia="Times New Roman" w:hAnsi="Times New Roman"/>
                <w:sz w:val="24"/>
                <w:szCs w:val="24"/>
                <w:highlight w:val="yellow"/>
                <w:lang w:val="uk-UA" w:eastAsia="ru-RU"/>
              </w:rPr>
            </w:pPr>
            <w:r w:rsidRPr="00D4463C">
              <w:rPr>
                <w:rFonts w:ascii="Times New Roman" w:eastAsia="Times New Roman" w:hAnsi="Times New Roman"/>
                <w:sz w:val="24"/>
                <w:szCs w:val="24"/>
                <w:lang w:eastAsia="ru-RU"/>
              </w:rPr>
              <w:t>Змі</w:t>
            </w:r>
            <w:proofErr w:type="gramStart"/>
            <w:r w:rsidRPr="00D4463C">
              <w:rPr>
                <w:rFonts w:ascii="Times New Roman" w:eastAsia="Times New Roman" w:hAnsi="Times New Roman"/>
                <w:sz w:val="24"/>
                <w:szCs w:val="24"/>
                <w:lang w:eastAsia="ru-RU"/>
              </w:rPr>
              <w:t>ст</w:t>
            </w:r>
            <w:proofErr w:type="gramEnd"/>
            <w:r w:rsidRPr="00D4463C">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D4463C" w:rsidRDefault="003A67F3"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Тендерн</w:t>
            </w:r>
            <w:r w:rsidRPr="00D4463C">
              <w:rPr>
                <w:rFonts w:ascii="Times New Roman" w:eastAsia="Times New Roman" w:hAnsi="Times New Roman"/>
                <w:sz w:val="24"/>
                <w:szCs w:val="24"/>
                <w:lang w:val="uk-UA" w:eastAsia="ru-RU"/>
              </w:rPr>
              <w:t>і</w:t>
            </w:r>
            <w:r w:rsidRPr="00D4463C">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w:t>
            </w:r>
            <w:r w:rsidR="005539CE" w:rsidRPr="00D4463C">
              <w:rPr>
                <w:rFonts w:ascii="Times New Roman" w:eastAsia="Times New Roman" w:hAnsi="Times New Roman"/>
                <w:sz w:val="24"/>
                <w:szCs w:val="24"/>
                <w:lang w:val="uk-UA" w:eastAsia="ru-RU"/>
              </w:rPr>
              <w:t>першої,</w:t>
            </w:r>
            <w:r w:rsidR="005539CE"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eastAsia="ru-RU"/>
              </w:rPr>
              <w:t>четвертої, шостої та сьомої статті 26 Закону.</w:t>
            </w:r>
          </w:p>
          <w:p w:rsidR="005539CE" w:rsidRPr="00D4463C" w:rsidRDefault="005539C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2037D7"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D4463C" w:rsidRDefault="00CE357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w:t>
            </w:r>
            <w:r w:rsidR="004166FE" w:rsidRPr="00D4463C">
              <w:rPr>
                <w:rFonts w:ascii="Times New Roman" w:eastAsia="Times New Roman" w:hAnsi="Times New Roman"/>
                <w:sz w:val="24"/>
                <w:szCs w:val="24"/>
                <w:lang w:val="uk-UA" w:eastAsia="ru-RU"/>
              </w:rPr>
              <w:t>,</w:t>
            </w:r>
            <w:r w:rsidRPr="00D4463C">
              <w:rPr>
                <w:rFonts w:ascii="Times New Roman" w:eastAsia="Times New Roman" w:hAnsi="Times New Roman"/>
                <w:sz w:val="24"/>
                <w:szCs w:val="24"/>
                <w:lang w:val="uk-UA" w:eastAsia="ru-RU"/>
              </w:rPr>
              <w:t xml:space="preserve"> </w:t>
            </w:r>
            <w:r w:rsidR="004166FE" w:rsidRPr="00D4463C">
              <w:rPr>
                <w:rFonts w:ascii="Times New Roman" w:eastAsia="Times New Roman" w:hAnsi="Times New Roman"/>
                <w:sz w:val="24"/>
                <w:szCs w:val="24"/>
                <w:lang w:val="uk-UA" w:eastAsia="ru-RU"/>
              </w:rPr>
              <w:t xml:space="preserve">у тому числі об’єднання учасників як учасник процедури, </w:t>
            </w:r>
            <w:r w:rsidRPr="00D4463C">
              <w:rPr>
                <w:rFonts w:ascii="Times New Roman" w:eastAsia="Times New Roman" w:hAnsi="Times New Roman"/>
                <w:sz w:val="24"/>
                <w:szCs w:val="24"/>
                <w:lang w:val="uk-UA" w:eastAsia="ru-RU"/>
              </w:rPr>
              <w:t xml:space="preserve">підтверджує відсутність підстав, визначених </w:t>
            </w:r>
            <w:r w:rsidR="004166FE" w:rsidRPr="00D4463C">
              <w:rPr>
                <w:rFonts w:ascii="Times New Roman" w:eastAsia="Times New Roman" w:hAnsi="Times New Roman"/>
                <w:sz w:val="24"/>
                <w:szCs w:val="24"/>
                <w:lang w:val="uk-UA" w:eastAsia="ru-RU"/>
              </w:rPr>
              <w:t>пунктом 4</w:t>
            </w:r>
            <w:r w:rsidR="002037D7" w:rsidRPr="00D4463C">
              <w:rPr>
                <w:rFonts w:ascii="Times New Roman" w:eastAsia="Times New Roman" w:hAnsi="Times New Roman"/>
                <w:sz w:val="24"/>
                <w:szCs w:val="24"/>
                <w:lang w:val="uk-UA" w:eastAsia="ru-RU"/>
              </w:rPr>
              <w:t>7</w:t>
            </w:r>
            <w:r w:rsidR="004166FE" w:rsidRPr="00D4463C">
              <w:rPr>
                <w:rFonts w:ascii="Times New Roman" w:eastAsia="Times New Roman" w:hAnsi="Times New Roman"/>
                <w:sz w:val="24"/>
                <w:szCs w:val="24"/>
                <w:lang w:val="uk-UA" w:eastAsia="ru-RU"/>
              </w:rPr>
              <w:t xml:space="preserve"> (крім абзацу чотирнадцятого цього пункту) Особливостей</w:t>
            </w:r>
            <w:r w:rsidRPr="00D4463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D4463C" w:rsidRDefault="00C069B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Крім того,</w:t>
            </w:r>
            <w:r w:rsidR="00DC3A9E" w:rsidRPr="00D4463C">
              <w:rPr>
                <w:rFonts w:ascii="Times New Roman" w:eastAsia="Times New Roman" w:hAnsi="Times New Roman"/>
                <w:sz w:val="24"/>
                <w:szCs w:val="24"/>
                <w:lang w:val="uk-UA" w:eastAsia="ru-RU"/>
              </w:rPr>
              <w:t xml:space="preserve"> </w:t>
            </w:r>
            <w:r w:rsidR="00371571" w:rsidRPr="00D4463C">
              <w:rPr>
                <w:rFonts w:ascii="Times New Roman" w:eastAsia="Times New Roman" w:hAnsi="Times New Roman"/>
                <w:sz w:val="24"/>
                <w:szCs w:val="24"/>
                <w:lang w:val="uk-UA" w:eastAsia="ru-RU"/>
              </w:rPr>
              <w:t>Учасник</w:t>
            </w:r>
            <w:r w:rsidR="00DC3A9E" w:rsidRPr="00D4463C">
              <w:rPr>
                <w:rFonts w:ascii="Times New Roman" w:eastAsia="Times New Roman" w:hAnsi="Times New Roman"/>
                <w:sz w:val="24"/>
                <w:szCs w:val="24"/>
                <w:lang w:val="uk-UA" w:eastAsia="ru-RU"/>
              </w:rPr>
              <w:t xml:space="preserve"> повинен </w:t>
            </w:r>
            <w:r w:rsidR="00DC3A9E" w:rsidRPr="00D4463C">
              <w:rPr>
                <w:rFonts w:ascii="Times New Roman" w:eastAsia="Times New Roman" w:hAnsi="Times New Roman"/>
                <w:sz w:val="24"/>
                <w:szCs w:val="24"/>
                <w:lang w:eastAsia="ru-RU"/>
              </w:rPr>
              <w:t xml:space="preserve"> завантаж</w:t>
            </w:r>
            <w:r w:rsidR="00DC3A9E" w:rsidRPr="00D4463C">
              <w:rPr>
                <w:rFonts w:ascii="Times New Roman" w:eastAsia="Times New Roman" w:hAnsi="Times New Roman"/>
                <w:sz w:val="24"/>
                <w:szCs w:val="24"/>
                <w:lang w:val="uk-UA" w:eastAsia="ru-RU"/>
              </w:rPr>
              <w:t xml:space="preserve">ити </w:t>
            </w:r>
            <w:r w:rsidR="00DC3A9E" w:rsidRPr="00D4463C">
              <w:rPr>
                <w:rFonts w:ascii="Times New Roman" w:eastAsia="Times New Roman" w:hAnsi="Times New Roman"/>
                <w:sz w:val="24"/>
                <w:szCs w:val="24"/>
                <w:lang w:eastAsia="ru-RU"/>
              </w:rPr>
              <w:t xml:space="preserve"> файл</w:t>
            </w:r>
            <w:r w:rsidR="00DC3A9E" w:rsidRPr="00D4463C">
              <w:rPr>
                <w:rFonts w:ascii="Times New Roman" w:eastAsia="Times New Roman" w:hAnsi="Times New Roman"/>
                <w:sz w:val="24"/>
                <w:szCs w:val="24"/>
                <w:lang w:val="uk-UA" w:eastAsia="ru-RU"/>
              </w:rPr>
              <w:t>и</w:t>
            </w:r>
            <w:r w:rsidR="00DC3A9E" w:rsidRPr="00D4463C">
              <w:rPr>
                <w:rFonts w:ascii="Times New Roman" w:eastAsia="Times New Roman" w:hAnsi="Times New Roman"/>
                <w:sz w:val="24"/>
                <w:szCs w:val="24"/>
                <w:lang w:eastAsia="ru-RU"/>
              </w:rPr>
              <w:t xml:space="preserve"> з:</w:t>
            </w:r>
          </w:p>
          <w:p w:rsidR="00DC3A9E" w:rsidRPr="00D4463C" w:rsidRDefault="00DC3A9E" w:rsidP="00D4463C">
            <w:pPr>
              <w:widowControl w:val="0"/>
              <w:spacing w:after="0" w:line="240" w:lineRule="auto"/>
              <w:ind w:left="34" w:firstLine="281"/>
              <w:contextualSpacing/>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D4463C">
              <w:rPr>
                <w:rFonts w:ascii="Times New Roman" w:eastAsia="Times New Roman" w:hAnsi="Times New Roman"/>
                <w:sz w:val="24"/>
                <w:szCs w:val="24"/>
                <w:lang w:val="uk-UA" w:eastAsia="ru-RU"/>
              </w:rPr>
              <w:t>№1</w:t>
            </w:r>
            <w:r w:rsidRPr="00D4463C">
              <w:rPr>
                <w:rFonts w:ascii="Times New Roman" w:eastAsia="Times New Roman" w:hAnsi="Times New Roman"/>
                <w:sz w:val="24"/>
                <w:szCs w:val="24"/>
                <w:lang w:val="uk-UA" w:eastAsia="ru-RU"/>
              </w:rPr>
              <w:t>);</w:t>
            </w:r>
          </w:p>
          <w:p w:rsidR="00DC3A9E" w:rsidRPr="00D4463C" w:rsidRDefault="00DC3A9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D4463C">
              <w:rPr>
                <w:rFonts w:ascii="Times New Roman" w:eastAsia="Times New Roman" w:hAnsi="Times New Roman"/>
                <w:sz w:val="24"/>
                <w:szCs w:val="24"/>
                <w:lang w:val="uk-UA" w:eastAsia="ru-RU"/>
              </w:rPr>
              <w:t xml:space="preserve"> (Додаток </w:t>
            </w:r>
            <w:r w:rsidR="00D242FC" w:rsidRPr="00D4463C">
              <w:rPr>
                <w:rFonts w:ascii="Times New Roman" w:eastAsia="Times New Roman" w:hAnsi="Times New Roman"/>
                <w:sz w:val="24"/>
                <w:szCs w:val="24"/>
                <w:lang w:val="uk-UA" w:eastAsia="ru-RU"/>
              </w:rPr>
              <w:t>№</w:t>
            </w:r>
            <w:r w:rsidRPr="00D4463C">
              <w:rPr>
                <w:rFonts w:ascii="Times New Roman" w:eastAsia="Times New Roman" w:hAnsi="Times New Roman"/>
                <w:sz w:val="24"/>
                <w:szCs w:val="24"/>
                <w:lang w:val="uk-UA" w:eastAsia="ru-RU"/>
              </w:rPr>
              <w:t>3);</w:t>
            </w:r>
            <w:r w:rsidRPr="00D4463C">
              <w:rPr>
                <w:rFonts w:ascii="Times New Roman" w:eastAsia="Times New Roman" w:hAnsi="Times New Roman"/>
                <w:sz w:val="24"/>
                <w:szCs w:val="24"/>
                <w:lang w:eastAsia="ru-RU"/>
              </w:rPr>
              <w:t xml:space="preserve"> </w:t>
            </w:r>
          </w:p>
          <w:p w:rsidR="003C4F85" w:rsidRPr="00D4463C" w:rsidRDefault="00DC3A9E" w:rsidP="00D4463C">
            <w:pPr>
              <w:spacing w:after="0" w:line="240" w:lineRule="auto"/>
              <w:ind w:left="-21"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AE32E0"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документами, що підтверджують повноваження </w:t>
            </w:r>
            <w:r w:rsidR="003C4F85" w:rsidRPr="00D4463C">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 xml:space="preserve">а, що підписала від імені </w:t>
            </w:r>
            <w:r w:rsidR="00371571" w:rsidRPr="00D4463C">
              <w:rPr>
                <w:rFonts w:ascii="Times New Roman" w:eastAsia="Times New Roman" w:hAnsi="Times New Roman"/>
                <w:color w:val="000000"/>
                <w:sz w:val="24"/>
                <w:szCs w:val="24"/>
                <w:lang w:val="uk-UA" w:eastAsia="ru-RU"/>
              </w:rPr>
              <w:t>Учасник</w:t>
            </w:r>
            <w:r w:rsidR="003C4F85" w:rsidRPr="00D4463C">
              <w:rPr>
                <w:rFonts w:ascii="Times New Roman" w:eastAsia="Times New Roman" w:hAnsi="Times New Roman"/>
                <w:color w:val="000000"/>
                <w:sz w:val="24"/>
                <w:szCs w:val="24"/>
                <w:lang w:val="uk-UA" w:eastAsia="ru-RU"/>
              </w:rPr>
              <w:t>а вказану довіреність.</w:t>
            </w:r>
          </w:p>
          <w:p w:rsidR="00DC3A9E" w:rsidRPr="00D4463C" w:rsidRDefault="00DC3A9E"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w:t>
            </w:r>
            <w:r w:rsidR="00E63716" w:rsidRPr="00D4463C">
              <w:rPr>
                <w:rFonts w:ascii="Times New Roman" w:eastAsia="Times New Roman" w:hAnsi="Times New Roman"/>
                <w:sz w:val="24"/>
                <w:szCs w:val="24"/>
                <w:lang w:val="uk-UA" w:eastAsia="ru-RU"/>
              </w:rPr>
              <w:t> </w:t>
            </w:r>
            <w:r w:rsidRPr="00D4463C">
              <w:rPr>
                <w:rFonts w:ascii="Times New Roman" w:eastAsia="Times New Roman" w:hAnsi="Times New Roman"/>
                <w:sz w:val="24"/>
                <w:szCs w:val="24"/>
                <w:lang w:val="uk-UA" w:eastAsia="ru-RU"/>
              </w:rPr>
              <w:t xml:space="preserve">іншими документами згідно з Додатком </w:t>
            </w:r>
            <w:r w:rsidR="00D242FC" w:rsidRPr="00D4463C">
              <w:rPr>
                <w:rFonts w:ascii="Times New Roman" w:eastAsia="Times New Roman" w:hAnsi="Times New Roman"/>
                <w:sz w:val="24"/>
                <w:szCs w:val="24"/>
                <w:lang w:val="uk-UA" w:eastAsia="ru-RU"/>
              </w:rPr>
              <w:t>№</w:t>
            </w:r>
            <w:r w:rsidR="00DE0B90">
              <w:rPr>
                <w:rFonts w:ascii="Times New Roman" w:eastAsia="Times New Roman" w:hAnsi="Times New Roman"/>
                <w:sz w:val="24"/>
                <w:szCs w:val="24"/>
                <w:lang w:val="uk-UA" w:eastAsia="ru-RU"/>
              </w:rPr>
              <w:t>4 до тендерної документації.</w:t>
            </w:r>
          </w:p>
          <w:p w:rsidR="00DC3A9E" w:rsidRPr="00D4463C" w:rsidRDefault="00DC3A9E" w:rsidP="00D4463C">
            <w:pPr>
              <w:widowControl w:val="0"/>
              <w:spacing w:after="0" w:line="240" w:lineRule="auto"/>
              <w:ind w:firstLine="281"/>
              <w:contextualSpacing/>
              <w:jc w:val="both"/>
              <w:rPr>
                <w:rFonts w:ascii="Times New Roman" w:hAnsi="Times New Roman"/>
                <w:b/>
                <w:sz w:val="24"/>
                <w:szCs w:val="24"/>
                <w:u w:val="single"/>
                <w:lang w:val="uk-UA" w:eastAsia="uk-UA"/>
              </w:rPr>
            </w:pPr>
            <w:r w:rsidRPr="00D4463C">
              <w:rPr>
                <w:rFonts w:ascii="Times New Roman" w:eastAsia="Times New Roman" w:hAnsi="Times New Roman"/>
                <w:sz w:val="24"/>
                <w:szCs w:val="24"/>
                <w:lang w:val="uk-UA" w:eastAsia="ru-RU"/>
              </w:rPr>
              <w:t>К</w:t>
            </w:r>
            <w:r w:rsidRPr="00D4463C">
              <w:rPr>
                <w:rFonts w:ascii="Times New Roman" w:eastAsia="Times New Roman" w:hAnsi="Times New Roman"/>
                <w:sz w:val="24"/>
                <w:szCs w:val="24"/>
                <w:lang w:eastAsia="ru-RU"/>
              </w:rPr>
              <w:t xml:space="preserve">ожен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 має право подати тільки одну тендерну пропозицію</w:t>
            </w:r>
            <w:r w:rsidRPr="00D4463C">
              <w:rPr>
                <w:rFonts w:ascii="Times New Roman" w:eastAsia="Times New Roman" w:hAnsi="Times New Roman"/>
                <w:sz w:val="24"/>
                <w:szCs w:val="24"/>
                <w:lang w:val="uk-UA" w:eastAsia="ru-RU"/>
              </w:rPr>
              <w:t>.</w:t>
            </w:r>
            <w:r w:rsidRPr="00D4463C">
              <w:rPr>
                <w:rFonts w:ascii="Times New Roman" w:hAnsi="Times New Roman"/>
                <w:b/>
                <w:sz w:val="24"/>
                <w:szCs w:val="24"/>
                <w:u w:val="single"/>
                <w:lang w:val="uk-UA" w:eastAsia="uk-UA"/>
              </w:rPr>
              <w:t xml:space="preserve"> </w:t>
            </w:r>
          </w:p>
          <w:p w:rsidR="00D242FC" w:rsidRPr="00D4463C" w:rsidRDefault="00802D54" w:rsidP="00D4463C">
            <w:pPr>
              <w:widowControl w:val="0"/>
              <w:spacing w:after="0" w:line="240" w:lineRule="auto"/>
              <w:ind w:firstLine="281"/>
              <w:contextualSpacing/>
              <w:jc w:val="both"/>
              <w:rPr>
                <w:rFonts w:ascii="Times New Roman" w:eastAsia="Times New Roman" w:hAnsi="Times New Roman"/>
                <w:sz w:val="24"/>
                <w:szCs w:val="24"/>
                <w:lang w:val="uk-UA" w:eastAsia="ru-RU"/>
              </w:rPr>
            </w:pPr>
            <w:r w:rsidRPr="00D4463C">
              <w:rPr>
                <w:rFonts w:ascii="Times New Roman" w:eastAsia="Times New Roman" w:hAnsi="Times New Roman"/>
                <w:color w:val="000000"/>
                <w:sz w:val="24"/>
                <w:szCs w:val="24"/>
                <w:lang w:val="uk-UA" w:eastAsia="ru-RU"/>
              </w:rPr>
              <w:t xml:space="preserve">Документи тендерної пропозиції </w:t>
            </w:r>
            <w:r w:rsidR="00371571" w:rsidRPr="00D4463C">
              <w:rPr>
                <w:rFonts w:ascii="Times New Roman" w:eastAsia="Times New Roman" w:hAnsi="Times New Roman"/>
                <w:color w:val="000000"/>
                <w:sz w:val="24"/>
                <w:szCs w:val="24"/>
                <w:lang w:val="uk-UA" w:eastAsia="ru-RU"/>
              </w:rPr>
              <w:t>Учасник</w:t>
            </w:r>
            <w:r w:rsidRPr="00D4463C">
              <w:rPr>
                <w:rFonts w:ascii="Times New Roman" w:eastAsia="Times New Roman" w:hAnsi="Times New Roman"/>
                <w:color w:val="000000"/>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D4463C">
              <w:rPr>
                <w:rFonts w:ascii="Times New Roman" w:eastAsia="Times New Roman" w:hAnsi="Times New Roman"/>
                <w:color w:val="000000"/>
                <w:sz w:val="24"/>
                <w:szCs w:val="24"/>
                <w:lang w:val="en-US" w:eastAsia="ru-RU"/>
              </w:rPr>
              <w:t>pdf</w:t>
            </w:r>
            <w:proofErr w:type="gramStart"/>
            <w:r w:rsidRPr="00D4463C">
              <w:rPr>
                <w:rFonts w:ascii="Times New Roman" w:eastAsia="Times New Roman" w:hAnsi="Times New Roman"/>
                <w:color w:val="000000"/>
                <w:sz w:val="24"/>
                <w:szCs w:val="24"/>
                <w:lang w:val="uk-UA" w:eastAsia="ru-RU"/>
              </w:rPr>
              <w:t>.»</w:t>
            </w:r>
            <w:proofErr w:type="gramEnd"/>
            <w:r w:rsidRPr="00D4463C">
              <w:rPr>
                <w:rFonts w:ascii="Times New Roman" w:eastAsia="Times New Roman" w:hAnsi="Times New Roman"/>
                <w:color w:val="000000"/>
                <w:sz w:val="24"/>
                <w:szCs w:val="24"/>
                <w:lang w:val="uk-UA" w:eastAsia="ru-RU"/>
              </w:rPr>
              <w:t>, «..</w:t>
            </w:r>
            <w:r w:rsidRPr="00D4463C">
              <w:rPr>
                <w:rFonts w:ascii="Times New Roman" w:eastAsia="Times New Roman" w:hAnsi="Times New Roman"/>
                <w:color w:val="000000"/>
                <w:sz w:val="24"/>
                <w:szCs w:val="24"/>
                <w:lang w:val="en-US" w:eastAsia="ru-RU"/>
              </w:rPr>
              <w:t>jpeg</w:t>
            </w:r>
            <w:proofErr w:type="gramStart"/>
            <w:r w:rsidRPr="00D4463C">
              <w:rPr>
                <w:rFonts w:ascii="Times New Roman" w:eastAsia="Times New Roman" w:hAnsi="Times New Roman"/>
                <w:color w:val="000000"/>
                <w:sz w:val="24"/>
                <w:szCs w:val="24"/>
                <w:lang w:val="uk-UA" w:eastAsia="ru-RU"/>
              </w:rPr>
              <w:t>.»</w:t>
            </w:r>
            <w:proofErr w:type="gramEnd"/>
            <w:r w:rsidRPr="00D4463C">
              <w:rPr>
                <w:rFonts w:ascii="Times New Roman" w:eastAsia="Times New Roman" w:hAnsi="Times New Roman"/>
                <w:color w:val="000000"/>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D4463C">
              <w:rPr>
                <w:rFonts w:ascii="Times New Roman" w:eastAsia="Times New Roman" w:hAnsi="Times New Roman"/>
                <w:sz w:val="24"/>
                <w:szCs w:val="24"/>
                <w:lang w:val="uk-UA" w:eastAsia="ru-RU"/>
              </w:rPr>
              <w:t>.</w:t>
            </w:r>
          </w:p>
          <w:p w:rsidR="00DC3A9E" w:rsidRPr="00D4463C" w:rsidRDefault="00DC3A9E"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Документи, що розміщуються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D4463C">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D4463C">
              <w:rPr>
                <w:rFonts w:ascii="Times New Roman" w:eastAsia="Times New Roman" w:hAnsi="Times New Roman"/>
                <w:sz w:val="24"/>
                <w:szCs w:val="24"/>
                <w:lang w:eastAsia="ru-RU"/>
              </w:rPr>
              <w:t>Учасник</w:t>
            </w:r>
            <w:r w:rsidR="002B1007" w:rsidRPr="00D4463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D4463C">
              <w:rPr>
                <w:rFonts w:ascii="Times New Roman" w:eastAsia="Times New Roman" w:hAnsi="Times New Roman"/>
                <w:sz w:val="24"/>
                <w:szCs w:val="24"/>
                <w:lang w:eastAsia="ru-RU"/>
              </w:rPr>
              <w:t>вс</w:t>
            </w:r>
            <w:proofErr w:type="gramEnd"/>
            <w:r w:rsidR="002B1007" w:rsidRPr="00D4463C">
              <w:rPr>
                <w:rFonts w:ascii="Times New Roman" w:eastAsia="Times New Roman" w:hAnsi="Times New Roman"/>
                <w:sz w:val="24"/>
                <w:szCs w:val="24"/>
                <w:lang w:eastAsia="ru-RU"/>
              </w:rPr>
              <w:t>ім особам на рівних умовах</w:t>
            </w:r>
            <w:r w:rsidR="00AF2CFC" w:rsidRPr="00D4463C">
              <w:rPr>
                <w:rFonts w:ascii="Times New Roman" w:eastAsia="Times New Roman" w:hAnsi="Times New Roman"/>
                <w:sz w:val="24"/>
                <w:szCs w:val="24"/>
                <w:lang w:eastAsia="ru-RU"/>
              </w:rPr>
              <w:t>.</w:t>
            </w:r>
          </w:p>
          <w:p w:rsidR="002037D7" w:rsidRPr="00D4463C" w:rsidRDefault="002037D7" w:rsidP="00D4463C">
            <w:pPr>
              <w:widowControl w:val="0"/>
              <w:spacing w:after="0" w:line="240" w:lineRule="auto"/>
              <w:ind w:firstLine="281"/>
              <w:contextualSpacing/>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D4463C">
              <w:rPr>
                <w:rFonts w:ascii="Times New Roman" w:eastAsia="Times New Roman" w:hAnsi="Times New Roman"/>
                <w:b/>
                <w:sz w:val="24"/>
                <w:szCs w:val="24"/>
                <w:lang w:val="uk-UA" w:eastAsia="ru-RU"/>
              </w:rPr>
              <w:t>два робочі дні</w:t>
            </w:r>
            <w:r w:rsidRPr="00D4463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D4463C" w:rsidRDefault="00641D0D" w:rsidP="00D4463C">
            <w:pPr>
              <w:shd w:val="clear" w:color="auto" w:fill="FFFFFF"/>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D4463C">
              <w:rPr>
                <w:rFonts w:ascii="Times New Roman" w:eastAsia="Times New Roman" w:hAnsi="Times New Roman"/>
                <w:sz w:val="24"/>
                <w:szCs w:val="24"/>
                <w:lang w:val="uk-UA" w:eastAsia="ru-RU"/>
              </w:rPr>
              <w:t xml:space="preserve"> системі закупівель протягом 24</w:t>
            </w:r>
            <w:r w:rsidR="00575293" w:rsidRPr="00D4463C">
              <w:rPr>
                <w:rFonts w:ascii="Times New Roman" w:eastAsia="Times New Roman" w:hAnsi="Times New Roman"/>
                <w:sz w:val="24"/>
                <w:szCs w:val="24"/>
                <w:lang w:val="en-US" w:eastAsia="ru-RU"/>
              </w:rPr>
              <w:t> </w:t>
            </w:r>
            <w:r w:rsidRPr="00D4463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D4463C" w:rsidRDefault="008E1E1D" w:rsidP="00D4463C">
            <w:pPr>
              <w:spacing w:after="0" w:line="240" w:lineRule="auto"/>
              <w:ind w:firstLine="281"/>
              <w:jc w:val="both"/>
              <w:rPr>
                <w:rFonts w:ascii="Times New Roman" w:eastAsia="Times New Roman" w:hAnsi="Times New Roman"/>
                <w:sz w:val="24"/>
                <w:szCs w:val="24"/>
                <w:lang w:val="uk-UA" w:eastAsia="ru-RU"/>
              </w:rPr>
            </w:pPr>
            <w:bookmarkStart w:id="1" w:name="n1478"/>
            <w:bookmarkStart w:id="2" w:name="n749"/>
            <w:bookmarkEnd w:id="1"/>
            <w:bookmarkEnd w:id="2"/>
            <w:r w:rsidRPr="00D4463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2037D7" w:rsidRPr="00D4463C">
              <w:rPr>
                <w:rFonts w:ascii="Times New Roman" w:eastAsia="Times New Roman" w:hAnsi="Times New Roman"/>
                <w:sz w:val="24"/>
                <w:szCs w:val="24"/>
                <w:lang w:val="uk-UA" w:eastAsia="ru-RU"/>
              </w:rPr>
              <w:t>ої</w:t>
            </w:r>
            <w:r w:rsidRPr="00D4463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sidR="004166FE" w:rsidRPr="00D4463C">
              <w:rPr>
                <w:rFonts w:ascii="Times New Roman" w:eastAsia="Times New Roman" w:hAnsi="Times New Roman"/>
                <w:sz w:val="24"/>
                <w:szCs w:val="24"/>
                <w:lang w:val="uk-UA" w:eastAsia="ru-RU"/>
              </w:rPr>
              <w:t xml:space="preserve"> відсутн</w:t>
            </w:r>
            <w:r w:rsidR="00E235B7" w:rsidRPr="00D4463C">
              <w:rPr>
                <w:rFonts w:ascii="Times New Roman" w:eastAsia="Times New Roman" w:hAnsi="Times New Roman"/>
                <w:sz w:val="24"/>
                <w:szCs w:val="24"/>
                <w:lang w:val="uk-UA" w:eastAsia="ru-RU"/>
              </w:rPr>
              <w:t>і</w:t>
            </w:r>
            <w:r w:rsidR="004166FE" w:rsidRPr="00D4463C">
              <w:rPr>
                <w:rFonts w:ascii="Times New Roman" w:eastAsia="Times New Roman" w:hAnsi="Times New Roman"/>
                <w:sz w:val="24"/>
                <w:szCs w:val="24"/>
                <w:lang w:val="uk-UA" w:eastAsia="ru-RU"/>
              </w:rPr>
              <w:t>с</w:t>
            </w:r>
            <w:r w:rsidR="00E235B7" w:rsidRPr="00D4463C">
              <w:rPr>
                <w:rFonts w:ascii="Times New Roman" w:eastAsia="Times New Roman" w:hAnsi="Times New Roman"/>
                <w:sz w:val="24"/>
                <w:szCs w:val="24"/>
                <w:lang w:val="uk-UA" w:eastAsia="ru-RU"/>
              </w:rPr>
              <w:t>ть</w:t>
            </w:r>
            <w:r w:rsidRPr="00D4463C">
              <w:rPr>
                <w:rFonts w:ascii="Times New Roman" w:eastAsia="Times New Roman" w:hAnsi="Times New Roman"/>
                <w:sz w:val="24"/>
                <w:szCs w:val="24"/>
                <w:lang w:val="uk-UA" w:eastAsia="ru-RU"/>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4463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37D7" w:rsidRPr="00D4463C" w:rsidRDefault="002037D7"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D4463C" w:rsidRDefault="00371571"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Замовник</w:t>
            </w:r>
            <w:r w:rsidR="004957E6" w:rsidRPr="00D4463C">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D4463C">
              <w:rPr>
                <w:rFonts w:ascii="Times New Roman" w:eastAsia="Times New Roman" w:hAnsi="Times New Roman"/>
                <w:sz w:val="24"/>
                <w:szCs w:val="24"/>
                <w:lang w:eastAsia="ru-RU"/>
              </w:rPr>
              <w:t>Учасник</w:t>
            </w:r>
            <w:r w:rsidR="004957E6" w:rsidRPr="00D4463C">
              <w:rPr>
                <w:rFonts w:ascii="Times New Roman" w:eastAsia="Times New Roman" w:hAnsi="Times New Roman"/>
                <w:sz w:val="24"/>
                <w:szCs w:val="24"/>
                <w:lang w:eastAsia="ru-RU"/>
              </w:rPr>
              <w:t>ами виявлених невідповідностей.</w:t>
            </w:r>
          </w:p>
          <w:p w:rsidR="00DA088A" w:rsidRPr="00D4463C" w:rsidRDefault="002B1007" w:rsidP="00D4463C">
            <w:pPr>
              <w:spacing w:after="0" w:line="240" w:lineRule="auto"/>
              <w:ind w:firstLine="281"/>
              <w:jc w:val="both"/>
              <w:rPr>
                <w:rFonts w:ascii="Times New Roman" w:eastAsia="Times New Roman" w:hAnsi="Times New Roman"/>
                <w:b/>
                <w:sz w:val="24"/>
                <w:szCs w:val="24"/>
                <w:lang w:eastAsia="ru-RU"/>
              </w:rPr>
            </w:pPr>
            <w:r w:rsidRPr="00D4463C">
              <w:rPr>
                <w:rFonts w:ascii="Times New Roman" w:eastAsia="Times New Roman" w:hAnsi="Times New Roman"/>
                <w:sz w:val="24"/>
                <w:szCs w:val="24"/>
                <w:lang w:eastAsia="ru-RU"/>
              </w:rPr>
              <w:t>У разі якщ</w:t>
            </w:r>
            <w:r w:rsidR="00830CB2" w:rsidRPr="00D4463C">
              <w:rPr>
                <w:rFonts w:ascii="Times New Roman" w:eastAsia="Times New Roman" w:hAnsi="Times New Roman"/>
                <w:sz w:val="24"/>
                <w:szCs w:val="24"/>
                <w:lang w:eastAsia="ru-RU"/>
              </w:rPr>
              <w:t>о тендерна пропозиція</w:t>
            </w:r>
            <w:r w:rsidRPr="00D4463C">
              <w:rPr>
                <w:rFonts w:ascii="Times New Roman" w:eastAsia="Times New Roman" w:hAnsi="Times New Roman"/>
                <w:sz w:val="24"/>
                <w:szCs w:val="24"/>
                <w:lang w:eastAsia="ru-RU"/>
              </w:rPr>
              <w:t xml:space="preserve"> </w:t>
            </w:r>
            <w:proofErr w:type="gramStart"/>
            <w:r w:rsidRPr="00D4463C">
              <w:rPr>
                <w:rFonts w:ascii="Times New Roman" w:eastAsia="Times New Roman" w:hAnsi="Times New Roman"/>
                <w:sz w:val="24"/>
                <w:szCs w:val="24"/>
                <w:lang w:eastAsia="ru-RU"/>
              </w:rPr>
              <w:t>подається</w:t>
            </w:r>
            <w:proofErr w:type="gramEnd"/>
            <w:r w:rsidRPr="00D4463C">
              <w:rPr>
                <w:rFonts w:ascii="Times New Roman" w:eastAsia="Times New Roman" w:hAnsi="Times New Roman"/>
                <w:sz w:val="24"/>
                <w:szCs w:val="24"/>
                <w:lang w:eastAsia="ru-RU"/>
              </w:rPr>
              <w:t xml:space="preserve"> об’єднанням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30985" w:rsidRPr="00D4463C" w:rsidRDefault="00D3098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30985" w:rsidRPr="00D4463C" w:rsidRDefault="00C47155"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лист-роз</w:t>
            </w:r>
            <w:r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val="uk-UA" w:eastAsia="ru-RU"/>
              </w:rPr>
              <w:t>яснення в довільній формі про відсутність можливості підписання своєї пропозиції КЕП/УЕП.</w:t>
            </w:r>
          </w:p>
          <w:p w:rsidR="00DF7DDC" w:rsidRPr="00D4463C" w:rsidRDefault="00371571"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Учасник</w:t>
            </w:r>
            <w:r w:rsidR="00A309C5" w:rsidRPr="00D4463C">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4463C">
              <w:rPr>
                <w:rFonts w:ascii="Times New Roman" w:eastAsia="Times New Roman" w:hAnsi="Times New Roman"/>
                <w:sz w:val="24"/>
                <w:szCs w:val="24"/>
                <w:lang w:eastAsia="ru-RU"/>
              </w:rPr>
              <w:t>п</w:t>
            </w:r>
            <w:proofErr w:type="gramEnd"/>
            <w:r w:rsidR="00A309C5" w:rsidRPr="00D4463C">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D4463C">
              <w:rPr>
                <w:rFonts w:ascii="Times New Roman" w:eastAsia="Times New Roman" w:hAnsi="Times New Roman"/>
                <w:sz w:val="24"/>
                <w:szCs w:val="24"/>
                <w:lang w:eastAsia="ru-RU"/>
              </w:rPr>
              <w:t>Учасник</w:t>
            </w:r>
            <w:r w:rsidR="00A309C5" w:rsidRPr="00D4463C">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D4463C" w:rsidRDefault="0075357C"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D4463C" w:rsidRDefault="0075357C"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25608" w:rsidRPr="00D4463C" w:rsidRDefault="00922442" w:rsidP="00E84222">
            <w:pPr>
              <w:pStyle w:val="a7"/>
              <w:widowControl w:val="0"/>
              <w:tabs>
                <w:tab w:val="num" w:pos="1260"/>
              </w:tabs>
              <w:spacing w:before="0" w:beforeAutospacing="0" w:after="0" w:afterAutospacing="0"/>
              <w:jc w:val="both"/>
              <w:rPr>
                <w:b/>
                <w:lang w:val="ru-RU"/>
              </w:rPr>
            </w:pPr>
            <w:r w:rsidRPr="00D4463C">
              <w:rPr>
                <w:b/>
              </w:rPr>
              <w:t>Не вимагається</w:t>
            </w:r>
          </w:p>
        </w:tc>
      </w:tr>
      <w:tr w:rsidR="0075357C" w:rsidRPr="00D4463C" w:rsidTr="00DE0B90">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D4463C" w:rsidRDefault="0075357C"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D4463C" w:rsidRDefault="0075357C"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417C2A" w:rsidRPr="00D4463C" w:rsidRDefault="00922442" w:rsidP="00E84222">
            <w:pPr>
              <w:pStyle w:val="rvps2"/>
              <w:spacing w:before="0" w:beforeAutospacing="0" w:after="0" w:afterAutospacing="0"/>
              <w:jc w:val="both"/>
              <w:rPr>
                <w:b/>
                <w:lang w:val="uk-UA"/>
              </w:rPr>
            </w:pPr>
            <w:r w:rsidRPr="00D4463C">
              <w:rPr>
                <w:b/>
                <w:lang w:val="uk-UA"/>
              </w:rPr>
              <w:t>Не передбачено</w:t>
            </w:r>
            <w:bookmarkStart w:id="3" w:name="n446"/>
            <w:bookmarkEnd w:id="3"/>
          </w:p>
        </w:tc>
      </w:tr>
      <w:tr w:rsidR="00D05908" w:rsidRPr="00FF006F" w:rsidTr="00D4463C">
        <w:trPr>
          <w:trHeight w:val="1089"/>
          <w:tblCellSpacing w:w="0" w:type="dxa"/>
          <w:jc w:val="center"/>
        </w:trPr>
        <w:tc>
          <w:tcPr>
            <w:tcW w:w="228" w:type="pct"/>
            <w:tcBorders>
              <w:top w:val="outset" w:sz="6" w:space="0" w:color="auto"/>
              <w:left w:val="outset" w:sz="6" w:space="0" w:color="auto"/>
              <w:right w:val="outset" w:sz="6" w:space="0" w:color="auto"/>
            </w:tcBorders>
            <w:vAlign w:val="center"/>
          </w:tcPr>
          <w:p w:rsidR="00D05908" w:rsidRPr="00D4463C" w:rsidRDefault="001B240E"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D4463C" w:rsidRDefault="00D05908"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D4463C" w:rsidRDefault="00D05908" w:rsidP="00E84222">
            <w:pPr>
              <w:spacing w:after="0" w:line="240" w:lineRule="auto"/>
              <w:jc w:val="both"/>
              <w:rPr>
                <w:rFonts w:ascii="Times New Roman" w:hAnsi="Times New Roman"/>
                <w:sz w:val="24"/>
                <w:szCs w:val="24"/>
                <w:lang w:val="uk-UA"/>
              </w:rPr>
            </w:pPr>
            <w:r w:rsidRPr="00D4463C">
              <w:rPr>
                <w:rFonts w:ascii="Times New Roman" w:eastAsia="Times New Roman" w:hAnsi="Times New Roman"/>
                <w:sz w:val="24"/>
                <w:szCs w:val="24"/>
                <w:lang w:val="uk-UA" w:eastAsia="ru-RU"/>
              </w:rPr>
              <w:t>Т</w:t>
            </w:r>
            <w:r w:rsidRPr="00D4463C">
              <w:rPr>
                <w:rFonts w:ascii="Times New Roman" w:eastAsia="Times New Roman" w:hAnsi="Times New Roman"/>
                <w:sz w:val="24"/>
                <w:szCs w:val="24"/>
                <w:lang w:eastAsia="ru-RU"/>
              </w:rPr>
              <w:t xml:space="preserve">ендерні пропозиції вважаються дійсними </w:t>
            </w:r>
            <w:r w:rsidR="00270673" w:rsidRPr="00D4463C">
              <w:rPr>
                <w:rFonts w:ascii="Times New Roman" w:eastAsia="Times New Roman" w:hAnsi="Times New Roman"/>
                <w:sz w:val="24"/>
                <w:szCs w:val="24"/>
                <w:lang w:val="uk-UA" w:eastAsia="ru-RU"/>
              </w:rPr>
              <w:t xml:space="preserve">протягом </w:t>
            </w:r>
            <w:r w:rsidR="00336E8F" w:rsidRPr="00D4463C">
              <w:rPr>
                <w:rFonts w:ascii="Times New Roman" w:hAnsi="Times New Roman"/>
                <w:sz w:val="24"/>
                <w:szCs w:val="24"/>
                <w:lang w:val="uk-UA"/>
              </w:rPr>
              <w:t>90 днів із дати кінцевого строку подання тендерних пропозицій.</w:t>
            </w:r>
          </w:p>
          <w:p w:rsidR="00D81F7F" w:rsidRPr="00D4463C" w:rsidRDefault="00D81F7F"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До закінчення цього строку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 має право вимагати від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ів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 xml:space="preserve">і продовження строку дії тендерних пропозицій.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 процедури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 має право:</w:t>
            </w:r>
          </w:p>
          <w:p w:rsidR="00D81F7F" w:rsidRPr="00D4463C" w:rsidRDefault="00D81F7F" w:rsidP="00E84222">
            <w:pPr>
              <w:spacing w:after="0" w:line="240" w:lineRule="auto"/>
              <w:jc w:val="both"/>
              <w:rPr>
                <w:rFonts w:ascii="Times New Roman" w:eastAsia="Times New Roman" w:hAnsi="Times New Roman"/>
                <w:sz w:val="24"/>
                <w:szCs w:val="24"/>
                <w:lang w:val="uk-UA" w:eastAsia="ru-RU"/>
              </w:rPr>
            </w:pPr>
            <w:bookmarkStart w:id="4" w:name="n745"/>
            <w:bookmarkEnd w:id="4"/>
            <w:r w:rsidRPr="00D4463C">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Pr="00D4463C" w:rsidRDefault="00D81F7F" w:rsidP="00E84222">
            <w:pPr>
              <w:spacing w:after="0" w:line="240" w:lineRule="auto"/>
              <w:jc w:val="both"/>
              <w:rPr>
                <w:rFonts w:ascii="Times New Roman" w:eastAsia="Times New Roman" w:hAnsi="Times New Roman"/>
                <w:sz w:val="24"/>
                <w:szCs w:val="24"/>
                <w:lang w:val="uk-UA" w:eastAsia="ru-RU"/>
              </w:rPr>
            </w:pPr>
            <w:bookmarkStart w:id="5" w:name="n746"/>
            <w:bookmarkEnd w:id="5"/>
            <w:r w:rsidRPr="00D4463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D4463C" w:rsidRDefault="008F5E90" w:rsidP="00E84222">
            <w:pPr>
              <w:spacing w:after="0" w:line="240" w:lineRule="auto"/>
              <w:ind w:hanging="2"/>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 xml:space="preserve">Кваліфікаційні критерії до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ів </w:t>
            </w:r>
            <w:proofErr w:type="gramStart"/>
            <w:r w:rsidRPr="00D4463C">
              <w:rPr>
                <w:rFonts w:ascii="Times New Roman" w:eastAsia="Times New Roman" w:hAnsi="Times New Roman"/>
                <w:sz w:val="24"/>
                <w:szCs w:val="24"/>
                <w:lang w:eastAsia="ru-RU"/>
              </w:rPr>
              <w:t>в</w:t>
            </w:r>
            <w:proofErr w:type="gramEnd"/>
            <w:r w:rsidRPr="00D4463C">
              <w:rPr>
                <w:rFonts w:ascii="Times New Roman" w:eastAsia="Times New Roman" w:hAnsi="Times New Roman"/>
                <w:sz w:val="24"/>
                <w:szCs w:val="24"/>
                <w:lang w:eastAsia="ru-RU"/>
              </w:rPr>
              <w:t xml:space="preserve">ідповідно до статті 16 та вимоги, установлені </w:t>
            </w:r>
            <w:r w:rsidR="004166FE" w:rsidRPr="00D4463C">
              <w:rPr>
                <w:rFonts w:ascii="Times New Roman" w:eastAsia="Times New Roman" w:hAnsi="Times New Roman"/>
                <w:sz w:val="24"/>
                <w:szCs w:val="24"/>
                <w:lang w:eastAsia="ru-RU"/>
              </w:rPr>
              <w:t>пунктом 4</w:t>
            </w:r>
            <w:r w:rsidR="002037D7" w:rsidRPr="00D4463C">
              <w:rPr>
                <w:rFonts w:ascii="Times New Roman" w:eastAsia="Times New Roman" w:hAnsi="Times New Roman"/>
                <w:sz w:val="24"/>
                <w:szCs w:val="24"/>
                <w:lang w:eastAsia="ru-RU"/>
              </w:rPr>
              <w:t>7</w:t>
            </w:r>
            <w:r w:rsidR="004166FE" w:rsidRPr="00D4463C">
              <w:rPr>
                <w:rFonts w:ascii="Times New Roman" w:eastAsia="Times New Roman" w:hAnsi="Times New Roman"/>
                <w:sz w:val="24"/>
                <w:szCs w:val="24"/>
                <w:lang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D4463C" w:rsidRDefault="00F0588A"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Кваліфікаційні</w:t>
            </w:r>
            <w:r w:rsidR="00E215D8" w:rsidRPr="00D4463C">
              <w:rPr>
                <w:rFonts w:ascii="Times New Roman" w:eastAsia="Times New Roman" w:hAnsi="Times New Roman"/>
                <w:sz w:val="24"/>
                <w:szCs w:val="24"/>
                <w:lang w:val="uk-UA" w:eastAsia="ru-RU"/>
              </w:rPr>
              <w:t xml:space="preserve"> критерії</w:t>
            </w:r>
            <w:r w:rsidR="001D7EFE" w:rsidRPr="00D4463C">
              <w:rPr>
                <w:rFonts w:ascii="Times New Roman" w:eastAsia="Times New Roman" w:hAnsi="Times New Roman"/>
                <w:sz w:val="24"/>
                <w:szCs w:val="24"/>
                <w:lang w:val="uk-UA" w:eastAsia="ru-RU"/>
              </w:rPr>
              <w:t xml:space="preserve"> до </w:t>
            </w:r>
            <w:r w:rsidR="00371571" w:rsidRPr="00D4463C">
              <w:rPr>
                <w:rFonts w:ascii="Times New Roman" w:eastAsia="Times New Roman" w:hAnsi="Times New Roman"/>
                <w:sz w:val="24"/>
                <w:szCs w:val="24"/>
                <w:lang w:val="uk-UA" w:eastAsia="ru-RU"/>
              </w:rPr>
              <w:t>Учасник</w:t>
            </w:r>
            <w:r w:rsidR="001D7EFE" w:rsidRPr="00D4463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D4463C">
              <w:rPr>
                <w:rFonts w:ascii="Times New Roman" w:eastAsia="Times New Roman" w:hAnsi="Times New Roman"/>
                <w:sz w:val="24"/>
                <w:szCs w:val="24"/>
                <w:lang w:val="uk-UA" w:eastAsia="ru-RU"/>
              </w:rPr>
              <w:t>№</w:t>
            </w:r>
            <w:r w:rsidR="001D7EFE" w:rsidRPr="00D4463C">
              <w:rPr>
                <w:rFonts w:ascii="Times New Roman" w:eastAsia="Times New Roman" w:hAnsi="Times New Roman"/>
                <w:sz w:val="24"/>
                <w:szCs w:val="24"/>
                <w:lang w:val="uk-UA" w:eastAsia="ru-RU"/>
              </w:rPr>
              <w:t>1)</w:t>
            </w:r>
            <w:r w:rsidR="00CA378C" w:rsidRPr="00D4463C">
              <w:rPr>
                <w:rFonts w:ascii="Times New Roman" w:eastAsia="Times New Roman" w:hAnsi="Times New Roman"/>
                <w:sz w:val="24"/>
                <w:szCs w:val="24"/>
                <w:lang w:val="uk-UA" w:eastAsia="ru-RU"/>
              </w:rPr>
              <w:t>.</w:t>
            </w:r>
          </w:p>
          <w:p w:rsidR="007D22FC" w:rsidRPr="00D4463C" w:rsidRDefault="007D22FC"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037D7" w:rsidRPr="00D4463C" w:rsidRDefault="002037D7" w:rsidP="00E84222">
            <w:pPr>
              <w:tabs>
                <w:tab w:val="left" w:pos="384"/>
              </w:tabs>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пункті 47 Особливостей (крім</w:t>
            </w:r>
            <w:r w:rsidR="00923F6A" w:rsidRPr="00D4463C">
              <w:rPr>
                <w:rFonts w:ascii="Times New Roman" w:eastAsia="Times New Roman" w:hAnsi="Times New Roman"/>
                <w:sz w:val="24"/>
                <w:szCs w:val="24"/>
                <w:lang w:val="uk-UA" w:eastAsia="ru-RU"/>
              </w:rPr>
              <w:t xml:space="preserve"> </w:t>
            </w:r>
            <w:hyperlink r:id="rId9" w:anchor="n616" w:history="1">
              <w:r w:rsidRPr="00D4463C">
                <w:rPr>
                  <w:rFonts w:ascii="Times New Roman" w:eastAsia="Times New Roman" w:hAnsi="Times New Roman"/>
                  <w:sz w:val="24"/>
                  <w:szCs w:val="24"/>
                  <w:lang w:val="uk-UA" w:eastAsia="ru-RU"/>
                </w:rPr>
                <w:t>підпунктів 1</w:t>
              </w:r>
            </w:hyperlink>
            <w:r w:rsidR="00923F6A"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і</w:t>
            </w:r>
            <w:r w:rsidR="00923F6A" w:rsidRPr="00D4463C">
              <w:rPr>
                <w:rFonts w:ascii="Times New Roman" w:eastAsia="Times New Roman" w:hAnsi="Times New Roman"/>
                <w:sz w:val="24"/>
                <w:szCs w:val="24"/>
                <w:lang w:val="uk-UA" w:eastAsia="ru-RU"/>
              </w:rPr>
              <w:t xml:space="preserve"> </w:t>
            </w:r>
            <w:hyperlink r:id="rId10" w:anchor="n622" w:history="1">
              <w:r w:rsidRPr="00D4463C">
                <w:rPr>
                  <w:rFonts w:ascii="Times New Roman" w:eastAsia="Times New Roman" w:hAnsi="Times New Roman"/>
                  <w:sz w:val="24"/>
                  <w:szCs w:val="24"/>
                  <w:lang w:val="uk-UA" w:eastAsia="ru-RU"/>
                </w:rPr>
                <w:t>7</w:t>
              </w:r>
            </w:hyperlink>
            <w:r w:rsidRPr="00D4463C">
              <w:rPr>
                <w:rFonts w:ascii="Times New Roman" w:eastAsia="Times New Roman" w:hAnsi="Times New Roman"/>
                <w:sz w:val="24"/>
                <w:szCs w:val="24"/>
                <w:lang w:val="uk-UA" w:eastAsia="ru-RU"/>
              </w:rPr>
              <w:t>,</w:t>
            </w:r>
            <w:r w:rsidR="00923F6A" w:rsidRPr="00D4463C">
              <w:rPr>
                <w:rFonts w:ascii="Times New Roman" w:eastAsia="Times New Roman" w:hAnsi="Times New Roman"/>
                <w:sz w:val="24"/>
                <w:szCs w:val="24"/>
                <w:lang w:val="uk-UA" w:eastAsia="ru-RU"/>
              </w:rPr>
              <w:t xml:space="preserve"> </w:t>
            </w:r>
            <w:hyperlink r:id="rId11" w:anchor="n628" w:history="1">
              <w:r w:rsidRPr="00D4463C">
                <w:rPr>
                  <w:rFonts w:ascii="Times New Roman" w:eastAsia="Times New Roman" w:hAnsi="Times New Roman"/>
                  <w:sz w:val="24"/>
                  <w:szCs w:val="24"/>
                  <w:lang w:val="uk-UA" w:eastAsia="ru-RU"/>
                </w:rPr>
                <w:t>абзацу чотирнадцятого</w:t>
              </w:r>
            </w:hyperlink>
            <w:r w:rsidR="00923F6A"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val="uk-UA" w:eastAsia="ru-RU"/>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66FE" w:rsidRPr="00D4463C" w:rsidRDefault="004166FE" w:rsidP="00E84222">
            <w:pPr>
              <w:tabs>
                <w:tab w:val="left" w:pos="384"/>
              </w:tabs>
              <w:spacing w:after="0" w:line="240" w:lineRule="auto"/>
              <w:ind w:firstLine="281"/>
              <w:jc w:val="both"/>
              <w:rPr>
                <w:rFonts w:ascii="Times New Roman" w:eastAsia="Times New Roman" w:hAnsi="Times New Roman"/>
                <w:sz w:val="24"/>
                <w:szCs w:val="24"/>
                <w:lang w:val="uk-UA" w:eastAsia="ru-RU"/>
              </w:rPr>
            </w:pPr>
            <w:r w:rsidRPr="00D4463C">
              <w:rPr>
                <w:rFonts w:ascii="Times New Roman" w:hAnsi="Times New Roman"/>
                <w:sz w:val="24"/>
                <w:szCs w:val="24"/>
              </w:rPr>
              <w:t xml:space="preserve">Замовник приймає </w:t>
            </w:r>
            <w:proofErr w:type="gramStart"/>
            <w:r w:rsidRPr="00D4463C">
              <w:rPr>
                <w:rFonts w:ascii="Times New Roman" w:hAnsi="Times New Roman"/>
                <w:sz w:val="24"/>
                <w:szCs w:val="24"/>
              </w:rPr>
              <w:t>р</w:t>
            </w:r>
            <w:proofErr w:type="gramEnd"/>
            <w:r w:rsidRPr="00D4463C">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r w:rsidRPr="00CA2A0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6" w:name="n617"/>
            <w:bookmarkEnd w:id="6"/>
            <w:r w:rsidRPr="00CA2A0D">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7" w:name="n618"/>
            <w:bookmarkEnd w:id="7"/>
            <w:r w:rsidRPr="00CA2A0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3F6A" w:rsidRPr="00CA2A0D" w:rsidRDefault="00923F6A" w:rsidP="00E84222">
            <w:pPr>
              <w:tabs>
                <w:tab w:val="left" w:pos="384"/>
              </w:tabs>
              <w:spacing w:after="0" w:line="240" w:lineRule="auto"/>
              <w:ind w:firstLine="281"/>
              <w:jc w:val="both"/>
              <w:rPr>
                <w:rFonts w:ascii="Times New Roman" w:hAnsi="Times New Roman"/>
                <w:sz w:val="24"/>
                <w:szCs w:val="24"/>
                <w:lang w:val="uk-UA"/>
              </w:rPr>
            </w:pPr>
            <w:bookmarkStart w:id="8" w:name="n619"/>
            <w:bookmarkEnd w:id="8"/>
            <w:r w:rsidRPr="00CA2A0D">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9" w:name="n620"/>
            <w:bookmarkEnd w:id="9"/>
            <w:r w:rsidRPr="00D4463C">
              <w:rPr>
                <w:rFonts w:ascii="Times New Roman" w:hAnsi="Times New Roman"/>
                <w:sz w:val="24"/>
                <w:szCs w:val="24"/>
              </w:rPr>
              <w:t>5) фізична особа, яка є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0" w:name="n621"/>
            <w:bookmarkEnd w:id="10"/>
            <w:r w:rsidRPr="00D4463C">
              <w:rPr>
                <w:rFonts w:ascii="Times New Roman" w:hAnsi="Times New Roman"/>
                <w:sz w:val="24"/>
                <w:szCs w:val="24"/>
              </w:rPr>
              <w:t>6) керівник учасника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1" w:name="n622"/>
            <w:bookmarkEnd w:id="11"/>
            <w:r w:rsidRPr="00D4463C">
              <w:rPr>
                <w:rFonts w:ascii="Times New Roman" w:hAnsi="Times New Roman"/>
                <w:sz w:val="24"/>
                <w:szCs w:val="24"/>
              </w:rPr>
              <w:t>7) тендерна пропозиція подана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2" w:name="n623"/>
            <w:bookmarkEnd w:id="12"/>
            <w:r w:rsidRPr="00D4463C">
              <w:rPr>
                <w:rFonts w:ascii="Times New Roman" w:hAnsi="Times New Roman"/>
                <w:sz w:val="24"/>
                <w:szCs w:val="24"/>
              </w:rPr>
              <w:t>8)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3" w:name="n624"/>
            <w:bookmarkEnd w:id="13"/>
            <w:r w:rsidRPr="00D4463C">
              <w:rPr>
                <w:rFonts w:ascii="Times New Roman" w:hAnsi="Times New Roman"/>
                <w:sz w:val="24"/>
                <w:szCs w:val="24"/>
              </w:rPr>
              <w:t>9) у Єдиному державному реє</w:t>
            </w:r>
            <w:proofErr w:type="gramStart"/>
            <w:r w:rsidRPr="00D4463C">
              <w:rPr>
                <w:rFonts w:ascii="Times New Roman" w:hAnsi="Times New Roman"/>
                <w:sz w:val="24"/>
                <w:szCs w:val="24"/>
              </w:rPr>
              <w:t>стр</w:t>
            </w:r>
            <w:proofErr w:type="gramEnd"/>
            <w:r w:rsidRPr="00D4463C">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4" w:name="n625"/>
            <w:bookmarkEnd w:id="14"/>
            <w:r w:rsidRPr="00D4463C">
              <w:rPr>
                <w:rFonts w:ascii="Times New Roman" w:hAnsi="Times New Roman"/>
                <w:sz w:val="24"/>
                <w:szCs w:val="24"/>
              </w:rPr>
              <w:t>10) юридична особа, яка є учасником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5" w:name="n626"/>
            <w:bookmarkEnd w:id="15"/>
            <w:r w:rsidRPr="00D4463C">
              <w:rPr>
                <w:rFonts w:ascii="Times New Roman" w:hAnsi="Times New Roman"/>
                <w:sz w:val="24"/>
                <w:szCs w:val="24"/>
              </w:rPr>
              <w:t>11)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6" w:name="n627"/>
            <w:bookmarkEnd w:id="16"/>
            <w:r w:rsidRPr="00D4463C">
              <w:rPr>
                <w:rFonts w:ascii="Times New Roman" w:hAnsi="Times New Roman"/>
                <w:sz w:val="24"/>
                <w:szCs w:val="24"/>
              </w:rPr>
              <w:t>12) керівника учасника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3F6A" w:rsidRPr="00D4463C" w:rsidRDefault="00923F6A" w:rsidP="00E84222">
            <w:pPr>
              <w:tabs>
                <w:tab w:val="left" w:pos="384"/>
              </w:tabs>
              <w:spacing w:after="0" w:line="240" w:lineRule="auto"/>
              <w:ind w:firstLine="281"/>
              <w:jc w:val="both"/>
              <w:rPr>
                <w:rFonts w:ascii="Times New Roman" w:hAnsi="Times New Roman"/>
                <w:sz w:val="24"/>
                <w:szCs w:val="24"/>
              </w:rPr>
            </w:pPr>
            <w:bookmarkStart w:id="17" w:name="n628"/>
            <w:bookmarkEnd w:id="17"/>
            <w:r w:rsidRPr="00D4463C">
              <w:rPr>
                <w:rFonts w:ascii="Times New Roman" w:hAnsi="Times New Roman"/>
                <w:sz w:val="24"/>
                <w:szCs w:val="24"/>
              </w:rPr>
              <w:t xml:space="preserve">Замовник може прийняти </w:t>
            </w:r>
            <w:proofErr w:type="gramStart"/>
            <w:r w:rsidRPr="00D4463C">
              <w:rPr>
                <w:rFonts w:ascii="Times New Roman" w:hAnsi="Times New Roman"/>
                <w:sz w:val="24"/>
                <w:szCs w:val="24"/>
              </w:rPr>
              <w:t>р</w:t>
            </w:r>
            <w:proofErr w:type="gramEnd"/>
            <w:r w:rsidRPr="00D4463C">
              <w:rPr>
                <w:rFonts w:ascii="Times New Roman" w:hAnsi="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D4463C">
              <w:rPr>
                <w:rFonts w:ascii="Times New Roman" w:hAnsi="Times New Roman"/>
                <w:sz w:val="24"/>
                <w:szCs w:val="24"/>
              </w:rPr>
              <w:t>в</w:t>
            </w:r>
            <w:proofErr w:type="gramEnd"/>
            <w:r w:rsidRPr="00D4463C">
              <w:rPr>
                <w:rFonts w:ascii="Times New Roman" w:hAnsi="Times New Roman"/>
                <w:sz w:val="24"/>
                <w:szCs w:val="24"/>
              </w:rPr>
              <w:t xml:space="preserve"> </w:t>
            </w:r>
            <w:proofErr w:type="gramStart"/>
            <w:r w:rsidRPr="00D4463C">
              <w:rPr>
                <w:rFonts w:ascii="Times New Roman" w:hAnsi="Times New Roman"/>
                <w:sz w:val="24"/>
                <w:szCs w:val="24"/>
              </w:rPr>
              <w:t>та</w:t>
            </w:r>
            <w:proofErr w:type="gramEnd"/>
            <w:r w:rsidRPr="00D4463C">
              <w:rPr>
                <w:rFonts w:ascii="Times New Roman" w:hAnsi="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AD7876" w:rsidRPr="00D4463C" w:rsidRDefault="00AD7876" w:rsidP="00E84222">
            <w:pPr>
              <w:tabs>
                <w:tab w:val="left" w:pos="384"/>
              </w:tabs>
              <w:spacing w:after="0" w:line="240" w:lineRule="auto"/>
              <w:ind w:firstLine="281"/>
              <w:jc w:val="both"/>
              <w:rPr>
                <w:rFonts w:ascii="Times New Roman" w:hAnsi="Times New Roman"/>
                <w:sz w:val="24"/>
                <w:szCs w:val="24"/>
              </w:rPr>
            </w:pPr>
            <w:r w:rsidRPr="00D4463C">
              <w:rPr>
                <w:rFonts w:ascii="Times New Roman" w:hAnsi="Times New Roman"/>
                <w:sz w:val="24"/>
                <w:szCs w:val="24"/>
              </w:rPr>
              <w:t>Переможець процедури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23F6A" w:rsidRPr="00D4463C">
              <w:rPr>
                <w:rFonts w:ascii="Times New Roman" w:hAnsi="Times New Roman"/>
                <w:sz w:val="24"/>
                <w:szCs w:val="24"/>
              </w:rPr>
              <w:t>7</w:t>
            </w:r>
            <w:r w:rsidRPr="00D4463C">
              <w:rPr>
                <w:rFonts w:ascii="Times New Roman" w:hAnsi="Times New Roman"/>
                <w:sz w:val="24"/>
                <w:szCs w:val="24"/>
              </w:rPr>
              <w:t xml:space="preserve"> Особливостей. Замовник не вимагає документального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D4463C">
              <w:rPr>
                <w:rFonts w:ascii="Times New Roman" w:hAnsi="Times New Roman"/>
                <w:sz w:val="24"/>
                <w:szCs w:val="24"/>
              </w:rPr>
              <w:t>в</w:t>
            </w:r>
            <w:proofErr w:type="gramEnd"/>
            <w:r w:rsidRPr="00D4463C">
              <w:rPr>
                <w:rFonts w:ascii="Times New Roman" w:hAnsi="Times New Roman"/>
                <w:sz w:val="24"/>
                <w:szCs w:val="24"/>
              </w:rPr>
              <w:t>.</w:t>
            </w:r>
          </w:p>
          <w:p w:rsidR="004F06C4" w:rsidRPr="00D4463C" w:rsidRDefault="00AD7876" w:rsidP="00E84222">
            <w:pPr>
              <w:tabs>
                <w:tab w:val="left" w:pos="384"/>
              </w:tabs>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Перелік документів, що </w:t>
            </w:r>
            <w:proofErr w:type="gramStart"/>
            <w:r w:rsidRPr="00D4463C">
              <w:rPr>
                <w:rFonts w:ascii="Times New Roman" w:hAnsi="Times New Roman"/>
                <w:sz w:val="24"/>
                <w:szCs w:val="24"/>
              </w:rPr>
              <w:t>п</w:t>
            </w:r>
            <w:proofErr w:type="gramEnd"/>
            <w:r w:rsidRPr="00D4463C">
              <w:rPr>
                <w:rFonts w:ascii="Times New Roman" w:hAnsi="Times New Roman"/>
                <w:sz w:val="24"/>
                <w:szCs w:val="24"/>
              </w:rPr>
              <w:t>ідтверджують відсутність підстав, зазначених у підпунктах 3, 5, 6 і 12 та в абзаці чотирнадцятому пункту 4</w:t>
            </w:r>
            <w:r w:rsidR="00923F6A" w:rsidRPr="00D4463C">
              <w:rPr>
                <w:rFonts w:ascii="Times New Roman" w:hAnsi="Times New Roman"/>
                <w:sz w:val="24"/>
                <w:szCs w:val="24"/>
              </w:rPr>
              <w:t>7</w:t>
            </w:r>
            <w:r w:rsidRPr="00D4463C">
              <w:rPr>
                <w:rFonts w:ascii="Times New Roman" w:hAnsi="Times New Roman"/>
                <w:sz w:val="24"/>
                <w:szCs w:val="24"/>
              </w:rPr>
              <w:t xml:space="preserve"> Особливостей, </w:t>
            </w:r>
            <w:r w:rsidR="00C325E6" w:rsidRPr="00D4463C">
              <w:rPr>
                <w:rFonts w:ascii="Times New Roman" w:hAnsi="Times New Roman"/>
                <w:sz w:val="24"/>
                <w:szCs w:val="24"/>
              </w:rPr>
              <w:t xml:space="preserve">надаються </w:t>
            </w:r>
            <w:r w:rsidRPr="00D4463C">
              <w:rPr>
                <w:rFonts w:ascii="Times New Roman" w:hAnsi="Times New Roman"/>
                <w:sz w:val="24"/>
                <w:szCs w:val="24"/>
              </w:rPr>
              <w:t>Переможцем згідно з Додатком №2 до тендерної документації.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D4463C">
              <w:rPr>
                <w:rFonts w:ascii="Times New Roman" w:eastAsia="Times New Roman" w:hAnsi="Times New Roman"/>
                <w:sz w:val="24"/>
                <w:szCs w:val="24"/>
                <w:lang w:eastAsia="ru-RU"/>
              </w:rPr>
              <w:t>вл</w:t>
            </w:r>
            <w:proofErr w:type="gramEnd"/>
            <w:r w:rsidRPr="00D4463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4463C" w:rsidRDefault="00371571" w:rsidP="00E84222">
            <w:pPr>
              <w:spacing w:after="0" w:line="240" w:lineRule="auto"/>
              <w:jc w:val="both"/>
              <w:rPr>
                <w:rFonts w:ascii="Times New Roman" w:eastAsia="Times New Roman" w:hAnsi="Times New Roman"/>
                <w:b/>
                <w:i/>
                <w:sz w:val="24"/>
                <w:szCs w:val="24"/>
                <w:lang w:val="uk-UA" w:eastAsia="ru-RU"/>
              </w:rPr>
            </w:pPr>
            <w:r w:rsidRPr="00D4463C">
              <w:rPr>
                <w:rFonts w:ascii="Times New Roman" w:eastAsia="Times New Roman" w:hAnsi="Times New Roman"/>
                <w:sz w:val="24"/>
                <w:szCs w:val="24"/>
                <w:lang w:val="uk-UA" w:eastAsia="ru-RU"/>
              </w:rPr>
              <w:t>Учасник</w:t>
            </w:r>
            <w:r w:rsidR="004F06C4" w:rsidRPr="00D4463C">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sidRPr="00D4463C">
              <w:rPr>
                <w:rFonts w:ascii="Times New Roman" w:eastAsia="Times New Roman" w:hAnsi="Times New Roman"/>
                <w:sz w:val="24"/>
                <w:szCs w:val="24"/>
                <w:lang w:val="uk-UA" w:eastAsia="ru-RU"/>
              </w:rPr>
              <w:t>а</w:t>
            </w:r>
            <w:r w:rsidR="004F06C4" w:rsidRPr="00D4463C">
              <w:rPr>
                <w:rFonts w:ascii="Times New Roman" w:eastAsia="Times New Roman" w:hAnsi="Times New Roman"/>
                <w:sz w:val="24"/>
                <w:szCs w:val="24"/>
                <w:lang w:eastAsia="ru-RU"/>
              </w:rPr>
              <w:t xml:space="preserve"> підтверджу</w:t>
            </w:r>
            <w:r w:rsidR="004F06C4" w:rsidRPr="00D4463C">
              <w:rPr>
                <w:rFonts w:ascii="Times New Roman" w:eastAsia="Times New Roman" w:hAnsi="Times New Roman"/>
                <w:sz w:val="24"/>
                <w:szCs w:val="24"/>
                <w:lang w:val="uk-UA" w:eastAsia="ru-RU"/>
              </w:rPr>
              <w:t>є</w:t>
            </w:r>
            <w:r w:rsidR="004F06C4" w:rsidRPr="00D4463C">
              <w:rPr>
                <w:rFonts w:ascii="Times New Roman" w:eastAsia="Times New Roman" w:hAnsi="Times New Roman"/>
                <w:sz w:val="24"/>
                <w:szCs w:val="24"/>
                <w:lang w:eastAsia="ru-RU"/>
              </w:rPr>
              <w:t xml:space="preserve"> відповідність тендерної пропозиції </w:t>
            </w:r>
            <w:r w:rsidRPr="00D4463C">
              <w:rPr>
                <w:rFonts w:ascii="Times New Roman" w:eastAsia="Times New Roman" w:hAnsi="Times New Roman"/>
                <w:sz w:val="24"/>
                <w:szCs w:val="24"/>
                <w:lang w:eastAsia="ru-RU"/>
              </w:rPr>
              <w:t>Учасник</w:t>
            </w:r>
            <w:r w:rsidR="004F06C4" w:rsidRPr="00D4463C">
              <w:rPr>
                <w:rFonts w:ascii="Times New Roman" w:eastAsia="Times New Roman" w:hAnsi="Times New Roman"/>
                <w:sz w:val="24"/>
                <w:szCs w:val="24"/>
                <w:lang w:eastAsia="ru-RU"/>
              </w:rPr>
              <w:t>а технічним, якісним</w:t>
            </w:r>
            <w:r w:rsidR="004F06C4" w:rsidRPr="00D4463C">
              <w:rPr>
                <w:rFonts w:ascii="Times New Roman" w:eastAsia="Times New Roman" w:hAnsi="Times New Roman"/>
                <w:sz w:val="24"/>
                <w:szCs w:val="24"/>
                <w:lang w:val="uk-UA" w:eastAsia="ru-RU"/>
              </w:rPr>
              <w:t xml:space="preserve"> та </w:t>
            </w:r>
            <w:r w:rsidR="004F06C4" w:rsidRPr="00D4463C">
              <w:rPr>
                <w:rFonts w:ascii="Times New Roman" w:eastAsia="Times New Roman" w:hAnsi="Times New Roman"/>
                <w:sz w:val="24"/>
                <w:szCs w:val="24"/>
                <w:lang w:eastAsia="ru-RU"/>
              </w:rPr>
              <w:t xml:space="preserve">кількісним </w:t>
            </w:r>
            <w:r w:rsidR="00BD2A3E" w:rsidRPr="00D4463C">
              <w:rPr>
                <w:rFonts w:ascii="Times New Roman" w:eastAsia="Times New Roman" w:hAnsi="Times New Roman"/>
                <w:sz w:val="24"/>
                <w:szCs w:val="24"/>
                <w:lang w:val="uk-UA" w:eastAsia="ru-RU"/>
              </w:rPr>
              <w:t xml:space="preserve">характеристикам </w:t>
            </w:r>
            <w:r w:rsidR="004F06C4" w:rsidRPr="00D4463C">
              <w:rPr>
                <w:rFonts w:ascii="Times New Roman" w:eastAsia="Times New Roman" w:hAnsi="Times New Roman"/>
                <w:sz w:val="24"/>
                <w:szCs w:val="24"/>
                <w:lang w:eastAsia="ru-RU"/>
              </w:rPr>
              <w:t xml:space="preserve">предмета закупівлі, установленим </w:t>
            </w:r>
            <w:r w:rsidRPr="00D4463C">
              <w:rPr>
                <w:rFonts w:ascii="Times New Roman" w:eastAsia="Times New Roman" w:hAnsi="Times New Roman"/>
                <w:sz w:val="24"/>
                <w:szCs w:val="24"/>
                <w:lang w:eastAsia="ru-RU"/>
              </w:rPr>
              <w:t>Замовник</w:t>
            </w:r>
            <w:r w:rsidR="004F06C4" w:rsidRPr="00D4463C">
              <w:rPr>
                <w:rFonts w:ascii="Times New Roman" w:eastAsia="Times New Roman" w:hAnsi="Times New Roman"/>
                <w:sz w:val="24"/>
                <w:szCs w:val="24"/>
                <w:lang w:eastAsia="ru-RU"/>
              </w:rPr>
              <w:t>ом</w:t>
            </w:r>
            <w:r w:rsidR="004F06C4" w:rsidRPr="00D4463C">
              <w:rPr>
                <w:rFonts w:ascii="Times New Roman" w:eastAsia="Times New Roman" w:hAnsi="Times New Roman"/>
                <w:sz w:val="24"/>
                <w:szCs w:val="24"/>
                <w:lang w:val="uk-UA" w:eastAsia="ru-RU"/>
              </w:rPr>
              <w:t xml:space="preserve"> у Додатку </w:t>
            </w:r>
            <w:r w:rsidR="00D242FC" w:rsidRPr="00D4463C">
              <w:rPr>
                <w:rFonts w:ascii="Times New Roman" w:eastAsia="Times New Roman" w:hAnsi="Times New Roman"/>
                <w:sz w:val="24"/>
                <w:szCs w:val="24"/>
                <w:lang w:val="uk-UA" w:eastAsia="ru-RU"/>
              </w:rPr>
              <w:t>№</w:t>
            </w:r>
            <w:r w:rsidR="004F06C4" w:rsidRPr="00D4463C">
              <w:rPr>
                <w:rFonts w:ascii="Times New Roman" w:eastAsia="Times New Roman" w:hAnsi="Times New Roman"/>
                <w:sz w:val="24"/>
                <w:szCs w:val="24"/>
                <w:lang w:val="uk-UA" w:eastAsia="ru-RU"/>
              </w:rPr>
              <w:t>3.</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B240E"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Унесення змін або відкликання тендерної пропозиції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4463C" w:rsidRDefault="00371571"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Учасник</w:t>
            </w:r>
            <w:r w:rsidR="003B2523" w:rsidRPr="00D4463C">
              <w:rPr>
                <w:rFonts w:ascii="Times New Roman" w:eastAsia="Times New Roman" w:hAnsi="Times New Roman"/>
                <w:sz w:val="24"/>
                <w:szCs w:val="24"/>
                <w:lang w:eastAsia="ru-RU"/>
              </w:rPr>
              <w:t xml:space="preserve"> процедури закупі</w:t>
            </w:r>
            <w:proofErr w:type="gramStart"/>
            <w:r w:rsidR="003B2523" w:rsidRPr="00D4463C">
              <w:rPr>
                <w:rFonts w:ascii="Times New Roman" w:eastAsia="Times New Roman" w:hAnsi="Times New Roman"/>
                <w:sz w:val="24"/>
                <w:szCs w:val="24"/>
                <w:lang w:eastAsia="ru-RU"/>
              </w:rPr>
              <w:t>вл</w:t>
            </w:r>
            <w:proofErr w:type="gramEnd"/>
            <w:r w:rsidR="003B2523" w:rsidRPr="00D4463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D91" w:rsidRPr="00FF006F"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9E6D91" w:rsidRPr="00D4463C" w:rsidRDefault="009E6D91"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BB70F7" w:rsidRPr="00D4463C" w:rsidRDefault="009E6D91"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9E6D91" w:rsidRPr="00DE0B90" w:rsidRDefault="00371571" w:rsidP="00E84222">
            <w:pPr>
              <w:spacing w:after="0" w:line="240" w:lineRule="auto"/>
              <w:jc w:val="both"/>
              <w:rPr>
                <w:rFonts w:ascii="Times New Roman" w:eastAsia="Times New Roman" w:hAnsi="Times New Roman"/>
                <w:color w:val="000000"/>
                <w:sz w:val="24"/>
                <w:szCs w:val="24"/>
                <w:lang w:val="uk-UA" w:eastAsia="ru-RU"/>
              </w:rPr>
            </w:pPr>
            <w:r w:rsidRPr="00D4463C">
              <w:rPr>
                <w:rFonts w:ascii="Times New Roman" w:eastAsia="Times New Roman" w:hAnsi="Times New Roman"/>
                <w:sz w:val="24"/>
                <w:szCs w:val="24"/>
                <w:lang w:val="uk-UA" w:eastAsia="ru-RU"/>
              </w:rPr>
              <w:t>Учасник</w:t>
            </w:r>
            <w:r w:rsidR="009E6D91" w:rsidRPr="00D4463C">
              <w:rPr>
                <w:rFonts w:ascii="Times New Roman" w:eastAsia="Times New Roman" w:hAnsi="Times New Roman"/>
                <w:sz w:val="24"/>
                <w:szCs w:val="24"/>
                <w:lang w:val="uk-UA" w:eastAsia="ru-RU"/>
              </w:rPr>
              <w:t xml:space="preserve"> у тендерній пропозиції зазначає інформацію </w:t>
            </w:r>
            <w:r w:rsidR="00465985" w:rsidRPr="00D4463C">
              <w:rPr>
                <w:rFonts w:ascii="Times New Roman" w:eastAsia="Times New Roman" w:hAnsi="Times New Roman"/>
                <w:sz w:val="24"/>
                <w:szCs w:val="24"/>
                <w:lang w:val="uk-UA" w:eastAsia="ru-RU"/>
              </w:rPr>
              <w:t xml:space="preserve">(повне найменування та </w:t>
            </w:r>
            <w:r w:rsidR="00465985" w:rsidRPr="00DE0B90">
              <w:rPr>
                <w:rFonts w:ascii="Times New Roman" w:eastAsia="Times New Roman" w:hAnsi="Times New Roman"/>
                <w:sz w:val="24"/>
                <w:szCs w:val="24"/>
                <w:lang w:val="uk-UA" w:eastAsia="ru-RU"/>
              </w:rPr>
              <w:t xml:space="preserve">місцезнаходження) щодо кожного суб’єкта господарювання, якого </w:t>
            </w:r>
            <w:r w:rsidRPr="00DE0B90">
              <w:rPr>
                <w:rFonts w:ascii="Times New Roman" w:eastAsia="Times New Roman" w:hAnsi="Times New Roman"/>
                <w:sz w:val="24"/>
                <w:szCs w:val="24"/>
                <w:lang w:val="uk-UA" w:eastAsia="ru-RU"/>
              </w:rPr>
              <w:t>Учасник</w:t>
            </w:r>
            <w:r w:rsidR="00465985" w:rsidRPr="00DE0B90">
              <w:rPr>
                <w:rFonts w:ascii="Times New Roman" w:eastAsia="Times New Roman" w:hAnsi="Times New Roman"/>
                <w:sz w:val="24"/>
                <w:szCs w:val="24"/>
                <w:lang w:val="uk-UA" w:eastAsia="ru-RU"/>
              </w:rPr>
              <w:t xml:space="preserve"> планує залучати до</w:t>
            </w:r>
            <w:r w:rsidR="00ED7F02" w:rsidRPr="00DE0B90">
              <w:rPr>
                <w:rFonts w:ascii="Times New Roman" w:eastAsia="Times New Roman" w:hAnsi="Times New Roman"/>
                <w:sz w:val="24"/>
                <w:szCs w:val="24"/>
                <w:lang w:val="uk-UA" w:eastAsia="ru-RU"/>
              </w:rPr>
              <w:t xml:space="preserve"> надання</w:t>
            </w:r>
            <w:r w:rsidR="00465985" w:rsidRPr="00DE0B90">
              <w:rPr>
                <w:rFonts w:ascii="Times New Roman" w:eastAsia="Times New Roman" w:hAnsi="Times New Roman"/>
                <w:sz w:val="24"/>
                <w:szCs w:val="24"/>
                <w:lang w:val="uk-UA" w:eastAsia="ru-RU"/>
              </w:rPr>
              <w:t xml:space="preserve"> послуг як співвиконавця в обсязі не менше 20 відсотків від вартості договору про закупівлю</w:t>
            </w:r>
            <w:r w:rsidR="00097566" w:rsidRPr="00DE0B90">
              <w:rPr>
                <w:rFonts w:ascii="Times New Roman" w:eastAsia="Times New Roman" w:hAnsi="Times New Roman"/>
                <w:sz w:val="24"/>
                <w:szCs w:val="24"/>
                <w:lang w:val="uk-UA" w:eastAsia="ru-RU"/>
              </w:rPr>
              <w:t xml:space="preserve">, </w:t>
            </w:r>
            <w:r w:rsidR="00097566" w:rsidRPr="00DE0B90">
              <w:rPr>
                <w:rFonts w:ascii="Times New Roman" w:eastAsia="Times New Roman" w:hAnsi="Times New Roman"/>
                <w:color w:val="000000"/>
                <w:sz w:val="24"/>
                <w:szCs w:val="24"/>
                <w:lang w:val="uk-UA" w:eastAsia="ru-RU"/>
              </w:rPr>
              <w:t>або інформацію у довільній формі щодо незалучення такого (таких) співвиконавця.</w:t>
            </w:r>
          </w:p>
          <w:p w:rsidR="00AD7876" w:rsidRPr="00D4463C" w:rsidRDefault="00AD7876" w:rsidP="00DE0B90">
            <w:pPr>
              <w:spacing w:after="0" w:line="240" w:lineRule="auto"/>
              <w:jc w:val="both"/>
              <w:rPr>
                <w:rFonts w:ascii="Times New Roman" w:hAnsi="Times New Roman"/>
                <w:sz w:val="24"/>
                <w:szCs w:val="24"/>
                <w:highlight w:val="yellow"/>
                <w:lang w:val="uk-UA"/>
              </w:rPr>
            </w:pPr>
            <w:r w:rsidRPr="00DE0B90">
              <w:rPr>
                <w:rFonts w:ascii="Times New Roman" w:hAnsi="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w:t>
            </w:r>
            <w:r w:rsidRPr="00D4463C">
              <w:rPr>
                <w:rFonts w:ascii="Times New Roman" w:hAnsi="Times New Roman"/>
                <w:sz w:val="24"/>
                <w:szCs w:val="24"/>
                <w:lang w:val="uk-UA"/>
              </w:rPr>
              <w:t xml:space="preserve"> відповідно до частини третьої статті 16 Закону (у разі застосування таких критеріїв до учасника процедури закупівлі), </w:t>
            </w:r>
            <w:r w:rsidR="00DC3776" w:rsidRPr="00D4463C">
              <w:rPr>
                <w:rFonts w:ascii="Times New Roman" w:hAnsi="Times New Roman"/>
                <w:sz w:val="24"/>
                <w:szCs w:val="24"/>
                <w:lang w:val="uk-UA"/>
              </w:rPr>
              <w:t>замовник перевіряє таких суб’єктів господарювання щодо відсутності підстав, визначених пунктом 47 Особливостей.</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Розділ І</w:t>
            </w:r>
            <w:r w:rsidRPr="00D4463C">
              <w:rPr>
                <w:rFonts w:ascii="Times New Roman" w:eastAsia="Times New Roman" w:hAnsi="Times New Roman"/>
                <w:b/>
                <w:sz w:val="24"/>
                <w:szCs w:val="24"/>
                <w:lang w:val="en-US" w:eastAsia="ru-RU"/>
              </w:rPr>
              <w:t>V</w:t>
            </w:r>
            <w:r w:rsidRPr="00D4463C">
              <w:rPr>
                <w:rFonts w:ascii="Times New Roman" w:eastAsia="Times New Roman" w:hAnsi="Times New Roman"/>
                <w:b/>
                <w:sz w:val="24"/>
                <w:szCs w:val="24"/>
                <w:lang w:eastAsia="ru-RU"/>
              </w:rPr>
              <w:t xml:space="preserve"> Подання та розкриття тендерної пропозиції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highlight w:val="yellow"/>
                <w:lang w:eastAsia="ru-RU"/>
              </w:rPr>
            </w:pPr>
            <w:r w:rsidRPr="00D4463C">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39452C" w:rsidRDefault="004F06C4" w:rsidP="00E84222">
            <w:pPr>
              <w:spacing w:after="0" w:line="240" w:lineRule="auto"/>
              <w:jc w:val="both"/>
              <w:rPr>
                <w:rFonts w:ascii="Times New Roman" w:eastAsia="Times New Roman" w:hAnsi="Times New Roman"/>
                <w:sz w:val="24"/>
                <w:szCs w:val="24"/>
                <w:lang w:val="uk-UA" w:eastAsia="ru-RU"/>
              </w:rPr>
            </w:pPr>
            <w:r w:rsidRPr="0039452C">
              <w:rPr>
                <w:rFonts w:ascii="Times New Roman" w:eastAsia="Times New Roman" w:hAnsi="Times New Roman"/>
                <w:sz w:val="24"/>
                <w:szCs w:val="24"/>
                <w:lang w:val="uk-UA" w:eastAsia="ru-RU"/>
              </w:rPr>
              <w:t>К</w:t>
            </w:r>
            <w:r w:rsidRPr="0039452C">
              <w:rPr>
                <w:rFonts w:ascii="Times New Roman" w:eastAsia="Times New Roman" w:hAnsi="Times New Roman"/>
                <w:sz w:val="24"/>
                <w:szCs w:val="24"/>
                <w:lang w:eastAsia="ru-RU"/>
              </w:rPr>
              <w:t xml:space="preserve">інцевий строк подання тендерних пропозицій </w:t>
            </w:r>
            <w:r w:rsidR="00F86E3A" w:rsidRPr="0039452C">
              <w:rPr>
                <w:rFonts w:ascii="Times New Roman" w:eastAsia="Times New Roman" w:hAnsi="Times New Roman"/>
                <w:sz w:val="24"/>
                <w:szCs w:val="24"/>
                <w:lang w:eastAsia="ru-RU"/>
              </w:rPr>
              <w:t>до</w:t>
            </w:r>
          </w:p>
          <w:p w:rsidR="00922442" w:rsidRPr="0039452C" w:rsidRDefault="00922442" w:rsidP="00E84222">
            <w:pPr>
              <w:spacing w:after="0" w:line="240" w:lineRule="auto"/>
              <w:jc w:val="both"/>
              <w:rPr>
                <w:rFonts w:ascii="Times New Roman" w:eastAsia="Times New Roman" w:hAnsi="Times New Roman"/>
                <w:sz w:val="24"/>
                <w:szCs w:val="24"/>
                <w:lang w:val="uk-UA" w:eastAsia="ru-RU"/>
              </w:rPr>
            </w:pPr>
          </w:p>
          <w:p w:rsidR="004F06C4" w:rsidRPr="0039452C" w:rsidRDefault="00A87FAA" w:rsidP="00E84222">
            <w:pPr>
              <w:spacing w:after="0" w:line="240" w:lineRule="auto"/>
              <w:jc w:val="both"/>
              <w:rPr>
                <w:rFonts w:ascii="Times New Roman" w:eastAsia="Times New Roman" w:hAnsi="Times New Roman"/>
                <w:b/>
                <w:sz w:val="24"/>
                <w:szCs w:val="24"/>
                <w:u w:val="single"/>
                <w:lang w:val="uk-UA" w:eastAsia="ru-RU"/>
              </w:rPr>
            </w:pPr>
            <w:r w:rsidRPr="0039452C">
              <w:rPr>
                <w:rFonts w:ascii="Times New Roman" w:eastAsia="Times New Roman" w:hAnsi="Times New Roman"/>
                <w:b/>
                <w:sz w:val="24"/>
                <w:szCs w:val="24"/>
                <w:u w:val="single"/>
                <w:lang w:val="uk-UA" w:eastAsia="ru-RU"/>
              </w:rPr>
              <w:t>1</w:t>
            </w:r>
            <w:r w:rsidR="00FF006F" w:rsidRPr="0039452C">
              <w:rPr>
                <w:rFonts w:ascii="Times New Roman" w:eastAsia="Times New Roman" w:hAnsi="Times New Roman"/>
                <w:b/>
                <w:sz w:val="24"/>
                <w:szCs w:val="24"/>
                <w:u w:val="single"/>
                <w:lang w:val="uk-UA" w:eastAsia="ru-RU"/>
              </w:rPr>
              <w:t>4</w:t>
            </w:r>
            <w:r w:rsidR="00B50903" w:rsidRPr="0039452C">
              <w:rPr>
                <w:rFonts w:ascii="Times New Roman" w:eastAsia="Times New Roman" w:hAnsi="Times New Roman"/>
                <w:b/>
                <w:sz w:val="24"/>
                <w:szCs w:val="24"/>
                <w:u w:val="single"/>
                <w:lang w:val="uk-UA" w:eastAsia="ru-RU"/>
              </w:rPr>
              <w:t>.</w:t>
            </w:r>
            <w:r w:rsidRPr="0039452C">
              <w:rPr>
                <w:rFonts w:ascii="Times New Roman" w:eastAsia="Times New Roman" w:hAnsi="Times New Roman"/>
                <w:b/>
                <w:sz w:val="24"/>
                <w:szCs w:val="24"/>
                <w:u w:val="single"/>
                <w:lang w:val="uk-UA" w:eastAsia="ru-RU"/>
              </w:rPr>
              <w:t>0</w:t>
            </w:r>
            <w:r w:rsidR="00DE0B90" w:rsidRPr="0039452C">
              <w:rPr>
                <w:rFonts w:ascii="Times New Roman" w:eastAsia="Times New Roman" w:hAnsi="Times New Roman"/>
                <w:b/>
                <w:sz w:val="24"/>
                <w:szCs w:val="24"/>
                <w:u w:val="single"/>
                <w:lang w:val="uk-UA" w:eastAsia="ru-RU"/>
              </w:rPr>
              <w:t>6</w:t>
            </w:r>
            <w:r w:rsidR="00C52BC8" w:rsidRPr="0039452C">
              <w:rPr>
                <w:rFonts w:ascii="Times New Roman" w:eastAsia="Times New Roman" w:hAnsi="Times New Roman"/>
                <w:b/>
                <w:sz w:val="24"/>
                <w:szCs w:val="24"/>
                <w:u w:val="single"/>
                <w:lang w:val="uk-UA" w:eastAsia="ru-RU"/>
              </w:rPr>
              <w:t>.20</w:t>
            </w:r>
            <w:r w:rsidR="00C52BC8" w:rsidRPr="0039452C">
              <w:rPr>
                <w:rFonts w:ascii="Times New Roman" w:eastAsia="Times New Roman" w:hAnsi="Times New Roman"/>
                <w:b/>
                <w:sz w:val="24"/>
                <w:szCs w:val="24"/>
                <w:u w:val="single"/>
                <w:lang w:eastAsia="ru-RU"/>
              </w:rPr>
              <w:t>2</w:t>
            </w:r>
            <w:r w:rsidRPr="0039452C">
              <w:rPr>
                <w:rFonts w:ascii="Times New Roman" w:eastAsia="Times New Roman" w:hAnsi="Times New Roman"/>
                <w:b/>
                <w:sz w:val="24"/>
                <w:szCs w:val="24"/>
                <w:u w:val="single"/>
                <w:lang w:val="uk-UA" w:eastAsia="ru-RU"/>
              </w:rPr>
              <w:t>3</w:t>
            </w:r>
          </w:p>
          <w:p w:rsidR="00922442" w:rsidRPr="0039452C" w:rsidRDefault="00922442" w:rsidP="00E84222">
            <w:pPr>
              <w:spacing w:after="0" w:line="240" w:lineRule="auto"/>
              <w:jc w:val="both"/>
              <w:rPr>
                <w:rFonts w:ascii="Times New Roman" w:eastAsia="Times New Roman" w:hAnsi="Times New Roman"/>
                <w:sz w:val="24"/>
                <w:szCs w:val="24"/>
                <w:lang w:val="uk-UA" w:eastAsia="ru-RU"/>
              </w:rPr>
            </w:pPr>
          </w:p>
          <w:p w:rsidR="004F06C4" w:rsidRPr="0039452C" w:rsidRDefault="004F06C4" w:rsidP="00E84222">
            <w:pPr>
              <w:spacing w:after="0" w:line="240" w:lineRule="auto"/>
              <w:jc w:val="both"/>
              <w:rPr>
                <w:rFonts w:ascii="Times New Roman" w:eastAsia="Times New Roman" w:hAnsi="Times New Roman"/>
                <w:sz w:val="24"/>
                <w:szCs w:val="24"/>
                <w:lang w:val="uk-UA" w:eastAsia="ru-RU"/>
              </w:rPr>
            </w:pPr>
            <w:r w:rsidRPr="0039452C">
              <w:rPr>
                <w:rFonts w:ascii="Times New Roman" w:eastAsia="Times New Roman" w:hAnsi="Times New Roman"/>
                <w:sz w:val="24"/>
                <w:szCs w:val="24"/>
                <w:lang w:val="uk-UA" w:eastAsia="ru-RU"/>
              </w:rPr>
              <w:t>О</w:t>
            </w:r>
            <w:r w:rsidRPr="0039452C">
              <w:rPr>
                <w:rFonts w:ascii="Times New Roman" w:eastAsia="Times New Roman" w:hAnsi="Times New Roman"/>
                <w:sz w:val="24"/>
                <w:szCs w:val="24"/>
                <w:lang w:eastAsia="ru-RU"/>
              </w:rPr>
              <w:t xml:space="preserve">тримана тендерна пропозиція </w:t>
            </w:r>
            <w:r w:rsidR="00371571" w:rsidRPr="0039452C">
              <w:rPr>
                <w:rFonts w:ascii="Times New Roman" w:eastAsia="Times New Roman" w:hAnsi="Times New Roman"/>
                <w:sz w:val="24"/>
                <w:szCs w:val="24"/>
                <w:lang w:val="uk-UA" w:eastAsia="ru-RU"/>
              </w:rPr>
              <w:t>Учасник</w:t>
            </w:r>
            <w:r w:rsidRPr="0039452C">
              <w:rPr>
                <w:rFonts w:ascii="Times New Roman" w:eastAsia="Times New Roman" w:hAnsi="Times New Roman"/>
                <w:sz w:val="24"/>
                <w:szCs w:val="24"/>
                <w:lang w:val="uk-UA" w:eastAsia="ru-RU"/>
              </w:rPr>
              <w:t xml:space="preserve">ів </w:t>
            </w:r>
            <w:r w:rsidRPr="0039452C">
              <w:rPr>
                <w:rFonts w:ascii="Times New Roman" w:eastAsia="Times New Roman" w:hAnsi="Times New Roman"/>
                <w:sz w:val="24"/>
                <w:szCs w:val="24"/>
                <w:lang w:eastAsia="ru-RU"/>
              </w:rPr>
              <w:t>а</w:t>
            </w:r>
            <w:r w:rsidR="00576FF9" w:rsidRPr="0039452C">
              <w:rPr>
                <w:rFonts w:ascii="Times New Roman" w:eastAsia="Times New Roman" w:hAnsi="Times New Roman"/>
                <w:sz w:val="24"/>
                <w:szCs w:val="24"/>
                <w:lang w:eastAsia="ru-RU"/>
              </w:rPr>
              <w:t>втоматично вноситься до реєстру</w:t>
            </w:r>
            <w:r w:rsidR="00B50772" w:rsidRPr="0039452C">
              <w:rPr>
                <w:rFonts w:ascii="Times New Roman" w:eastAsia="Times New Roman" w:hAnsi="Times New Roman"/>
                <w:sz w:val="24"/>
                <w:szCs w:val="24"/>
                <w:lang w:val="uk-UA" w:eastAsia="ru-RU"/>
              </w:rPr>
              <w:t xml:space="preserve"> отриманих тендерних пропозицій</w:t>
            </w:r>
            <w:r w:rsidR="00576FF9" w:rsidRPr="0039452C">
              <w:rPr>
                <w:rFonts w:ascii="Times New Roman" w:eastAsia="Times New Roman" w:hAnsi="Times New Roman"/>
                <w:sz w:val="24"/>
                <w:szCs w:val="24"/>
                <w:lang w:val="uk-UA" w:eastAsia="ru-RU"/>
              </w:rPr>
              <w:t>.</w:t>
            </w:r>
          </w:p>
          <w:p w:rsidR="00B50772" w:rsidRPr="00D4463C" w:rsidRDefault="00B50772" w:rsidP="00E84222">
            <w:pPr>
              <w:spacing w:after="0" w:line="240" w:lineRule="auto"/>
              <w:jc w:val="both"/>
              <w:rPr>
                <w:rFonts w:ascii="Times New Roman" w:eastAsia="Times New Roman" w:hAnsi="Times New Roman"/>
                <w:sz w:val="24"/>
                <w:szCs w:val="24"/>
                <w:lang w:eastAsia="ru-RU"/>
              </w:rPr>
            </w:pPr>
            <w:r w:rsidRPr="0039452C">
              <w:rPr>
                <w:rFonts w:ascii="Times New Roman" w:eastAsia="Times New Roman" w:hAnsi="Times New Roman"/>
                <w:sz w:val="24"/>
                <w:szCs w:val="24"/>
                <w:lang w:eastAsia="ru-RU"/>
              </w:rPr>
              <w:t>Електронна</w:t>
            </w:r>
            <w:r w:rsidRPr="00D4463C">
              <w:rPr>
                <w:rFonts w:ascii="Times New Roman" w:eastAsia="Times New Roman" w:hAnsi="Times New Roman"/>
                <w:sz w:val="24"/>
                <w:szCs w:val="24"/>
                <w:lang w:eastAsia="ru-RU"/>
              </w:rPr>
              <w:t xml:space="preserve"> система закупівель автоматично формує та надсилає повідомлення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D4463C">
              <w:rPr>
                <w:rFonts w:ascii="Times New Roman" w:eastAsia="Times New Roman" w:hAnsi="Times New Roman"/>
                <w:sz w:val="24"/>
                <w:szCs w:val="24"/>
                <w:lang w:eastAsia="ru-RU"/>
              </w:rPr>
              <w:t>вс</w:t>
            </w:r>
            <w:proofErr w:type="gramEnd"/>
            <w:r w:rsidRPr="00D4463C">
              <w:rPr>
                <w:rFonts w:ascii="Times New Roman" w:eastAsia="Times New Roman" w:hAnsi="Times New Roman"/>
                <w:sz w:val="24"/>
                <w:szCs w:val="24"/>
                <w:lang w:eastAsia="ru-RU"/>
              </w:rPr>
              <w:t>ім особам на рівних умовах.</w:t>
            </w:r>
          </w:p>
          <w:p w:rsidR="00B50772" w:rsidRPr="00D4463C" w:rsidRDefault="00FD0E53"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Тендерні п</w:t>
            </w:r>
            <w:r w:rsidR="00B50772" w:rsidRPr="00D4463C">
              <w:rPr>
                <w:rFonts w:ascii="Times New Roman" w:eastAsia="Times New Roman" w:hAnsi="Times New Roman"/>
                <w:sz w:val="24"/>
                <w:szCs w:val="24"/>
                <w:lang w:eastAsia="ru-RU"/>
              </w:rPr>
              <w:t xml:space="preserve">ропозиції </w:t>
            </w:r>
            <w:proofErr w:type="gramStart"/>
            <w:r w:rsidR="00B50772" w:rsidRPr="00D4463C">
              <w:rPr>
                <w:rFonts w:ascii="Times New Roman" w:eastAsia="Times New Roman" w:hAnsi="Times New Roman"/>
                <w:sz w:val="24"/>
                <w:szCs w:val="24"/>
                <w:lang w:eastAsia="ru-RU"/>
              </w:rPr>
              <w:t>п</w:t>
            </w:r>
            <w:proofErr w:type="gramEnd"/>
            <w:r w:rsidR="00B50772" w:rsidRPr="00D4463C">
              <w:rPr>
                <w:rFonts w:ascii="Times New Roman" w:eastAsia="Times New Roman" w:hAnsi="Times New Roman"/>
                <w:sz w:val="24"/>
                <w:szCs w:val="24"/>
                <w:lang w:eastAsia="ru-RU"/>
              </w:rPr>
              <w:t>ісля закінчення кінцевого строку їх подання</w:t>
            </w:r>
            <w:r w:rsidR="00E84222" w:rsidRPr="00D4463C">
              <w:rPr>
                <w:rFonts w:ascii="Times New Roman" w:eastAsia="Times New Roman" w:hAnsi="Times New Roman"/>
                <w:sz w:val="24"/>
                <w:szCs w:val="24"/>
                <w:lang w:val="uk-UA" w:eastAsia="ru-RU"/>
              </w:rPr>
              <w:t xml:space="preserve"> </w:t>
            </w:r>
            <w:r w:rsidR="00B50772" w:rsidRPr="00D4463C">
              <w:rPr>
                <w:rFonts w:ascii="Times New Roman" w:eastAsia="Times New Roman" w:hAnsi="Times New Roman"/>
                <w:sz w:val="24"/>
                <w:szCs w:val="24"/>
                <w:lang w:eastAsia="ru-RU"/>
              </w:rPr>
              <w:t>не приймаються електронною системою закупівель.</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DC3776" w:rsidRPr="00D4463C" w:rsidRDefault="00DC3776" w:rsidP="00E84222">
            <w:pPr>
              <w:spacing w:after="0" w:line="240" w:lineRule="auto"/>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D4463C" w:rsidRDefault="00081DB4"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D4463C" w:rsidRDefault="00081DB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Р</w:t>
            </w:r>
            <w:r w:rsidRPr="00D4463C">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DC3776" w:rsidRPr="00D4463C" w:rsidRDefault="00DC3776" w:rsidP="00E84222">
            <w:pPr>
              <w:spacing w:after="0" w:line="240" w:lineRule="auto"/>
              <w:jc w:val="both"/>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Розкриття тендерних пропозицій здійснюється відповідно до статті 28 Закону (положення</w:t>
            </w:r>
            <w:r w:rsidR="00E84222" w:rsidRPr="00D4463C">
              <w:rPr>
                <w:rFonts w:ascii="Times New Roman" w:eastAsia="Times New Roman" w:hAnsi="Times New Roman"/>
                <w:sz w:val="24"/>
                <w:szCs w:val="24"/>
                <w:lang w:val="uk-UA" w:eastAsia="ru-RU"/>
              </w:rPr>
              <w:t xml:space="preserve"> </w:t>
            </w:r>
            <w:hyperlink r:id="rId12" w:anchor="n1495" w:tgtFrame="_blank" w:history="1">
              <w:r w:rsidRPr="00D4463C">
                <w:rPr>
                  <w:rFonts w:ascii="Times New Roman" w:eastAsia="Times New Roman" w:hAnsi="Times New Roman"/>
                  <w:sz w:val="24"/>
                  <w:szCs w:val="24"/>
                  <w:lang w:eastAsia="ru-RU"/>
                </w:rPr>
                <w:t>абзацу третього</w:t>
              </w:r>
            </w:hyperlink>
            <w:r w:rsidR="00E84222"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частини першої та</w:t>
            </w:r>
            <w:r w:rsidR="00E84222" w:rsidRPr="00D4463C">
              <w:rPr>
                <w:rFonts w:ascii="Times New Roman" w:eastAsia="Times New Roman" w:hAnsi="Times New Roman"/>
                <w:sz w:val="24"/>
                <w:szCs w:val="24"/>
                <w:lang w:val="uk-UA" w:eastAsia="ru-RU"/>
              </w:rPr>
              <w:t xml:space="preserve"> </w:t>
            </w:r>
            <w:hyperlink r:id="rId13" w:anchor="n1497" w:tgtFrame="_blank" w:history="1">
              <w:r w:rsidRPr="00D4463C">
                <w:rPr>
                  <w:rFonts w:ascii="Times New Roman" w:eastAsia="Times New Roman" w:hAnsi="Times New Roman"/>
                  <w:sz w:val="24"/>
                  <w:szCs w:val="24"/>
                  <w:lang w:eastAsia="ru-RU"/>
                </w:rPr>
                <w:t xml:space="preserve">абзацу </w:t>
              </w:r>
              <w:proofErr w:type="gramStart"/>
              <w:r w:rsidRPr="00D4463C">
                <w:rPr>
                  <w:rFonts w:ascii="Times New Roman" w:eastAsia="Times New Roman" w:hAnsi="Times New Roman"/>
                  <w:sz w:val="24"/>
                  <w:szCs w:val="24"/>
                  <w:lang w:eastAsia="ru-RU"/>
                </w:rPr>
                <w:t>другого</w:t>
              </w:r>
              <w:proofErr w:type="gramEnd"/>
            </w:hyperlink>
            <w:r w:rsidR="00E84222" w:rsidRPr="00D4463C">
              <w:rPr>
                <w:rFonts w:ascii="Times New Roman" w:eastAsia="Times New Roman" w:hAnsi="Times New Roman"/>
                <w:sz w:val="24"/>
                <w:szCs w:val="24"/>
                <w:lang w:val="uk-UA" w:eastAsia="ru-RU"/>
              </w:rPr>
              <w:t xml:space="preserve"> </w:t>
            </w:r>
            <w:r w:rsidRPr="00D4463C">
              <w:rPr>
                <w:rFonts w:ascii="Times New Roman" w:eastAsia="Times New Roman" w:hAnsi="Times New Roman"/>
                <w:sz w:val="24"/>
                <w:szCs w:val="24"/>
                <w:lang w:eastAsia="ru-RU"/>
              </w:rPr>
              <w:t>частини другої статті 28 Закону не застосовуються).</w:t>
            </w:r>
          </w:p>
          <w:p w:rsidR="00081DB4" w:rsidRPr="00D4463C" w:rsidRDefault="00081DB4" w:rsidP="00E84222">
            <w:pPr>
              <w:spacing w:after="0" w:line="240" w:lineRule="auto"/>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ів, крім інформації, </w:t>
            </w:r>
            <w:r w:rsidR="00E65E35" w:rsidRPr="00D4463C">
              <w:rPr>
                <w:rFonts w:ascii="Times New Roman" w:eastAsia="Times New Roman" w:hAnsi="Times New Roman"/>
                <w:sz w:val="24"/>
                <w:szCs w:val="24"/>
                <w:lang w:val="uk-UA" w:eastAsia="ru-RU"/>
              </w:rPr>
              <w:t xml:space="preserve">яка </w:t>
            </w:r>
            <w:r w:rsidRPr="00D4463C">
              <w:rPr>
                <w:rFonts w:ascii="Times New Roman" w:eastAsia="Times New Roman" w:hAnsi="Times New Roman"/>
                <w:sz w:val="24"/>
                <w:szCs w:val="24"/>
                <w:lang w:eastAsia="ru-RU"/>
              </w:rPr>
              <w:t>зазначен</w:t>
            </w:r>
            <w:r w:rsidR="00E65E35" w:rsidRPr="00D4463C">
              <w:rPr>
                <w:rFonts w:ascii="Times New Roman" w:eastAsia="Times New Roman" w:hAnsi="Times New Roman"/>
                <w:sz w:val="24"/>
                <w:szCs w:val="24"/>
                <w:lang w:val="uk-UA" w:eastAsia="ru-RU"/>
              </w:rPr>
              <w:t>а</w:t>
            </w:r>
            <w:r w:rsidRPr="00D4463C">
              <w:rPr>
                <w:rFonts w:ascii="Times New Roman" w:eastAsia="Times New Roman" w:hAnsi="Times New Roman"/>
                <w:sz w:val="24"/>
                <w:szCs w:val="24"/>
                <w:lang w:eastAsia="ru-RU"/>
              </w:rPr>
              <w:t xml:space="preserve"> </w:t>
            </w:r>
            <w:r w:rsidRPr="00D4463C">
              <w:rPr>
                <w:rFonts w:ascii="Times New Roman" w:eastAsia="Times New Roman" w:hAnsi="Times New Roman"/>
                <w:sz w:val="24"/>
                <w:szCs w:val="24"/>
                <w:lang w:val="uk-UA" w:eastAsia="ru-RU"/>
              </w:rPr>
              <w:t>конфіденційною.</w:t>
            </w:r>
          </w:p>
          <w:p w:rsidR="00081DB4" w:rsidRPr="00D4463C" w:rsidRDefault="00081DB4" w:rsidP="00E84222">
            <w:pPr>
              <w:spacing w:after="0" w:line="240" w:lineRule="auto"/>
              <w:jc w:val="both"/>
              <w:rPr>
                <w:rFonts w:ascii="Times New Roman" w:eastAsia="Times New Roman" w:hAnsi="Times New Roman"/>
                <w:sz w:val="24"/>
                <w:szCs w:val="24"/>
                <w:lang w:val="uk-UA" w:eastAsia="ru-RU"/>
              </w:rPr>
            </w:pPr>
            <w:bookmarkStart w:id="18" w:name="n768"/>
            <w:bookmarkEnd w:id="18"/>
            <w:r w:rsidRPr="00D4463C">
              <w:rPr>
                <w:rFonts w:ascii="Times New Roman" w:eastAsia="Times New Roman" w:hAnsi="Times New Roman"/>
                <w:sz w:val="24"/>
                <w:szCs w:val="24"/>
                <w:lang w:eastAsia="ru-RU"/>
              </w:rPr>
              <w:t xml:space="preserve">Не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 xml:space="preserve">ідтверджують відсутність підстав, установлених </w:t>
            </w:r>
            <w:r w:rsidR="00AD7876" w:rsidRPr="00D4463C">
              <w:rPr>
                <w:rFonts w:ascii="Times New Roman" w:eastAsia="Times New Roman" w:hAnsi="Times New Roman"/>
                <w:sz w:val="24"/>
                <w:szCs w:val="24"/>
                <w:lang w:eastAsia="ru-RU"/>
              </w:rPr>
              <w:t>пунктом 4</w:t>
            </w:r>
            <w:r w:rsidR="00DC3776" w:rsidRPr="00D4463C">
              <w:rPr>
                <w:rFonts w:ascii="Times New Roman" w:eastAsia="Times New Roman" w:hAnsi="Times New Roman"/>
                <w:sz w:val="24"/>
                <w:szCs w:val="24"/>
                <w:lang w:val="uk-UA" w:eastAsia="ru-RU"/>
              </w:rPr>
              <w:t>7</w:t>
            </w:r>
            <w:r w:rsidR="00AD7876"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V</w:t>
            </w:r>
            <w:r w:rsidRPr="00D4463C">
              <w:rPr>
                <w:rFonts w:ascii="Times New Roman" w:eastAsia="Times New Roman" w:hAnsi="Times New Roman"/>
                <w:b/>
                <w:sz w:val="24"/>
                <w:szCs w:val="24"/>
                <w:lang w:eastAsia="ru-RU"/>
              </w:rPr>
              <w:t xml:space="preserve"> Оцінка тендерної пропозиції</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Перелік критеріїв</w:t>
            </w:r>
            <w:r w:rsidR="00D7285A" w:rsidRPr="00D4463C">
              <w:rPr>
                <w:rFonts w:ascii="Times New Roman" w:eastAsia="Times New Roman" w:hAnsi="Times New Roman"/>
                <w:sz w:val="24"/>
                <w:szCs w:val="24"/>
                <w:lang w:val="uk-UA" w:eastAsia="ru-RU"/>
              </w:rPr>
              <w:t xml:space="preserve"> оцінки</w:t>
            </w:r>
            <w:r w:rsidRPr="00D4463C">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4F06C4" w:rsidRPr="00D4463C" w:rsidRDefault="004F06C4"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К</w:t>
            </w:r>
            <w:r w:rsidRPr="00D4463C">
              <w:rPr>
                <w:rFonts w:ascii="Times New Roman" w:eastAsia="Times New Roman" w:hAnsi="Times New Roman"/>
                <w:sz w:val="24"/>
                <w:szCs w:val="24"/>
                <w:lang w:eastAsia="ru-RU"/>
              </w:rPr>
              <w:t>ритері</w:t>
            </w:r>
            <w:r w:rsidRPr="00D4463C">
              <w:rPr>
                <w:rFonts w:ascii="Times New Roman" w:eastAsia="Times New Roman" w:hAnsi="Times New Roman"/>
                <w:sz w:val="24"/>
                <w:szCs w:val="24"/>
                <w:lang w:val="uk-UA" w:eastAsia="ru-RU"/>
              </w:rPr>
              <w:t xml:space="preserve">єм оцінки є ціна </w:t>
            </w:r>
            <w:r w:rsidR="0002603C" w:rsidRPr="00D4463C">
              <w:rPr>
                <w:rFonts w:ascii="Times New Roman" w:eastAsia="Times New Roman" w:hAnsi="Times New Roman"/>
                <w:sz w:val="24"/>
                <w:szCs w:val="24"/>
                <w:lang w:val="uk-UA" w:eastAsia="ru-RU"/>
              </w:rPr>
              <w:t xml:space="preserve">– </w:t>
            </w:r>
            <w:r w:rsidR="005B751D" w:rsidRPr="00D4463C">
              <w:rPr>
                <w:rFonts w:ascii="Times New Roman" w:eastAsia="Times New Roman" w:hAnsi="Times New Roman"/>
                <w:sz w:val="24"/>
                <w:szCs w:val="24"/>
                <w:lang w:val="uk-UA" w:eastAsia="ru-RU"/>
              </w:rPr>
              <w:t>100%</w:t>
            </w:r>
          </w:p>
          <w:p w:rsidR="0002603C" w:rsidRPr="00D4463C" w:rsidRDefault="0002603C" w:rsidP="00D4463C">
            <w:pPr>
              <w:spacing w:after="0" w:line="240" w:lineRule="auto"/>
              <w:ind w:firstLine="281"/>
              <w:jc w:val="both"/>
              <w:rPr>
                <w:rFonts w:ascii="Times New Roman" w:eastAsia="Times New Roman" w:hAnsi="Times New Roman"/>
                <w:sz w:val="24"/>
                <w:szCs w:val="24"/>
                <w:lang w:val="uk-UA" w:eastAsia="ru-RU"/>
              </w:rPr>
            </w:pPr>
          </w:p>
          <w:p w:rsidR="00117B22" w:rsidRPr="00D4463C" w:rsidRDefault="00117B22" w:rsidP="00D4463C">
            <w:pPr>
              <w:spacing w:after="0" w:line="240" w:lineRule="auto"/>
              <w:ind w:firstLine="281"/>
              <w:jc w:val="both"/>
              <w:rPr>
                <w:rFonts w:ascii="Times New Roman" w:eastAsia="Times New Roman" w:hAnsi="Times New Roman"/>
                <w:sz w:val="24"/>
                <w:szCs w:val="24"/>
                <w:lang w:eastAsia="ru-RU"/>
              </w:rPr>
            </w:pPr>
            <w:proofErr w:type="gramStart"/>
            <w:r w:rsidRPr="00D4463C">
              <w:rPr>
                <w:rFonts w:ascii="Times New Roman" w:eastAsia="Times New Roman" w:hAnsi="Times New Roman"/>
                <w:sz w:val="24"/>
                <w:szCs w:val="24"/>
                <w:lang w:eastAsia="ru-RU"/>
              </w:rPr>
              <w:t>Ц</w:t>
            </w:r>
            <w:proofErr w:type="gramEnd"/>
            <w:r w:rsidRPr="00D4463C">
              <w:rPr>
                <w:rFonts w:ascii="Times New Roman" w:eastAsia="Times New Roman" w:hAnsi="Times New Roman"/>
                <w:sz w:val="24"/>
                <w:szCs w:val="24"/>
                <w:lang w:eastAsia="ru-RU"/>
              </w:rPr>
              <w:t xml:space="preserve">іна, запропонована </w:t>
            </w:r>
            <w:r w:rsidR="00371571" w:rsidRPr="00D4463C">
              <w:rPr>
                <w:rFonts w:ascii="Times New Roman" w:eastAsia="Times New Roman" w:hAnsi="Times New Roman"/>
                <w:sz w:val="24"/>
                <w:szCs w:val="24"/>
                <w:lang w:eastAsia="ru-RU"/>
              </w:rPr>
              <w:t>Учасник</w:t>
            </w:r>
            <w:r w:rsidRPr="00D4463C">
              <w:rPr>
                <w:rFonts w:ascii="Times New Roman" w:eastAsia="Times New Roman" w:hAnsi="Times New Roman"/>
                <w:sz w:val="24"/>
                <w:szCs w:val="24"/>
                <w:lang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D4463C">
              <w:rPr>
                <w:rFonts w:ascii="Times New Roman" w:eastAsia="Times New Roman" w:hAnsi="Times New Roman"/>
                <w:sz w:val="24"/>
                <w:szCs w:val="24"/>
                <w:lang w:val="uk-UA" w:eastAsia="ru-RU"/>
              </w:rPr>
              <w:t>, якщо Учасник є платником ПДВ</w:t>
            </w:r>
            <w:r w:rsidRPr="00D4463C">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w:t>
            </w:r>
            <w:r w:rsidR="00E65E35" w:rsidRPr="00D4463C">
              <w:rPr>
                <w:rFonts w:ascii="Times New Roman" w:eastAsia="Times New Roman" w:hAnsi="Times New Roman"/>
                <w:sz w:val="24"/>
                <w:szCs w:val="24"/>
                <w:lang w:eastAsia="ru-RU"/>
              </w:rPr>
              <w:t>,</w:t>
            </w:r>
            <w:r w:rsidRPr="00D4463C">
              <w:rPr>
                <w:rFonts w:ascii="Times New Roman" w:eastAsia="Times New Roman" w:hAnsi="Times New Roman"/>
                <w:sz w:val="24"/>
                <w:szCs w:val="24"/>
                <w:lang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D4463C" w:rsidRDefault="005B751D"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w:t>
            </w:r>
            <w:proofErr w:type="gramStart"/>
            <w:r w:rsidRPr="00D4463C">
              <w:rPr>
                <w:rFonts w:ascii="Times New Roman" w:eastAsia="Times New Roman" w:hAnsi="Times New Roman"/>
                <w:sz w:val="24"/>
                <w:szCs w:val="24"/>
                <w:lang w:eastAsia="ru-RU"/>
              </w:rPr>
              <w:t>на</w:t>
            </w:r>
            <w:proofErr w:type="gramEnd"/>
            <w:r w:rsidRPr="00D4463C">
              <w:rPr>
                <w:rFonts w:ascii="Times New Roman" w:eastAsia="Times New Roman" w:hAnsi="Times New Roman"/>
                <w:sz w:val="24"/>
                <w:szCs w:val="24"/>
                <w:lang w:eastAsia="ru-RU"/>
              </w:rPr>
              <w:t xml:space="preserve"> основі критеріїв і методики оцінки, зазначених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ом у тендерній документації, </w:t>
            </w:r>
            <w:r w:rsidR="00DC3776" w:rsidRPr="00D4463C">
              <w:rPr>
                <w:rFonts w:ascii="Times New Roman" w:eastAsia="Times New Roman" w:hAnsi="Times New Roman"/>
                <w:sz w:val="24"/>
                <w:szCs w:val="24"/>
                <w:lang w:val="uk-UA" w:eastAsia="ru-RU"/>
              </w:rPr>
              <w:t>шляхом застосування електронного аукціону.</w:t>
            </w:r>
          </w:p>
          <w:p w:rsidR="00AD7876" w:rsidRPr="00D4463C" w:rsidRDefault="00AD7876"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47155" w:rsidRPr="00D4463C" w:rsidRDefault="00C47155" w:rsidP="00D4463C">
            <w:pPr>
              <w:widowControl w:val="0"/>
              <w:spacing w:after="0" w:line="240" w:lineRule="auto"/>
              <w:ind w:firstLine="281"/>
              <w:jc w:val="both"/>
              <w:rPr>
                <w:rFonts w:ascii="Times New Roman" w:eastAsia="Times New Roman" w:hAnsi="Times New Roman"/>
                <w:sz w:val="24"/>
                <w:szCs w:val="24"/>
              </w:rPr>
            </w:pPr>
            <w:proofErr w:type="gramStart"/>
            <w:r w:rsidRPr="00D4463C">
              <w:rPr>
                <w:rFonts w:ascii="Times New Roman" w:eastAsia="Times New Roman" w:hAnsi="Times New Roman"/>
                <w:sz w:val="24"/>
                <w:szCs w:val="24"/>
              </w:rPr>
              <w:t>Ц</w:t>
            </w:r>
            <w:proofErr w:type="gramEnd"/>
            <w:r w:rsidRPr="00D4463C">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7155" w:rsidRPr="00D4463C" w:rsidRDefault="00C47155" w:rsidP="00D4463C">
            <w:pPr>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D4463C">
              <w:rPr>
                <w:rFonts w:ascii="Times New Roman" w:eastAsia="Times New Roman" w:hAnsi="Times New Roman"/>
                <w:sz w:val="24"/>
                <w:szCs w:val="24"/>
              </w:rPr>
              <w:t>вл</w:t>
            </w:r>
            <w:proofErr w:type="gramEnd"/>
            <w:r w:rsidRPr="00D4463C">
              <w:rPr>
                <w:rFonts w:ascii="Times New Roman" w:eastAsia="Times New Roman" w:hAnsi="Times New Roman"/>
                <w:sz w:val="24"/>
                <w:szCs w:val="24"/>
              </w:rPr>
              <w:t>і, визначена замовником в оголошенні про проведення відкритих торгів.</w:t>
            </w:r>
          </w:p>
          <w:p w:rsidR="00DC3776" w:rsidRPr="00D4463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D4463C">
                <w:rPr>
                  <w:rFonts w:ascii="Times New Roman" w:eastAsia="Times New Roman" w:hAnsi="Times New Roman"/>
                  <w:sz w:val="24"/>
                  <w:szCs w:val="24"/>
                  <w:lang w:val="uk-UA"/>
                </w:rPr>
                <w:t>пунктом 40</w:t>
              </w:r>
            </w:hyperlink>
            <w:r w:rsidRPr="00D4463C">
              <w:rPr>
                <w:rFonts w:ascii="Times New Roman" w:eastAsia="Times New Roman" w:hAnsi="Times New Roman"/>
                <w:sz w:val="24"/>
                <w:szCs w:val="24"/>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D4463C">
                <w:rPr>
                  <w:rFonts w:ascii="Times New Roman" w:eastAsia="Times New Roman" w:hAnsi="Times New Roman"/>
                  <w:sz w:val="24"/>
                  <w:szCs w:val="24"/>
                  <w:lang w:val="uk-UA"/>
                </w:rPr>
                <w:t>третьої</w:t>
              </w:r>
            </w:hyperlink>
            <w:r w:rsidRPr="00D4463C">
              <w:rPr>
                <w:rFonts w:ascii="Times New Roman" w:eastAsia="Times New Roman" w:hAnsi="Times New Roman"/>
                <w:sz w:val="24"/>
                <w:szCs w:val="24"/>
                <w:lang w:val="uk-UA"/>
              </w:rPr>
              <w:t xml:space="preserve"> та </w:t>
            </w:r>
            <w:hyperlink r:id="rId16" w:anchor="n1500" w:tgtFrame="_blank" w:history="1">
              <w:r w:rsidRPr="00D4463C">
                <w:rPr>
                  <w:rFonts w:ascii="Times New Roman" w:eastAsia="Times New Roman" w:hAnsi="Times New Roman"/>
                  <w:sz w:val="24"/>
                  <w:szCs w:val="24"/>
                  <w:lang w:val="uk-UA"/>
                </w:rPr>
                <w:t>четвертої</w:t>
              </w:r>
            </w:hyperlink>
            <w:r w:rsidRPr="00D4463C">
              <w:rPr>
                <w:rFonts w:ascii="Times New Roman" w:eastAsia="Times New Roman" w:hAnsi="Times New Roman"/>
                <w:sz w:val="24"/>
                <w:szCs w:val="24"/>
                <w:lang w:val="uk-UA"/>
              </w:rPr>
              <w:t xml:space="preserve"> статті 28 Закону. </w:t>
            </w:r>
          </w:p>
          <w:p w:rsidR="00DC3776" w:rsidRPr="00D4463C" w:rsidRDefault="00DC3776" w:rsidP="00D4463C">
            <w:pPr>
              <w:widowControl w:val="0"/>
              <w:spacing w:after="0" w:line="240" w:lineRule="auto"/>
              <w:ind w:firstLine="281"/>
              <w:jc w:val="both"/>
              <w:rPr>
                <w:rFonts w:ascii="Times New Roman" w:eastAsia="Times New Roman" w:hAnsi="Times New Roman"/>
                <w:sz w:val="24"/>
                <w:szCs w:val="24"/>
                <w:lang w:val="uk-UA"/>
              </w:rPr>
            </w:pPr>
            <w:r w:rsidRPr="00D4463C">
              <w:rPr>
                <w:rFonts w:ascii="Times New Roman" w:eastAsia="Times New Roman" w:hAnsi="Times New Roman"/>
                <w:sz w:val="24"/>
                <w:szCs w:val="24"/>
                <w:lang w:val="uk-UA"/>
              </w:rPr>
              <w:t xml:space="preserve">Замовник розглядає таку тендерну пропозицію відповідно до вимог статті 29 Закону (положення частин </w:t>
            </w:r>
            <w:hyperlink r:id="rId17" w:anchor="n1513" w:tgtFrame="_blank" w:history="1">
              <w:r w:rsidRPr="00D4463C">
                <w:rPr>
                  <w:rFonts w:ascii="Times New Roman" w:eastAsia="Times New Roman" w:hAnsi="Times New Roman"/>
                  <w:sz w:val="24"/>
                  <w:szCs w:val="24"/>
                  <w:lang w:val="uk-UA"/>
                </w:rPr>
                <w:t>другої</w:t>
              </w:r>
            </w:hyperlink>
            <w:r w:rsidRPr="00D4463C">
              <w:rPr>
                <w:rFonts w:ascii="Times New Roman" w:eastAsia="Times New Roman" w:hAnsi="Times New Roman"/>
                <w:sz w:val="24"/>
                <w:szCs w:val="24"/>
                <w:lang w:val="uk-UA"/>
              </w:rPr>
              <w:t xml:space="preserve">, п’ятої - дев’ятої, одинадцятої, дванадцятої, </w:t>
            </w:r>
            <w:hyperlink r:id="rId18" w:anchor="n1543" w:tgtFrame="_blank" w:history="1">
              <w:r w:rsidRPr="00D4463C">
                <w:rPr>
                  <w:rFonts w:ascii="Times New Roman" w:eastAsia="Times New Roman" w:hAnsi="Times New Roman"/>
                  <w:sz w:val="24"/>
                  <w:szCs w:val="24"/>
                  <w:lang w:val="uk-UA"/>
                </w:rPr>
                <w:t>чотирнадцятої</w:t>
              </w:r>
            </w:hyperlink>
            <w:r w:rsidRPr="00D4463C">
              <w:rPr>
                <w:rFonts w:ascii="Times New Roman" w:eastAsia="Times New Roman" w:hAnsi="Times New Roman"/>
                <w:sz w:val="24"/>
                <w:szCs w:val="24"/>
                <w:lang w:val="uk-UA"/>
              </w:rPr>
              <w:t xml:space="preserve">, шістнадцятої, абзаців </w:t>
            </w:r>
            <w:hyperlink r:id="rId19" w:anchor="n1550" w:tgtFrame="_blank" w:history="1">
              <w:r w:rsidRPr="00D4463C">
                <w:rPr>
                  <w:rFonts w:ascii="Times New Roman" w:eastAsia="Times New Roman" w:hAnsi="Times New Roman"/>
                  <w:sz w:val="24"/>
                  <w:szCs w:val="24"/>
                  <w:lang w:val="uk-UA"/>
                </w:rPr>
                <w:t>другого</w:t>
              </w:r>
            </w:hyperlink>
            <w:r w:rsidRPr="00D4463C">
              <w:rPr>
                <w:rFonts w:ascii="Times New Roman" w:eastAsia="Times New Roman" w:hAnsi="Times New Roman"/>
                <w:sz w:val="24"/>
                <w:szCs w:val="24"/>
                <w:lang w:val="uk-UA"/>
              </w:rPr>
              <w:t xml:space="preserve"> і </w:t>
            </w:r>
            <w:hyperlink r:id="rId20" w:anchor="n1551" w:tgtFrame="_blank" w:history="1">
              <w:r w:rsidRPr="00D4463C">
                <w:rPr>
                  <w:rFonts w:ascii="Times New Roman" w:eastAsia="Times New Roman" w:hAnsi="Times New Roman"/>
                  <w:sz w:val="24"/>
                  <w:szCs w:val="24"/>
                  <w:lang w:val="uk-UA"/>
                </w:rPr>
                <w:t>третього</w:t>
              </w:r>
            </w:hyperlink>
            <w:r w:rsidRPr="00D4463C">
              <w:rPr>
                <w:rFonts w:ascii="Times New Roman" w:eastAsia="Times New Roman" w:hAnsi="Times New Roman"/>
                <w:sz w:val="24"/>
                <w:szCs w:val="24"/>
                <w:lang w:val="uk-UA"/>
              </w:rPr>
              <w:t xml:space="preserve"> частини п’ятнадцятої статті 29 Закону не застосовуються) з урахуванням положень </w:t>
            </w:r>
            <w:hyperlink r:id="rId21" w:anchor="n588" w:history="1">
              <w:r w:rsidRPr="00D4463C">
                <w:rPr>
                  <w:rFonts w:ascii="Times New Roman" w:eastAsia="Times New Roman" w:hAnsi="Times New Roman"/>
                  <w:sz w:val="24"/>
                  <w:szCs w:val="24"/>
                  <w:lang w:val="uk-UA"/>
                </w:rPr>
                <w:t>пункту 43</w:t>
              </w:r>
            </w:hyperlink>
            <w:r w:rsidRPr="00D4463C">
              <w:rPr>
                <w:rFonts w:ascii="Times New Roman" w:eastAsia="Times New Roman" w:hAnsi="Times New Roman"/>
                <w:sz w:val="24"/>
                <w:szCs w:val="24"/>
                <w:lang w:val="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D7876" w:rsidRPr="00D4463C" w:rsidRDefault="00AD7876" w:rsidP="00D4463C">
            <w:pPr>
              <w:widowControl w:val="0"/>
              <w:spacing w:after="0" w:line="240" w:lineRule="auto"/>
              <w:ind w:firstLine="281"/>
              <w:jc w:val="both"/>
              <w:rPr>
                <w:rFonts w:ascii="Times New Roman" w:eastAsia="Times New Roman" w:hAnsi="Times New Roman"/>
                <w:sz w:val="24"/>
                <w:szCs w:val="24"/>
              </w:rPr>
            </w:pPr>
            <w:r w:rsidRPr="00D4463C">
              <w:rPr>
                <w:rFonts w:ascii="Times New Roman" w:eastAsia="Times New Roman" w:hAnsi="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D4463C">
              <w:rPr>
                <w:rFonts w:ascii="Times New Roman" w:eastAsia="Times New Roman" w:hAnsi="Times New Roman"/>
                <w:sz w:val="24"/>
                <w:szCs w:val="24"/>
              </w:rPr>
              <w:t>Такий строк може бути аргументовано продовжено замовником до 20 робочих дні</w:t>
            </w:r>
            <w:proofErr w:type="gramStart"/>
            <w:r w:rsidRPr="00D4463C">
              <w:rPr>
                <w:rFonts w:ascii="Times New Roman" w:eastAsia="Times New Roman" w:hAnsi="Times New Roman"/>
                <w:sz w:val="24"/>
                <w:szCs w:val="24"/>
              </w:rPr>
              <w:t>в</w:t>
            </w:r>
            <w:proofErr w:type="gramEnd"/>
            <w:r w:rsidRPr="00D4463C">
              <w:rPr>
                <w:rFonts w:ascii="Times New Roman" w:eastAsia="Times New Roman" w:hAnsi="Times New Roman"/>
                <w:sz w:val="24"/>
                <w:szCs w:val="24"/>
              </w:rPr>
              <w:t>.</w:t>
            </w:r>
          </w:p>
          <w:p w:rsidR="00AD7876" w:rsidRPr="00D4463C" w:rsidRDefault="00AD7876" w:rsidP="00D4463C">
            <w:pPr>
              <w:widowControl w:val="0"/>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rPr>
              <w:t>У разі продовження строку замовник оприлюднює</w:t>
            </w:r>
            <w:r w:rsidR="00DC3776" w:rsidRPr="00D4463C">
              <w:rPr>
                <w:rFonts w:ascii="Times New Roman" w:eastAsia="Times New Roman" w:hAnsi="Times New Roman"/>
                <w:sz w:val="24"/>
                <w:szCs w:val="24"/>
                <w:lang w:val="uk-UA"/>
              </w:rPr>
              <w:t xml:space="preserve"> </w:t>
            </w:r>
            <w:r w:rsidRPr="00D4463C">
              <w:rPr>
                <w:rFonts w:ascii="Times New Roman" w:eastAsia="Times New Roman" w:hAnsi="Times New Roman"/>
                <w:sz w:val="24"/>
                <w:szCs w:val="24"/>
              </w:rPr>
              <w:t xml:space="preserve">повідомлення в електронній системі закупівель протягом одного дня з дня прийняття відповідного </w:t>
            </w:r>
            <w:proofErr w:type="gramStart"/>
            <w:r w:rsidRPr="00D4463C">
              <w:rPr>
                <w:rFonts w:ascii="Times New Roman" w:eastAsia="Times New Roman" w:hAnsi="Times New Roman"/>
                <w:sz w:val="24"/>
                <w:szCs w:val="24"/>
              </w:rPr>
              <w:t>р</w:t>
            </w:r>
            <w:proofErr w:type="gramEnd"/>
            <w:r w:rsidRPr="00D4463C">
              <w:rPr>
                <w:rFonts w:ascii="Times New Roman" w:eastAsia="Times New Roman" w:hAnsi="Times New Roman"/>
                <w:sz w:val="24"/>
                <w:szCs w:val="24"/>
              </w:rPr>
              <w:t>ішення.</w:t>
            </w:r>
          </w:p>
        </w:tc>
      </w:tr>
      <w:tr w:rsidR="004F06C4" w:rsidRPr="00FF006F" w:rsidTr="00DF7DDC">
        <w:trPr>
          <w:trHeight w:val="33"/>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DC3776" w:rsidRPr="00DE0B90" w:rsidRDefault="00DC3776" w:rsidP="00D4463C">
            <w:pPr>
              <w:spacing w:after="0" w:line="240" w:lineRule="auto"/>
              <w:ind w:firstLine="281"/>
              <w:jc w:val="both"/>
              <w:rPr>
                <w:rFonts w:ascii="Times New Roman" w:eastAsia="Times New Roman" w:hAnsi="Times New Roman"/>
                <w:sz w:val="24"/>
                <w:szCs w:val="24"/>
                <w:lang w:val="uk-UA" w:eastAsia="ru-RU"/>
              </w:rPr>
            </w:pPr>
            <w:bookmarkStart w:id="19" w:name="n815"/>
            <w:bookmarkEnd w:id="19"/>
            <w:r w:rsidRPr="00D4463C">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DE0B90">
              <w:rPr>
                <w:rFonts w:ascii="Times New Roman" w:eastAsia="Times New Roman" w:hAnsi="Times New Roman"/>
                <w:sz w:val="24"/>
                <w:szCs w:val="24"/>
                <w:lang w:val="uk-UA"/>
              </w:rPr>
              <w:t>економічно вигідної тендерної пропозиції обґрунтування в довільній формі щодо цін або вартості відповідних послуг тендерної пропозиції.</w:t>
            </w:r>
          </w:p>
          <w:p w:rsidR="00F044DD" w:rsidRPr="00D4463C" w:rsidRDefault="00371571" w:rsidP="00D4463C">
            <w:pPr>
              <w:spacing w:after="0" w:line="240" w:lineRule="auto"/>
              <w:ind w:firstLine="281"/>
              <w:jc w:val="both"/>
              <w:rPr>
                <w:rFonts w:ascii="Times New Roman" w:eastAsia="Times New Roman" w:hAnsi="Times New Roman"/>
                <w:sz w:val="24"/>
                <w:szCs w:val="24"/>
                <w:lang w:val="uk-UA" w:eastAsia="ru-RU"/>
              </w:rPr>
            </w:pPr>
            <w:r w:rsidRPr="00DE0B90">
              <w:rPr>
                <w:rFonts w:ascii="Times New Roman" w:eastAsia="Times New Roman" w:hAnsi="Times New Roman"/>
                <w:sz w:val="24"/>
                <w:szCs w:val="24"/>
                <w:lang w:val="uk-UA" w:eastAsia="ru-RU"/>
              </w:rPr>
              <w:t>Замовник</w:t>
            </w:r>
            <w:r w:rsidR="00E90D01" w:rsidRPr="00DE0B90">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DE0B90">
              <w:rPr>
                <w:rFonts w:ascii="Times New Roman" w:eastAsia="Times New Roman" w:hAnsi="Times New Roman"/>
                <w:sz w:val="24"/>
                <w:szCs w:val="24"/>
                <w:lang w:val="uk-UA" w:eastAsia="ru-RU"/>
              </w:rPr>
              <w:t>Учасник</w:t>
            </w:r>
            <w:r w:rsidR="00E90D01" w:rsidRPr="00DE0B90">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w:t>
            </w:r>
            <w:r w:rsidR="00E90D01" w:rsidRPr="00D4463C">
              <w:rPr>
                <w:rFonts w:ascii="Times New Roman" w:eastAsia="Times New Roman" w:hAnsi="Times New Roman"/>
                <w:sz w:val="24"/>
                <w:szCs w:val="24"/>
                <w:lang w:val="uk-UA" w:eastAsia="ru-RU"/>
              </w:rPr>
              <w:t xml:space="preserve"> тендерну пропозицію у разі ненадходження такого обґрунтування </w:t>
            </w:r>
            <w:r w:rsidR="00814B69" w:rsidRPr="00D4463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C47155" w:rsidRPr="00D4463C" w:rsidRDefault="00C47155" w:rsidP="00D4463C">
            <w:pPr>
              <w:spacing w:after="0" w:line="240" w:lineRule="auto"/>
              <w:ind w:firstLine="281"/>
              <w:jc w:val="both"/>
              <w:rPr>
                <w:rFonts w:ascii="Times New Roman" w:eastAsia="Times New Roman" w:hAnsi="Times New Roman"/>
                <w:sz w:val="24"/>
                <w:szCs w:val="24"/>
              </w:rPr>
            </w:pPr>
            <w:r w:rsidRPr="00D4463C">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D4463C">
              <w:rPr>
                <w:rFonts w:ascii="Times New Roman" w:eastAsia="Times New Roman" w:hAnsi="Times New Roman"/>
                <w:sz w:val="24"/>
                <w:szCs w:val="24"/>
                <w:lang w:val="uk-UA"/>
              </w:rPr>
              <w:t>і</w:t>
            </w:r>
            <w:r w:rsidRPr="00D4463C">
              <w:rPr>
                <w:rFonts w:ascii="Times New Roman" w:eastAsia="Times New Roman" w:hAnsi="Times New Roman"/>
                <w:sz w:val="24"/>
                <w:szCs w:val="24"/>
              </w:rPr>
              <w:t xml:space="preserve">з вказаних у </w:t>
            </w:r>
            <w:r w:rsidRPr="00D4463C">
              <w:rPr>
                <w:rFonts w:ascii="Times New Roman" w:eastAsia="Times New Roman" w:hAnsi="Times New Roman"/>
                <w:sz w:val="24"/>
                <w:szCs w:val="24"/>
                <w:lang w:val="uk-UA"/>
              </w:rPr>
              <w:t>тендерній</w:t>
            </w:r>
            <w:r w:rsidRPr="00D4463C">
              <w:rPr>
                <w:rFonts w:ascii="Times New Roman" w:eastAsia="Times New Roman" w:hAnsi="Times New Roman"/>
                <w:sz w:val="24"/>
                <w:szCs w:val="24"/>
              </w:rPr>
              <w:t xml:space="preserve"> документації документ, накладати електронний </w:t>
            </w:r>
            <w:proofErr w:type="gramStart"/>
            <w:r w:rsidRPr="00D4463C">
              <w:rPr>
                <w:rFonts w:ascii="Times New Roman" w:eastAsia="Times New Roman" w:hAnsi="Times New Roman"/>
                <w:sz w:val="24"/>
                <w:szCs w:val="24"/>
              </w:rPr>
              <w:t>п</w:t>
            </w:r>
            <w:proofErr w:type="gramEnd"/>
            <w:r w:rsidRPr="00D4463C">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D4463C">
              <w:rPr>
                <w:rFonts w:ascii="Times New Roman" w:eastAsia="Times New Roman" w:hAnsi="Times New Roman"/>
                <w:sz w:val="24"/>
                <w:szCs w:val="24"/>
              </w:rPr>
              <w:t>п</w:t>
            </w:r>
            <w:proofErr w:type="gramEnd"/>
            <w:r w:rsidRPr="00D4463C">
              <w:rPr>
                <w:rFonts w:ascii="Times New Roman" w:eastAsia="Times New Roman" w:hAnsi="Times New Roman"/>
                <w:sz w:val="24"/>
                <w:szCs w:val="24"/>
              </w:rPr>
              <w:t>ідстави ненадання відповідних документів або ненакладення електронного підпису.</w:t>
            </w:r>
          </w:p>
          <w:p w:rsidR="00DF7DDC" w:rsidRPr="00D4463C" w:rsidRDefault="00DF7DDC"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DF7DDC" w:rsidRPr="00D4463C" w:rsidRDefault="00DF7DDC" w:rsidP="00D4463C">
            <w:pPr>
              <w:pStyle w:val="af5"/>
              <w:ind w:firstLine="281"/>
              <w:jc w:val="both"/>
              <w:rPr>
                <w:rFonts w:ascii="Times New Roman" w:eastAsia="Times New Roman" w:hAnsi="Times New Roman" w:cs="Times New Roman"/>
                <w:sz w:val="24"/>
                <w:szCs w:val="24"/>
                <w:lang w:val="uk-UA" w:eastAsia="ru-RU"/>
              </w:rPr>
            </w:pPr>
            <w:r w:rsidRPr="00D4463C">
              <w:rPr>
                <w:rFonts w:ascii="Times New Roman" w:eastAsia="Times New Roman" w:hAnsi="Times New Roman" w:cs="Times New Roman"/>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цієї Постанови;</w:t>
            </w:r>
          </w:p>
          <w:p w:rsidR="00DF7DDC" w:rsidRPr="00D4463C" w:rsidRDefault="00DF7DDC" w:rsidP="00D4463C">
            <w:pPr>
              <w:pStyle w:val="af5"/>
              <w:ind w:firstLine="281"/>
              <w:jc w:val="both"/>
              <w:rPr>
                <w:rFonts w:ascii="Times New Roman" w:eastAsia="Times New Roman" w:hAnsi="Times New Roman" w:cs="Times New Roman"/>
                <w:sz w:val="24"/>
                <w:szCs w:val="24"/>
                <w:lang w:val="uk-UA" w:eastAsia="ru-RU"/>
              </w:rPr>
            </w:pPr>
            <w:r w:rsidRPr="00D4463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7DDC" w:rsidRPr="00D4463C" w:rsidRDefault="00DF7DDC"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D4463C" w:rsidTr="00415BF1">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D4463C" w:rsidRDefault="00564326"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D4463C">
              <w:rPr>
                <w:rFonts w:ascii="Times New Roman" w:hAnsi="Times New Roman"/>
                <w:sz w:val="24"/>
                <w:szCs w:val="24"/>
                <w:lang w:eastAsia="ru-RU"/>
              </w:rPr>
              <w:t>у</w:t>
            </w:r>
            <w:proofErr w:type="gramEnd"/>
            <w:r w:rsidRPr="00D4463C">
              <w:rPr>
                <w:rFonts w:ascii="Times New Roman" w:hAnsi="Times New Roman"/>
                <w:sz w:val="24"/>
                <w:szCs w:val="24"/>
                <w:lang w:eastAsia="ru-RU"/>
              </w:rPr>
              <w:t xml:space="preserve"> разі, коли:</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1) учасник процедури закупівлі:</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0" w:name="n593"/>
            <w:bookmarkEnd w:id="20"/>
            <w:r w:rsidRPr="00D4463C">
              <w:rPr>
                <w:lang w:val="uk-UA"/>
              </w:rPr>
              <w:t>- підпадає під підстави, встановлені пунктом 47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1" w:name="n594"/>
            <w:bookmarkEnd w:id="21"/>
            <w:r w:rsidRPr="00D4463C">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2" w:name="n595"/>
            <w:bookmarkEnd w:id="22"/>
            <w:r w:rsidRPr="00D4463C">
              <w:rPr>
                <w:lang w:val="uk-UA"/>
              </w:rPr>
              <w:t>- не надав забезпечення тендерної пропозиції, якщо таке забезпечення вимагалося замовником;</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3" w:name="n596"/>
            <w:bookmarkEnd w:id="23"/>
            <w:r w:rsidRPr="00D4463C">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4" w:name="n597"/>
            <w:bookmarkEnd w:id="24"/>
            <w:r w:rsidRPr="00D4463C">
              <w:rPr>
                <w:lang w:val="uk-UA"/>
              </w:rPr>
              <w:t>- не надав обґрунтування аномально низької ціни тендерної пропозиції протягом строку, визначеного </w:t>
            </w:r>
            <w:hyperlink r:id="rId22" w:anchor="n1543" w:tgtFrame="_blank" w:history="1">
              <w:r w:rsidRPr="00D4463C">
                <w:rPr>
                  <w:rStyle w:val="a8"/>
                  <w:color w:val="auto"/>
                  <w:lang w:val="uk-UA"/>
                </w:rPr>
                <w:t>абзацом першим</w:t>
              </w:r>
            </w:hyperlink>
            <w:r w:rsidRPr="00D4463C">
              <w:rPr>
                <w:lang w:val="uk-UA"/>
              </w:rPr>
              <w:t> частини чотирнадцятої статті 29 Закону/</w:t>
            </w:r>
            <w:hyperlink r:id="rId23" w:anchor="n581" w:history="1">
              <w:r w:rsidRPr="00D4463C">
                <w:rPr>
                  <w:rStyle w:val="a8"/>
                  <w:color w:val="auto"/>
                  <w:lang w:val="uk-UA"/>
                </w:rPr>
                <w:t>абзацом дев’ятим</w:t>
              </w:r>
            </w:hyperlink>
            <w:r w:rsidRPr="00D4463C">
              <w:rPr>
                <w:lang w:val="uk-UA"/>
              </w:rPr>
              <w:t> пункту 37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5" w:name="n598"/>
            <w:bookmarkEnd w:id="25"/>
            <w:r w:rsidRPr="00D4463C">
              <w:rPr>
                <w:lang w:val="uk-UA"/>
              </w:rPr>
              <w:t>- визначив конфіденційною інформацію, що не може бути визначена як конфіденційна відповідно до вимог </w:t>
            </w:r>
            <w:hyperlink r:id="rId24" w:anchor="n584" w:history="1">
              <w:r w:rsidRPr="00D4463C">
                <w:rPr>
                  <w:rStyle w:val="a8"/>
                  <w:color w:val="auto"/>
                  <w:lang w:val="uk-UA"/>
                </w:rPr>
                <w:t>пункту 40</w:t>
              </w:r>
            </w:hyperlink>
            <w:r w:rsidRPr="00D4463C">
              <w:rPr>
                <w:lang w:val="uk-UA"/>
              </w:rPr>
              <w:t>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6" w:name="n599"/>
            <w:bookmarkEnd w:id="26"/>
            <w:r w:rsidRPr="00D4463C">
              <w:rPr>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7" w:name="n600"/>
            <w:bookmarkEnd w:id="27"/>
            <w:r w:rsidRPr="00D4463C">
              <w:rPr>
                <w:lang w:val="uk-UA"/>
              </w:rPr>
              <w:t>2) тендерна пропозиція:</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8" w:name="n601"/>
            <w:bookmarkEnd w:id="28"/>
            <w:r w:rsidRPr="00D4463C">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29" w:name="n602"/>
            <w:bookmarkEnd w:id="29"/>
            <w:r w:rsidRPr="00D4463C">
              <w:rPr>
                <w:lang w:val="uk-UA"/>
              </w:rPr>
              <w:t>- є такою, строк дії якої закінчився;</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0" w:name="n603"/>
            <w:bookmarkEnd w:id="30"/>
            <w:r w:rsidRPr="00D4463C">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1" w:name="n604"/>
            <w:bookmarkEnd w:id="31"/>
            <w:r w:rsidRPr="00D4463C">
              <w:rPr>
                <w:lang w:val="uk-UA"/>
              </w:rPr>
              <w:t>- не відповідає вимогам, установленим у тендерній документації відповідно до </w:t>
            </w:r>
            <w:hyperlink r:id="rId25" w:anchor="n1422" w:tgtFrame="_blank" w:history="1">
              <w:r w:rsidRPr="00D4463C">
                <w:rPr>
                  <w:rStyle w:val="a8"/>
                  <w:color w:val="auto"/>
                  <w:lang w:val="uk-UA"/>
                </w:rPr>
                <w:t>абзацу першого</w:t>
              </w:r>
            </w:hyperlink>
            <w:r w:rsidRPr="00D4463C">
              <w:rPr>
                <w:lang w:val="uk-UA"/>
              </w:rPr>
              <w:t> частини третьої статті 22 Закону;</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2" w:name="n605"/>
            <w:bookmarkEnd w:id="32"/>
            <w:r w:rsidRPr="00D4463C">
              <w:rPr>
                <w:lang w:val="uk-UA"/>
              </w:rPr>
              <w:t>3) переможець процедури закупівлі:</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3" w:name="n606"/>
            <w:bookmarkEnd w:id="33"/>
            <w:r w:rsidRPr="00D4463C">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4" w:name="n607"/>
            <w:bookmarkEnd w:id="34"/>
            <w:r w:rsidRPr="00D4463C">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5" w:name="n608"/>
            <w:bookmarkEnd w:id="35"/>
            <w:r w:rsidRPr="00D4463C">
              <w:rPr>
                <w:lang w:val="uk-UA"/>
              </w:rPr>
              <w:t>- не надав забезпечення виконання договору про закупівлю, якщо таке забезпечення вимагалося замовником;</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6" w:name="n609"/>
            <w:bookmarkEnd w:id="36"/>
            <w:r w:rsidRPr="00D4463C">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 xml:space="preserve"> Замовник може відхилити тендерну пропозицію із зазначенням аргументації в електронній системі закупівель у разі, коли:</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7" w:name="n611"/>
            <w:bookmarkEnd w:id="37"/>
            <w:r w:rsidRPr="00D4463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776" w:rsidRPr="00D4463C" w:rsidRDefault="00DC3776" w:rsidP="00D4463C">
            <w:pPr>
              <w:pStyle w:val="rvps2"/>
              <w:shd w:val="clear" w:color="auto" w:fill="FFFFFF"/>
              <w:spacing w:before="0" w:beforeAutospacing="0" w:after="0" w:afterAutospacing="0"/>
              <w:ind w:firstLine="281"/>
              <w:jc w:val="both"/>
              <w:rPr>
                <w:lang w:val="uk-UA"/>
              </w:rPr>
            </w:pPr>
            <w:bookmarkStart w:id="38" w:name="n612"/>
            <w:bookmarkEnd w:id="38"/>
            <w:r w:rsidRPr="00D4463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D4463C" w:rsidRDefault="00042B71" w:rsidP="00D4463C">
            <w:pPr>
              <w:spacing w:after="0" w:line="240" w:lineRule="auto"/>
              <w:ind w:firstLine="281"/>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C3776" w:rsidRPr="00D4463C" w:rsidRDefault="00DC3776" w:rsidP="00D4463C">
            <w:pPr>
              <w:pStyle w:val="rvps2"/>
              <w:shd w:val="clear" w:color="auto" w:fill="FFFFFF"/>
              <w:spacing w:before="0" w:beforeAutospacing="0" w:after="0" w:afterAutospacing="0"/>
              <w:ind w:firstLine="281"/>
              <w:jc w:val="both"/>
              <w:rPr>
                <w:lang w:val="uk-UA"/>
              </w:rPr>
            </w:pPr>
            <w:r w:rsidRPr="00D4463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D4463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D4463C">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4463C" w:rsidRDefault="00645791" w:rsidP="00D4463C">
            <w:pPr>
              <w:pStyle w:val="3"/>
              <w:shd w:val="clear" w:color="auto" w:fill="FFFFFF"/>
              <w:spacing w:before="0" w:after="0" w:line="240" w:lineRule="auto"/>
              <w:ind w:firstLine="281"/>
              <w:jc w:val="both"/>
              <w:rPr>
                <w:rFonts w:ascii="Times New Roman" w:eastAsiaTheme="minorHAnsi" w:hAnsi="Times New Roman"/>
                <w:b w:val="0"/>
                <w:bCs w:val="0"/>
                <w:sz w:val="24"/>
                <w:szCs w:val="24"/>
                <w:lang w:val="uk-UA"/>
              </w:rPr>
            </w:pPr>
            <w:r w:rsidRPr="00D4463C">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D4463C" w:rsidRDefault="00645791" w:rsidP="00D4463C">
            <w:pPr>
              <w:pStyle w:val="3"/>
              <w:shd w:val="clear" w:color="auto" w:fill="FFFFFF"/>
              <w:spacing w:before="0" w:after="0" w:line="240" w:lineRule="auto"/>
              <w:ind w:firstLine="281"/>
              <w:jc w:val="both"/>
              <w:rPr>
                <w:rFonts w:ascii="Times New Roman" w:hAnsi="Times New Roman"/>
                <w:sz w:val="24"/>
                <w:szCs w:val="24"/>
                <w:lang w:val="uk-UA"/>
              </w:rPr>
            </w:pPr>
            <w:r w:rsidRPr="00D4463C">
              <w:rPr>
                <w:rFonts w:ascii="Times New Roman" w:eastAsiaTheme="minorHAnsi" w:hAnsi="Times New Roman"/>
                <w:b w:val="0"/>
                <w:bCs w:val="0"/>
                <w:sz w:val="24"/>
                <w:szCs w:val="24"/>
                <w:lang w:val="uk-UA"/>
              </w:rPr>
              <w:t>Перелік формальних помилок:</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1.Інформація/документ, подана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містить помилку (помилки) у частині:</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уживання великої літери;</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уживання розділових знаків та відмінювання слів у реченні;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використання слова або мовного звороту, запозичених з іншої мови;</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застосування правил переносу частини слова з рядка в рядок;</w:t>
            </w:r>
          </w:p>
          <w:p w:rsidR="00645791" w:rsidRPr="00D4463C" w:rsidRDefault="00DB60C0"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w:t>
            </w:r>
            <w:r w:rsidR="00645791" w:rsidRPr="00D4463C">
              <w:rPr>
                <w:rFonts w:eastAsiaTheme="minorHAnsi"/>
                <w:lang w:val="uk-UA" w:eastAsia="en-US"/>
              </w:rPr>
              <w:t>написання слів разом та/або окремо, та/або через дефіс;</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2.</w:t>
            </w:r>
            <w:r w:rsidR="00DB60C0" w:rsidRPr="00D4463C">
              <w:rPr>
                <w:rFonts w:eastAsiaTheme="minorHAnsi"/>
                <w:lang w:val="uk-UA" w:eastAsia="en-US"/>
              </w:rPr>
              <w:t xml:space="preserve"> </w:t>
            </w:r>
            <w:r w:rsidRPr="00D4463C">
              <w:rPr>
                <w:rFonts w:eastAsiaTheme="minorHAnsi"/>
                <w:lang w:val="uk-UA" w:eastAsia="en-US"/>
              </w:rPr>
              <w:t xml:space="preserve">Помилка, зроблена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D4463C">
              <w:rPr>
                <w:rFonts w:eastAsiaTheme="minorHAnsi"/>
                <w:lang w:val="uk-UA" w:eastAsia="en-US"/>
              </w:rPr>
              <w:t>Учасник</w:t>
            </w:r>
            <w:r w:rsidRPr="00D4463C">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D4463C">
              <w:rPr>
                <w:rFonts w:eastAsiaTheme="minorHAnsi"/>
                <w:lang w:val="uk-UA" w:eastAsia="en-US"/>
              </w:rPr>
              <w:t>Учасник</w:t>
            </w:r>
            <w:r w:rsidRPr="00D4463C">
              <w:rPr>
                <w:rFonts w:eastAsiaTheme="minorHAnsi"/>
                <w:lang w:val="uk-UA" w:eastAsia="en-US"/>
              </w:rPr>
              <w:t>а процедури закупівлі.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3. Невірна назва документа (документів), що подається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sidRPr="00D4463C">
              <w:rPr>
                <w:rFonts w:eastAsiaTheme="minorHAnsi"/>
                <w:lang w:val="uk-UA" w:eastAsia="en-US"/>
              </w:rPr>
              <w:t>Замовник</w:t>
            </w:r>
            <w:r w:rsidRPr="00D4463C">
              <w:rPr>
                <w:rFonts w:eastAsiaTheme="minorHAnsi"/>
                <w:lang w:val="uk-UA" w:eastAsia="en-US"/>
              </w:rPr>
              <w:t>ом у тендерній документації.</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4. Окрема сторінка (сторінки) копії документа (документів) не завірена підписом та/або печаткою </w:t>
            </w:r>
            <w:r w:rsidR="00371571" w:rsidRPr="00D4463C">
              <w:rPr>
                <w:rFonts w:eastAsiaTheme="minorHAnsi"/>
                <w:lang w:val="uk-UA" w:eastAsia="en-US"/>
              </w:rPr>
              <w:t>Учасник</w:t>
            </w:r>
            <w:r w:rsidRPr="00D4463C">
              <w:rPr>
                <w:rFonts w:eastAsiaTheme="minorHAnsi"/>
                <w:lang w:val="uk-UA" w:eastAsia="en-US"/>
              </w:rPr>
              <w:t>а процедури закупівлі (у разі її використання).</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5. У складі тендерної пропозиції немає документа (документів), на який посилається </w:t>
            </w:r>
            <w:r w:rsidR="00371571" w:rsidRPr="00D4463C">
              <w:rPr>
                <w:rFonts w:eastAsiaTheme="minorHAnsi"/>
                <w:lang w:val="uk-UA" w:eastAsia="en-US"/>
              </w:rPr>
              <w:t>Учасник</w:t>
            </w:r>
            <w:r w:rsidRPr="00D4463C">
              <w:rPr>
                <w:rFonts w:eastAsiaTheme="minorHAnsi"/>
                <w:lang w:val="uk-UA" w:eastAsia="en-US"/>
              </w:rPr>
              <w:t xml:space="preserve"> процедури закупівлі у своїй тендерній пропозиції, при цьому </w:t>
            </w:r>
            <w:r w:rsidR="00371571" w:rsidRPr="00D4463C">
              <w:rPr>
                <w:rFonts w:eastAsiaTheme="minorHAnsi"/>
                <w:lang w:val="uk-UA" w:eastAsia="en-US"/>
              </w:rPr>
              <w:t>Замовник</w:t>
            </w:r>
            <w:r w:rsidRPr="00D4463C">
              <w:rPr>
                <w:rFonts w:eastAsiaTheme="minorHAnsi"/>
                <w:lang w:val="uk-UA" w:eastAsia="en-US"/>
              </w:rPr>
              <w:t>ом не вимагається подання такого документа в тендерній документації.</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6.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sidRPr="00D4463C">
              <w:rPr>
                <w:rFonts w:eastAsiaTheme="minorHAnsi"/>
                <w:lang w:val="uk-UA" w:eastAsia="en-US"/>
              </w:rPr>
              <w:t>Учасник</w:t>
            </w:r>
            <w:r w:rsidRPr="00D4463C">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7.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8. Подання документа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9. Подання документа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sidRPr="00D4463C">
              <w:rPr>
                <w:rFonts w:eastAsiaTheme="minorHAnsi"/>
                <w:lang w:val="uk-UA" w:eastAsia="en-US"/>
              </w:rPr>
              <w:t>Учасник</w:t>
            </w:r>
            <w:r w:rsidRPr="00D4463C">
              <w:rPr>
                <w:rFonts w:eastAsiaTheme="minorHAnsi"/>
                <w:lang w:val="uk-UA" w:eastAsia="en-US"/>
              </w:rPr>
              <w:t xml:space="preserve">а процедури закупівлі та додатково містить підпис (візу) особи, повноваження якої </w:t>
            </w:r>
            <w:r w:rsidR="00371571" w:rsidRPr="00D4463C">
              <w:rPr>
                <w:rFonts w:eastAsiaTheme="minorHAnsi"/>
                <w:lang w:val="uk-UA" w:eastAsia="en-US"/>
              </w:rPr>
              <w:t>Учасник</w:t>
            </w:r>
            <w:r w:rsidRPr="00D4463C">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10.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D4463C" w:rsidRDefault="00645791" w:rsidP="00D4463C">
            <w:pPr>
              <w:pStyle w:val="tj"/>
              <w:shd w:val="clear" w:color="auto" w:fill="FFFFFF"/>
              <w:spacing w:before="0" w:beforeAutospacing="0" w:after="0" w:afterAutospacing="0"/>
              <w:ind w:firstLine="281"/>
              <w:jc w:val="both"/>
              <w:rPr>
                <w:rFonts w:eastAsiaTheme="minorHAnsi"/>
                <w:lang w:val="uk-UA" w:eastAsia="en-US"/>
              </w:rPr>
            </w:pPr>
            <w:r w:rsidRPr="00D4463C">
              <w:rPr>
                <w:rFonts w:eastAsiaTheme="minorHAnsi"/>
                <w:lang w:val="uk-UA" w:eastAsia="en-US"/>
              </w:rPr>
              <w:t xml:space="preserve">11.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D4463C" w:rsidRDefault="00645791" w:rsidP="00D4463C">
            <w:pPr>
              <w:pStyle w:val="tj"/>
              <w:shd w:val="clear" w:color="auto" w:fill="FFFFFF"/>
              <w:spacing w:before="0" w:beforeAutospacing="0" w:after="0" w:afterAutospacing="0"/>
              <w:ind w:firstLine="281"/>
              <w:jc w:val="both"/>
              <w:rPr>
                <w:lang w:val="uk-UA"/>
              </w:rPr>
            </w:pPr>
            <w:r w:rsidRPr="00D4463C">
              <w:rPr>
                <w:rFonts w:eastAsiaTheme="minorHAnsi"/>
                <w:lang w:val="uk-UA" w:eastAsia="en-US"/>
              </w:rPr>
              <w:t xml:space="preserve">12. Подання документа (документів) </w:t>
            </w:r>
            <w:r w:rsidR="00371571" w:rsidRPr="00D4463C">
              <w:rPr>
                <w:rFonts w:eastAsiaTheme="minorHAnsi"/>
                <w:lang w:val="uk-UA" w:eastAsia="en-US"/>
              </w:rPr>
              <w:t>Учасник</w:t>
            </w:r>
            <w:r w:rsidRPr="00D4463C">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sidRPr="00D4463C">
              <w:rPr>
                <w:rFonts w:eastAsiaTheme="minorHAnsi"/>
                <w:lang w:val="uk-UA" w:eastAsia="en-US"/>
              </w:rPr>
              <w:t>Замовник</w:t>
            </w:r>
            <w:r w:rsidRPr="00D4463C">
              <w:rPr>
                <w:rFonts w:eastAsiaTheme="minorHAnsi"/>
                <w:lang w:val="uk-UA" w:eastAsia="en-US"/>
              </w:rPr>
              <w:t>ом у тендерній документації, при цьому такий формат документа забезпечує можливість його перегляду</w:t>
            </w:r>
            <w:r w:rsidRPr="00D4463C">
              <w:rPr>
                <w:lang w:val="uk-UA"/>
              </w:rPr>
              <w:t>.</w:t>
            </w:r>
          </w:p>
          <w:p w:rsidR="00645791" w:rsidRPr="00D4463C" w:rsidRDefault="00645791" w:rsidP="00D4463C">
            <w:pPr>
              <w:spacing w:after="0" w:line="240" w:lineRule="auto"/>
              <w:ind w:firstLine="281"/>
              <w:jc w:val="both"/>
              <w:rPr>
                <w:rFonts w:ascii="Times New Roman" w:hAnsi="Times New Roman"/>
                <w:sz w:val="24"/>
                <w:szCs w:val="24"/>
                <w:lang w:val="uk-UA"/>
              </w:rPr>
            </w:pPr>
            <w:r w:rsidRPr="00D4463C">
              <w:rPr>
                <w:rFonts w:ascii="Times New Roman" w:hAnsi="Times New Roman"/>
                <w:sz w:val="24"/>
                <w:szCs w:val="24"/>
                <w:lang w:val="uk-UA"/>
              </w:rPr>
              <w:t>Приклади формальних помилок:</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«м. жовті води » замість «м. Жовті Води»;</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w:t>
            </w:r>
            <w:r w:rsidR="000A6FA6" w:rsidRPr="00D4463C">
              <w:rPr>
                <w:rFonts w:ascii="Times New Roman" w:hAnsi="Times New Roman"/>
                <w:sz w:val="24"/>
                <w:szCs w:val="24"/>
                <w:lang w:val="uk-UA"/>
              </w:rPr>
              <w:t>зак-упівля</w:t>
            </w:r>
            <w:r w:rsidRPr="00D4463C">
              <w:rPr>
                <w:rFonts w:ascii="Times New Roman" w:hAnsi="Times New Roman"/>
                <w:sz w:val="24"/>
                <w:szCs w:val="24"/>
                <w:lang w:val="uk-UA"/>
              </w:rPr>
              <w:t>» замість «</w:t>
            </w:r>
            <w:r w:rsidR="000A6FA6" w:rsidRPr="00D4463C">
              <w:rPr>
                <w:rFonts w:ascii="Times New Roman" w:hAnsi="Times New Roman"/>
                <w:sz w:val="24"/>
                <w:szCs w:val="24"/>
                <w:lang w:val="uk-UA"/>
              </w:rPr>
              <w:t>за-купівля</w:t>
            </w:r>
            <w:r w:rsidRPr="00D4463C">
              <w:rPr>
                <w:rFonts w:ascii="Times New Roman" w:hAnsi="Times New Roman"/>
                <w:sz w:val="24"/>
                <w:szCs w:val="24"/>
                <w:lang w:val="uk-UA"/>
              </w:rPr>
              <w:t>»;</w:t>
            </w:r>
          </w:p>
          <w:p w:rsidR="00645791"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«незастосовується» замість «не застосовується»;</w:t>
            </w:r>
          </w:p>
          <w:p w:rsidR="005922FC" w:rsidRPr="00D4463C" w:rsidRDefault="00645791" w:rsidP="00D4463C">
            <w:pPr>
              <w:pStyle w:val="a3"/>
              <w:numPr>
                <w:ilvl w:val="0"/>
                <w:numId w:val="21"/>
              </w:numPr>
              <w:spacing w:after="0" w:line="240" w:lineRule="auto"/>
              <w:ind w:left="0" w:firstLine="281"/>
              <w:jc w:val="both"/>
              <w:rPr>
                <w:rFonts w:ascii="Times New Roman" w:hAnsi="Times New Roman"/>
                <w:sz w:val="24"/>
                <w:szCs w:val="24"/>
                <w:lang w:val="uk-UA"/>
              </w:rPr>
            </w:pPr>
            <w:r w:rsidRPr="00D4463C">
              <w:rPr>
                <w:rFonts w:ascii="Times New Roman" w:hAnsi="Times New Roman"/>
                <w:sz w:val="24"/>
                <w:szCs w:val="24"/>
                <w:lang w:val="uk-UA"/>
              </w:rPr>
              <w:t xml:space="preserve">на вимогу надати довідку в довільній формі </w:t>
            </w:r>
            <w:r w:rsidR="00371571" w:rsidRPr="00D4463C">
              <w:rPr>
                <w:rFonts w:ascii="Times New Roman" w:hAnsi="Times New Roman"/>
                <w:sz w:val="24"/>
                <w:szCs w:val="24"/>
                <w:lang w:val="uk-UA"/>
              </w:rPr>
              <w:t>Учасник</w:t>
            </w:r>
            <w:r w:rsidRPr="00D4463C">
              <w:rPr>
                <w:rFonts w:ascii="Times New Roman" w:hAnsi="Times New Roman"/>
                <w:sz w:val="24"/>
                <w:szCs w:val="24"/>
                <w:lang w:val="uk-UA"/>
              </w:rPr>
              <w:t xml:space="preserve"> надає лист-пояснення»</w:t>
            </w:r>
            <w:r w:rsidR="000A6FA6" w:rsidRPr="00D4463C">
              <w:rPr>
                <w:rFonts w:ascii="Times New Roman" w:hAnsi="Times New Roman"/>
                <w:sz w:val="24"/>
                <w:szCs w:val="24"/>
                <w:lang w:val="uk-UA"/>
              </w:rPr>
              <w:t>.</w:t>
            </w:r>
          </w:p>
        </w:tc>
      </w:tr>
      <w:tr w:rsidR="004F06C4" w:rsidRPr="00D4463C" w:rsidTr="00415BF1">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b/>
                <w:sz w:val="24"/>
                <w:szCs w:val="24"/>
                <w:lang w:eastAsia="ru-RU"/>
              </w:rPr>
            </w:pPr>
            <w:r w:rsidRPr="00D4463C">
              <w:rPr>
                <w:rFonts w:ascii="Times New Roman" w:eastAsia="Times New Roman" w:hAnsi="Times New Roman"/>
                <w:b/>
                <w:sz w:val="24"/>
                <w:szCs w:val="24"/>
                <w:lang w:val="uk-UA" w:eastAsia="ru-RU"/>
              </w:rPr>
              <w:t xml:space="preserve">Розділ </w:t>
            </w:r>
            <w:r w:rsidRPr="00D4463C">
              <w:rPr>
                <w:rFonts w:ascii="Times New Roman" w:eastAsia="Times New Roman" w:hAnsi="Times New Roman"/>
                <w:b/>
                <w:sz w:val="24"/>
                <w:szCs w:val="24"/>
                <w:lang w:val="en-US" w:eastAsia="ru-RU"/>
              </w:rPr>
              <w:t>VI</w:t>
            </w:r>
            <w:r w:rsidRPr="00D4463C">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4F06C4"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Відміна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ом торгі</w:t>
            </w:r>
            <w:proofErr w:type="gramStart"/>
            <w:r w:rsidRPr="00D4463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Замовник відміняє відкриті торги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разі:</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1) відсутності подальшої потреби в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товарів, робіт чи послуг;</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3) скорочення обсягу видатків на здійснення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товарів, робіт чи послуг;</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4) коли здійснення закупі</w:t>
            </w:r>
            <w:proofErr w:type="gramStart"/>
            <w:r w:rsidRPr="00D4463C">
              <w:rPr>
                <w:rFonts w:ascii="Times New Roman" w:hAnsi="Times New Roman"/>
                <w:sz w:val="24"/>
                <w:szCs w:val="24"/>
              </w:rPr>
              <w:t>вл</w:t>
            </w:r>
            <w:proofErr w:type="gramEnd"/>
            <w:r w:rsidRPr="00D4463C">
              <w:rPr>
                <w:rFonts w:ascii="Times New Roman" w:hAnsi="Times New Roman"/>
                <w:sz w:val="24"/>
                <w:szCs w:val="24"/>
              </w:rPr>
              <w:t>і стало неможливим внаслідок дії обставин непереборної сили.</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D4463C">
              <w:rPr>
                <w:rFonts w:ascii="Times New Roman" w:hAnsi="Times New Roman"/>
                <w:sz w:val="24"/>
                <w:szCs w:val="24"/>
              </w:rPr>
              <w:t>р</w:t>
            </w:r>
            <w:proofErr w:type="gramEnd"/>
            <w:r w:rsidRPr="00D4463C">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разі:</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1) відхилення </w:t>
            </w:r>
            <w:proofErr w:type="gramStart"/>
            <w:r w:rsidRPr="00D4463C">
              <w:rPr>
                <w:rFonts w:ascii="Times New Roman" w:hAnsi="Times New Roman"/>
                <w:sz w:val="24"/>
                <w:szCs w:val="24"/>
              </w:rPr>
              <w:t>вс</w:t>
            </w:r>
            <w:proofErr w:type="gramEnd"/>
            <w:r w:rsidRPr="00D4463C">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D4463C">
              <w:rPr>
                <w:rFonts w:ascii="Times New Roman" w:hAnsi="Times New Roman"/>
                <w:b/>
                <w:sz w:val="24"/>
                <w:szCs w:val="24"/>
                <w:shd w:val="solid" w:color="FFFFFF" w:fill="FFFFFF"/>
              </w:rPr>
              <w:t>Особливостями</w:t>
            </w:r>
            <w:r w:rsidRPr="00D4463C">
              <w:rPr>
                <w:rFonts w:ascii="Times New Roman" w:hAnsi="Times New Roman"/>
                <w:sz w:val="24"/>
                <w:szCs w:val="24"/>
              </w:rPr>
              <w:t>;</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2) не</w:t>
            </w:r>
            <w:r w:rsidRPr="00D4463C">
              <w:rPr>
                <w:rFonts w:ascii="Times New Roman" w:hAnsi="Times New Roman"/>
                <w:sz w:val="24"/>
                <w:szCs w:val="24"/>
                <w:shd w:val="solid" w:color="FFFFFF" w:fill="FFFFFF"/>
              </w:rPr>
              <w:t>подання жодної тендерної пропозиції для участі</w:t>
            </w:r>
            <w:r w:rsidRPr="00D4463C">
              <w:rPr>
                <w:rFonts w:ascii="Times New Roman" w:hAnsi="Times New Roman"/>
                <w:sz w:val="24"/>
                <w:szCs w:val="24"/>
              </w:rPr>
              <w:t xml:space="preserve"> </w:t>
            </w:r>
            <w:proofErr w:type="gramStart"/>
            <w:r w:rsidRPr="00D4463C">
              <w:rPr>
                <w:rFonts w:ascii="Times New Roman" w:hAnsi="Times New Roman"/>
                <w:sz w:val="24"/>
                <w:szCs w:val="24"/>
              </w:rPr>
              <w:t>у</w:t>
            </w:r>
            <w:proofErr w:type="gramEnd"/>
            <w:r w:rsidRPr="00D4463C">
              <w:rPr>
                <w:rFonts w:ascii="Times New Roman" w:hAnsi="Times New Roman"/>
                <w:sz w:val="24"/>
                <w:szCs w:val="24"/>
              </w:rPr>
              <w:t xml:space="preserve"> відкритих </w:t>
            </w:r>
            <w:proofErr w:type="gramStart"/>
            <w:r w:rsidRPr="00D4463C">
              <w:rPr>
                <w:rFonts w:ascii="Times New Roman" w:hAnsi="Times New Roman"/>
                <w:sz w:val="24"/>
                <w:szCs w:val="24"/>
              </w:rPr>
              <w:t>торгах</w:t>
            </w:r>
            <w:proofErr w:type="gramEnd"/>
            <w:r w:rsidRPr="00D4463C">
              <w:rPr>
                <w:rFonts w:ascii="Times New Roman" w:hAnsi="Times New Roman"/>
                <w:sz w:val="24"/>
                <w:szCs w:val="24"/>
              </w:rPr>
              <w:t xml:space="preserve"> у строк, установлений замовником згідно з </w:t>
            </w:r>
            <w:r w:rsidRPr="00D4463C">
              <w:rPr>
                <w:rFonts w:ascii="Times New Roman" w:hAnsi="Times New Roman"/>
                <w:sz w:val="24"/>
                <w:szCs w:val="24"/>
                <w:shd w:val="solid" w:color="FFFFFF" w:fill="FFFFFF"/>
              </w:rPr>
              <w:t>цими особливостями</w:t>
            </w:r>
            <w:r w:rsidRPr="00D4463C">
              <w:rPr>
                <w:rFonts w:ascii="Times New Roman" w:hAnsi="Times New Roman"/>
                <w:sz w:val="24"/>
                <w:szCs w:val="24"/>
              </w:rPr>
              <w:t>.</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D4463C">
              <w:rPr>
                <w:rFonts w:ascii="Times New Roman" w:hAnsi="Times New Roman"/>
                <w:sz w:val="24"/>
                <w:szCs w:val="24"/>
              </w:rPr>
              <w:t>п</w:t>
            </w:r>
            <w:proofErr w:type="gramEnd"/>
            <w:r w:rsidRPr="00D4463C">
              <w:rPr>
                <w:rFonts w:ascii="Times New Roman" w:hAnsi="Times New Roman"/>
                <w:sz w:val="24"/>
                <w:szCs w:val="24"/>
              </w:rPr>
              <w:t xml:space="preserve">ідстав для відміни відкритих торгів, визначених </w:t>
            </w:r>
            <w:r w:rsidR="00673659" w:rsidRPr="00D4463C">
              <w:rPr>
                <w:rFonts w:ascii="Times New Roman" w:hAnsi="Times New Roman"/>
                <w:sz w:val="24"/>
                <w:szCs w:val="24"/>
                <w:lang w:val="uk-UA"/>
              </w:rPr>
              <w:t>пунктом 51 Особливостей</w:t>
            </w:r>
            <w:r w:rsidRPr="00D4463C">
              <w:rPr>
                <w:rFonts w:ascii="Times New Roman" w:hAnsi="Times New Roman"/>
                <w:sz w:val="24"/>
                <w:szCs w:val="24"/>
              </w:rPr>
              <w:t>, оприлюднюється інформація про відміну відкритих торгів.</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Відкриті торги можуть бути відмінені частково (за лотом).</w:t>
            </w:r>
          </w:p>
          <w:p w:rsidR="00AF39B8" w:rsidRPr="00D4463C" w:rsidRDefault="00AF39B8" w:rsidP="00D4463C">
            <w:pPr>
              <w:spacing w:after="0" w:line="240" w:lineRule="auto"/>
              <w:ind w:firstLine="281"/>
              <w:jc w:val="both"/>
              <w:rPr>
                <w:rFonts w:ascii="Times New Roman" w:hAnsi="Times New Roman"/>
                <w:sz w:val="24"/>
                <w:szCs w:val="24"/>
              </w:rPr>
            </w:pPr>
            <w:r w:rsidRPr="00D4463C">
              <w:rPr>
                <w:rFonts w:ascii="Times New Roman" w:hAnsi="Times New Roman"/>
                <w:sz w:val="24"/>
                <w:szCs w:val="24"/>
              </w:rPr>
              <w:t xml:space="preserve">Інформація про відміну відкритих торгів автоматично надсилається </w:t>
            </w:r>
            <w:proofErr w:type="gramStart"/>
            <w:r w:rsidRPr="00D4463C">
              <w:rPr>
                <w:rFonts w:ascii="Times New Roman" w:hAnsi="Times New Roman"/>
                <w:sz w:val="24"/>
                <w:szCs w:val="24"/>
              </w:rPr>
              <w:t>вс</w:t>
            </w:r>
            <w:proofErr w:type="gramEnd"/>
            <w:r w:rsidRPr="00D4463C">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12722C" w:rsidP="00E84222">
            <w:pPr>
              <w:spacing w:after="0" w:line="240" w:lineRule="auto"/>
              <w:jc w:val="center"/>
              <w:rPr>
                <w:rFonts w:ascii="Times New Roman" w:eastAsia="Times New Roman" w:hAnsi="Times New Roman"/>
                <w:strike/>
                <w:sz w:val="24"/>
                <w:szCs w:val="24"/>
                <w:highlight w:val="yellow"/>
                <w:lang w:val="uk-UA" w:eastAsia="ru-RU"/>
              </w:rPr>
            </w:pPr>
            <w:r w:rsidRPr="00D4463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4463C" w:rsidRDefault="004F06C4" w:rsidP="00E84222">
            <w:pPr>
              <w:spacing w:after="0" w:line="240" w:lineRule="auto"/>
              <w:rPr>
                <w:rFonts w:ascii="Times New Roman" w:eastAsia="Times New Roman" w:hAnsi="Times New Roman"/>
                <w:b/>
                <w:sz w:val="24"/>
                <w:szCs w:val="24"/>
                <w:lang w:val="uk-UA" w:eastAsia="ru-RU"/>
              </w:rPr>
            </w:pPr>
            <w:r w:rsidRPr="00D4463C">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4463C" w:rsidRDefault="0098503A" w:rsidP="00D4463C">
            <w:pPr>
              <w:spacing w:after="0" w:line="240" w:lineRule="auto"/>
              <w:ind w:firstLine="281"/>
              <w:jc w:val="both"/>
              <w:rPr>
                <w:rFonts w:ascii="Times New Roman" w:hAnsi="Times New Roman"/>
                <w:sz w:val="24"/>
                <w:szCs w:val="24"/>
              </w:rPr>
            </w:pPr>
            <w:proofErr w:type="gramStart"/>
            <w:r w:rsidRPr="00D4463C">
              <w:rPr>
                <w:rFonts w:ascii="Times New Roman" w:hAnsi="Times New Roman"/>
                <w:sz w:val="24"/>
                <w:szCs w:val="24"/>
              </w:rPr>
              <w:t>З</w:t>
            </w:r>
            <w:proofErr w:type="gramEnd"/>
            <w:r w:rsidRPr="00D4463C">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4463C">
              <w:rPr>
                <w:rFonts w:ascii="Times New Roman" w:hAnsi="Times New Roman"/>
                <w:b/>
                <w:sz w:val="24"/>
                <w:szCs w:val="24"/>
              </w:rPr>
              <w:t>не може бути укладено раніше ніж через п’ять днів</w:t>
            </w:r>
            <w:r w:rsidRPr="00D4463C">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D4463C" w:rsidRDefault="0098503A" w:rsidP="00D4463C">
            <w:pPr>
              <w:spacing w:after="0" w:line="240" w:lineRule="auto"/>
              <w:ind w:firstLine="281"/>
              <w:jc w:val="both"/>
              <w:rPr>
                <w:rFonts w:ascii="Times New Roman" w:eastAsia="Times New Roman" w:hAnsi="Times New Roman"/>
                <w:sz w:val="24"/>
                <w:szCs w:val="24"/>
                <w:lang w:eastAsia="ru-RU"/>
              </w:rPr>
            </w:pPr>
            <w:r w:rsidRPr="00D4463C">
              <w:rPr>
                <w:rFonts w:ascii="Times New Roman" w:hAnsi="Times New Roman"/>
                <w:sz w:val="24"/>
                <w:szCs w:val="24"/>
              </w:rPr>
              <w:t>Замовник укладає догові</w:t>
            </w:r>
            <w:proofErr w:type="gramStart"/>
            <w:r w:rsidRPr="00D4463C">
              <w:rPr>
                <w:rFonts w:ascii="Times New Roman" w:hAnsi="Times New Roman"/>
                <w:sz w:val="24"/>
                <w:szCs w:val="24"/>
              </w:rPr>
              <w:t>р</w:t>
            </w:r>
            <w:proofErr w:type="gramEnd"/>
            <w:r w:rsidRPr="00D4463C">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4463C">
              <w:rPr>
                <w:rFonts w:ascii="Times New Roman" w:hAnsi="Times New Roman"/>
                <w:b/>
                <w:sz w:val="24"/>
                <w:szCs w:val="24"/>
              </w:rPr>
              <w:t>не пізніше ніж через 15 днів</w:t>
            </w:r>
            <w:r w:rsidRPr="00D4463C">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673659" w:rsidRPr="00D4463C">
              <w:rPr>
                <w:rFonts w:ascii="Times New Roman" w:hAnsi="Times New Roman"/>
                <w:sz w:val="24"/>
                <w:szCs w:val="24"/>
                <w:lang w:val="uk-UA"/>
              </w:rPr>
              <w:t xml:space="preserve"> У разі подання скарги до органу оскарження </w:t>
            </w:r>
            <w:proofErr w:type="gramStart"/>
            <w:r w:rsidR="00673659" w:rsidRPr="00D4463C">
              <w:rPr>
                <w:rFonts w:ascii="Times New Roman" w:hAnsi="Times New Roman"/>
                <w:sz w:val="24"/>
                <w:szCs w:val="24"/>
                <w:lang w:val="uk-UA"/>
              </w:rPr>
              <w:t>п</w:t>
            </w:r>
            <w:proofErr w:type="gramEnd"/>
            <w:r w:rsidR="00673659" w:rsidRPr="00D4463C">
              <w:rPr>
                <w:rFonts w:ascii="Times New Roman" w:hAnsi="Times New Roman"/>
                <w:sz w:val="24"/>
                <w:szCs w:val="24"/>
                <w:lang w:val="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Про</w:t>
            </w:r>
            <w:r w:rsidR="00F16213" w:rsidRPr="00D4463C">
              <w:rPr>
                <w:rFonts w:ascii="Times New Roman" w:eastAsia="Times New Roman" w:hAnsi="Times New Roman"/>
                <w:sz w:val="24"/>
                <w:szCs w:val="24"/>
                <w:lang w:val="uk-UA" w:eastAsia="ru-RU"/>
              </w:rPr>
              <w:t>є</w:t>
            </w:r>
            <w:r w:rsidRPr="00D4463C">
              <w:rPr>
                <w:rFonts w:ascii="Times New Roman" w:eastAsia="Times New Roman" w:hAnsi="Times New Roman"/>
                <w:sz w:val="24"/>
                <w:szCs w:val="24"/>
                <w:lang w:eastAsia="ru-RU"/>
              </w:rPr>
              <w:t xml:space="preserve">кт </w:t>
            </w:r>
            <w:proofErr w:type="gramStart"/>
            <w:r w:rsidRPr="00D4463C">
              <w:rPr>
                <w:rFonts w:ascii="Times New Roman" w:eastAsia="Times New Roman" w:hAnsi="Times New Roman"/>
                <w:sz w:val="24"/>
                <w:szCs w:val="24"/>
                <w:lang w:eastAsia="ru-RU"/>
              </w:rPr>
              <w:t>договору</w:t>
            </w:r>
            <w:proofErr w:type="gramEnd"/>
            <w:r w:rsidRPr="00D4463C">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Проєкт договору викладено в Додатку №5 до тендерної документації.</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39" w:name="n506"/>
            <w:bookmarkEnd w:id="39"/>
            <w:r w:rsidRPr="00D4463C">
              <w:rPr>
                <w:rFonts w:ascii="Times New Roman" w:eastAsia="Times New Roman" w:hAnsi="Times New Roman"/>
                <w:sz w:val="24"/>
                <w:szCs w:val="24"/>
                <w:lang w:val="uk-UA" w:eastAsia="ru-RU"/>
              </w:rPr>
              <w:t>- визначення грошового еквівалента зобов’язання в іноземній валюті;</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40" w:name="n507"/>
            <w:bookmarkEnd w:id="40"/>
            <w:r w:rsidRPr="00D4463C">
              <w:rPr>
                <w:rFonts w:ascii="Times New Roman" w:eastAsia="Times New Roman" w:hAnsi="Times New Roman"/>
                <w:sz w:val="24"/>
                <w:szCs w:val="24"/>
                <w:lang w:val="uk-UA" w:eastAsia="ru-RU"/>
              </w:rPr>
              <w:t>- перерахунку ціни в бік зменшення ціни тендерної пропозиції переможця без зменшення обсягів закупівлі;</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bookmarkStart w:id="41" w:name="n508"/>
            <w:bookmarkEnd w:id="41"/>
            <w:r w:rsidRPr="00D4463C">
              <w:rPr>
                <w:rFonts w:ascii="Times New Roman" w:eastAsia="Times New Roman" w:hAnsi="Times New Roman"/>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rsidR="00673659" w:rsidRPr="00D4463C" w:rsidRDefault="00673659"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Істотні умови, що обов’язково включаються </w:t>
            </w:r>
            <w:proofErr w:type="gramStart"/>
            <w:r w:rsidRPr="00D4463C">
              <w:rPr>
                <w:rFonts w:ascii="Times New Roman" w:eastAsia="Times New Roman" w:hAnsi="Times New Roman"/>
                <w:sz w:val="24"/>
                <w:szCs w:val="24"/>
                <w:lang w:eastAsia="ru-RU"/>
              </w:rPr>
              <w:t>до</w:t>
            </w:r>
            <w:proofErr w:type="gramEnd"/>
            <w:r w:rsidRPr="00D4463C">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4463C" w:rsidRDefault="00254D06"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 Закону з урахуванням</w:t>
            </w:r>
            <w:r w:rsidRPr="00D4463C">
              <w:rPr>
                <w:rFonts w:ascii="Times New Roman" w:hAnsi="Times New Roman"/>
                <w:sz w:val="24"/>
                <w:szCs w:val="24"/>
              </w:rPr>
              <w:t xml:space="preserve"> </w:t>
            </w:r>
            <w:r w:rsidRPr="00D4463C">
              <w:rPr>
                <w:rFonts w:ascii="Times New Roman" w:hAnsi="Times New Roman"/>
                <w:sz w:val="24"/>
                <w:szCs w:val="24"/>
                <w:lang w:val="uk-UA"/>
              </w:rPr>
              <w:t>п. 17 Особливостей.</w:t>
            </w:r>
          </w:p>
        </w:tc>
      </w:tr>
      <w:tr w:rsidR="004F06C4" w:rsidRPr="00D4463C" w:rsidTr="00415BF1">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val="uk-UA" w:eastAsia="ru-RU"/>
              </w:rPr>
            </w:pPr>
            <w:r w:rsidRPr="00D4463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Дії </w:t>
            </w:r>
            <w:r w:rsidR="00371571" w:rsidRPr="00D4463C">
              <w:rPr>
                <w:rFonts w:ascii="Times New Roman" w:eastAsia="Times New Roman" w:hAnsi="Times New Roman"/>
                <w:sz w:val="24"/>
                <w:szCs w:val="24"/>
                <w:lang w:eastAsia="ru-RU"/>
              </w:rPr>
              <w:t>Замовник</w:t>
            </w:r>
            <w:r w:rsidRPr="00D4463C">
              <w:rPr>
                <w:rFonts w:ascii="Times New Roman" w:eastAsia="Times New Roman" w:hAnsi="Times New Roman"/>
                <w:sz w:val="24"/>
                <w:szCs w:val="24"/>
                <w:lang w:eastAsia="ru-RU"/>
              </w:rPr>
              <w:t xml:space="preserve">а при відмові переможця торгів </w:t>
            </w:r>
            <w:proofErr w:type="gramStart"/>
            <w:r w:rsidRPr="00D4463C">
              <w:rPr>
                <w:rFonts w:ascii="Times New Roman" w:eastAsia="Times New Roman" w:hAnsi="Times New Roman"/>
                <w:sz w:val="24"/>
                <w:szCs w:val="24"/>
                <w:lang w:eastAsia="ru-RU"/>
              </w:rPr>
              <w:t>п</w:t>
            </w:r>
            <w:proofErr w:type="gramEnd"/>
            <w:r w:rsidRPr="00D4463C">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D4463C" w:rsidRDefault="005E3017" w:rsidP="00E84222">
            <w:pPr>
              <w:spacing w:after="0" w:line="240" w:lineRule="auto"/>
              <w:jc w:val="both"/>
              <w:rPr>
                <w:rFonts w:ascii="Times New Roman" w:eastAsia="Times New Roman" w:hAnsi="Times New Roman"/>
                <w:sz w:val="24"/>
                <w:szCs w:val="24"/>
                <w:highlight w:val="yellow"/>
                <w:lang w:val="uk-UA" w:eastAsia="ru-RU"/>
              </w:rPr>
            </w:pPr>
            <w:r w:rsidRPr="00D4463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або ненадання </w:t>
            </w:r>
            <w:r w:rsidR="00371571" w:rsidRPr="00D4463C">
              <w:rPr>
                <w:rFonts w:ascii="Times New Roman" w:eastAsia="Times New Roman" w:hAnsi="Times New Roman"/>
                <w:sz w:val="24"/>
                <w:szCs w:val="24"/>
                <w:lang w:val="uk-UA" w:eastAsia="ru-RU"/>
              </w:rPr>
              <w:t>Замовник</w:t>
            </w:r>
            <w:r w:rsidRPr="00D4463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D4652B" w:rsidRPr="00D4463C">
              <w:rPr>
                <w:rFonts w:ascii="Times New Roman" w:eastAsia="Times New Roman" w:hAnsi="Times New Roman"/>
                <w:sz w:val="24"/>
                <w:szCs w:val="24"/>
                <w:lang w:val="uk-UA" w:eastAsia="ru-RU"/>
              </w:rPr>
              <w:t xml:space="preserve"> з урахуванням пункту 4</w:t>
            </w:r>
            <w:r w:rsidR="00673659" w:rsidRPr="00D4463C">
              <w:rPr>
                <w:rFonts w:ascii="Times New Roman" w:eastAsia="Times New Roman" w:hAnsi="Times New Roman"/>
                <w:sz w:val="24"/>
                <w:szCs w:val="24"/>
                <w:lang w:val="uk-UA" w:eastAsia="ru-RU"/>
              </w:rPr>
              <w:t>7</w:t>
            </w:r>
            <w:r w:rsidR="00D4652B"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 xml:space="preserve">, </w:t>
            </w:r>
            <w:r w:rsidR="00371571" w:rsidRPr="00D4463C">
              <w:rPr>
                <w:rFonts w:ascii="Times New Roman" w:eastAsia="Times New Roman" w:hAnsi="Times New Roman"/>
                <w:sz w:val="24"/>
                <w:szCs w:val="24"/>
                <w:lang w:val="uk-UA" w:eastAsia="ru-RU"/>
              </w:rPr>
              <w:t>Замовник</w:t>
            </w:r>
            <w:r w:rsidRPr="00D4463C">
              <w:rPr>
                <w:rFonts w:ascii="Times New Roman" w:eastAsia="Times New Roman" w:hAnsi="Times New Roman"/>
                <w:sz w:val="24"/>
                <w:szCs w:val="24"/>
                <w:lang w:val="uk-UA" w:eastAsia="ru-RU"/>
              </w:rPr>
              <w:t xml:space="preserve"> відхиляє тендерну пропозицію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D4463C">
              <w:rPr>
                <w:rFonts w:ascii="Times New Roman" w:eastAsia="Times New Roman" w:hAnsi="Times New Roman"/>
                <w:sz w:val="24"/>
                <w:szCs w:val="24"/>
                <w:lang w:val="uk-UA" w:eastAsia="ru-RU"/>
              </w:rPr>
              <w:t>Учасник</w:t>
            </w:r>
            <w:r w:rsidRPr="00D4463C">
              <w:rPr>
                <w:rFonts w:ascii="Times New Roman" w:eastAsia="Times New Roman" w:hAnsi="Times New Roman"/>
                <w:sz w:val="24"/>
                <w:szCs w:val="24"/>
                <w:lang w:val="uk-UA" w:eastAsia="ru-RU"/>
              </w:rPr>
              <w:t>ів,</w:t>
            </w:r>
            <w:r w:rsidR="00D4652B" w:rsidRPr="00D4463C">
              <w:rPr>
                <w:rFonts w:ascii="Times New Roman" w:eastAsia="Times New Roman" w:hAnsi="Times New Roman"/>
                <w:strike/>
                <w:sz w:val="24"/>
                <w:szCs w:val="24"/>
                <w:lang w:val="uk-UA" w:eastAsia="ru-RU"/>
              </w:rPr>
              <w:t xml:space="preserve"> </w:t>
            </w:r>
            <w:r w:rsidR="00D4652B" w:rsidRPr="00D4463C">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008A4B9A" w:rsidRPr="00D4463C">
              <w:rPr>
                <w:rFonts w:ascii="Times New Roman" w:eastAsia="Times New Roman" w:hAnsi="Times New Roman"/>
                <w:sz w:val="24"/>
                <w:szCs w:val="24"/>
                <w:lang w:val="uk-UA" w:eastAsia="ru-RU"/>
              </w:rPr>
              <w:t xml:space="preserve"> </w:t>
            </w:r>
            <w:hyperlink r:id="rId26" w:tgtFrame="_blank" w:history="1">
              <w:r w:rsidR="00D4652B" w:rsidRPr="00D4463C">
                <w:rPr>
                  <w:rFonts w:ascii="Times New Roman" w:eastAsia="Times New Roman" w:hAnsi="Times New Roman"/>
                  <w:sz w:val="24"/>
                  <w:szCs w:val="24"/>
                  <w:lang w:val="uk-UA" w:eastAsia="ru-RU"/>
                </w:rPr>
                <w:t>Закону</w:t>
              </w:r>
            </w:hyperlink>
            <w:r w:rsidR="008A4B9A" w:rsidRPr="00D4463C">
              <w:rPr>
                <w:rFonts w:ascii="Times New Roman" w:hAnsi="Times New Roman"/>
                <w:sz w:val="24"/>
                <w:szCs w:val="24"/>
                <w:lang w:val="uk-UA"/>
              </w:rPr>
              <w:t xml:space="preserve"> </w:t>
            </w:r>
            <w:r w:rsidR="00D4652B" w:rsidRPr="00D4463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w:t>
            </w:r>
            <w:r w:rsidR="008A4B9A" w:rsidRPr="00D4463C">
              <w:rPr>
                <w:rFonts w:ascii="Times New Roman" w:eastAsia="Times New Roman" w:hAnsi="Times New Roman"/>
                <w:sz w:val="24"/>
                <w:szCs w:val="24"/>
                <w:lang w:val="uk-UA" w:eastAsia="ru-RU"/>
              </w:rPr>
              <w:t xml:space="preserve"> </w:t>
            </w:r>
            <w:r w:rsidR="00D4652B" w:rsidRPr="00D4463C">
              <w:rPr>
                <w:rFonts w:ascii="Times New Roman" w:eastAsia="Times New Roman" w:hAnsi="Times New Roman"/>
                <w:sz w:val="24"/>
                <w:szCs w:val="24"/>
                <w:lang w:val="uk-UA" w:eastAsia="ru-RU"/>
              </w:rPr>
              <w:t>статтею 33</w:t>
            </w:r>
            <w:r w:rsidR="008A4B9A" w:rsidRPr="00D4463C">
              <w:rPr>
                <w:rFonts w:ascii="Times New Roman" w:hAnsi="Times New Roman"/>
                <w:sz w:val="24"/>
                <w:szCs w:val="24"/>
              </w:rPr>
              <w:t xml:space="preserve"> </w:t>
            </w:r>
            <w:r w:rsidR="00D4652B" w:rsidRPr="00D4463C">
              <w:rPr>
                <w:rFonts w:ascii="Times New Roman" w:eastAsia="Times New Roman" w:hAnsi="Times New Roman"/>
                <w:sz w:val="24"/>
                <w:szCs w:val="24"/>
                <w:lang w:val="uk-UA" w:eastAsia="ru-RU"/>
              </w:rPr>
              <w:t>Закону та пунктом 4</w:t>
            </w:r>
            <w:r w:rsidR="00673659" w:rsidRPr="00D4463C">
              <w:rPr>
                <w:rFonts w:ascii="Times New Roman" w:eastAsia="Times New Roman" w:hAnsi="Times New Roman"/>
                <w:sz w:val="24"/>
                <w:szCs w:val="24"/>
                <w:lang w:val="uk-UA" w:eastAsia="ru-RU"/>
              </w:rPr>
              <w:t>9</w:t>
            </w:r>
            <w:r w:rsidR="00D4652B" w:rsidRPr="00D4463C">
              <w:rPr>
                <w:rFonts w:ascii="Times New Roman" w:eastAsia="Times New Roman" w:hAnsi="Times New Roman"/>
                <w:sz w:val="24"/>
                <w:szCs w:val="24"/>
                <w:lang w:val="uk-UA" w:eastAsia="ru-RU"/>
              </w:rPr>
              <w:t xml:space="preserve"> Особливостей</w:t>
            </w:r>
            <w:r w:rsidRPr="00D4463C">
              <w:rPr>
                <w:rFonts w:ascii="Times New Roman" w:eastAsia="Times New Roman" w:hAnsi="Times New Roman"/>
                <w:sz w:val="24"/>
                <w:szCs w:val="24"/>
                <w:lang w:val="uk-UA" w:eastAsia="ru-RU"/>
              </w:rPr>
              <w:t>.</w:t>
            </w:r>
          </w:p>
        </w:tc>
      </w:tr>
      <w:tr w:rsidR="004F06C4" w:rsidRPr="00D4463C" w:rsidTr="00D4463C">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4463C" w:rsidRDefault="00B44607" w:rsidP="00E84222">
            <w:pPr>
              <w:spacing w:after="0" w:line="240" w:lineRule="auto"/>
              <w:jc w:val="center"/>
              <w:rPr>
                <w:rFonts w:ascii="Times New Roman" w:eastAsia="Times New Roman" w:hAnsi="Times New Roman"/>
                <w:sz w:val="24"/>
                <w:szCs w:val="24"/>
                <w:lang w:eastAsia="ru-RU"/>
              </w:rPr>
            </w:pPr>
            <w:r w:rsidRPr="00D4463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D4463C" w:rsidRDefault="004F06C4" w:rsidP="00E84222">
            <w:pPr>
              <w:spacing w:after="0" w:line="240" w:lineRule="auto"/>
              <w:rPr>
                <w:rFonts w:ascii="Times New Roman" w:eastAsia="Times New Roman" w:hAnsi="Times New Roman"/>
                <w:sz w:val="24"/>
                <w:szCs w:val="24"/>
                <w:lang w:eastAsia="ru-RU"/>
              </w:rPr>
            </w:pPr>
            <w:r w:rsidRPr="00D4463C">
              <w:rPr>
                <w:rFonts w:ascii="Times New Roman" w:eastAsia="Times New Roman" w:hAnsi="Times New Roman"/>
                <w:sz w:val="24"/>
                <w:szCs w:val="24"/>
                <w:lang w:eastAsia="ru-RU"/>
              </w:rPr>
              <w:t xml:space="preserve">Забезпечення виконання договору </w:t>
            </w:r>
            <w:proofErr w:type="gramStart"/>
            <w:r w:rsidRPr="00D4463C">
              <w:rPr>
                <w:rFonts w:ascii="Times New Roman" w:eastAsia="Times New Roman" w:hAnsi="Times New Roman"/>
                <w:sz w:val="24"/>
                <w:szCs w:val="24"/>
                <w:lang w:eastAsia="ru-RU"/>
              </w:rPr>
              <w:t>про</w:t>
            </w:r>
            <w:proofErr w:type="gramEnd"/>
            <w:r w:rsidRPr="00D4463C">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D4463C" w:rsidRDefault="004F06C4" w:rsidP="00E84222">
            <w:pPr>
              <w:spacing w:after="0" w:line="240" w:lineRule="auto"/>
              <w:jc w:val="both"/>
              <w:rPr>
                <w:rFonts w:ascii="Times New Roman" w:eastAsia="Times New Roman" w:hAnsi="Times New Roman"/>
                <w:sz w:val="24"/>
                <w:szCs w:val="24"/>
                <w:lang w:val="uk-UA" w:eastAsia="ru-RU"/>
              </w:rPr>
            </w:pPr>
            <w:r w:rsidRPr="00D4463C">
              <w:rPr>
                <w:rFonts w:ascii="Times New Roman" w:eastAsia="Times New Roman" w:hAnsi="Times New Roman"/>
                <w:b/>
                <w:sz w:val="24"/>
                <w:szCs w:val="24"/>
                <w:lang w:val="uk-UA" w:eastAsia="ru-RU"/>
              </w:rPr>
              <w:t>Не вимагається</w:t>
            </w:r>
          </w:p>
        </w:tc>
      </w:tr>
    </w:tbl>
    <w:p w:rsidR="00486C59" w:rsidRPr="00F32853" w:rsidRDefault="00486C59" w:rsidP="00564326">
      <w:pPr>
        <w:spacing w:after="0" w:line="240" w:lineRule="auto"/>
        <w:jc w:val="both"/>
        <w:rPr>
          <w:rFonts w:ascii="Times New Roman" w:eastAsia="Times New Roman" w:hAnsi="Times New Roman"/>
          <w:sz w:val="24"/>
          <w:szCs w:val="24"/>
          <w:lang w:val="uk-UA" w:eastAsia="ru-RU"/>
        </w:rPr>
      </w:pPr>
    </w:p>
    <w:p w:rsidR="00117C25" w:rsidRPr="00F32853" w:rsidRDefault="00117C25" w:rsidP="00564326">
      <w:pPr>
        <w:tabs>
          <w:tab w:val="num" w:pos="-648"/>
        </w:tabs>
        <w:spacing w:after="0" w:line="240" w:lineRule="auto"/>
        <w:ind w:firstLine="384"/>
        <w:jc w:val="right"/>
        <w:rPr>
          <w:rFonts w:ascii="Times New Roman" w:eastAsia="Times New Roman" w:hAnsi="Times New Roman"/>
          <w:b/>
          <w:iCs/>
          <w:sz w:val="24"/>
          <w:szCs w:val="24"/>
          <w:lang w:val="uk-UA" w:eastAsia="ru-RU"/>
        </w:rPr>
      </w:pPr>
      <w:r w:rsidRPr="00F32853">
        <w:rPr>
          <w:rFonts w:ascii="Times New Roman" w:eastAsia="Times New Roman" w:hAnsi="Times New Roman"/>
          <w:b/>
          <w:iCs/>
          <w:sz w:val="24"/>
          <w:szCs w:val="24"/>
          <w:lang w:val="uk-UA" w:eastAsia="ru-RU"/>
        </w:rPr>
        <w:t xml:space="preserve">Додаток №1 до </w:t>
      </w:r>
      <w:r w:rsidR="008A6D82" w:rsidRPr="00F32853">
        <w:rPr>
          <w:rFonts w:ascii="Times New Roman" w:eastAsia="Times New Roman" w:hAnsi="Times New Roman"/>
          <w:b/>
          <w:iCs/>
          <w:sz w:val="24"/>
          <w:szCs w:val="24"/>
          <w:lang w:val="uk-UA" w:eastAsia="ru-RU"/>
        </w:rPr>
        <w:t>те</w:t>
      </w:r>
      <w:r w:rsidR="005E602B" w:rsidRPr="00F32853">
        <w:rPr>
          <w:rFonts w:ascii="Times New Roman" w:eastAsia="Times New Roman" w:hAnsi="Times New Roman"/>
          <w:b/>
          <w:iCs/>
          <w:sz w:val="24"/>
          <w:szCs w:val="24"/>
          <w:lang w:val="uk-UA" w:eastAsia="ru-RU"/>
        </w:rPr>
        <w:t>ндерної документації</w:t>
      </w:r>
    </w:p>
    <w:p w:rsidR="00922442" w:rsidRPr="00F32853" w:rsidRDefault="00922442" w:rsidP="00564326">
      <w:pPr>
        <w:spacing w:after="0" w:line="240" w:lineRule="auto"/>
        <w:jc w:val="both"/>
        <w:rPr>
          <w:rFonts w:ascii="Times New Roman" w:eastAsia="Times New Roman" w:hAnsi="Times New Roman"/>
          <w:sz w:val="24"/>
          <w:szCs w:val="24"/>
          <w:lang w:val="uk-UA" w:eastAsia="ru-RU"/>
        </w:rPr>
      </w:pPr>
    </w:p>
    <w:p w:rsidR="00117C25" w:rsidRPr="00F32853" w:rsidRDefault="00117C25"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Інформаці</w:t>
      </w:r>
      <w:r w:rsidR="00EE2CF3" w:rsidRPr="00F32853">
        <w:rPr>
          <w:rFonts w:ascii="Times New Roman" w:eastAsia="Times New Roman" w:hAnsi="Times New Roman"/>
          <w:b/>
          <w:sz w:val="24"/>
          <w:szCs w:val="24"/>
          <w:lang w:val="uk-UA" w:eastAsia="ru-RU"/>
        </w:rPr>
        <w:t>я</w:t>
      </w:r>
      <w:r w:rsidR="008441D2">
        <w:rPr>
          <w:rFonts w:ascii="Times New Roman" w:eastAsia="Times New Roman" w:hAnsi="Times New Roman"/>
          <w:b/>
          <w:sz w:val="24"/>
          <w:szCs w:val="24"/>
          <w:lang w:val="uk-UA" w:eastAsia="ru-RU"/>
        </w:rPr>
        <w:t xml:space="preserve"> </w:t>
      </w:r>
      <w:r w:rsidRPr="00F32853">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F32853">
        <w:rPr>
          <w:rFonts w:ascii="Times New Roman" w:eastAsia="Times New Roman" w:hAnsi="Times New Roman"/>
          <w:b/>
          <w:sz w:val="24"/>
          <w:szCs w:val="24"/>
          <w:lang w:val="uk-UA" w:eastAsia="ru-RU"/>
        </w:rPr>
        <w:t>Учасник</w:t>
      </w:r>
      <w:r w:rsidRPr="00F32853">
        <w:rPr>
          <w:rFonts w:ascii="Times New Roman" w:eastAsia="Times New Roman" w:hAnsi="Times New Roman"/>
          <w:b/>
          <w:sz w:val="24"/>
          <w:szCs w:val="24"/>
          <w:lang w:val="uk-UA" w:eastAsia="ru-RU"/>
        </w:rPr>
        <w:t xml:space="preserve">а </w:t>
      </w:r>
      <w:r w:rsidR="00EE2CF3" w:rsidRPr="00F32853">
        <w:rPr>
          <w:rFonts w:ascii="Times New Roman" w:eastAsia="Times New Roman" w:hAnsi="Times New Roman"/>
          <w:b/>
          <w:sz w:val="24"/>
          <w:szCs w:val="24"/>
          <w:lang w:val="uk-UA" w:eastAsia="ru-RU"/>
        </w:rPr>
        <w:t>к</w:t>
      </w:r>
      <w:r w:rsidRPr="00F32853">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F32853" w:rsidRDefault="008019A8" w:rsidP="00564326">
      <w:pPr>
        <w:spacing w:after="0" w:line="240" w:lineRule="auto"/>
        <w:jc w:val="both"/>
        <w:rPr>
          <w:rFonts w:ascii="Times New Roman" w:eastAsia="Times New Roman" w:hAnsi="Times New Roman"/>
          <w:sz w:val="24"/>
          <w:szCs w:val="24"/>
          <w:lang w:val="uk-UA" w:eastAsia="ru-RU"/>
        </w:rPr>
      </w:pPr>
    </w:p>
    <w:p w:rsidR="00103DB5" w:rsidRDefault="00103DB5" w:rsidP="00103DB5">
      <w:pPr>
        <w:spacing w:after="0" w:line="240" w:lineRule="auto"/>
        <w:jc w:val="both"/>
        <w:rPr>
          <w:rFonts w:ascii="Times New Roman" w:eastAsia="Courier New" w:hAnsi="Times New Roman"/>
          <w:sz w:val="24"/>
          <w:szCs w:val="24"/>
          <w:lang w:val="uk-UA"/>
        </w:rPr>
      </w:pPr>
      <w:r w:rsidRPr="0028675B">
        <w:rPr>
          <w:rFonts w:ascii="Times New Roman" w:eastAsia="Times New Roman" w:hAnsi="Times New Roman"/>
          <w:sz w:val="24"/>
          <w:szCs w:val="24"/>
          <w:lang w:val="uk-UA" w:eastAsia="ru-RU"/>
        </w:rPr>
        <w:t xml:space="preserve">1. Для підтвердження відповідності кваліфікаційному критерію «наявність працівників відповідної кваліфікації, які мають необхідні знання та досвід» Учасник надає інформацію (у довільній формі) </w:t>
      </w:r>
      <w:r w:rsidRPr="0028675B">
        <w:rPr>
          <w:rFonts w:ascii="Times New Roman" w:hAnsi="Times New Roman"/>
          <w:sz w:val="24"/>
          <w:szCs w:val="24"/>
          <w:lang w:val="uk-UA"/>
        </w:rPr>
        <w:t xml:space="preserve">про наявність працівників, їх чисельність, досвід роботи та кваліфікацію, </w:t>
      </w:r>
      <w:r w:rsidRPr="0028675B">
        <w:rPr>
          <w:rFonts w:ascii="Times New Roman" w:eastAsia="Courier New" w:hAnsi="Times New Roman"/>
          <w:sz w:val="24"/>
          <w:szCs w:val="24"/>
          <w:lang w:val="uk-UA"/>
        </w:rPr>
        <w:t>необхідну для здійснення робіт за предметом закупівлі.</w:t>
      </w:r>
    </w:p>
    <w:p w:rsidR="00103DB5" w:rsidRDefault="00103DB5" w:rsidP="00103DB5">
      <w:pPr>
        <w:spacing w:after="0" w:line="240" w:lineRule="auto"/>
        <w:ind w:firstLine="709"/>
        <w:jc w:val="both"/>
        <w:rPr>
          <w:rFonts w:ascii="Times New Roman" w:eastAsia="Courier New" w:hAnsi="Times New Roman"/>
          <w:sz w:val="24"/>
          <w:szCs w:val="24"/>
          <w:lang w:val="uk-UA"/>
        </w:rPr>
      </w:pPr>
      <w:r>
        <w:rPr>
          <w:rFonts w:ascii="Times New Roman" w:eastAsia="Courier New" w:hAnsi="Times New Roman"/>
          <w:sz w:val="24"/>
          <w:szCs w:val="24"/>
          <w:lang w:val="uk-UA"/>
        </w:rPr>
        <w:t>Крім цього Учасник надає:</w:t>
      </w:r>
    </w:p>
    <w:p w:rsidR="00103DB5" w:rsidRPr="00902C87" w:rsidRDefault="00103DB5" w:rsidP="00103DB5">
      <w:pPr>
        <w:pStyle w:val="11"/>
        <w:widowControl w:val="0"/>
        <w:numPr>
          <w:ilvl w:val="0"/>
          <w:numId w:val="23"/>
        </w:numPr>
        <w:jc w:val="both"/>
        <w:rPr>
          <w:rFonts w:ascii="Times New Roman" w:eastAsia="Times New Roman" w:hAnsi="Times New Roman"/>
          <w:b/>
          <w:bCs/>
          <w:color w:val="333333"/>
          <w:lang w:eastAsia="uk-UA"/>
        </w:rPr>
      </w:pPr>
      <w:r>
        <w:rPr>
          <w:rFonts w:ascii="Times New Roman" w:hAnsi="Times New Roman" w:cs="Times New Roman"/>
          <w:sz w:val="24"/>
          <w:lang w:eastAsia="en-US"/>
        </w:rPr>
        <w:t>інформацію</w:t>
      </w:r>
      <w:r w:rsidRPr="00902C87">
        <w:rPr>
          <w:rFonts w:ascii="Times New Roman" w:hAnsi="Times New Roman" w:cs="Times New Roman"/>
          <w:sz w:val="24"/>
          <w:lang w:eastAsia="en-US"/>
        </w:rPr>
        <w:t xml:space="preserve"> про експертів, які мають підтверджену в установленому порядку кваліфікацію у визначеній сфері і безпосередньо проводять експертизу стану охорони праці та безпеки промислового виробництва (за формою наведеною нижче та визначеною у Додатку 1 до Вимог до експертних організацій, які мають намір виконувати (виконують) експертизу стану охорони праці та безпеки промислового виробництва (пункт 2 розділу І), затвердженого Наказом Міністерства соціальної політики України від 06.01.2022 №</w:t>
      </w:r>
      <w:r>
        <w:rPr>
          <w:rFonts w:ascii="Times New Roman" w:hAnsi="Times New Roman" w:cs="Times New Roman"/>
          <w:sz w:val="24"/>
          <w:lang w:eastAsia="en-US"/>
        </w:rPr>
        <w:t> </w:t>
      </w:r>
      <w:r w:rsidRPr="00902C87">
        <w:rPr>
          <w:rFonts w:ascii="Times New Roman" w:hAnsi="Times New Roman" w:cs="Times New Roman"/>
          <w:sz w:val="24"/>
          <w:lang w:eastAsia="en-US"/>
        </w:rPr>
        <w:t>34-22):</w:t>
      </w:r>
    </w:p>
    <w:p w:rsidR="00103DB5" w:rsidRPr="00714A22" w:rsidRDefault="00103DB5" w:rsidP="00103DB5">
      <w:pPr>
        <w:spacing w:after="0" w:line="240" w:lineRule="auto"/>
        <w:jc w:val="center"/>
        <w:rPr>
          <w:rFonts w:ascii="Times New Roman" w:eastAsia="Times New Roman" w:hAnsi="Times New Roman"/>
          <w:sz w:val="24"/>
          <w:szCs w:val="24"/>
          <w:lang w:val="uk-UA" w:eastAsia="ru-RU"/>
        </w:rPr>
      </w:pPr>
      <w:r w:rsidRPr="00714A22">
        <w:rPr>
          <w:rFonts w:ascii="Times New Roman" w:eastAsia="Times New Roman" w:hAnsi="Times New Roman"/>
          <w:sz w:val="24"/>
          <w:szCs w:val="24"/>
          <w:lang w:val="uk-UA" w:eastAsia="ru-RU"/>
        </w:rPr>
        <w:t>ВІДОМОСТІ</w:t>
      </w:r>
    </w:p>
    <w:p w:rsidR="00103DB5" w:rsidRPr="00714A22" w:rsidRDefault="00103DB5" w:rsidP="00103DB5">
      <w:pPr>
        <w:spacing w:after="0" w:line="240" w:lineRule="auto"/>
        <w:jc w:val="center"/>
        <w:rPr>
          <w:rFonts w:ascii="Times New Roman" w:eastAsia="Times New Roman" w:hAnsi="Times New Roman"/>
          <w:sz w:val="24"/>
          <w:szCs w:val="24"/>
          <w:lang w:val="uk-UA" w:eastAsia="ru-RU"/>
        </w:rPr>
      </w:pPr>
      <w:r w:rsidRPr="00714A22">
        <w:rPr>
          <w:rFonts w:ascii="Times New Roman" w:eastAsia="Times New Roman" w:hAnsi="Times New Roman"/>
          <w:sz w:val="24"/>
          <w:szCs w:val="24"/>
          <w:lang w:val="uk-UA" w:eastAsia="ru-RU"/>
        </w:rPr>
        <w:t>про експертів технічних з промислової безпеки, які проводять експертизу стану охорони праці та безпеки промислового виробництва та щодо відповідності машин, механізмів, устатковання підвищеної небезпеки вимогам законодавства про охорону праці та промислової безпеки</w:t>
      </w:r>
    </w:p>
    <w:tbl>
      <w:tblPr>
        <w:tblW w:w="5168" w:type="pct"/>
        <w:jc w:val="center"/>
        <w:tblInd w:w="-34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456"/>
        <w:gridCol w:w="1154"/>
        <w:gridCol w:w="1494"/>
        <w:gridCol w:w="1337"/>
        <w:gridCol w:w="1337"/>
        <w:gridCol w:w="1443"/>
        <w:gridCol w:w="1337"/>
        <w:gridCol w:w="1006"/>
      </w:tblGrid>
      <w:tr w:rsidR="00103DB5" w:rsidRPr="00714A22" w:rsidTr="00103DB5">
        <w:trPr>
          <w:trHeight w:val="48"/>
          <w:jc w:val="center"/>
        </w:trPr>
        <w:tc>
          <w:tcPr>
            <w:tcW w:w="689" w:type="pct"/>
            <w:tcBorders>
              <w:top w:val="single" w:sz="6" w:space="0" w:color="000000"/>
              <w:left w:val="single" w:sz="6" w:space="0" w:color="000000"/>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bookmarkStart w:id="42" w:name="n71"/>
            <w:bookmarkEnd w:id="42"/>
            <w:r w:rsidRPr="00714A22">
              <w:rPr>
                <w:rFonts w:ascii="Times New Roman" w:eastAsia="Times New Roman" w:hAnsi="Times New Roman"/>
                <w:sz w:val="20"/>
                <w:szCs w:val="20"/>
                <w:lang w:val="uk-UA" w:eastAsia="ru-RU"/>
              </w:rPr>
              <w:t>Прізвище, ім’я, по батькові (у разі наявності)</w:t>
            </w:r>
          </w:p>
        </w:tc>
        <w:tc>
          <w:tcPr>
            <w:tcW w:w="546"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Посада</w:t>
            </w:r>
          </w:p>
        </w:tc>
        <w:tc>
          <w:tcPr>
            <w:tcW w:w="707"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Освіта, спеціальність, кваліфікація</w:t>
            </w:r>
          </w:p>
        </w:tc>
        <w:tc>
          <w:tcPr>
            <w:tcW w:w="633"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Напрями діяльності експерта технічного з промислової безпеки</w:t>
            </w:r>
          </w:p>
        </w:tc>
        <w:tc>
          <w:tcPr>
            <w:tcW w:w="633"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Номер посвідчення експерта технічного з промислової безпеки, дата та номер протоколу атестаційної комісії</w:t>
            </w:r>
          </w:p>
        </w:tc>
        <w:tc>
          <w:tcPr>
            <w:tcW w:w="683"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Дата видачі та номер свідоцтва (сертифікату) про підвищення кваліфікації (за наявності)</w:t>
            </w:r>
          </w:p>
        </w:tc>
        <w:tc>
          <w:tcPr>
            <w:tcW w:w="633"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Загальний стаж роботи експерта технічного з промислової безпеки</w:t>
            </w:r>
          </w:p>
        </w:tc>
        <w:tc>
          <w:tcPr>
            <w:tcW w:w="476" w:type="pct"/>
            <w:tcBorders>
              <w:top w:val="single" w:sz="6" w:space="0" w:color="000000"/>
              <w:left w:val="nil"/>
              <w:bottom w:val="single" w:sz="4" w:space="0" w:color="auto"/>
              <w:right w:val="single" w:sz="6" w:space="0" w:color="000000"/>
            </w:tcBorders>
            <w:vAlign w:val="center"/>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Примітка</w:t>
            </w:r>
          </w:p>
        </w:tc>
      </w:tr>
      <w:tr w:rsidR="00103DB5" w:rsidRPr="00714A22" w:rsidTr="00103DB5">
        <w:trPr>
          <w:trHeight w:val="48"/>
          <w:jc w:val="center"/>
        </w:trPr>
        <w:tc>
          <w:tcPr>
            <w:tcW w:w="689"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1</w:t>
            </w:r>
          </w:p>
        </w:tc>
        <w:tc>
          <w:tcPr>
            <w:tcW w:w="546"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2</w:t>
            </w:r>
          </w:p>
        </w:tc>
        <w:tc>
          <w:tcPr>
            <w:tcW w:w="707"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3</w:t>
            </w:r>
          </w:p>
        </w:tc>
        <w:tc>
          <w:tcPr>
            <w:tcW w:w="633"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4</w:t>
            </w:r>
          </w:p>
        </w:tc>
        <w:tc>
          <w:tcPr>
            <w:tcW w:w="633"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5</w:t>
            </w:r>
          </w:p>
        </w:tc>
        <w:tc>
          <w:tcPr>
            <w:tcW w:w="683"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6</w:t>
            </w:r>
          </w:p>
        </w:tc>
        <w:tc>
          <w:tcPr>
            <w:tcW w:w="633"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7</w:t>
            </w:r>
          </w:p>
        </w:tc>
        <w:tc>
          <w:tcPr>
            <w:tcW w:w="476" w:type="pct"/>
            <w:tcBorders>
              <w:top w:val="single" w:sz="4" w:space="0" w:color="auto"/>
              <w:left w:val="single" w:sz="4" w:space="0" w:color="auto"/>
              <w:bottom w:val="single" w:sz="4" w:space="0" w:color="auto"/>
              <w:right w:val="single" w:sz="4" w:space="0" w:color="auto"/>
            </w:tcBorders>
            <w:hideMark/>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r w:rsidRPr="00714A22">
              <w:rPr>
                <w:rFonts w:ascii="Times New Roman" w:eastAsia="Times New Roman" w:hAnsi="Times New Roman"/>
                <w:sz w:val="20"/>
                <w:szCs w:val="20"/>
                <w:lang w:val="uk-UA" w:eastAsia="ru-RU"/>
              </w:rPr>
              <w:t>8</w:t>
            </w:r>
          </w:p>
        </w:tc>
      </w:tr>
      <w:tr w:rsidR="00103DB5" w:rsidRPr="00714A22" w:rsidTr="00103DB5">
        <w:trPr>
          <w:trHeight w:val="48"/>
          <w:jc w:val="center"/>
        </w:trPr>
        <w:tc>
          <w:tcPr>
            <w:tcW w:w="689"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546"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707"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683"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633"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c>
          <w:tcPr>
            <w:tcW w:w="476" w:type="pct"/>
            <w:tcBorders>
              <w:top w:val="single" w:sz="4" w:space="0" w:color="auto"/>
              <w:left w:val="single" w:sz="4" w:space="0" w:color="auto"/>
              <w:bottom w:val="single" w:sz="4" w:space="0" w:color="auto"/>
              <w:right w:val="single" w:sz="4" w:space="0" w:color="auto"/>
            </w:tcBorders>
          </w:tcPr>
          <w:p w:rsidR="00103DB5" w:rsidRPr="00714A22" w:rsidRDefault="00103DB5" w:rsidP="00103DB5">
            <w:pPr>
              <w:spacing w:after="0" w:line="240" w:lineRule="auto"/>
              <w:jc w:val="center"/>
              <w:rPr>
                <w:rFonts w:ascii="Times New Roman" w:eastAsia="Times New Roman" w:hAnsi="Times New Roman"/>
                <w:sz w:val="20"/>
                <w:szCs w:val="20"/>
                <w:lang w:val="uk-UA" w:eastAsia="ru-RU"/>
              </w:rPr>
            </w:pPr>
          </w:p>
        </w:tc>
      </w:tr>
    </w:tbl>
    <w:p w:rsidR="00103DB5" w:rsidRPr="00714A22" w:rsidRDefault="00103DB5" w:rsidP="00103DB5">
      <w:pPr>
        <w:pStyle w:val="11"/>
        <w:widowControl w:val="0"/>
        <w:numPr>
          <w:ilvl w:val="0"/>
          <w:numId w:val="23"/>
        </w:numPr>
        <w:jc w:val="both"/>
        <w:rPr>
          <w:rFonts w:ascii="Times New Roman" w:hAnsi="Times New Roman" w:cs="Times New Roman"/>
          <w:sz w:val="24"/>
          <w:lang w:eastAsia="en-US"/>
        </w:rPr>
      </w:pPr>
      <w:r>
        <w:rPr>
          <w:rFonts w:ascii="Times New Roman" w:hAnsi="Times New Roman" w:cs="Times New Roman"/>
          <w:sz w:val="24"/>
          <w:lang w:eastAsia="en-US"/>
        </w:rPr>
        <w:t>к</w:t>
      </w:r>
      <w:r w:rsidRPr="00714A22">
        <w:rPr>
          <w:rFonts w:ascii="Times New Roman" w:hAnsi="Times New Roman" w:cs="Times New Roman"/>
          <w:sz w:val="24"/>
          <w:lang w:eastAsia="en-US"/>
        </w:rPr>
        <w:t>опії, оформлені належним чином, свідоцтв або посвідчень або копії Витягів з протоколів атестаційної комісії про присвоєння (підтвердження) фахівцям Учасника кваліфікації експерт технічний з промислової безпеки та надання права проводити технічний огляд та/або експертне обстеження (Наказ Державного комітету України з промислової безпеки, охорони праці та гірничого нагляду 20</w:t>
      </w:r>
      <w:r>
        <w:rPr>
          <w:rFonts w:ascii="Times New Roman" w:hAnsi="Times New Roman" w:cs="Times New Roman"/>
          <w:sz w:val="24"/>
          <w:lang w:eastAsia="en-US"/>
        </w:rPr>
        <w:t>.12.</w:t>
      </w:r>
      <w:r w:rsidRPr="00714A22">
        <w:rPr>
          <w:rFonts w:ascii="Times New Roman" w:hAnsi="Times New Roman" w:cs="Times New Roman"/>
          <w:sz w:val="24"/>
          <w:lang w:eastAsia="en-US"/>
        </w:rPr>
        <w:t>2006 №</w:t>
      </w:r>
      <w:r>
        <w:rPr>
          <w:rFonts w:ascii="Times New Roman" w:hAnsi="Times New Roman" w:cs="Times New Roman"/>
          <w:sz w:val="24"/>
          <w:lang w:eastAsia="en-US"/>
        </w:rPr>
        <w:t> </w:t>
      </w:r>
      <w:r w:rsidRPr="00714A22">
        <w:rPr>
          <w:rFonts w:ascii="Times New Roman" w:hAnsi="Times New Roman" w:cs="Times New Roman"/>
          <w:sz w:val="24"/>
          <w:lang w:eastAsia="en-US"/>
        </w:rPr>
        <w:t>16 (у редакції наказу Міністерства соціальної політики України від 29</w:t>
      </w:r>
      <w:r>
        <w:rPr>
          <w:rFonts w:ascii="Times New Roman" w:hAnsi="Times New Roman" w:cs="Times New Roman"/>
          <w:sz w:val="24"/>
          <w:lang w:eastAsia="en-US"/>
        </w:rPr>
        <w:t>.05.</w:t>
      </w:r>
      <w:r w:rsidRPr="00714A22">
        <w:rPr>
          <w:rFonts w:ascii="Times New Roman" w:hAnsi="Times New Roman" w:cs="Times New Roman"/>
          <w:sz w:val="24"/>
          <w:lang w:eastAsia="en-US"/>
        </w:rPr>
        <w:t>2018 №</w:t>
      </w:r>
      <w:r>
        <w:rPr>
          <w:rFonts w:ascii="Times New Roman" w:hAnsi="Times New Roman" w:cs="Times New Roman"/>
          <w:sz w:val="24"/>
          <w:lang w:eastAsia="en-US"/>
        </w:rPr>
        <w:t> </w:t>
      </w:r>
      <w:r w:rsidRPr="00714A22">
        <w:rPr>
          <w:rFonts w:ascii="Times New Roman" w:hAnsi="Times New Roman" w:cs="Times New Roman"/>
          <w:sz w:val="24"/>
          <w:lang w:eastAsia="en-US"/>
        </w:rPr>
        <w:t>785).</w:t>
      </w:r>
    </w:p>
    <w:p w:rsidR="00103DB5" w:rsidRPr="005359F0" w:rsidRDefault="00103DB5" w:rsidP="00103DB5">
      <w:pPr>
        <w:spacing w:after="0" w:line="240" w:lineRule="auto"/>
        <w:jc w:val="both"/>
        <w:rPr>
          <w:rFonts w:ascii="Times New Roman" w:eastAsia="Times New Roman" w:hAnsi="Times New Roman"/>
          <w:b/>
          <w:sz w:val="24"/>
          <w:szCs w:val="24"/>
          <w:lang w:val="uk-UA" w:eastAsia="ru-RU"/>
        </w:rPr>
      </w:pPr>
      <w:r w:rsidRPr="005359F0">
        <w:rPr>
          <w:rFonts w:ascii="Times New Roman" w:eastAsia="Times New Roman" w:hAnsi="Times New Roman"/>
          <w:b/>
          <w:sz w:val="24"/>
          <w:szCs w:val="24"/>
          <w:lang w:val="uk-UA" w:eastAsia="ru-RU"/>
        </w:rPr>
        <w:t>Примітка:</w:t>
      </w:r>
    </w:p>
    <w:p w:rsidR="00103DB5" w:rsidRPr="00103DB5" w:rsidRDefault="00103DB5" w:rsidP="00103DB5">
      <w:pPr>
        <w:spacing w:after="0" w:line="240" w:lineRule="auto"/>
        <w:jc w:val="both"/>
        <w:rPr>
          <w:rFonts w:ascii="Times New Roman" w:eastAsia="Times New Roman" w:hAnsi="Times New Roman"/>
          <w:bCs/>
          <w:sz w:val="24"/>
          <w:szCs w:val="24"/>
          <w:lang w:eastAsia="ru-RU"/>
        </w:rPr>
      </w:pPr>
      <w:r w:rsidRPr="00103DB5">
        <w:rPr>
          <w:rFonts w:ascii="Times New Roman" w:eastAsia="Times New Roman" w:hAnsi="Times New Roman"/>
          <w:sz w:val="24"/>
          <w:szCs w:val="24"/>
          <w:lang w:val="uk-UA" w:eastAsia="ru-RU"/>
        </w:rPr>
        <w:t>1) Документи, які готуються Учасником повинні</w:t>
      </w:r>
      <w:r w:rsidRPr="00103DB5">
        <w:rPr>
          <w:rFonts w:ascii="Times New Roman" w:eastAsia="Times New Roman" w:hAnsi="Times New Roman"/>
          <w:bCs/>
          <w:sz w:val="24"/>
          <w:szCs w:val="24"/>
          <w:lang w:eastAsia="ru-RU"/>
        </w:rPr>
        <w:t xml:space="preserve"> бути завірені </w:t>
      </w:r>
      <w:r w:rsidRPr="00103DB5">
        <w:rPr>
          <w:rFonts w:ascii="Times New Roman" w:eastAsia="Times New Roman" w:hAnsi="Times New Roman"/>
          <w:sz w:val="24"/>
          <w:szCs w:val="24"/>
          <w:lang w:val="uk-UA" w:eastAsia="ru-RU"/>
        </w:rPr>
        <w:t>підписом уповноваженої особи</w:t>
      </w:r>
      <w:r w:rsidRPr="00103DB5">
        <w:rPr>
          <w:rFonts w:ascii="Times New Roman" w:eastAsia="Times New Roman" w:hAnsi="Times New Roman"/>
          <w:bCs/>
          <w:sz w:val="24"/>
          <w:szCs w:val="24"/>
          <w:lang w:eastAsia="ru-RU"/>
        </w:rPr>
        <w:t xml:space="preserve"> Учасника.</w:t>
      </w:r>
    </w:p>
    <w:p w:rsidR="000A6083" w:rsidRPr="00103DB5" w:rsidRDefault="000A6083" w:rsidP="000A6083">
      <w:pPr>
        <w:tabs>
          <w:tab w:val="num" w:pos="-648"/>
        </w:tabs>
        <w:spacing w:after="0" w:line="240" w:lineRule="auto"/>
        <w:jc w:val="both"/>
        <w:rPr>
          <w:rFonts w:ascii="Times New Roman" w:eastAsia="Times New Roman" w:hAnsi="Times New Roman"/>
          <w:b/>
          <w:i/>
          <w:sz w:val="24"/>
          <w:szCs w:val="24"/>
          <w:u w:val="single"/>
          <w:lang w:val="uk-UA" w:eastAsia="ru-RU"/>
        </w:rPr>
      </w:pPr>
      <w:r w:rsidRPr="00103DB5">
        <w:rPr>
          <w:rFonts w:ascii="Times New Roman" w:eastAsia="Times New Roman" w:hAnsi="Times New Roman"/>
          <w:b/>
          <w:bCs/>
          <w:i/>
          <w:sz w:val="24"/>
          <w:szCs w:val="24"/>
          <w:lang w:val="uk-UA" w:eastAsia="ru-RU"/>
        </w:rPr>
        <w:t>*</w:t>
      </w:r>
      <w:r w:rsidRPr="00103DB5">
        <w:rPr>
          <w:rFonts w:ascii="Times New Roman" w:eastAsia="Times New Roman" w:hAnsi="Times New Roman"/>
          <w:i/>
          <w:sz w:val="24"/>
          <w:szCs w:val="24"/>
          <w:lang w:val="uk-UA" w:eastAsia="ru-RU"/>
        </w:rPr>
        <w:t>Ця вимога не стосується Учасників, які здійснюють діяльність без печатки згідно з чинним законодавством.</w:t>
      </w:r>
    </w:p>
    <w:p w:rsidR="00081E35" w:rsidRPr="00103DB5" w:rsidRDefault="00081E35" w:rsidP="00564326">
      <w:pPr>
        <w:spacing w:after="0" w:line="240" w:lineRule="auto"/>
        <w:jc w:val="both"/>
        <w:rPr>
          <w:rFonts w:ascii="Times New Roman" w:eastAsia="Times New Roman" w:hAnsi="Times New Roman"/>
          <w:sz w:val="24"/>
          <w:szCs w:val="24"/>
          <w:lang w:val="uk-UA" w:eastAsia="ru-RU"/>
        </w:rPr>
      </w:pPr>
    </w:p>
    <w:p w:rsidR="00EE2CF3" w:rsidRPr="00F32853" w:rsidRDefault="00EE2CF3" w:rsidP="00564326">
      <w:pPr>
        <w:spacing w:after="0" w:line="240" w:lineRule="auto"/>
        <w:jc w:val="right"/>
        <w:rPr>
          <w:rFonts w:ascii="Times New Roman" w:eastAsia="Times New Roman" w:hAnsi="Times New Roman"/>
          <w:b/>
          <w:sz w:val="24"/>
          <w:szCs w:val="24"/>
          <w:lang w:val="uk-UA" w:eastAsia="ru-RU"/>
        </w:rPr>
      </w:pPr>
      <w:r w:rsidRPr="00103DB5">
        <w:rPr>
          <w:rFonts w:ascii="Times New Roman" w:eastAsia="Times New Roman" w:hAnsi="Times New Roman"/>
          <w:b/>
          <w:sz w:val="24"/>
          <w:szCs w:val="24"/>
          <w:lang w:val="uk-UA" w:eastAsia="ru-RU"/>
        </w:rPr>
        <w:t>Додаток №2 до</w:t>
      </w:r>
      <w:r w:rsidR="005E602B" w:rsidRPr="00103DB5">
        <w:rPr>
          <w:rFonts w:ascii="Times New Roman" w:eastAsia="Times New Roman" w:hAnsi="Times New Roman"/>
          <w:b/>
          <w:sz w:val="24"/>
          <w:szCs w:val="24"/>
          <w:lang w:val="uk-UA" w:eastAsia="ru-RU"/>
        </w:rPr>
        <w:t xml:space="preserve"> тендерної документації</w:t>
      </w:r>
    </w:p>
    <w:p w:rsidR="00922442" w:rsidRPr="00F32853" w:rsidRDefault="00922442" w:rsidP="00564326">
      <w:pPr>
        <w:spacing w:after="0" w:line="240" w:lineRule="auto"/>
        <w:jc w:val="both"/>
        <w:rPr>
          <w:rFonts w:ascii="Times New Roman" w:eastAsia="Times New Roman" w:hAnsi="Times New Roman"/>
          <w:sz w:val="24"/>
          <w:szCs w:val="24"/>
          <w:lang w:val="uk-UA" w:eastAsia="ru-RU"/>
        </w:rPr>
      </w:pPr>
    </w:p>
    <w:p w:rsidR="00D4652B" w:rsidRPr="00D4463C" w:rsidRDefault="00922442" w:rsidP="00D4652B">
      <w:pPr>
        <w:spacing w:after="0" w:line="240" w:lineRule="auto"/>
        <w:jc w:val="center"/>
        <w:rPr>
          <w:rFonts w:ascii="Times New Roman" w:eastAsia="Times New Roman" w:hAnsi="Times New Roman"/>
          <w:b/>
          <w:sz w:val="24"/>
          <w:szCs w:val="24"/>
          <w:lang w:val="uk-UA" w:eastAsia="uk-UA"/>
        </w:rPr>
      </w:pPr>
      <w:r w:rsidRPr="00D4463C">
        <w:rPr>
          <w:rFonts w:ascii="Times New Roman" w:eastAsia="Times New Roman" w:hAnsi="Times New Roman"/>
          <w:b/>
          <w:sz w:val="24"/>
          <w:szCs w:val="24"/>
          <w:lang w:val="uk-UA" w:eastAsia="uk-UA"/>
        </w:rPr>
        <w:t>Документи,</w:t>
      </w:r>
      <w:r w:rsidR="00D4652B" w:rsidRPr="00D4463C">
        <w:rPr>
          <w:rFonts w:ascii="Times New Roman" w:eastAsia="Times New Roman" w:hAnsi="Times New Roman"/>
          <w:b/>
          <w:sz w:val="24"/>
          <w:szCs w:val="24"/>
          <w:lang w:val="uk-UA" w:eastAsia="uk-UA"/>
        </w:rPr>
        <w:t xml:space="preserve"> </w:t>
      </w:r>
      <w:r w:rsidR="00173295" w:rsidRPr="00D4463C">
        <w:rPr>
          <w:rFonts w:ascii="Times New Roman" w:eastAsia="Times New Roman" w:hAnsi="Times New Roman"/>
          <w:b/>
          <w:sz w:val="24"/>
          <w:szCs w:val="24"/>
          <w:lang w:val="uk-UA" w:eastAsia="uk-UA"/>
        </w:rPr>
        <w:t xml:space="preserve">які мають бути надані переможцем торгів відповідно </w:t>
      </w:r>
      <w:r w:rsidR="00D4652B" w:rsidRPr="00D4463C">
        <w:rPr>
          <w:rFonts w:ascii="Times New Roman" w:eastAsia="Times New Roman" w:hAnsi="Times New Roman"/>
          <w:b/>
          <w:sz w:val="24"/>
          <w:szCs w:val="24"/>
          <w:lang w:val="uk-UA" w:eastAsia="uk-UA"/>
        </w:rPr>
        <w:t>до пункту 4</w:t>
      </w:r>
      <w:r w:rsidR="00673659" w:rsidRPr="00D4463C">
        <w:rPr>
          <w:rFonts w:ascii="Times New Roman" w:eastAsia="Times New Roman" w:hAnsi="Times New Roman"/>
          <w:b/>
          <w:sz w:val="24"/>
          <w:szCs w:val="24"/>
          <w:lang w:val="uk-UA" w:eastAsia="uk-UA"/>
        </w:rPr>
        <w:t>7</w:t>
      </w:r>
      <w:r w:rsidR="00D4652B" w:rsidRPr="00D4463C">
        <w:rPr>
          <w:rFonts w:ascii="Times New Roman" w:eastAsia="Times New Roman" w:hAnsi="Times New Roman"/>
          <w:b/>
          <w:sz w:val="24"/>
          <w:szCs w:val="24"/>
          <w:lang w:val="uk-UA" w:eastAsia="uk-UA"/>
        </w:rPr>
        <w:t xml:space="preserve"> Особливостей</w:t>
      </w:r>
    </w:p>
    <w:p w:rsidR="00173295" w:rsidRPr="00F32853" w:rsidRDefault="00173295" w:rsidP="00564326">
      <w:pPr>
        <w:spacing w:after="0" w:line="240" w:lineRule="auto"/>
        <w:jc w:val="both"/>
        <w:rPr>
          <w:rFonts w:ascii="Times New Roman" w:eastAsia="Times New Roman" w:hAnsi="Times New Roman"/>
          <w:sz w:val="24"/>
          <w:szCs w:val="24"/>
          <w:lang w:val="uk-UA" w:eastAsia="ru-RU"/>
        </w:rPr>
      </w:pPr>
    </w:p>
    <w:p w:rsidR="00D4652B" w:rsidRPr="00F32853" w:rsidRDefault="00D4652B" w:rsidP="00D4652B">
      <w:pPr>
        <w:spacing w:after="0" w:line="240" w:lineRule="auto"/>
        <w:ind w:firstLine="708"/>
        <w:jc w:val="both"/>
        <w:rPr>
          <w:rFonts w:ascii="Times New Roman" w:hAnsi="Times New Roman"/>
          <w:sz w:val="24"/>
          <w:szCs w:val="24"/>
          <w:shd w:val="solid" w:color="FFFFFF" w:fill="FFFFFF"/>
          <w:lang w:val="uk-UA"/>
        </w:rPr>
      </w:pPr>
      <w:r w:rsidRPr="00F32853">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F32853">
        <w:rPr>
          <w:rFonts w:ascii="Times New Roman" w:hAnsi="Times New Roman"/>
          <w:b/>
          <w:sz w:val="24"/>
          <w:szCs w:val="24"/>
          <w:shd w:val="solid" w:color="FFFFFF" w:fill="FFFFFF"/>
          <w:lang w:val="uk-UA"/>
        </w:rPr>
        <w:t>чотири дні</w:t>
      </w:r>
      <w:r w:rsidRPr="00F32853">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для підтвердження відсутності підстав, зазначених у</w:t>
      </w:r>
      <w:r w:rsidR="00CE39D6" w:rsidRPr="00F32853">
        <w:rPr>
          <w:rFonts w:ascii="Times New Roman" w:hAnsi="Times New Roman"/>
          <w:sz w:val="24"/>
          <w:szCs w:val="24"/>
          <w:shd w:val="solid" w:color="FFFFFF" w:fill="FFFFFF"/>
          <w:lang w:val="uk-UA"/>
        </w:rPr>
        <w:t xml:space="preserve"> </w:t>
      </w:r>
      <w:r w:rsidRPr="00F32853">
        <w:rPr>
          <w:rFonts w:ascii="Times New Roman" w:hAnsi="Times New Roman"/>
          <w:sz w:val="24"/>
          <w:szCs w:val="24"/>
          <w:shd w:val="solid" w:color="FFFFFF" w:fill="FFFFFF"/>
          <w:lang w:val="uk-UA"/>
        </w:rPr>
        <w:t>підпунктах 3,</w:t>
      </w:r>
      <w:r w:rsidR="00CE39D6" w:rsidRPr="00F32853">
        <w:rPr>
          <w:rFonts w:ascii="Times New Roman" w:hAnsi="Times New Roman"/>
          <w:sz w:val="24"/>
          <w:szCs w:val="24"/>
          <w:shd w:val="solid" w:color="FFFFFF" w:fill="FFFFFF"/>
          <w:lang w:val="uk-UA"/>
        </w:rPr>
        <w:t xml:space="preserve"> </w:t>
      </w:r>
      <w:hyperlink r:id="rId27" w:anchor="n403" w:history="1">
        <w:r w:rsidRPr="00F32853">
          <w:rPr>
            <w:rFonts w:ascii="Times New Roman" w:hAnsi="Times New Roman"/>
            <w:sz w:val="24"/>
            <w:szCs w:val="24"/>
            <w:shd w:val="solid" w:color="FFFFFF" w:fill="FFFFFF"/>
            <w:lang w:val="uk-UA"/>
          </w:rPr>
          <w:t>5</w:t>
        </w:r>
      </w:hyperlink>
      <w:r w:rsidRPr="00F32853">
        <w:rPr>
          <w:rFonts w:ascii="Times New Roman" w:hAnsi="Times New Roman"/>
          <w:sz w:val="24"/>
          <w:szCs w:val="24"/>
          <w:shd w:val="solid" w:color="FFFFFF" w:fill="FFFFFF"/>
          <w:lang w:val="uk-UA"/>
        </w:rPr>
        <w:t>,</w:t>
      </w:r>
      <w:r w:rsidR="00CE39D6" w:rsidRPr="00F32853">
        <w:rPr>
          <w:rFonts w:ascii="Times New Roman" w:hAnsi="Times New Roman"/>
          <w:sz w:val="24"/>
          <w:szCs w:val="24"/>
          <w:shd w:val="solid" w:color="FFFFFF" w:fill="FFFFFF"/>
          <w:lang w:val="uk-UA"/>
        </w:rPr>
        <w:t xml:space="preserve"> </w:t>
      </w:r>
      <w:hyperlink r:id="rId28" w:anchor="n404" w:history="1">
        <w:r w:rsidRPr="00F32853">
          <w:rPr>
            <w:rFonts w:ascii="Times New Roman" w:hAnsi="Times New Roman"/>
            <w:sz w:val="24"/>
            <w:szCs w:val="24"/>
            <w:shd w:val="solid" w:color="FFFFFF" w:fill="FFFFFF"/>
            <w:lang w:val="uk-UA"/>
          </w:rPr>
          <w:t>6</w:t>
        </w:r>
      </w:hyperlink>
      <w:r w:rsidR="00CE39D6" w:rsidRPr="00F32853">
        <w:rPr>
          <w:rFonts w:ascii="Times New Roman" w:hAnsi="Times New Roman"/>
          <w:sz w:val="24"/>
          <w:szCs w:val="24"/>
          <w:lang w:val="uk-UA"/>
        </w:rPr>
        <w:t xml:space="preserve"> </w:t>
      </w:r>
      <w:r w:rsidRPr="00F32853">
        <w:rPr>
          <w:rFonts w:ascii="Times New Roman" w:hAnsi="Times New Roman"/>
          <w:sz w:val="24"/>
          <w:szCs w:val="24"/>
          <w:shd w:val="solid" w:color="FFFFFF" w:fill="FFFFFF"/>
          <w:lang w:val="uk-UA"/>
        </w:rPr>
        <w:t>і</w:t>
      </w:r>
      <w:r w:rsidR="00CE39D6" w:rsidRPr="00F32853">
        <w:rPr>
          <w:rFonts w:ascii="Times New Roman" w:hAnsi="Times New Roman"/>
          <w:sz w:val="24"/>
          <w:szCs w:val="24"/>
          <w:shd w:val="solid" w:color="FFFFFF" w:fill="FFFFFF"/>
          <w:lang w:val="uk-UA"/>
        </w:rPr>
        <w:t xml:space="preserve"> </w:t>
      </w:r>
      <w:hyperlink r:id="rId29" w:anchor="n410" w:history="1">
        <w:r w:rsidRPr="00F32853">
          <w:rPr>
            <w:rFonts w:ascii="Times New Roman" w:hAnsi="Times New Roman"/>
            <w:sz w:val="24"/>
            <w:szCs w:val="24"/>
            <w:shd w:val="solid" w:color="FFFFFF" w:fill="FFFFFF"/>
            <w:lang w:val="uk-UA"/>
          </w:rPr>
          <w:t>12</w:t>
        </w:r>
      </w:hyperlink>
      <w:r w:rsidR="00CE39D6" w:rsidRPr="00F32853">
        <w:rPr>
          <w:rFonts w:ascii="Times New Roman" w:hAnsi="Times New Roman"/>
          <w:sz w:val="24"/>
          <w:szCs w:val="24"/>
          <w:lang w:val="uk-UA"/>
        </w:rPr>
        <w:t xml:space="preserve"> </w:t>
      </w:r>
      <w:r w:rsidRPr="00F32853">
        <w:rPr>
          <w:rFonts w:ascii="Times New Roman" w:hAnsi="Times New Roman"/>
          <w:sz w:val="24"/>
          <w:szCs w:val="24"/>
          <w:shd w:val="solid" w:color="FFFFFF" w:fill="FFFFFF"/>
          <w:lang w:val="uk-UA"/>
        </w:rPr>
        <w:t>та в</w:t>
      </w:r>
      <w:r w:rsidR="00CE39D6" w:rsidRPr="00F32853">
        <w:rPr>
          <w:rFonts w:ascii="Times New Roman" w:hAnsi="Times New Roman"/>
          <w:sz w:val="24"/>
          <w:szCs w:val="24"/>
          <w:shd w:val="solid" w:color="FFFFFF" w:fill="FFFFFF"/>
          <w:lang w:val="uk-UA"/>
        </w:rPr>
        <w:t xml:space="preserve"> </w:t>
      </w:r>
      <w:hyperlink r:id="rId30" w:anchor="n411" w:history="1">
        <w:r w:rsidRPr="00F32853">
          <w:rPr>
            <w:rFonts w:ascii="Times New Roman" w:hAnsi="Times New Roman"/>
            <w:sz w:val="24"/>
            <w:szCs w:val="24"/>
            <w:shd w:val="solid" w:color="FFFFFF" w:fill="FFFFFF"/>
            <w:lang w:val="uk-UA"/>
          </w:rPr>
          <w:t>абзаці чотирнадцятому</w:t>
        </w:r>
      </w:hyperlink>
      <w:r w:rsidRPr="00F32853">
        <w:rPr>
          <w:rFonts w:ascii="Times New Roman" w:hAnsi="Times New Roman"/>
          <w:sz w:val="24"/>
          <w:szCs w:val="24"/>
          <w:shd w:val="solid" w:color="FFFFFF" w:fill="FFFFFF"/>
          <w:lang w:val="uk-UA"/>
        </w:rPr>
        <w:t xml:space="preserve"> пункту 4</w:t>
      </w:r>
      <w:r w:rsidR="00673659">
        <w:rPr>
          <w:rFonts w:ascii="Times New Roman" w:hAnsi="Times New Roman"/>
          <w:sz w:val="24"/>
          <w:szCs w:val="24"/>
          <w:shd w:val="solid" w:color="FFFFFF" w:fill="FFFFFF"/>
          <w:lang w:val="uk-UA"/>
        </w:rPr>
        <w:t>7</w:t>
      </w:r>
      <w:r w:rsidRPr="00F32853">
        <w:rPr>
          <w:rFonts w:ascii="Times New Roman" w:hAnsi="Times New Roman"/>
          <w:sz w:val="24"/>
          <w:szCs w:val="24"/>
          <w:shd w:val="solid" w:color="FFFFFF" w:fill="FFFFFF"/>
          <w:lang w:val="uk-UA"/>
        </w:rPr>
        <w:t xml:space="preserve"> Особливостей</w:t>
      </w:r>
      <w:r w:rsidRPr="00F32853">
        <w:rPr>
          <w:rFonts w:ascii="Times New Roman" w:hAnsi="Times New Roman"/>
          <w:color w:val="333333"/>
          <w:sz w:val="24"/>
          <w:szCs w:val="24"/>
          <w:shd w:val="clear" w:color="auto" w:fill="FFFFFF"/>
          <w:lang w:val="uk-UA"/>
        </w:rPr>
        <w:t xml:space="preserve"> </w:t>
      </w:r>
      <w:r w:rsidRPr="00F32853">
        <w:rPr>
          <w:rFonts w:ascii="Times New Roman" w:hAnsi="Times New Roman"/>
          <w:sz w:val="24"/>
          <w:szCs w:val="24"/>
          <w:shd w:val="solid" w:color="FFFFFF" w:fill="FFFFFF"/>
          <w:lang w:val="uk-UA"/>
        </w:rPr>
        <w:t>повинен надати Замовнику шляхом оприлюднення в електронній системі закупівель такі документи:</w:t>
      </w:r>
    </w:p>
    <w:p w:rsidR="00D30985" w:rsidRPr="00F32853" w:rsidRDefault="00D4652B" w:rsidP="00D4652B">
      <w:pPr>
        <w:spacing w:after="0" w:line="240" w:lineRule="auto"/>
        <w:ind w:firstLine="708"/>
        <w:jc w:val="both"/>
        <w:rPr>
          <w:rStyle w:val="a6"/>
          <w:rFonts w:ascii="Times New Roman" w:hAnsi="Times New Roman"/>
          <w:b w:val="0"/>
          <w:sz w:val="24"/>
          <w:szCs w:val="24"/>
          <w:lang w:val="uk-UA"/>
        </w:rPr>
      </w:pPr>
      <w:bookmarkStart w:id="43" w:name="n539"/>
      <w:bookmarkEnd w:id="43"/>
      <w:r w:rsidRPr="00F32853">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F32853">
        <w:rPr>
          <w:rFonts w:ascii="Times New Roman" w:hAnsi="Times New Roman"/>
          <w:sz w:val="24"/>
          <w:szCs w:val="24"/>
          <w:shd w:val="clear" w:color="auto" w:fill="FFFFFF"/>
          <w:lang w:val="uk-UA"/>
        </w:rPr>
        <w:t xml:space="preserve">інформації на веб-ресурсі "Єдиного державного реєстру осіб, які вчинили корупційні або пов’язані з корупцією правопорушення" є обмеженим, Учасник </w:t>
      </w:r>
      <w:r w:rsidRPr="00F32853">
        <w:rPr>
          <w:rFonts w:ascii="Times New Roman" w:hAnsi="Times New Roman"/>
          <w:b/>
          <w:bCs/>
          <w:sz w:val="24"/>
          <w:szCs w:val="24"/>
          <w:shd w:val="clear" w:color="auto" w:fill="FFFFFF"/>
          <w:lang w:val="uk-UA"/>
        </w:rPr>
        <w:t>у формі інформаційної довідки з Реєстру за посиланням https://сorruptinfo.nazk.gov.</w:t>
      </w:r>
      <w:r w:rsidRPr="00F32853">
        <w:rPr>
          <w:rFonts w:ascii="Times New Roman" w:hAnsi="Times New Roman"/>
          <w:b/>
          <w:sz w:val="24"/>
          <w:szCs w:val="24"/>
          <w:shd w:val="clear" w:color="auto" w:fill="FFFFFF"/>
          <w:lang w:val="uk-UA"/>
        </w:rPr>
        <w:t xml:space="preserve">ua </w:t>
      </w:r>
      <w:r w:rsidRPr="00F32853">
        <w:rPr>
          <w:rFonts w:ascii="Times New Roman" w:hAnsi="Times New Roman"/>
          <w:sz w:val="24"/>
          <w:szCs w:val="24"/>
          <w:shd w:val="clear" w:color="auto" w:fill="FFFFFF"/>
          <w:lang w:val="uk-UA"/>
        </w:rPr>
        <w:t>надає</w:t>
      </w:r>
      <w:r w:rsidRPr="00F32853">
        <w:rPr>
          <w:rFonts w:ascii="Times New Roman" w:hAnsi="Times New Roman"/>
          <w:sz w:val="24"/>
          <w:szCs w:val="24"/>
          <w:lang w:val="uk-UA"/>
        </w:rPr>
        <w:t xml:space="preserve"> інформацію про те, що відомості </w:t>
      </w:r>
      <w:r w:rsidRPr="00D4463C">
        <w:rPr>
          <w:rFonts w:ascii="Times New Roman" w:hAnsi="Times New Roman"/>
          <w:sz w:val="24"/>
          <w:szCs w:val="24"/>
          <w:lang w:val="uk-UA"/>
        </w:rPr>
        <w:t xml:space="preserve">про </w:t>
      </w:r>
      <w:r w:rsidRPr="00D4463C">
        <w:rPr>
          <w:rFonts w:ascii="Times New Roman" w:hAnsi="Times New Roman"/>
          <w:b/>
          <w:sz w:val="24"/>
          <w:szCs w:val="24"/>
          <w:lang w:val="uk-UA"/>
        </w:rPr>
        <w:t>керівника</w:t>
      </w:r>
      <w:r w:rsidRPr="00D4463C">
        <w:rPr>
          <w:rFonts w:ascii="Times New Roman" w:hAnsi="Times New Roman"/>
          <w:sz w:val="24"/>
          <w:szCs w:val="24"/>
          <w:lang w:val="uk-UA"/>
        </w:rPr>
        <w:t xml:space="preserve"> учасника процедури закупівлі, фізичну особу, яка є учасником процедури</w:t>
      </w:r>
      <w:r w:rsidRPr="00F32853">
        <w:rPr>
          <w:rFonts w:ascii="Times New Roman" w:hAnsi="Times New Roman"/>
          <w:sz w:val="24"/>
          <w:szCs w:val="24"/>
          <w:lang w:val="uk-UA"/>
        </w:rPr>
        <w:t xml:space="preserve">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F32853">
        <w:rPr>
          <w:rStyle w:val="a6"/>
          <w:rFonts w:ascii="Times New Roman" w:hAnsi="Times New Roman"/>
          <w:sz w:val="24"/>
          <w:szCs w:val="24"/>
          <w:lang w:val="uk-UA"/>
        </w:rPr>
        <w:t>.</w:t>
      </w:r>
    </w:p>
    <w:p w:rsidR="0076781A" w:rsidRPr="00D4463C" w:rsidRDefault="0076781A" w:rsidP="0076781A">
      <w:pPr>
        <w:spacing w:after="0" w:line="240" w:lineRule="auto"/>
        <w:ind w:firstLine="709"/>
        <w:jc w:val="both"/>
        <w:rPr>
          <w:rFonts w:ascii="Times New Roman" w:hAnsi="Times New Roman"/>
          <w:sz w:val="24"/>
          <w:szCs w:val="24"/>
          <w:lang w:val="uk-UA"/>
        </w:rPr>
      </w:pPr>
      <w:r w:rsidRPr="00D4463C">
        <w:rPr>
          <w:rFonts w:ascii="Times New Roman" w:hAnsi="Times New Roman"/>
          <w:sz w:val="24"/>
          <w:szCs w:val="24"/>
          <w:lang w:val="uk-UA"/>
        </w:rPr>
        <w:t xml:space="preserve">2. Для підтвердження відсутності підстав, визначених пунктами 5, 6, 12 пункту 44 Особливостей – </w:t>
      </w:r>
      <w:r w:rsidRPr="00D4463C">
        <w:rPr>
          <w:rFonts w:ascii="Times New Roman" w:hAnsi="Times New Roman"/>
          <w:b/>
          <w:sz w:val="24"/>
          <w:szCs w:val="24"/>
          <w:lang w:val="uk-UA"/>
        </w:rPr>
        <w:t>Повний</w:t>
      </w:r>
      <w:r w:rsidRPr="00D4463C">
        <w:rPr>
          <w:rFonts w:ascii="Times New Roman" w:hAnsi="Times New Roman"/>
          <w:sz w:val="24"/>
          <w:szCs w:val="24"/>
          <w:lang w:val="uk-UA"/>
        </w:rPr>
        <w:t xml:space="preserve"> </w:t>
      </w:r>
      <w:r w:rsidRPr="00D4463C">
        <w:rPr>
          <w:rFonts w:ascii="Times New Roman" w:hAnsi="Times New Roman"/>
          <w:b/>
          <w:sz w:val="24"/>
          <w:szCs w:val="24"/>
          <w:lang w:val="uk-UA"/>
        </w:rPr>
        <w:t>витяг (на керівника) з інформаційно-аналітичної системи "Облік відомостей про притягнення особи до кримінальної відповідальності та наявної судимості"</w:t>
      </w:r>
      <w:r w:rsidRPr="00D4463C">
        <w:rPr>
          <w:rFonts w:ascii="Times New Roman" w:hAnsi="Times New Roman"/>
          <w:sz w:val="24"/>
          <w:szCs w:val="24"/>
          <w:lang w:val="uk-UA"/>
        </w:rPr>
        <w:t>, отриманий з офіційного сайту МВС України, у вигляді електронного документа.</w:t>
      </w:r>
    </w:p>
    <w:p w:rsidR="0076781A" w:rsidRPr="00D4463C" w:rsidRDefault="0076781A" w:rsidP="0076781A">
      <w:pPr>
        <w:spacing w:after="0" w:line="240" w:lineRule="auto"/>
        <w:ind w:firstLine="708"/>
        <w:jc w:val="both"/>
        <w:rPr>
          <w:bCs/>
          <w:lang w:val="uk-UA"/>
        </w:rPr>
      </w:pPr>
      <w:r w:rsidRPr="00D4463C">
        <w:rPr>
          <w:rFonts w:ascii="Times New Roman" w:hAnsi="Times New Roman"/>
          <w:sz w:val="24"/>
          <w:szCs w:val="24"/>
          <w:lang w:val="uk-UA"/>
        </w:rPr>
        <w:t xml:space="preserve">Документ повинен бути не більше </w:t>
      </w:r>
      <w:r w:rsidRPr="00D4463C">
        <w:rPr>
          <w:rFonts w:ascii="Times New Roman" w:hAnsi="Times New Roman"/>
          <w:b/>
          <w:sz w:val="24"/>
          <w:szCs w:val="24"/>
          <w:lang w:val="uk-UA"/>
        </w:rPr>
        <w:t>30-тиденної давнини</w:t>
      </w:r>
      <w:r w:rsidRPr="00D4463C">
        <w:rPr>
          <w:rFonts w:ascii="Times New Roman" w:hAnsi="Times New Roman"/>
          <w:sz w:val="24"/>
          <w:szCs w:val="24"/>
          <w:lang w:val="uk-UA"/>
        </w:rPr>
        <w:t xml:space="preserve"> </w:t>
      </w:r>
      <w:r w:rsidRPr="00D4463C">
        <w:rPr>
          <w:rFonts w:ascii="Times New Roman" w:hAnsi="Times New Roman"/>
          <w:b/>
          <w:sz w:val="24"/>
          <w:szCs w:val="24"/>
          <w:lang w:val="uk-UA"/>
        </w:rPr>
        <w:t>від дати подання документа</w:t>
      </w:r>
      <w:r w:rsidRPr="00D4463C">
        <w:rPr>
          <w:bCs/>
          <w:lang w:val="uk-UA"/>
        </w:rPr>
        <w:t>.</w:t>
      </w:r>
    </w:p>
    <w:p w:rsidR="00B530A1" w:rsidRPr="00D4463C" w:rsidRDefault="0076781A" w:rsidP="0076781A">
      <w:pPr>
        <w:spacing w:after="0" w:line="240" w:lineRule="auto"/>
        <w:jc w:val="both"/>
        <w:rPr>
          <w:rFonts w:ascii="Times New Roman" w:eastAsia="Times New Roman" w:hAnsi="Times New Roman"/>
          <w:sz w:val="24"/>
          <w:szCs w:val="24"/>
          <w:lang w:val="uk-UA" w:eastAsia="ru-RU"/>
        </w:rPr>
      </w:pPr>
      <w:r w:rsidRPr="00D4463C">
        <w:rPr>
          <w:rFonts w:ascii="Times New Roman" w:hAnsi="Times New Roman"/>
          <w:sz w:val="24"/>
          <w:szCs w:val="24"/>
          <w:lang w:val="uk-UA"/>
        </w:rPr>
        <w:t xml:space="preserve">3. Довідка в довільній формі, яка містить інформацію про те, що між переможцем та замовником раніше не було укладено договорів, </w:t>
      </w:r>
      <w:r w:rsidRPr="00D4463C">
        <w:rPr>
          <w:rFonts w:ascii="Times New Roman" w:hAnsi="Times New Roman"/>
          <w:i/>
          <w:sz w:val="24"/>
          <w:szCs w:val="24"/>
          <w:u w:val="single"/>
          <w:lang w:val="uk-UA"/>
        </w:rPr>
        <w:t>або</w:t>
      </w:r>
      <w:r w:rsidRPr="00D4463C">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D4463C">
        <w:rPr>
          <w:rFonts w:ascii="Times New Roman" w:hAnsi="Times New Roman"/>
          <w:i/>
          <w:sz w:val="24"/>
          <w:szCs w:val="24"/>
          <w:u w:val="single"/>
          <w:lang w:val="uk-UA"/>
        </w:rPr>
        <w:t>або</w:t>
      </w:r>
      <w:r w:rsidRPr="00D4463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062DF0" w:rsidRPr="00F32853" w:rsidRDefault="002547E3" w:rsidP="00564326">
      <w:pPr>
        <w:spacing w:after="0" w:line="240" w:lineRule="auto"/>
        <w:ind w:firstLine="709"/>
        <w:jc w:val="both"/>
        <w:rPr>
          <w:rFonts w:ascii="Times New Roman" w:hAnsi="Times New Roman"/>
          <w:b/>
          <w:i/>
          <w:sz w:val="24"/>
          <w:szCs w:val="24"/>
          <w:u w:val="single"/>
          <w:lang w:val="uk-UA" w:eastAsia="ar-SA"/>
        </w:rPr>
      </w:pPr>
      <w:r w:rsidRPr="00F32853">
        <w:rPr>
          <w:rFonts w:ascii="Times New Roman" w:hAnsi="Times New Roman"/>
          <w:b/>
          <w:i/>
          <w:sz w:val="24"/>
          <w:szCs w:val="24"/>
          <w:u w:val="single"/>
          <w:lang w:val="uk-UA" w:eastAsia="ar-SA"/>
        </w:rPr>
        <w:t>Примітка:</w:t>
      </w:r>
    </w:p>
    <w:p w:rsidR="002547E3" w:rsidRPr="00F32853" w:rsidRDefault="002547E3" w:rsidP="00564326">
      <w:pPr>
        <w:spacing w:after="0" w:line="240" w:lineRule="auto"/>
        <w:ind w:firstLine="709"/>
        <w:jc w:val="both"/>
        <w:rPr>
          <w:rFonts w:ascii="Times New Roman" w:hAnsi="Times New Roman"/>
          <w:sz w:val="24"/>
          <w:szCs w:val="24"/>
          <w:lang w:val="uk-UA" w:eastAsia="ar-SA"/>
        </w:rPr>
      </w:pPr>
      <w:r w:rsidRPr="00F32853">
        <w:rPr>
          <w:rFonts w:ascii="Times New Roman" w:hAnsi="Times New Roman"/>
          <w:sz w:val="24"/>
          <w:szCs w:val="24"/>
          <w:lang w:eastAsia="ar-SA"/>
        </w:rPr>
        <w:t>1</w:t>
      </w:r>
      <w:r w:rsidRPr="00F32853">
        <w:rPr>
          <w:rFonts w:ascii="Times New Roman" w:hAnsi="Times New Roman"/>
          <w:sz w:val="24"/>
          <w:szCs w:val="24"/>
          <w:lang w:val="uk-UA" w:eastAsia="ar-SA"/>
        </w:rPr>
        <w:t xml:space="preserve">) Для Переможця торгів – Нерезидента: </w:t>
      </w:r>
    </w:p>
    <w:p w:rsidR="002547E3" w:rsidRPr="00D4463C" w:rsidRDefault="00EE7C7F" w:rsidP="00564326">
      <w:pPr>
        <w:suppressAutoHyphens/>
        <w:spacing w:after="0" w:line="240" w:lineRule="auto"/>
        <w:ind w:firstLine="567"/>
        <w:jc w:val="both"/>
        <w:rPr>
          <w:rFonts w:ascii="Times New Roman" w:hAnsi="Times New Roman"/>
          <w:sz w:val="24"/>
          <w:szCs w:val="24"/>
          <w:lang w:val="uk-UA" w:eastAsia="ar-SA"/>
        </w:rPr>
      </w:pPr>
      <w:r w:rsidRPr="00D4463C">
        <w:rPr>
          <w:rFonts w:ascii="Times New Roman" w:hAnsi="Times New Roman"/>
          <w:sz w:val="24"/>
          <w:szCs w:val="24"/>
          <w:lang w:val="uk-UA"/>
        </w:rPr>
        <w:t xml:space="preserve">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00D4463C">
        <w:rPr>
          <w:rFonts w:ascii="Times New Roman" w:hAnsi="Times New Roman"/>
          <w:sz w:val="24"/>
          <w:szCs w:val="24"/>
          <w:lang w:val="uk-UA"/>
        </w:rPr>
        <w:t xml:space="preserve">– </w:t>
      </w:r>
      <w:r w:rsidRPr="00D4463C">
        <w:rPr>
          <w:rFonts w:ascii="Times New Roman" w:hAnsi="Times New Roman"/>
          <w:b/>
          <w:sz w:val="24"/>
          <w:szCs w:val="24"/>
          <w:lang w:val="uk-UA"/>
        </w:rPr>
        <w:t xml:space="preserve">Переможець-нерезидент </w:t>
      </w:r>
      <w:r w:rsidRPr="00D4463C">
        <w:rPr>
          <w:rFonts w:ascii="Times New Roman" w:eastAsia="Times New Roman" w:hAnsi="Times New Roman"/>
          <w:sz w:val="24"/>
          <w:szCs w:val="24"/>
          <w:lang w:val="uk-UA"/>
        </w:rPr>
        <w:t>надає лист-роз’яснення в довільній формі, у якому зазначає законодавчі підстави ненадання відповідних документів.</w:t>
      </w:r>
    </w:p>
    <w:p w:rsidR="006514B5" w:rsidRPr="00D4463C" w:rsidRDefault="006514B5" w:rsidP="00564326">
      <w:pPr>
        <w:spacing w:after="0" w:line="240" w:lineRule="auto"/>
        <w:jc w:val="both"/>
        <w:rPr>
          <w:rFonts w:ascii="Times New Roman" w:eastAsia="Times New Roman" w:hAnsi="Times New Roman"/>
          <w:sz w:val="24"/>
          <w:szCs w:val="24"/>
          <w:lang w:val="uk-UA" w:eastAsia="ru-RU"/>
        </w:rPr>
      </w:pPr>
    </w:p>
    <w:p w:rsidR="007B429A" w:rsidRPr="00F32853" w:rsidRDefault="007B429A" w:rsidP="00564326">
      <w:pPr>
        <w:spacing w:after="0" w:line="240" w:lineRule="auto"/>
        <w:jc w:val="right"/>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 xml:space="preserve">Додаток №3 до </w:t>
      </w:r>
      <w:r w:rsidR="005E602B" w:rsidRPr="00F32853">
        <w:rPr>
          <w:rFonts w:ascii="Times New Roman" w:eastAsia="Times New Roman" w:hAnsi="Times New Roman"/>
          <w:b/>
          <w:sz w:val="24"/>
          <w:szCs w:val="24"/>
          <w:lang w:val="uk-UA" w:eastAsia="ru-RU"/>
        </w:rPr>
        <w:t>тендерної документації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E10DAC" w:rsidRPr="00F32853" w:rsidRDefault="00371571" w:rsidP="00564326">
      <w:pPr>
        <w:spacing w:after="0" w:line="240" w:lineRule="auto"/>
        <w:jc w:val="both"/>
        <w:rPr>
          <w:rFonts w:ascii="Times New Roman" w:eastAsia="Times New Roman" w:hAnsi="Times New Roman"/>
          <w:sz w:val="24"/>
          <w:szCs w:val="24"/>
          <w:lang w:val="uk-UA" w:eastAsia="ru-RU"/>
        </w:rPr>
      </w:pPr>
      <w:r w:rsidRPr="00F32853">
        <w:rPr>
          <w:rFonts w:ascii="Times New Roman" w:eastAsia="Times New Roman" w:hAnsi="Times New Roman"/>
          <w:sz w:val="24"/>
          <w:szCs w:val="24"/>
          <w:lang w:val="uk-UA" w:eastAsia="ru-RU"/>
        </w:rPr>
        <w:t>Учасник</w:t>
      </w:r>
      <w:r w:rsidR="00E10DAC" w:rsidRPr="00F32853">
        <w:rPr>
          <w:rFonts w:ascii="Times New Roman" w:eastAsia="Times New Roman" w:hAnsi="Times New Roman"/>
          <w:sz w:val="24"/>
          <w:szCs w:val="24"/>
          <w:lang w:val="uk-UA" w:eastAsia="ru-RU"/>
        </w:rPr>
        <w:t xml:space="preserve"> не повинен відступати від даної форми.</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B429A" w:rsidRPr="00F32853" w:rsidRDefault="007B429A"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w:t>
      </w:r>
      <w:r w:rsidR="00EE2CF3" w:rsidRPr="00F32853">
        <w:rPr>
          <w:rFonts w:ascii="Times New Roman" w:eastAsia="Times New Roman" w:hAnsi="Times New Roman"/>
          <w:b/>
          <w:sz w:val="24"/>
          <w:szCs w:val="24"/>
          <w:lang w:val="uk-UA" w:eastAsia="ru-RU"/>
        </w:rPr>
        <w:t>нформаці</w:t>
      </w:r>
      <w:r w:rsidRPr="00F32853">
        <w:rPr>
          <w:rFonts w:ascii="Times New Roman" w:eastAsia="Times New Roman" w:hAnsi="Times New Roman"/>
          <w:b/>
          <w:sz w:val="24"/>
          <w:szCs w:val="24"/>
          <w:lang w:val="uk-UA" w:eastAsia="ru-RU"/>
        </w:rPr>
        <w:t>я</w:t>
      </w:r>
      <w:r w:rsidR="008441D2">
        <w:rPr>
          <w:rFonts w:ascii="Times New Roman" w:eastAsia="Times New Roman" w:hAnsi="Times New Roman"/>
          <w:b/>
          <w:sz w:val="24"/>
          <w:szCs w:val="24"/>
          <w:lang w:val="uk-UA" w:eastAsia="ru-RU"/>
        </w:rPr>
        <w:t xml:space="preserve"> </w:t>
      </w:r>
      <w:r w:rsidR="00EE2CF3" w:rsidRPr="00F32853">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103DB5" w:rsidRDefault="00103DB5" w:rsidP="00564326">
      <w:pPr>
        <w:spacing w:after="0" w:line="240" w:lineRule="auto"/>
        <w:jc w:val="both"/>
        <w:rPr>
          <w:rFonts w:ascii="Times New Roman" w:eastAsia="Times New Roman" w:hAnsi="Times New Roman"/>
          <w:sz w:val="24"/>
          <w:szCs w:val="24"/>
          <w:lang w:val="uk-UA" w:eastAsia="ru-RU"/>
        </w:rPr>
      </w:pPr>
    </w:p>
    <w:tbl>
      <w:tblPr>
        <w:tblStyle w:val="a5"/>
        <w:tblW w:w="0" w:type="auto"/>
        <w:tblLook w:val="04A0"/>
      </w:tblPr>
      <w:tblGrid>
        <w:gridCol w:w="675"/>
        <w:gridCol w:w="4253"/>
        <w:gridCol w:w="1831"/>
        <w:gridCol w:w="1831"/>
        <w:gridCol w:w="1831"/>
      </w:tblGrid>
      <w:tr w:rsidR="00103DB5" w:rsidRPr="00103DB5" w:rsidTr="00103DB5">
        <w:trPr>
          <w:trHeight w:val="56"/>
        </w:trPr>
        <w:tc>
          <w:tcPr>
            <w:tcW w:w="675" w:type="dxa"/>
            <w:vAlign w:val="center"/>
          </w:tcPr>
          <w:p w:rsidR="00103DB5" w:rsidRPr="00103DB5" w:rsidRDefault="00103DB5" w:rsidP="00103DB5">
            <w:pPr>
              <w:spacing w:after="0" w:line="240" w:lineRule="auto"/>
              <w:jc w:val="center"/>
              <w:rPr>
                <w:sz w:val="20"/>
                <w:szCs w:val="20"/>
              </w:rPr>
            </w:pPr>
            <w:r w:rsidRPr="00103DB5">
              <w:rPr>
                <w:sz w:val="20"/>
                <w:szCs w:val="20"/>
              </w:rPr>
              <w:t>№ з/</w:t>
            </w:r>
            <w:proofErr w:type="gramStart"/>
            <w:r w:rsidRPr="00103DB5">
              <w:rPr>
                <w:sz w:val="20"/>
                <w:szCs w:val="20"/>
              </w:rPr>
              <w:t>п</w:t>
            </w:r>
            <w:proofErr w:type="gramEnd"/>
          </w:p>
        </w:tc>
        <w:tc>
          <w:tcPr>
            <w:tcW w:w="4253" w:type="dxa"/>
            <w:vAlign w:val="center"/>
          </w:tcPr>
          <w:p w:rsidR="00103DB5" w:rsidRPr="00103DB5" w:rsidRDefault="00103DB5" w:rsidP="00103DB5">
            <w:pPr>
              <w:spacing w:after="0" w:line="240" w:lineRule="auto"/>
              <w:jc w:val="center"/>
              <w:rPr>
                <w:sz w:val="20"/>
                <w:szCs w:val="20"/>
              </w:rPr>
            </w:pPr>
            <w:r w:rsidRPr="00103DB5">
              <w:rPr>
                <w:sz w:val="20"/>
                <w:szCs w:val="20"/>
              </w:rPr>
              <w:t>Найменування обладнання, кількість та заявлена послуга</w:t>
            </w:r>
          </w:p>
        </w:tc>
        <w:tc>
          <w:tcPr>
            <w:tcW w:w="1831" w:type="dxa"/>
            <w:vAlign w:val="center"/>
          </w:tcPr>
          <w:p w:rsidR="00103DB5" w:rsidRPr="00103DB5" w:rsidRDefault="00103DB5" w:rsidP="00103DB5">
            <w:pPr>
              <w:spacing w:after="0" w:line="240" w:lineRule="auto"/>
              <w:jc w:val="center"/>
              <w:rPr>
                <w:sz w:val="20"/>
                <w:szCs w:val="20"/>
              </w:rPr>
            </w:pPr>
            <w:r w:rsidRPr="00103DB5">
              <w:rPr>
                <w:sz w:val="20"/>
                <w:szCs w:val="20"/>
              </w:rPr>
              <w:t>Одиниця виміру</w:t>
            </w:r>
          </w:p>
        </w:tc>
        <w:tc>
          <w:tcPr>
            <w:tcW w:w="1831" w:type="dxa"/>
            <w:vAlign w:val="center"/>
          </w:tcPr>
          <w:p w:rsidR="00103DB5" w:rsidRPr="00103DB5" w:rsidRDefault="00103DB5" w:rsidP="00103DB5">
            <w:pPr>
              <w:spacing w:after="0" w:line="240" w:lineRule="auto"/>
              <w:jc w:val="center"/>
              <w:rPr>
                <w:sz w:val="20"/>
                <w:szCs w:val="20"/>
              </w:rPr>
            </w:pPr>
            <w:r w:rsidRPr="00103DB5">
              <w:rPr>
                <w:sz w:val="20"/>
                <w:szCs w:val="20"/>
              </w:rPr>
              <w:t>Кількість</w:t>
            </w:r>
          </w:p>
          <w:p w:rsidR="00103DB5" w:rsidRPr="00103DB5" w:rsidRDefault="00103DB5" w:rsidP="00103DB5">
            <w:pPr>
              <w:spacing w:after="0" w:line="240" w:lineRule="auto"/>
              <w:jc w:val="center"/>
              <w:rPr>
                <w:sz w:val="20"/>
                <w:szCs w:val="20"/>
              </w:rPr>
            </w:pPr>
            <w:r w:rsidRPr="00103DB5">
              <w:rPr>
                <w:sz w:val="20"/>
                <w:szCs w:val="20"/>
              </w:rPr>
              <w:t>послуг</w:t>
            </w:r>
          </w:p>
        </w:tc>
        <w:tc>
          <w:tcPr>
            <w:tcW w:w="1831" w:type="dxa"/>
            <w:vAlign w:val="center"/>
          </w:tcPr>
          <w:p w:rsidR="00103DB5" w:rsidRPr="00103DB5" w:rsidRDefault="00103DB5" w:rsidP="00103DB5">
            <w:pPr>
              <w:spacing w:after="0" w:line="240" w:lineRule="auto"/>
              <w:jc w:val="center"/>
              <w:rPr>
                <w:sz w:val="20"/>
                <w:szCs w:val="20"/>
              </w:rPr>
            </w:pPr>
            <w:r w:rsidRPr="00103DB5">
              <w:rPr>
                <w:sz w:val="20"/>
                <w:szCs w:val="20"/>
              </w:rPr>
              <w:t>Термін виконання послуги</w:t>
            </w:r>
          </w:p>
        </w:tc>
      </w:tr>
      <w:tr w:rsidR="00103DB5" w:rsidRPr="00103DB5" w:rsidTr="00103DB5">
        <w:tc>
          <w:tcPr>
            <w:tcW w:w="10421" w:type="dxa"/>
            <w:gridSpan w:val="5"/>
            <w:vAlign w:val="center"/>
          </w:tcPr>
          <w:p w:rsidR="00103DB5" w:rsidRPr="00103DB5" w:rsidRDefault="00103DB5" w:rsidP="00103DB5">
            <w:pPr>
              <w:spacing w:after="0" w:line="240" w:lineRule="auto"/>
              <w:jc w:val="center"/>
              <w:rPr>
                <w:sz w:val="20"/>
                <w:szCs w:val="20"/>
              </w:rPr>
            </w:pPr>
            <w:r w:rsidRPr="00103DB5">
              <w:rPr>
                <w:sz w:val="20"/>
                <w:szCs w:val="20"/>
              </w:rPr>
              <w:t xml:space="preserve">Обладнання </w:t>
            </w:r>
            <w:proofErr w:type="gramStart"/>
            <w:r w:rsidRPr="00103DB5">
              <w:rPr>
                <w:sz w:val="20"/>
                <w:szCs w:val="20"/>
              </w:rPr>
              <w:t>п</w:t>
            </w:r>
            <w:proofErr w:type="gramEnd"/>
            <w:r w:rsidRPr="00103DB5">
              <w:rPr>
                <w:sz w:val="20"/>
                <w:szCs w:val="20"/>
              </w:rPr>
              <w:t>ідвищеної небезпеки Новокостянтинівської шахти</w:t>
            </w:r>
          </w:p>
        </w:tc>
      </w:tr>
      <w:tr w:rsidR="00103DB5" w:rsidRPr="00103DB5" w:rsidTr="00103DB5">
        <w:tc>
          <w:tcPr>
            <w:tcW w:w="675" w:type="dxa"/>
            <w:vAlign w:val="center"/>
          </w:tcPr>
          <w:p w:rsidR="00103DB5" w:rsidRPr="00103DB5" w:rsidRDefault="00103DB5" w:rsidP="00103DB5">
            <w:pPr>
              <w:spacing w:after="0" w:line="240" w:lineRule="auto"/>
              <w:jc w:val="center"/>
              <w:rPr>
                <w:sz w:val="20"/>
                <w:szCs w:val="20"/>
              </w:rPr>
            </w:pPr>
            <w:r w:rsidRPr="00103DB5">
              <w:rPr>
                <w:sz w:val="20"/>
                <w:szCs w:val="20"/>
              </w:rPr>
              <w:t>1</w:t>
            </w:r>
          </w:p>
        </w:tc>
        <w:tc>
          <w:tcPr>
            <w:tcW w:w="4253" w:type="dxa"/>
            <w:vAlign w:val="center"/>
          </w:tcPr>
          <w:p w:rsidR="00103DB5" w:rsidRPr="00103DB5" w:rsidRDefault="00103DB5" w:rsidP="00103DB5">
            <w:pPr>
              <w:spacing w:after="0" w:line="240" w:lineRule="auto"/>
              <w:rPr>
                <w:sz w:val="20"/>
                <w:szCs w:val="20"/>
              </w:rPr>
            </w:pPr>
            <w:r w:rsidRPr="00103DB5">
              <w:rPr>
                <w:sz w:val="20"/>
                <w:szCs w:val="20"/>
              </w:rPr>
              <w:t xml:space="preserve">Експертиза стану охорони праці та безпеки промислового виробництва </w:t>
            </w:r>
            <w:proofErr w:type="gramStart"/>
            <w:r w:rsidRPr="00103DB5">
              <w:rPr>
                <w:sz w:val="20"/>
                <w:szCs w:val="20"/>
              </w:rPr>
              <w:t>п</w:t>
            </w:r>
            <w:proofErr w:type="gramEnd"/>
            <w:r w:rsidRPr="00103DB5">
              <w:rPr>
                <w:sz w:val="20"/>
                <w:szCs w:val="20"/>
              </w:rPr>
              <w:t>ід час експлуатації обладнання підвищеної небезпеки 4 одиниць, а саме:</w:t>
            </w:r>
          </w:p>
          <w:p w:rsidR="00103DB5" w:rsidRPr="00103DB5" w:rsidRDefault="00103DB5" w:rsidP="00103DB5">
            <w:pPr>
              <w:pStyle w:val="a3"/>
              <w:numPr>
                <w:ilvl w:val="0"/>
                <w:numId w:val="25"/>
              </w:numPr>
              <w:spacing w:after="0" w:line="240" w:lineRule="auto"/>
              <w:rPr>
                <w:sz w:val="20"/>
                <w:szCs w:val="20"/>
              </w:rPr>
            </w:pPr>
            <w:r w:rsidRPr="00103DB5">
              <w:rPr>
                <w:sz w:val="20"/>
                <w:szCs w:val="20"/>
              </w:rPr>
              <w:t>Причіпний пристрій УПП-5,0</w:t>
            </w:r>
          </w:p>
          <w:p w:rsidR="00103DB5" w:rsidRPr="00103DB5" w:rsidRDefault="00103DB5" w:rsidP="00103DB5">
            <w:pPr>
              <w:pStyle w:val="a3"/>
              <w:numPr>
                <w:ilvl w:val="0"/>
                <w:numId w:val="25"/>
              </w:numPr>
              <w:spacing w:after="0" w:line="240" w:lineRule="auto"/>
              <w:rPr>
                <w:sz w:val="20"/>
                <w:szCs w:val="20"/>
              </w:rPr>
            </w:pPr>
            <w:r w:rsidRPr="00103DB5">
              <w:rPr>
                <w:sz w:val="20"/>
                <w:szCs w:val="20"/>
              </w:rPr>
              <w:t>Причіпний пристрій УПП-8,0</w:t>
            </w:r>
          </w:p>
          <w:p w:rsidR="00103DB5" w:rsidRPr="00103DB5" w:rsidRDefault="00103DB5" w:rsidP="00103DB5">
            <w:pPr>
              <w:pStyle w:val="a3"/>
              <w:numPr>
                <w:ilvl w:val="0"/>
                <w:numId w:val="25"/>
              </w:numPr>
              <w:spacing w:after="0" w:line="240" w:lineRule="auto"/>
              <w:rPr>
                <w:sz w:val="20"/>
                <w:szCs w:val="20"/>
              </w:rPr>
            </w:pPr>
            <w:r w:rsidRPr="00103DB5">
              <w:rPr>
                <w:sz w:val="20"/>
                <w:szCs w:val="20"/>
              </w:rPr>
              <w:t>Баддя прохідницька БПСМ-1,5</w:t>
            </w:r>
          </w:p>
          <w:p w:rsidR="00103DB5" w:rsidRPr="00103DB5" w:rsidRDefault="00103DB5" w:rsidP="00103DB5">
            <w:pPr>
              <w:pStyle w:val="a3"/>
              <w:numPr>
                <w:ilvl w:val="0"/>
                <w:numId w:val="25"/>
              </w:numPr>
              <w:spacing w:after="0" w:line="240" w:lineRule="auto"/>
              <w:rPr>
                <w:sz w:val="20"/>
                <w:szCs w:val="20"/>
              </w:rPr>
            </w:pPr>
            <w:r w:rsidRPr="00103DB5">
              <w:rPr>
                <w:sz w:val="20"/>
                <w:szCs w:val="20"/>
              </w:rPr>
              <w:t>Баддя прохідницька БПСМ-4,0</w:t>
            </w:r>
          </w:p>
        </w:tc>
        <w:tc>
          <w:tcPr>
            <w:tcW w:w="1831" w:type="dxa"/>
            <w:vAlign w:val="center"/>
          </w:tcPr>
          <w:p w:rsidR="00103DB5" w:rsidRPr="00103DB5" w:rsidRDefault="00103DB5" w:rsidP="00103DB5">
            <w:pPr>
              <w:spacing w:after="0" w:line="240" w:lineRule="auto"/>
              <w:jc w:val="center"/>
              <w:rPr>
                <w:sz w:val="20"/>
                <w:szCs w:val="20"/>
              </w:rPr>
            </w:pPr>
            <w:r w:rsidRPr="00103DB5">
              <w:rPr>
                <w:sz w:val="20"/>
                <w:szCs w:val="20"/>
              </w:rPr>
              <w:t>послуга</w:t>
            </w:r>
          </w:p>
        </w:tc>
        <w:tc>
          <w:tcPr>
            <w:tcW w:w="1831" w:type="dxa"/>
            <w:vAlign w:val="center"/>
          </w:tcPr>
          <w:p w:rsidR="00103DB5" w:rsidRPr="00103DB5" w:rsidRDefault="00103DB5" w:rsidP="00103DB5">
            <w:pPr>
              <w:spacing w:after="0" w:line="240" w:lineRule="auto"/>
              <w:jc w:val="center"/>
              <w:rPr>
                <w:sz w:val="20"/>
                <w:szCs w:val="20"/>
              </w:rPr>
            </w:pPr>
            <w:r w:rsidRPr="00103DB5">
              <w:rPr>
                <w:sz w:val="20"/>
                <w:szCs w:val="20"/>
              </w:rPr>
              <w:t>1</w:t>
            </w:r>
          </w:p>
        </w:tc>
        <w:tc>
          <w:tcPr>
            <w:tcW w:w="1831" w:type="dxa"/>
            <w:vAlign w:val="center"/>
          </w:tcPr>
          <w:p w:rsidR="00103DB5" w:rsidRPr="00103DB5" w:rsidRDefault="003C6683" w:rsidP="00103DB5">
            <w:pPr>
              <w:spacing w:after="0" w:line="240" w:lineRule="auto"/>
              <w:jc w:val="center"/>
              <w:rPr>
                <w:sz w:val="20"/>
                <w:szCs w:val="20"/>
              </w:rPr>
            </w:pPr>
            <w:r w:rsidRPr="003C6683">
              <w:rPr>
                <w:sz w:val="20"/>
                <w:szCs w:val="20"/>
                <w:lang w:val="uk-UA"/>
              </w:rPr>
              <w:t>лип</w:t>
            </w:r>
            <w:r w:rsidR="00103DB5" w:rsidRPr="003C6683">
              <w:rPr>
                <w:sz w:val="20"/>
                <w:szCs w:val="20"/>
              </w:rPr>
              <w:t>ень-грудень 2023 року</w:t>
            </w:r>
          </w:p>
        </w:tc>
      </w:tr>
    </w:tbl>
    <w:p w:rsidR="00372AF1" w:rsidRPr="00F32853" w:rsidRDefault="00372AF1" w:rsidP="00564326">
      <w:pPr>
        <w:spacing w:after="0" w:line="240" w:lineRule="auto"/>
        <w:rPr>
          <w:rFonts w:ascii="Times New Roman" w:hAnsi="Times New Roman"/>
          <w:i/>
          <w:iCs/>
          <w:sz w:val="24"/>
          <w:szCs w:val="24"/>
          <w:lang w:val="uk-UA"/>
        </w:rPr>
      </w:pPr>
      <w:r w:rsidRPr="00F32853">
        <w:rPr>
          <w:rFonts w:ascii="Times New Roman" w:hAnsi="Times New Roman"/>
          <w:i/>
          <w:iCs/>
          <w:sz w:val="24"/>
          <w:szCs w:val="24"/>
          <w:lang w:val="uk-UA"/>
        </w:rPr>
        <w:t xml:space="preserve">Посада, прізвище, ініціали, підпис уповноваженої особи </w:t>
      </w:r>
      <w:r w:rsidR="00371571" w:rsidRPr="00F32853">
        <w:rPr>
          <w:rFonts w:ascii="Times New Roman" w:hAnsi="Times New Roman"/>
          <w:i/>
          <w:iCs/>
          <w:sz w:val="24"/>
          <w:szCs w:val="24"/>
          <w:lang w:val="uk-UA"/>
        </w:rPr>
        <w:t>Учасник</w:t>
      </w:r>
      <w:r w:rsidRPr="00F32853">
        <w:rPr>
          <w:rFonts w:ascii="Times New Roman" w:hAnsi="Times New Roman"/>
          <w:i/>
          <w:iCs/>
          <w:sz w:val="24"/>
          <w:szCs w:val="24"/>
          <w:lang w:val="uk-UA"/>
        </w:rPr>
        <w:t>а, завірені печаткою*</w:t>
      </w:r>
    </w:p>
    <w:p w:rsidR="00372AF1" w:rsidRPr="00F32853" w:rsidRDefault="00372AF1" w:rsidP="00564326">
      <w:pPr>
        <w:tabs>
          <w:tab w:val="num" w:pos="-648"/>
        </w:tabs>
        <w:spacing w:after="0" w:line="240" w:lineRule="auto"/>
        <w:jc w:val="both"/>
        <w:rPr>
          <w:rFonts w:ascii="Times New Roman" w:eastAsia="Times New Roman" w:hAnsi="Times New Roman"/>
          <w:i/>
          <w:color w:val="121212"/>
          <w:sz w:val="24"/>
          <w:szCs w:val="24"/>
          <w:lang w:val="uk-UA" w:eastAsia="ru-RU"/>
        </w:rPr>
      </w:pPr>
      <w:r w:rsidRPr="00F32853">
        <w:rPr>
          <w:rFonts w:ascii="Times New Roman" w:eastAsia="Times New Roman" w:hAnsi="Times New Roman"/>
          <w:b/>
          <w:bCs/>
          <w:i/>
          <w:color w:val="121212"/>
          <w:sz w:val="24"/>
          <w:szCs w:val="24"/>
          <w:lang w:val="uk-UA" w:eastAsia="ru-RU"/>
        </w:rPr>
        <w:t>*</w:t>
      </w:r>
      <w:r w:rsidRPr="00F32853">
        <w:rPr>
          <w:rFonts w:ascii="Times New Roman" w:eastAsia="Times New Roman" w:hAnsi="Times New Roman"/>
          <w:i/>
          <w:color w:val="121212"/>
          <w:sz w:val="24"/>
          <w:szCs w:val="24"/>
          <w:lang w:val="uk-UA" w:eastAsia="ru-RU"/>
        </w:rPr>
        <w:t xml:space="preserve">Ця вимога не стосується </w:t>
      </w:r>
      <w:r w:rsidR="00371571" w:rsidRPr="00F32853">
        <w:rPr>
          <w:rFonts w:ascii="Times New Roman" w:eastAsia="Times New Roman" w:hAnsi="Times New Roman"/>
          <w:i/>
          <w:color w:val="121212"/>
          <w:sz w:val="24"/>
          <w:szCs w:val="24"/>
          <w:lang w:val="uk-UA" w:eastAsia="ru-RU"/>
        </w:rPr>
        <w:t>Учасник</w:t>
      </w:r>
      <w:r w:rsidRPr="00F32853">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E1D9B" w:rsidRPr="00F32853" w:rsidRDefault="007E1D9B" w:rsidP="00564326">
      <w:pPr>
        <w:spacing w:after="0" w:line="240" w:lineRule="auto"/>
        <w:jc w:val="right"/>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 xml:space="preserve">Додаток </w:t>
      </w:r>
      <w:r w:rsidR="00C57F3E" w:rsidRPr="00F32853">
        <w:rPr>
          <w:rFonts w:ascii="Times New Roman" w:eastAsia="Times New Roman" w:hAnsi="Times New Roman"/>
          <w:b/>
          <w:sz w:val="24"/>
          <w:szCs w:val="24"/>
          <w:lang w:val="uk-UA" w:eastAsia="ru-RU"/>
        </w:rPr>
        <w:t>№</w:t>
      </w:r>
      <w:r w:rsidRPr="00F32853">
        <w:rPr>
          <w:rFonts w:ascii="Times New Roman" w:eastAsia="Times New Roman" w:hAnsi="Times New Roman"/>
          <w:b/>
          <w:sz w:val="24"/>
          <w:szCs w:val="24"/>
          <w:lang w:val="uk-UA" w:eastAsia="ru-RU"/>
        </w:rPr>
        <w:t>4 до тендерної документації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p w:rsidR="007E1D9B" w:rsidRPr="00F32853" w:rsidRDefault="007E1D9B" w:rsidP="00564326">
      <w:pPr>
        <w:spacing w:after="0" w:line="240" w:lineRule="auto"/>
        <w:jc w:val="center"/>
        <w:rPr>
          <w:rFonts w:ascii="Times New Roman" w:eastAsia="Times New Roman" w:hAnsi="Times New Roman"/>
          <w:b/>
          <w:sz w:val="24"/>
          <w:szCs w:val="24"/>
          <w:lang w:val="uk-UA" w:eastAsia="ru-RU"/>
        </w:rPr>
      </w:pPr>
      <w:r w:rsidRPr="00F32853">
        <w:rPr>
          <w:rFonts w:ascii="Times New Roman" w:eastAsia="Times New Roman" w:hAnsi="Times New Roman"/>
          <w:b/>
          <w:sz w:val="24"/>
          <w:szCs w:val="24"/>
          <w:lang w:val="uk-UA" w:eastAsia="ru-RU"/>
        </w:rPr>
        <w:t>ІНШІ ДОКУМЕНТИ,</w:t>
      </w:r>
      <w:r w:rsidR="008441D2">
        <w:rPr>
          <w:rFonts w:ascii="Times New Roman" w:eastAsia="Times New Roman" w:hAnsi="Times New Roman"/>
          <w:b/>
          <w:sz w:val="24"/>
          <w:szCs w:val="24"/>
          <w:lang w:val="uk-UA" w:eastAsia="ru-RU"/>
        </w:rPr>
        <w:t xml:space="preserve"> </w:t>
      </w:r>
      <w:r w:rsidRPr="00F32853">
        <w:rPr>
          <w:rFonts w:ascii="Times New Roman" w:eastAsia="Times New Roman" w:hAnsi="Times New Roman"/>
          <w:b/>
          <w:sz w:val="24"/>
          <w:szCs w:val="24"/>
          <w:lang w:val="uk-UA" w:eastAsia="ru-RU"/>
        </w:rPr>
        <w:t>ЯКІ ВИМАГАЮТЬСЯ ПРИ ПОДАННІ ПРОПОЗИЦІЇ</w:t>
      </w:r>
    </w:p>
    <w:p w:rsidR="006514B5" w:rsidRPr="00F32853" w:rsidRDefault="006514B5" w:rsidP="00564326">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F32853" w:rsidTr="00D4463C">
        <w:trPr>
          <w:trHeight w:val="56"/>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spacing w:before="0" w:beforeAutospacing="0" w:after="0" w:afterAutospacing="0"/>
              <w:jc w:val="both"/>
            </w:pPr>
            <w:r w:rsidRPr="00F32853">
              <w:t xml:space="preserve">Назва </w:t>
            </w:r>
            <w:r w:rsidR="00371571" w:rsidRPr="00F32853">
              <w:t>Учасник</w:t>
            </w:r>
            <w:r w:rsidRPr="00F32853">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 xml:space="preserve">ом </w:t>
            </w:r>
          </w:p>
        </w:tc>
      </w:tr>
      <w:tr w:rsidR="002529DB" w:rsidRPr="00F32853" w:rsidTr="00D2260D">
        <w:trPr>
          <w:trHeight w:val="56"/>
        </w:trPr>
        <w:tc>
          <w:tcPr>
            <w:tcW w:w="203"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2529DB" w:rsidRPr="00D4463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spacing w:before="0" w:beforeAutospacing="0" w:after="0" w:afterAutospacing="0"/>
              <w:jc w:val="both"/>
            </w:pPr>
            <w:r w:rsidRPr="00D4463C">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D4463C" w:rsidRDefault="002529DB" w:rsidP="00027944">
            <w:pPr>
              <w:pStyle w:val="a7"/>
              <w:widowControl w:val="0"/>
              <w:spacing w:before="0" w:beforeAutospacing="0" w:after="0" w:afterAutospacing="0"/>
              <w:jc w:val="both"/>
              <w:rPr>
                <w:i/>
              </w:rPr>
            </w:pPr>
            <w:r w:rsidRPr="00D4463C">
              <w:rPr>
                <w:i/>
              </w:rPr>
              <w:t xml:space="preserve">Інформація зазначається </w:t>
            </w:r>
            <w:r w:rsidR="00371571" w:rsidRPr="00D4463C">
              <w:rPr>
                <w:i/>
              </w:rPr>
              <w:t>Учасник</w:t>
            </w:r>
            <w:r w:rsidRPr="00D4463C">
              <w:rPr>
                <w:i/>
              </w:rPr>
              <w:t>ом</w:t>
            </w:r>
          </w:p>
        </w:tc>
      </w:tr>
      <w:tr w:rsidR="008A4B9A" w:rsidRPr="00D4463C" w:rsidTr="00D4463C">
        <w:trPr>
          <w:trHeight w:val="286"/>
        </w:trPr>
        <w:tc>
          <w:tcPr>
            <w:tcW w:w="203" w:type="pct"/>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spacing w:before="0" w:beforeAutospacing="0" w:after="0" w:afterAutospacing="0"/>
              <w:jc w:val="both"/>
            </w:pPr>
            <w:r w:rsidRPr="00D4463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8A4B9A" w:rsidRPr="00D4463C" w:rsidRDefault="008A4B9A" w:rsidP="00027944">
            <w:pPr>
              <w:pStyle w:val="a7"/>
              <w:widowControl w:val="0"/>
              <w:spacing w:before="0" w:beforeAutospacing="0" w:after="0" w:afterAutospacing="0"/>
              <w:jc w:val="both"/>
              <w:rPr>
                <w:i/>
              </w:rPr>
            </w:pPr>
            <w:r w:rsidRPr="00D4463C">
              <w:rPr>
                <w:i/>
              </w:rPr>
              <w:t>Інформація зазначається Учасником</w:t>
            </w:r>
          </w:p>
        </w:tc>
      </w:tr>
      <w:tr w:rsidR="002529DB" w:rsidRPr="00F32853" w:rsidTr="00D4463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фактична адреса розташування </w:t>
            </w:r>
            <w:r w:rsidRPr="00F32853">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val="restart"/>
            <w:tcBorders>
              <w:top w:val="single" w:sz="4" w:space="0" w:color="auto"/>
              <w:left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6514B5" w:rsidP="00027944">
            <w:pPr>
              <w:pStyle w:val="a7"/>
              <w:widowControl w:val="0"/>
              <w:spacing w:before="0" w:beforeAutospacing="0" w:after="0" w:afterAutospacing="0"/>
              <w:jc w:val="both"/>
            </w:pPr>
            <w:r w:rsidRPr="00F32853">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2529DB" w:rsidRPr="00F32853" w:rsidTr="00D4463C">
        <w:trPr>
          <w:trHeight w:val="257"/>
        </w:trPr>
        <w:tc>
          <w:tcPr>
            <w:tcW w:w="203" w:type="pct"/>
            <w:vMerge/>
            <w:tcBorders>
              <w:left w:val="single" w:sz="4" w:space="0" w:color="auto"/>
              <w:right w:val="single" w:sz="4" w:space="0" w:color="auto"/>
            </w:tcBorders>
          </w:tcPr>
          <w:p w:rsidR="002529DB" w:rsidRPr="00F32853" w:rsidRDefault="002529DB"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t xml:space="preserve">прізвище, ім’я, по </w:t>
            </w:r>
            <w:r w:rsidR="006514B5" w:rsidRPr="00F32853">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F32853" w:rsidRDefault="002529DB"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 xml:space="preserve">ом </w:t>
            </w:r>
          </w:p>
        </w:tc>
      </w:tr>
      <w:tr w:rsidR="00A73B12" w:rsidRPr="00F32853" w:rsidTr="00D2260D">
        <w:trPr>
          <w:trHeight w:val="56"/>
        </w:trPr>
        <w:tc>
          <w:tcPr>
            <w:tcW w:w="203" w:type="pct"/>
            <w:vMerge/>
            <w:tcBorders>
              <w:left w:val="single" w:sz="4" w:space="0" w:color="auto"/>
              <w:bottom w:val="single" w:sz="4" w:space="0" w:color="auto"/>
              <w:right w:val="single" w:sz="4" w:space="0" w:color="auto"/>
            </w:tcBorders>
          </w:tcPr>
          <w:p w:rsidR="00A73B12" w:rsidRPr="00F32853" w:rsidRDefault="00A73B12"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pPr>
            <w:r w:rsidRPr="00F32853">
              <w:t>Телефон:</w:t>
            </w:r>
          </w:p>
        </w:tc>
        <w:tc>
          <w:tcPr>
            <w:tcW w:w="1766" w:type="pct"/>
            <w:tcBorders>
              <w:top w:val="single" w:sz="4" w:space="0" w:color="auto"/>
              <w:left w:val="single" w:sz="4" w:space="0" w:color="auto"/>
              <w:right w:val="single" w:sz="4" w:space="0" w:color="auto"/>
            </w:tcBorders>
          </w:tcPr>
          <w:p w:rsidR="00A73B12" w:rsidRPr="00F32853" w:rsidRDefault="00A73B12" w:rsidP="00027944">
            <w:pPr>
              <w:pStyle w:val="a7"/>
              <w:widowControl w:val="0"/>
              <w:spacing w:before="0" w:beforeAutospacing="0" w:after="0" w:afterAutospacing="0"/>
              <w:jc w:val="both"/>
              <w:rPr>
                <w:i/>
              </w:rPr>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sz w:val="24"/>
                <w:szCs w:val="24"/>
              </w:rPr>
            </w:pPr>
            <w:r w:rsidRPr="00F32853">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56"/>
        </w:trPr>
        <w:tc>
          <w:tcPr>
            <w:tcW w:w="203"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МФО:</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rPr>
                <w:i/>
              </w:rPr>
              <w:t xml:space="preserve">Інформація зазначається </w:t>
            </w:r>
            <w:r w:rsidR="00371571" w:rsidRPr="00F32853">
              <w:rPr>
                <w:i/>
              </w:rPr>
              <w:t>Учасник</w:t>
            </w:r>
            <w:r w:rsidRPr="00F32853">
              <w:rPr>
                <w:i/>
              </w:rPr>
              <w:t>ом</w:t>
            </w:r>
          </w:p>
        </w:tc>
      </w:tr>
      <w:tr w:rsidR="0056487F" w:rsidRPr="00F32853" w:rsidTr="00D4463C">
        <w:trPr>
          <w:trHeight w:val="166"/>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spacing w:before="0" w:beforeAutospacing="0" w:after="0" w:afterAutospacing="0"/>
              <w:jc w:val="both"/>
            </w:pPr>
            <w:r w:rsidRPr="00F32853">
              <w:t xml:space="preserve">Інформація про те, що </w:t>
            </w:r>
            <w:r w:rsidR="00371571" w:rsidRPr="00F32853">
              <w:t>Учасник</w:t>
            </w:r>
            <w:r w:rsidRPr="00F32853">
              <w:t xml:space="preserve"> погоджується з усіма істотними умовами, викладеними в про</w:t>
            </w:r>
            <w:r w:rsidR="00F16213" w:rsidRPr="00F32853">
              <w:t>є</w:t>
            </w:r>
            <w:r w:rsidRPr="00F32853">
              <w:t>кті договору (Додаток 5).</w:t>
            </w:r>
          </w:p>
        </w:tc>
        <w:tc>
          <w:tcPr>
            <w:tcW w:w="1716" w:type="pct"/>
            <w:tcBorders>
              <w:top w:val="single" w:sz="4" w:space="0" w:color="auto"/>
              <w:left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iCs/>
                <w:sz w:val="24"/>
                <w:szCs w:val="24"/>
                <w:lang w:eastAsia="ru-RU"/>
              </w:rPr>
            </w:pPr>
            <w:r w:rsidRPr="00F32853">
              <w:rPr>
                <w:rFonts w:ascii="Times New Roman" w:hAnsi="Times New Roman"/>
                <w:iCs/>
                <w:sz w:val="24"/>
                <w:szCs w:val="24"/>
                <w:lang w:eastAsia="ru-RU"/>
              </w:rPr>
              <w:t>Письмовий документ в довільній формі</w:t>
            </w:r>
            <w:r w:rsidRPr="00F32853">
              <w:rPr>
                <w:rFonts w:ascii="Times New Roman" w:eastAsia="Times New Roman" w:hAnsi="Times New Roman"/>
                <w:sz w:val="24"/>
                <w:szCs w:val="24"/>
                <w:lang w:val="uk-UA" w:eastAsia="ru-RU"/>
              </w:rPr>
              <w:t xml:space="preserve"> на фірмовому бланку </w:t>
            </w:r>
            <w:proofErr w:type="gramStart"/>
            <w:r w:rsidRPr="00F32853">
              <w:rPr>
                <w:rFonts w:ascii="Times New Roman" w:eastAsia="Times New Roman" w:hAnsi="Times New Roman"/>
                <w:sz w:val="24"/>
                <w:szCs w:val="24"/>
                <w:lang w:val="uk-UA" w:eastAsia="ru-RU"/>
              </w:rPr>
              <w:t>п</w:t>
            </w:r>
            <w:proofErr w:type="gramEnd"/>
            <w:r w:rsidRPr="00F32853">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lang w:val="ru-RU"/>
              </w:rPr>
            </w:pPr>
            <w:r w:rsidRPr="00F32853">
              <w:rPr>
                <w:i/>
              </w:rPr>
              <w:t>Учасник</w:t>
            </w:r>
            <w:r w:rsidR="0056487F" w:rsidRPr="00F32853">
              <w:rPr>
                <w:i/>
              </w:rPr>
              <w:t>ом надається сканкопія</w:t>
            </w:r>
          </w:p>
        </w:tc>
      </w:tr>
      <w:tr w:rsidR="0056487F" w:rsidRPr="00F32853" w:rsidTr="00D4463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32853" w:rsidRDefault="002956FB" w:rsidP="00027944">
            <w:pPr>
              <w:spacing w:after="0" w:line="240" w:lineRule="auto"/>
              <w:jc w:val="both"/>
              <w:rPr>
                <w:rFonts w:ascii="Times New Roman" w:hAnsi="Times New Roman"/>
                <w:sz w:val="24"/>
                <w:szCs w:val="24"/>
              </w:rPr>
            </w:pPr>
            <w:r w:rsidRPr="00F32853">
              <w:rPr>
                <w:rFonts w:ascii="Times New Roman" w:hAnsi="Times New Roman"/>
                <w:sz w:val="24"/>
                <w:szCs w:val="24"/>
                <w:lang w:val="uk-UA"/>
              </w:rPr>
              <w:t>Інформація</w:t>
            </w:r>
            <w:r w:rsidR="00BB50E4" w:rsidRPr="00F32853">
              <w:rPr>
                <w:rFonts w:ascii="Times New Roman" w:hAnsi="Times New Roman"/>
                <w:sz w:val="24"/>
                <w:szCs w:val="24"/>
                <w:lang w:val="uk-UA"/>
              </w:rPr>
              <w:t xml:space="preserve"> в довільній формі</w:t>
            </w:r>
            <w:r w:rsidRPr="00F32853">
              <w:rPr>
                <w:rFonts w:ascii="Times New Roman" w:hAnsi="Times New Roman"/>
                <w:sz w:val="24"/>
                <w:szCs w:val="24"/>
                <w:lang w:val="uk-UA"/>
              </w:rPr>
              <w:t xml:space="preserve"> про те, що </w:t>
            </w:r>
            <w:r w:rsidR="00371571" w:rsidRPr="00F32853">
              <w:rPr>
                <w:rFonts w:ascii="Times New Roman" w:hAnsi="Times New Roman"/>
                <w:sz w:val="24"/>
                <w:szCs w:val="24"/>
                <w:lang w:val="uk-UA"/>
              </w:rPr>
              <w:t>Учасник</w:t>
            </w:r>
            <w:r w:rsidR="0056487F" w:rsidRPr="00F32853">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F32853">
              <w:rPr>
                <w:rFonts w:ascii="Times New Roman" w:hAnsi="Times New Roman"/>
                <w:iCs/>
                <w:sz w:val="24"/>
                <w:szCs w:val="24"/>
                <w:lang w:val="uk-UA" w:eastAsia="ru-RU"/>
              </w:rPr>
              <w:t xml:space="preserve">Постанови КМУ від 16.12.2015 №1035 «Про обмеження поставок окремих товарів (робіт, послуг) з тимчасово окупованої території на іншу територію </w:t>
            </w:r>
            <w:r w:rsidR="0056487F" w:rsidRPr="00F32853">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F32853">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rPr>
            </w:pPr>
            <w:r w:rsidRPr="00F32853">
              <w:rPr>
                <w:i/>
              </w:rPr>
              <w:t>Учасник</w:t>
            </w:r>
            <w:r w:rsidR="0056487F" w:rsidRPr="00F32853">
              <w:rPr>
                <w:i/>
              </w:rPr>
              <w:t>ом надається сканкопія</w:t>
            </w:r>
          </w:p>
        </w:tc>
      </w:tr>
      <w:tr w:rsidR="0056487F" w:rsidRPr="00D4463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D4463C"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B72817" w:rsidRDefault="00B72817" w:rsidP="00B72817">
            <w:pPr>
              <w:spacing w:after="0" w:line="240" w:lineRule="auto"/>
              <w:jc w:val="both"/>
              <w:rPr>
                <w:rFonts w:ascii="Times New Roman" w:hAnsi="Times New Roman"/>
                <w:sz w:val="24"/>
                <w:szCs w:val="24"/>
                <w:lang w:val="uk-UA"/>
              </w:rPr>
            </w:pPr>
            <w:r w:rsidRPr="00B72817">
              <w:rPr>
                <w:rFonts w:ascii="Times New Roman" w:hAnsi="Times New Roman"/>
                <w:sz w:val="24"/>
                <w:szCs w:val="24"/>
                <w:lang w:val="uk-UA"/>
              </w:rPr>
              <w:t>Інформація в довільній формі про згоду (дозвіл) посадової (службової) особи Учасника / фізичної особи – Учасника процедури закупівлі, яка уповноважена підписувати документи пропозиції, на обробку персональних даних відповідно до Законодавства України. Надання такої інформації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c>
          <w:tcPr>
            <w:tcW w:w="1766" w:type="pct"/>
            <w:tcBorders>
              <w:top w:val="single" w:sz="4" w:space="0" w:color="auto"/>
              <w:left w:val="single" w:sz="4" w:space="0" w:color="auto"/>
              <w:bottom w:val="single" w:sz="4" w:space="0" w:color="auto"/>
              <w:right w:val="single" w:sz="4" w:space="0" w:color="auto"/>
            </w:tcBorders>
          </w:tcPr>
          <w:p w:rsidR="0056487F" w:rsidRPr="00D4463C" w:rsidRDefault="00371571" w:rsidP="00027944">
            <w:pPr>
              <w:pStyle w:val="a7"/>
              <w:widowControl w:val="0"/>
              <w:spacing w:before="0" w:beforeAutospacing="0" w:after="0" w:afterAutospacing="0"/>
              <w:jc w:val="both"/>
              <w:rPr>
                <w:i/>
              </w:rPr>
            </w:pPr>
            <w:r w:rsidRPr="00D4463C">
              <w:rPr>
                <w:i/>
              </w:rPr>
              <w:t>Учасник</w:t>
            </w:r>
            <w:r w:rsidR="0056487F" w:rsidRPr="00D4463C">
              <w:rPr>
                <w:i/>
              </w:rPr>
              <w:t>ом надається сканкопія</w:t>
            </w:r>
          </w:p>
        </w:tc>
      </w:tr>
      <w:tr w:rsidR="0056487F" w:rsidRPr="00F32853"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F32853" w:rsidRDefault="0056487F"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F32853" w:rsidRDefault="0056487F" w:rsidP="00027944">
            <w:pPr>
              <w:spacing w:after="0" w:line="240" w:lineRule="auto"/>
              <w:jc w:val="both"/>
              <w:rPr>
                <w:rFonts w:ascii="Times New Roman" w:hAnsi="Times New Roman"/>
                <w:iCs/>
                <w:sz w:val="24"/>
                <w:szCs w:val="24"/>
              </w:rPr>
            </w:pPr>
            <w:r w:rsidRPr="00F32853">
              <w:rPr>
                <w:rFonts w:ascii="Times New Roman" w:hAnsi="Times New Roman"/>
                <w:iCs/>
                <w:sz w:val="24"/>
                <w:szCs w:val="24"/>
              </w:rPr>
              <w:t xml:space="preserve">Інформація в довільній формі </w:t>
            </w:r>
            <w:r w:rsidRPr="00F32853">
              <w:rPr>
                <w:rFonts w:ascii="Times New Roman" w:hAnsi="Times New Roman"/>
                <w:iCs/>
                <w:sz w:val="24"/>
                <w:szCs w:val="24"/>
                <w:lang w:val="uk-UA"/>
              </w:rPr>
              <w:t>про те, що технічні, якісні характеристики предмета закупі</w:t>
            </w:r>
            <w:proofErr w:type="gramStart"/>
            <w:r w:rsidRPr="00F32853">
              <w:rPr>
                <w:rFonts w:ascii="Times New Roman" w:hAnsi="Times New Roman"/>
                <w:iCs/>
                <w:sz w:val="24"/>
                <w:szCs w:val="24"/>
                <w:lang w:val="uk-UA"/>
              </w:rPr>
              <w:t>вл</w:t>
            </w:r>
            <w:proofErr w:type="gramEnd"/>
            <w:r w:rsidRPr="00F32853">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F32853" w:rsidRDefault="00371571" w:rsidP="00027944">
            <w:pPr>
              <w:pStyle w:val="a7"/>
              <w:widowControl w:val="0"/>
              <w:spacing w:before="0" w:beforeAutospacing="0" w:after="0" w:afterAutospacing="0"/>
              <w:jc w:val="both"/>
              <w:rPr>
                <w:i/>
              </w:rPr>
            </w:pPr>
            <w:r w:rsidRPr="00F32853">
              <w:rPr>
                <w:i/>
              </w:rPr>
              <w:t>Учасник</w:t>
            </w:r>
            <w:r w:rsidR="0056487F" w:rsidRPr="00F32853">
              <w:rPr>
                <w:i/>
              </w:rPr>
              <w:t>ом надається сканкопія</w:t>
            </w:r>
          </w:p>
        </w:tc>
      </w:tr>
      <w:tr w:rsidR="00C14283" w:rsidRPr="00D4463C"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217617" w:rsidRDefault="00217617" w:rsidP="00CA2A0D">
            <w:pPr>
              <w:pStyle w:val="a7"/>
              <w:widowControl w:val="0"/>
              <w:tabs>
                <w:tab w:val="num" w:pos="1440"/>
              </w:tabs>
              <w:spacing w:before="0" w:beforeAutospacing="0" w:after="0" w:afterAutospacing="0"/>
              <w:jc w:val="both"/>
              <w:rPr>
                <w:b/>
              </w:rPr>
            </w:pPr>
            <w:r w:rsidRPr="00217617">
              <w:rPr>
                <w:szCs w:val="28"/>
              </w:rPr>
              <w:t>Для підтвердження відсутності підстав для відхилення, передбачених абзацом 14 пункту 47 Особливостей, Учасник повинен надати д</w:t>
            </w:r>
            <w:r w:rsidRPr="00217617">
              <w:t xml:space="preserve">овідку в довільній формі, яка містить інформацію про те, що між учасником та замовником раніше не було укладено договорів, </w:t>
            </w:r>
            <w:r w:rsidRPr="00217617">
              <w:rPr>
                <w:i/>
                <w:u w:val="single"/>
              </w:rPr>
              <w:t>або</w:t>
            </w:r>
            <w:r w:rsidRPr="00217617">
              <w:t xml:space="preserve">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217617">
              <w:rPr>
                <w:i/>
                <w:u w:val="single"/>
              </w:rPr>
              <w:t>або</w:t>
            </w:r>
            <w:r w:rsidRPr="00217617">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spacing w:before="0" w:beforeAutospacing="0" w:after="0" w:afterAutospacing="0"/>
              <w:jc w:val="both"/>
              <w:rPr>
                <w:i/>
              </w:rPr>
            </w:pPr>
            <w:r w:rsidRPr="00D4463C">
              <w:rPr>
                <w:i/>
              </w:rPr>
              <w:t>Учасником надається сканкопія</w:t>
            </w:r>
          </w:p>
        </w:tc>
      </w:tr>
      <w:tr w:rsidR="00C14283" w:rsidRPr="00F32853" w:rsidTr="00217617">
        <w:trPr>
          <w:trHeight w:val="416"/>
        </w:trPr>
        <w:tc>
          <w:tcPr>
            <w:tcW w:w="203" w:type="pct"/>
            <w:tcBorders>
              <w:top w:val="single" w:sz="4" w:space="0" w:color="auto"/>
              <w:left w:val="single" w:sz="4" w:space="0" w:color="auto"/>
              <w:bottom w:val="single" w:sz="4" w:space="0" w:color="auto"/>
              <w:right w:val="single" w:sz="4" w:space="0" w:color="auto"/>
            </w:tcBorders>
          </w:tcPr>
          <w:p w:rsidR="00C14283" w:rsidRPr="00F32853"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i/>
                <w:sz w:val="24"/>
                <w:szCs w:val="28"/>
              </w:rPr>
              <w:t>або</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 посвідчення біженця чи документ, що підтверджує надання притулку в Україні,</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i/>
                <w:sz w:val="24"/>
                <w:szCs w:val="28"/>
              </w:rPr>
              <w:t>або</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 посвідчення особи, яка потребує додаткового захисту в Україні,</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i/>
                <w:sz w:val="24"/>
                <w:szCs w:val="28"/>
              </w:rPr>
              <w:t>або</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 посвідчення особи, якій надано тимчасовий захист в Україні,</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i/>
                <w:sz w:val="24"/>
                <w:szCs w:val="28"/>
              </w:rPr>
              <w:t>або</w:t>
            </w:r>
          </w:p>
          <w:p w:rsidR="00C14283" w:rsidRPr="00D2260D" w:rsidRDefault="00C14283" w:rsidP="00027944">
            <w:pPr>
              <w:pStyle w:val="af4"/>
              <w:widowControl w:val="0"/>
              <w:spacing w:before="0"/>
              <w:ind w:firstLine="0"/>
              <w:jc w:val="both"/>
              <w:rPr>
                <w:rFonts w:ascii="Times New Roman" w:hAnsi="Times New Roman"/>
                <w:sz w:val="24"/>
                <w:szCs w:val="28"/>
              </w:rPr>
            </w:pPr>
            <w:r w:rsidRPr="00D2260D">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C14283" w:rsidRPr="00823313" w:rsidRDefault="00C14283" w:rsidP="00027944">
            <w:pPr>
              <w:pStyle w:val="a7"/>
              <w:widowControl w:val="0"/>
              <w:spacing w:before="0" w:beforeAutospacing="0" w:after="0" w:afterAutospacing="0"/>
              <w:jc w:val="both"/>
              <w:rPr>
                <w:i/>
              </w:rPr>
            </w:pPr>
            <w:r w:rsidRPr="00D2260D">
              <w:rPr>
                <w:i/>
              </w:rPr>
              <w:t>Учасником надається сканкопія</w:t>
            </w:r>
          </w:p>
        </w:tc>
      </w:tr>
      <w:tr w:rsidR="00C14283" w:rsidRPr="00D4463C" w:rsidTr="00CA2A0D">
        <w:trPr>
          <w:trHeight w:val="56"/>
        </w:trPr>
        <w:tc>
          <w:tcPr>
            <w:tcW w:w="203"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C14283" w:rsidRPr="00D4463C" w:rsidRDefault="00C14283" w:rsidP="00CA2A0D">
            <w:pPr>
              <w:pStyle w:val="a7"/>
              <w:widowControl w:val="0"/>
              <w:spacing w:before="0" w:beforeAutospacing="0" w:after="0" w:afterAutospacing="0"/>
              <w:jc w:val="both"/>
            </w:pPr>
            <w:r w:rsidRPr="00D4463C">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D4463C" w:rsidRPr="00D4463C">
              <w:t>надання</w:t>
            </w:r>
            <w:r w:rsidRPr="00D4463C">
              <w:t xml:space="preserve"> послуг як співвиконавця в обсязі не менше 20 відсотків від вартості договору про закупівлю, або інформацію у довільній формі щодо незалучення такого (таких) співвиконавця.</w:t>
            </w:r>
          </w:p>
        </w:tc>
        <w:tc>
          <w:tcPr>
            <w:tcW w:w="1766" w:type="pct"/>
            <w:tcBorders>
              <w:top w:val="single" w:sz="4" w:space="0" w:color="auto"/>
              <w:left w:val="single" w:sz="4" w:space="0" w:color="auto"/>
              <w:bottom w:val="single" w:sz="4" w:space="0" w:color="auto"/>
              <w:right w:val="single" w:sz="4" w:space="0" w:color="auto"/>
            </w:tcBorders>
          </w:tcPr>
          <w:p w:rsidR="00C14283" w:rsidRPr="00D4463C" w:rsidRDefault="00C14283" w:rsidP="00027944">
            <w:pPr>
              <w:pStyle w:val="a7"/>
              <w:widowControl w:val="0"/>
              <w:spacing w:before="0" w:beforeAutospacing="0" w:after="0" w:afterAutospacing="0"/>
              <w:jc w:val="both"/>
              <w:rPr>
                <w:i/>
              </w:rPr>
            </w:pPr>
            <w:r w:rsidRPr="00D4463C">
              <w:rPr>
                <w:i/>
              </w:rPr>
              <w:t>Учасником надається сканкопія</w:t>
            </w:r>
          </w:p>
        </w:tc>
      </w:tr>
      <w:tr w:rsidR="00D2260D" w:rsidRPr="00F32853"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D2260D" w:rsidRPr="00F32853" w:rsidRDefault="00D2260D"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D2260D" w:rsidRPr="0028675B" w:rsidRDefault="00D2260D" w:rsidP="004D32DD">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Надати п</w:t>
            </w:r>
            <w:r w:rsidRPr="0028675B">
              <w:rPr>
                <w:rFonts w:ascii="Times New Roman" w:hAnsi="Times New Roman"/>
                <w:iCs/>
                <w:sz w:val="24"/>
                <w:szCs w:val="24"/>
                <w:lang w:val="uk-UA"/>
              </w:rPr>
              <w:t>осилання на веб-сторінку</w:t>
            </w:r>
            <w:r w:rsidR="00AB28E7">
              <w:rPr>
                <w:rFonts w:ascii="Times New Roman" w:hAnsi="Times New Roman"/>
                <w:iCs/>
                <w:sz w:val="24"/>
                <w:szCs w:val="24"/>
                <w:lang w:val="uk-UA"/>
              </w:rPr>
              <w:t>,</w:t>
            </w:r>
            <w:r w:rsidRPr="0028675B">
              <w:rPr>
                <w:rFonts w:ascii="Times New Roman" w:hAnsi="Times New Roman"/>
                <w:iCs/>
                <w:sz w:val="24"/>
                <w:szCs w:val="24"/>
                <w:lang w:val="uk-UA"/>
              </w:rPr>
              <w:t xml:space="preserve"> де опр</w:t>
            </w:r>
            <w:r>
              <w:rPr>
                <w:rFonts w:ascii="Times New Roman" w:hAnsi="Times New Roman"/>
                <w:iCs/>
                <w:sz w:val="24"/>
                <w:szCs w:val="24"/>
                <w:lang w:val="uk-UA"/>
              </w:rPr>
              <w:t>и</w:t>
            </w:r>
            <w:r w:rsidRPr="0028675B">
              <w:rPr>
                <w:rFonts w:ascii="Times New Roman" w:hAnsi="Times New Roman"/>
                <w:iCs/>
                <w:sz w:val="24"/>
                <w:szCs w:val="24"/>
                <w:lang w:val="uk-UA"/>
              </w:rPr>
              <w:t xml:space="preserve">люднено </w:t>
            </w:r>
            <w:r w:rsidRPr="003A52E2">
              <w:rPr>
                <w:rFonts w:ascii="Times New Roman" w:hAnsi="Times New Roman"/>
                <w:iCs/>
                <w:sz w:val="24"/>
                <w:szCs w:val="24"/>
                <w:lang w:val="uk-UA"/>
              </w:rPr>
              <w:t>Дозвіл або Декларація щодо відповідності матеріально-технічної бази вимогам законодавства з питань охорони праці на проведення робіт з експертизи стану охорони праці та безпеки промислового виробництва суб’єктів господарювання із зазначенням порядкового номера у відкритому реєстрі або, за неможливості надати таке посилання, сканкопію дозвільних документів Держпраці (Дозвіл або Декларацію щодо відповідності…)</w:t>
            </w:r>
          </w:p>
        </w:tc>
        <w:tc>
          <w:tcPr>
            <w:tcW w:w="1766" w:type="pct"/>
            <w:tcBorders>
              <w:top w:val="single" w:sz="4" w:space="0" w:color="auto"/>
              <w:left w:val="single" w:sz="4" w:space="0" w:color="auto"/>
              <w:bottom w:val="single" w:sz="4" w:space="0" w:color="auto"/>
              <w:right w:val="single" w:sz="4" w:space="0" w:color="auto"/>
            </w:tcBorders>
          </w:tcPr>
          <w:p w:rsidR="00D2260D" w:rsidRPr="0028675B" w:rsidRDefault="00D2260D" w:rsidP="004D32DD">
            <w:pPr>
              <w:pStyle w:val="a7"/>
              <w:widowControl w:val="0"/>
              <w:spacing w:before="0" w:beforeAutospacing="0" w:after="0" w:afterAutospacing="0"/>
              <w:jc w:val="both"/>
              <w:rPr>
                <w:i/>
              </w:rPr>
            </w:pPr>
            <w:r w:rsidRPr="0028675B">
              <w:rPr>
                <w:i/>
              </w:rPr>
              <w:t>Учасником надається</w:t>
            </w:r>
            <w:r>
              <w:rPr>
                <w:i/>
              </w:rPr>
              <w:t xml:space="preserve"> посилання або</w:t>
            </w:r>
            <w:r w:rsidRPr="0028675B">
              <w:rPr>
                <w:i/>
              </w:rPr>
              <w:t xml:space="preserve"> сканкопія</w:t>
            </w:r>
          </w:p>
        </w:tc>
      </w:tr>
      <w:tr w:rsidR="00D2260D" w:rsidRPr="00F32853" w:rsidTr="00D4463C">
        <w:trPr>
          <w:trHeight w:val="415"/>
        </w:trPr>
        <w:tc>
          <w:tcPr>
            <w:tcW w:w="203" w:type="pct"/>
            <w:tcBorders>
              <w:top w:val="single" w:sz="4" w:space="0" w:color="auto"/>
              <w:left w:val="single" w:sz="4" w:space="0" w:color="auto"/>
              <w:bottom w:val="single" w:sz="4" w:space="0" w:color="auto"/>
              <w:right w:val="single" w:sz="4" w:space="0" w:color="auto"/>
            </w:tcBorders>
          </w:tcPr>
          <w:p w:rsidR="00D2260D" w:rsidRPr="00F32853" w:rsidRDefault="00D2260D" w:rsidP="00027944">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D2260D" w:rsidRDefault="00D2260D" w:rsidP="004D32DD">
            <w:pPr>
              <w:spacing w:after="0" w:line="240" w:lineRule="auto"/>
              <w:jc w:val="both"/>
              <w:rPr>
                <w:rFonts w:ascii="Times New Roman" w:hAnsi="Times New Roman"/>
                <w:iCs/>
                <w:sz w:val="24"/>
                <w:szCs w:val="24"/>
                <w:lang w:val="uk-UA"/>
              </w:rPr>
            </w:pPr>
            <w:r>
              <w:rPr>
                <w:rFonts w:ascii="Times New Roman" w:hAnsi="Times New Roman"/>
                <w:iCs/>
                <w:sz w:val="24"/>
                <w:szCs w:val="24"/>
                <w:lang w:val="uk-UA"/>
              </w:rPr>
              <w:t>Надати сканкопію чинного Атестата про акредитацію</w:t>
            </w:r>
            <w:r w:rsidRPr="003A52E2">
              <w:rPr>
                <w:rFonts w:ascii="Times New Roman" w:hAnsi="Times New Roman"/>
                <w:iCs/>
                <w:sz w:val="24"/>
                <w:szCs w:val="24"/>
                <w:lang w:val="uk-UA"/>
              </w:rPr>
              <w:t xml:space="preserve"> засвідчуючий компетентність</w:t>
            </w:r>
            <w:r>
              <w:rPr>
                <w:rFonts w:ascii="Times New Roman" w:hAnsi="Times New Roman"/>
                <w:iCs/>
                <w:sz w:val="24"/>
                <w:szCs w:val="24"/>
                <w:lang w:val="uk-UA"/>
              </w:rPr>
              <w:t xml:space="preserve"> (на момент оприлюднення оголошення про проведення відкритих електронних торгів</w:t>
            </w:r>
            <w:r w:rsidRPr="00714A22">
              <w:rPr>
                <w:rFonts w:ascii="Times New Roman" w:hAnsi="Times New Roman"/>
                <w:iCs/>
                <w:sz w:val="24"/>
                <w:szCs w:val="24"/>
                <w:lang w:val="uk-UA"/>
              </w:rPr>
              <w:t xml:space="preserve"> в електронній системі закупівель</w:t>
            </w:r>
            <w:r>
              <w:rPr>
                <w:rFonts w:ascii="Times New Roman" w:hAnsi="Times New Roman"/>
                <w:iCs/>
                <w:sz w:val="24"/>
                <w:szCs w:val="24"/>
                <w:lang w:val="uk-UA"/>
              </w:rPr>
              <w:t xml:space="preserve"> доступ до реєстру </w:t>
            </w:r>
            <w:r w:rsidRPr="00714A22">
              <w:rPr>
                <w:rFonts w:ascii="Times New Roman" w:hAnsi="Times New Roman"/>
                <w:iCs/>
                <w:sz w:val="24"/>
                <w:szCs w:val="24"/>
                <w:lang w:val="uk-UA"/>
              </w:rPr>
              <w:t>https://naau.org.ua/3-reiestr-akreditovanikh-oov</w:t>
            </w:r>
            <w:r>
              <w:rPr>
                <w:rFonts w:ascii="Times New Roman" w:hAnsi="Times New Roman"/>
                <w:iCs/>
                <w:sz w:val="24"/>
                <w:szCs w:val="24"/>
                <w:lang w:val="uk-UA"/>
              </w:rPr>
              <w:t xml:space="preserve"> є обмеженим)</w:t>
            </w:r>
          </w:p>
        </w:tc>
        <w:tc>
          <w:tcPr>
            <w:tcW w:w="1766" w:type="pct"/>
            <w:tcBorders>
              <w:top w:val="single" w:sz="4" w:space="0" w:color="auto"/>
              <w:left w:val="single" w:sz="4" w:space="0" w:color="auto"/>
              <w:bottom w:val="single" w:sz="4" w:space="0" w:color="auto"/>
              <w:right w:val="single" w:sz="4" w:space="0" w:color="auto"/>
            </w:tcBorders>
          </w:tcPr>
          <w:p w:rsidR="00D2260D" w:rsidRPr="0028675B" w:rsidRDefault="00D2260D" w:rsidP="004D32DD">
            <w:pPr>
              <w:pStyle w:val="a7"/>
              <w:widowControl w:val="0"/>
              <w:spacing w:before="0" w:beforeAutospacing="0" w:after="0" w:afterAutospacing="0"/>
              <w:jc w:val="both"/>
              <w:rPr>
                <w:i/>
              </w:rPr>
            </w:pPr>
            <w:r w:rsidRPr="0028675B">
              <w:rPr>
                <w:i/>
              </w:rPr>
              <w:t>Учасником надається сканкопія</w:t>
            </w:r>
          </w:p>
        </w:tc>
      </w:tr>
    </w:tbl>
    <w:p w:rsidR="00923CE5" w:rsidRPr="00F32853" w:rsidRDefault="00923CE5" w:rsidP="00564326">
      <w:pPr>
        <w:spacing w:after="0" w:line="240" w:lineRule="auto"/>
        <w:rPr>
          <w:rFonts w:ascii="Times New Roman" w:hAnsi="Times New Roman"/>
          <w:i/>
          <w:iCs/>
          <w:sz w:val="24"/>
          <w:szCs w:val="24"/>
          <w:lang w:val="uk-UA"/>
        </w:rPr>
      </w:pPr>
      <w:r w:rsidRPr="00F32853">
        <w:rPr>
          <w:rFonts w:ascii="Times New Roman" w:hAnsi="Times New Roman"/>
          <w:i/>
          <w:iCs/>
          <w:sz w:val="24"/>
          <w:szCs w:val="24"/>
          <w:lang w:val="uk-UA"/>
        </w:rPr>
        <w:t xml:space="preserve">Посада, прізвище, ініціали, підпис уповноваженої особи </w:t>
      </w:r>
      <w:r w:rsidR="00371571" w:rsidRPr="00F32853">
        <w:rPr>
          <w:rFonts w:ascii="Times New Roman" w:hAnsi="Times New Roman"/>
          <w:i/>
          <w:iCs/>
          <w:sz w:val="24"/>
          <w:szCs w:val="24"/>
          <w:lang w:val="uk-UA"/>
        </w:rPr>
        <w:t>Учасник</w:t>
      </w:r>
      <w:r w:rsidRPr="00F32853">
        <w:rPr>
          <w:rFonts w:ascii="Times New Roman" w:hAnsi="Times New Roman"/>
          <w:i/>
          <w:iCs/>
          <w:sz w:val="24"/>
          <w:szCs w:val="24"/>
          <w:lang w:val="uk-UA"/>
        </w:rPr>
        <w:t>а, завірені печаткою*</w:t>
      </w:r>
    </w:p>
    <w:p w:rsidR="006514B5" w:rsidRPr="00D2260D" w:rsidRDefault="004678A7" w:rsidP="00D2260D">
      <w:pPr>
        <w:tabs>
          <w:tab w:val="num" w:pos="-648"/>
        </w:tabs>
        <w:spacing w:after="0" w:line="240" w:lineRule="auto"/>
        <w:jc w:val="both"/>
        <w:rPr>
          <w:rFonts w:ascii="Times New Roman" w:eastAsia="Times New Roman" w:hAnsi="Times New Roman"/>
          <w:i/>
          <w:color w:val="121212"/>
          <w:sz w:val="24"/>
          <w:szCs w:val="24"/>
          <w:lang w:val="uk-UA" w:eastAsia="ru-RU"/>
        </w:rPr>
      </w:pPr>
      <w:r w:rsidRPr="00F32853">
        <w:rPr>
          <w:rFonts w:ascii="Times New Roman" w:eastAsia="Times New Roman" w:hAnsi="Times New Roman"/>
          <w:b/>
          <w:bCs/>
          <w:i/>
          <w:sz w:val="24"/>
          <w:szCs w:val="24"/>
          <w:lang w:val="uk-UA" w:eastAsia="ru-RU"/>
        </w:rPr>
        <w:t>*</w:t>
      </w:r>
      <w:r w:rsidRPr="00F32853">
        <w:rPr>
          <w:rFonts w:ascii="Times New Roman" w:eastAsia="Times New Roman" w:hAnsi="Times New Roman"/>
          <w:i/>
          <w:sz w:val="24"/>
          <w:szCs w:val="24"/>
          <w:lang w:val="uk-UA" w:eastAsia="ru-RU"/>
        </w:rPr>
        <w:t xml:space="preserve">Ця вимога не стосується </w:t>
      </w:r>
      <w:r w:rsidR="00371571" w:rsidRPr="00F32853">
        <w:rPr>
          <w:rFonts w:ascii="Times New Roman" w:eastAsia="Times New Roman" w:hAnsi="Times New Roman"/>
          <w:i/>
          <w:sz w:val="24"/>
          <w:szCs w:val="24"/>
          <w:lang w:val="uk-UA" w:eastAsia="ru-RU"/>
        </w:rPr>
        <w:t>Учасник</w:t>
      </w:r>
      <w:r w:rsidRPr="00F32853">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F32853">
        <w:rPr>
          <w:rFonts w:ascii="Times New Roman" w:eastAsia="Times New Roman" w:hAnsi="Times New Roman"/>
          <w:i/>
          <w:color w:val="121212"/>
          <w:sz w:val="24"/>
          <w:szCs w:val="24"/>
          <w:lang w:val="uk-UA" w:eastAsia="ru-RU"/>
        </w:rPr>
        <w:t>.</w:t>
      </w:r>
    </w:p>
    <w:sectPr w:rsidR="006514B5" w:rsidRPr="00D2260D" w:rsidSect="009104F8">
      <w:headerReference w:type="default" r:id="rId31"/>
      <w:footerReference w:type="default" r:id="rId3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DB5" w:rsidRDefault="00103DB5" w:rsidP="004C1B73">
      <w:pPr>
        <w:spacing w:after="0" w:line="240" w:lineRule="auto"/>
      </w:pPr>
      <w:r>
        <w:separator/>
      </w:r>
    </w:p>
  </w:endnote>
  <w:endnote w:type="continuationSeparator" w:id="0">
    <w:p w:rsidR="00103DB5" w:rsidRDefault="00103DB5"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B5" w:rsidRPr="009104F8" w:rsidRDefault="00FC659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103DB5"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39452C">
      <w:rPr>
        <w:rFonts w:ascii="Times New Roman" w:hAnsi="Times New Roman"/>
        <w:noProof/>
        <w:sz w:val="24"/>
        <w:szCs w:val="24"/>
      </w:rPr>
      <w:t>1</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DB5" w:rsidRDefault="00103DB5" w:rsidP="004C1B73">
      <w:pPr>
        <w:spacing w:after="0" w:line="240" w:lineRule="auto"/>
      </w:pPr>
      <w:r>
        <w:separator/>
      </w:r>
    </w:p>
  </w:footnote>
  <w:footnote w:type="continuationSeparator" w:id="0">
    <w:p w:rsidR="00103DB5" w:rsidRDefault="00103DB5"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DB5" w:rsidRPr="00415BF1" w:rsidRDefault="00103DB5" w:rsidP="009104F8">
    <w:pPr>
      <w:pStyle w:val="ab"/>
      <w:tabs>
        <w:tab w:val="clear" w:pos="4677"/>
        <w:tab w:val="clear" w:pos="9355"/>
      </w:tabs>
      <w:spacing w:after="0" w:line="240" w:lineRule="auto"/>
      <w:jc w:val="both"/>
      <w:rPr>
        <w:rFonts w:ascii="Times New Roman" w:hAnsi="Times New Roman"/>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9D"/>
    <w:multiLevelType w:val="hybridMultilevel"/>
    <w:tmpl w:val="0CC2B44E"/>
    <w:lvl w:ilvl="0" w:tplc="EA9CEA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0B27B3"/>
    <w:multiLevelType w:val="hybridMultilevel"/>
    <w:tmpl w:val="BC1C2478"/>
    <w:lvl w:ilvl="0" w:tplc="5418B6E4">
      <w:numFmt w:val="bullet"/>
      <w:lvlText w:val="-"/>
      <w:lvlJc w:val="left"/>
      <w:pPr>
        <w:ind w:left="420" w:hanging="360"/>
      </w:pPr>
      <w:rPr>
        <w:rFonts w:ascii="Times New Roman CYR" w:eastAsia="Times New Roman" w:hAnsi="Times New Roman CYR" w:cs="Times New Roman CYR"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8377FF"/>
    <w:multiLevelType w:val="hybridMultilevel"/>
    <w:tmpl w:val="AB625500"/>
    <w:lvl w:ilvl="0" w:tplc="EA9CEAB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10"/>
  </w:num>
  <w:num w:numId="3">
    <w:abstractNumId w:val="14"/>
  </w:num>
  <w:num w:numId="4">
    <w:abstractNumId w:val="3"/>
  </w:num>
  <w:num w:numId="5">
    <w:abstractNumId w:val="12"/>
  </w:num>
  <w:num w:numId="6">
    <w:abstractNumId w:val="19"/>
  </w:num>
  <w:num w:numId="7">
    <w:abstractNumId w:val="9"/>
  </w:num>
  <w:num w:numId="8">
    <w:abstractNumId w:val="22"/>
  </w:num>
  <w:num w:numId="9">
    <w:abstractNumId w:val="4"/>
  </w:num>
  <w:num w:numId="10">
    <w:abstractNumId w:val="8"/>
  </w:num>
  <w:num w:numId="11">
    <w:abstractNumId w:val="2"/>
  </w:num>
  <w:num w:numId="12">
    <w:abstractNumId w:val="20"/>
  </w:num>
  <w:num w:numId="13">
    <w:abstractNumId w:val="6"/>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7"/>
  </w:num>
  <w:num w:numId="22">
    <w:abstractNumId w:val="16"/>
  </w:num>
  <w:num w:numId="23">
    <w:abstractNumId w:val="21"/>
  </w:num>
  <w:num w:numId="24">
    <w:abstractNumId w:val="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7521F9"/>
    <w:rsid w:val="00000BA0"/>
    <w:rsid w:val="00001C1B"/>
    <w:rsid w:val="00002775"/>
    <w:rsid w:val="00002EE5"/>
    <w:rsid w:val="00003BB7"/>
    <w:rsid w:val="00004085"/>
    <w:rsid w:val="00004241"/>
    <w:rsid w:val="00004252"/>
    <w:rsid w:val="00005687"/>
    <w:rsid w:val="00007B1C"/>
    <w:rsid w:val="0001082E"/>
    <w:rsid w:val="00010A36"/>
    <w:rsid w:val="00010B52"/>
    <w:rsid w:val="000110E5"/>
    <w:rsid w:val="00011B05"/>
    <w:rsid w:val="0001244C"/>
    <w:rsid w:val="00012D0C"/>
    <w:rsid w:val="00012FC0"/>
    <w:rsid w:val="00013650"/>
    <w:rsid w:val="00013735"/>
    <w:rsid w:val="00013A89"/>
    <w:rsid w:val="00013C0D"/>
    <w:rsid w:val="00013D08"/>
    <w:rsid w:val="00016105"/>
    <w:rsid w:val="00016ECA"/>
    <w:rsid w:val="00017095"/>
    <w:rsid w:val="0002036D"/>
    <w:rsid w:val="000213E3"/>
    <w:rsid w:val="0002183B"/>
    <w:rsid w:val="000225C9"/>
    <w:rsid w:val="0002413D"/>
    <w:rsid w:val="00025DD6"/>
    <w:rsid w:val="0002603C"/>
    <w:rsid w:val="0002748B"/>
    <w:rsid w:val="00027841"/>
    <w:rsid w:val="00027944"/>
    <w:rsid w:val="00027FF8"/>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4257"/>
    <w:rsid w:val="00054A88"/>
    <w:rsid w:val="0005546C"/>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77ACA"/>
    <w:rsid w:val="00080005"/>
    <w:rsid w:val="00080B41"/>
    <w:rsid w:val="00081DB4"/>
    <w:rsid w:val="00081E35"/>
    <w:rsid w:val="0008343C"/>
    <w:rsid w:val="0008347C"/>
    <w:rsid w:val="00083CE5"/>
    <w:rsid w:val="0008476A"/>
    <w:rsid w:val="00084F61"/>
    <w:rsid w:val="000872A5"/>
    <w:rsid w:val="0009017F"/>
    <w:rsid w:val="000911FF"/>
    <w:rsid w:val="000912B8"/>
    <w:rsid w:val="00091C9D"/>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2053"/>
    <w:rsid w:val="000B4287"/>
    <w:rsid w:val="000B5329"/>
    <w:rsid w:val="000C012F"/>
    <w:rsid w:val="000C0554"/>
    <w:rsid w:val="000C19E0"/>
    <w:rsid w:val="000C1AE3"/>
    <w:rsid w:val="000C2062"/>
    <w:rsid w:val="000C25F8"/>
    <w:rsid w:val="000C28BB"/>
    <w:rsid w:val="000C316D"/>
    <w:rsid w:val="000C3531"/>
    <w:rsid w:val="000C44CF"/>
    <w:rsid w:val="000C6259"/>
    <w:rsid w:val="000C72D0"/>
    <w:rsid w:val="000C76DA"/>
    <w:rsid w:val="000C79FB"/>
    <w:rsid w:val="000D0C66"/>
    <w:rsid w:val="000D245D"/>
    <w:rsid w:val="000D2FDC"/>
    <w:rsid w:val="000D39E7"/>
    <w:rsid w:val="000D4DBB"/>
    <w:rsid w:val="000D5E5A"/>
    <w:rsid w:val="000E1249"/>
    <w:rsid w:val="000E18D8"/>
    <w:rsid w:val="000E1A06"/>
    <w:rsid w:val="000E2BCE"/>
    <w:rsid w:val="000E3FE3"/>
    <w:rsid w:val="000E496B"/>
    <w:rsid w:val="000E5F30"/>
    <w:rsid w:val="000F2914"/>
    <w:rsid w:val="000F47B7"/>
    <w:rsid w:val="000F52E8"/>
    <w:rsid w:val="001008A5"/>
    <w:rsid w:val="001037FE"/>
    <w:rsid w:val="00103CFE"/>
    <w:rsid w:val="00103DB5"/>
    <w:rsid w:val="001063CC"/>
    <w:rsid w:val="0010750F"/>
    <w:rsid w:val="001103B3"/>
    <w:rsid w:val="00111CAA"/>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0722"/>
    <w:rsid w:val="00142870"/>
    <w:rsid w:val="0014433C"/>
    <w:rsid w:val="001443DD"/>
    <w:rsid w:val="00144A5D"/>
    <w:rsid w:val="001455FB"/>
    <w:rsid w:val="001459A6"/>
    <w:rsid w:val="00146A5C"/>
    <w:rsid w:val="00146ACA"/>
    <w:rsid w:val="001478CD"/>
    <w:rsid w:val="00153561"/>
    <w:rsid w:val="00153C4C"/>
    <w:rsid w:val="0015570C"/>
    <w:rsid w:val="00155AC0"/>
    <w:rsid w:val="00155E7E"/>
    <w:rsid w:val="00156185"/>
    <w:rsid w:val="00162817"/>
    <w:rsid w:val="00163486"/>
    <w:rsid w:val="00165447"/>
    <w:rsid w:val="00165714"/>
    <w:rsid w:val="0016749B"/>
    <w:rsid w:val="001703EF"/>
    <w:rsid w:val="00170762"/>
    <w:rsid w:val="0017167A"/>
    <w:rsid w:val="00171C79"/>
    <w:rsid w:val="00171D8A"/>
    <w:rsid w:val="00173295"/>
    <w:rsid w:val="00176A13"/>
    <w:rsid w:val="00181652"/>
    <w:rsid w:val="00181BF8"/>
    <w:rsid w:val="00182F3F"/>
    <w:rsid w:val="001837DB"/>
    <w:rsid w:val="00183FBD"/>
    <w:rsid w:val="001840DA"/>
    <w:rsid w:val="001855F0"/>
    <w:rsid w:val="001857F5"/>
    <w:rsid w:val="001864A7"/>
    <w:rsid w:val="00190939"/>
    <w:rsid w:val="00190B4E"/>
    <w:rsid w:val="0019203C"/>
    <w:rsid w:val="001920B1"/>
    <w:rsid w:val="001938B2"/>
    <w:rsid w:val="001938D0"/>
    <w:rsid w:val="00193BAF"/>
    <w:rsid w:val="00193D25"/>
    <w:rsid w:val="001962A5"/>
    <w:rsid w:val="00196BB5"/>
    <w:rsid w:val="00197660"/>
    <w:rsid w:val="001A091A"/>
    <w:rsid w:val="001A2FCD"/>
    <w:rsid w:val="001A5B7A"/>
    <w:rsid w:val="001A7619"/>
    <w:rsid w:val="001B08D3"/>
    <w:rsid w:val="001B240E"/>
    <w:rsid w:val="001B249D"/>
    <w:rsid w:val="001B3CA7"/>
    <w:rsid w:val="001B45E3"/>
    <w:rsid w:val="001B52D0"/>
    <w:rsid w:val="001C013E"/>
    <w:rsid w:val="001C2E99"/>
    <w:rsid w:val="001C3EC7"/>
    <w:rsid w:val="001C555A"/>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1769"/>
    <w:rsid w:val="002018D6"/>
    <w:rsid w:val="002037D7"/>
    <w:rsid w:val="0020387E"/>
    <w:rsid w:val="002043E2"/>
    <w:rsid w:val="00210577"/>
    <w:rsid w:val="0021075D"/>
    <w:rsid w:val="0021111E"/>
    <w:rsid w:val="00212FAE"/>
    <w:rsid w:val="0021413F"/>
    <w:rsid w:val="002148CB"/>
    <w:rsid w:val="002151E3"/>
    <w:rsid w:val="00217617"/>
    <w:rsid w:val="00217C95"/>
    <w:rsid w:val="002203CF"/>
    <w:rsid w:val="0022153C"/>
    <w:rsid w:val="00222D0B"/>
    <w:rsid w:val="002242E2"/>
    <w:rsid w:val="00225645"/>
    <w:rsid w:val="00225B97"/>
    <w:rsid w:val="00225EF2"/>
    <w:rsid w:val="002269F1"/>
    <w:rsid w:val="00227583"/>
    <w:rsid w:val="002304ED"/>
    <w:rsid w:val="002307B7"/>
    <w:rsid w:val="0023314D"/>
    <w:rsid w:val="00233F17"/>
    <w:rsid w:val="002347C4"/>
    <w:rsid w:val="00235220"/>
    <w:rsid w:val="002353A8"/>
    <w:rsid w:val="00235EAE"/>
    <w:rsid w:val="00236585"/>
    <w:rsid w:val="00236FC2"/>
    <w:rsid w:val="0023776A"/>
    <w:rsid w:val="002404EB"/>
    <w:rsid w:val="002409B5"/>
    <w:rsid w:val="002411A6"/>
    <w:rsid w:val="00241A54"/>
    <w:rsid w:val="0024388C"/>
    <w:rsid w:val="00244303"/>
    <w:rsid w:val="002452CF"/>
    <w:rsid w:val="00245346"/>
    <w:rsid w:val="002461C3"/>
    <w:rsid w:val="00246F0A"/>
    <w:rsid w:val="002478B2"/>
    <w:rsid w:val="00250153"/>
    <w:rsid w:val="00250209"/>
    <w:rsid w:val="002506AC"/>
    <w:rsid w:val="002506EF"/>
    <w:rsid w:val="00251851"/>
    <w:rsid w:val="00251C68"/>
    <w:rsid w:val="002521C8"/>
    <w:rsid w:val="002529DB"/>
    <w:rsid w:val="00253D89"/>
    <w:rsid w:val="002547E3"/>
    <w:rsid w:val="00254D06"/>
    <w:rsid w:val="00255648"/>
    <w:rsid w:val="002563D6"/>
    <w:rsid w:val="002576AE"/>
    <w:rsid w:val="002600E1"/>
    <w:rsid w:val="00260538"/>
    <w:rsid w:val="00260BE4"/>
    <w:rsid w:val="002647C3"/>
    <w:rsid w:val="00264C5F"/>
    <w:rsid w:val="002665F1"/>
    <w:rsid w:val="00266E3C"/>
    <w:rsid w:val="00267355"/>
    <w:rsid w:val="002674F0"/>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65E"/>
    <w:rsid w:val="002A59AD"/>
    <w:rsid w:val="002B1007"/>
    <w:rsid w:val="002B2639"/>
    <w:rsid w:val="002B362B"/>
    <w:rsid w:val="002B4E93"/>
    <w:rsid w:val="002B4EE9"/>
    <w:rsid w:val="002B5A1B"/>
    <w:rsid w:val="002B5FB0"/>
    <w:rsid w:val="002C2CFF"/>
    <w:rsid w:val="002C32FE"/>
    <w:rsid w:val="002C35AC"/>
    <w:rsid w:val="002C37DE"/>
    <w:rsid w:val="002C5D3A"/>
    <w:rsid w:val="002C6285"/>
    <w:rsid w:val="002D33D1"/>
    <w:rsid w:val="002D5BC2"/>
    <w:rsid w:val="002D5E58"/>
    <w:rsid w:val="002D637F"/>
    <w:rsid w:val="002D6995"/>
    <w:rsid w:val="002D720F"/>
    <w:rsid w:val="002D7398"/>
    <w:rsid w:val="002E115E"/>
    <w:rsid w:val="002E2093"/>
    <w:rsid w:val="002E2C2F"/>
    <w:rsid w:val="002E6CE2"/>
    <w:rsid w:val="002F086E"/>
    <w:rsid w:val="002F09B3"/>
    <w:rsid w:val="002F1809"/>
    <w:rsid w:val="002F2599"/>
    <w:rsid w:val="002F2DF0"/>
    <w:rsid w:val="002F3009"/>
    <w:rsid w:val="002F3221"/>
    <w:rsid w:val="002F36F9"/>
    <w:rsid w:val="002F39B3"/>
    <w:rsid w:val="002F3AEE"/>
    <w:rsid w:val="002F5442"/>
    <w:rsid w:val="002F5C25"/>
    <w:rsid w:val="002F7EB8"/>
    <w:rsid w:val="003001EF"/>
    <w:rsid w:val="003010EA"/>
    <w:rsid w:val="0030192A"/>
    <w:rsid w:val="00301BED"/>
    <w:rsid w:val="00301F41"/>
    <w:rsid w:val="00303BA5"/>
    <w:rsid w:val="00303E4A"/>
    <w:rsid w:val="003045B3"/>
    <w:rsid w:val="00304BD1"/>
    <w:rsid w:val="00304F9C"/>
    <w:rsid w:val="00306693"/>
    <w:rsid w:val="003119D9"/>
    <w:rsid w:val="003120EC"/>
    <w:rsid w:val="00312284"/>
    <w:rsid w:val="0031233F"/>
    <w:rsid w:val="00312E9F"/>
    <w:rsid w:val="003137D5"/>
    <w:rsid w:val="0031440F"/>
    <w:rsid w:val="0031480F"/>
    <w:rsid w:val="00316575"/>
    <w:rsid w:val="00316A60"/>
    <w:rsid w:val="003170BA"/>
    <w:rsid w:val="0031725C"/>
    <w:rsid w:val="003201BF"/>
    <w:rsid w:val="0032076A"/>
    <w:rsid w:val="003213C2"/>
    <w:rsid w:val="00321C9A"/>
    <w:rsid w:val="003244C3"/>
    <w:rsid w:val="00325054"/>
    <w:rsid w:val="003250B5"/>
    <w:rsid w:val="00325221"/>
    <w:rsid w:val="00325608"/>
    <w:rsid w:val="00325CA3"/>
    <w:rsid w:val="00330293"/>
    <w:rsid w:val="003324B9"/>
    <w:rsid w:val="00332716"/>
    <w:rsid w:val="003338D9"/>
    <w:rsid w:val="00333C56"/>
    <w:rsid w:val="00336D36"/>
    <w:rsid w:val="00336E8F"/>
    <w:rsid w:val="0034069B"/>
    <w:rsid w:val="00340A44"/>
    <w:rsid w:val="00342806"/>
    <w:rsid w:val="00342D87"/>
    <w:rsid w:val="00343C98"/>
    <w:rsid w:val="00343D0D"/>
    <w:rsid w:val="00343F74"/>
    <w:rsid w:val="0034589B"/>
    <w:rsid w:val="00346894"/>
    <w:rsid w:val="00346BB9"/>
    <w:rsid w:val="0034704B"/>
    <w:rsid w:val="00347524"/>
    <w:rsid w:val="0035018E"/>
    <w:rsid w:val="00350200"/>
    <w:rsid w:val="0035083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5E44"/>
    <w:rsid w:val="0036666F"/>
    <w:rsid w:val="00371571"/>
    <w:rsid w:val="00371B03"/>
    <w:rsid w:val="003726D3"/>
    <w:rsid w:val="00372AF1"/>
    <w:rsid w:val="00372C87"/>
    <w:rsid w:val="003735B4"/>
    <w:rsid w:val="00374554"/>
    <w:rsid w:val="00375BAE"/>
    <w:rsid w:val="00375BD2"/>
    <w:rsid w:val="00377193"/>
    <w:rsid w:val="00377698"/>
    <w:rsid w:val="00380815"/>
    <w:rsid w:val="0038231A"/>
    <w:rsid w:val="0038233A"/>
    <w:rsid w:val="003824CC"/>
    <w:rsid w:val="00382BD6"/>
    <w:rsid w:val="00385167"/>
    <w:rsid w:val="003878CF"/>
    <w:rsid w:val="00391094"/>
    <w:rsid w:val="00391859"/>
    <w:rsid w:val="003919C0"/>
    <w:rsid w:val="0039265F"/>
    <w:rsid w:val="00392B95"/>
    <w:rsid w:val="0039452C"/>
    <w:rsid w:val="003960AA"/>
    <w:rsid w:val="0039683D"/>
    <w:rsid w:val="003976BE"/>
    <w:rsid w:val="0039799F"/>
    <w:rsid w:val="003A0A67"/>
    <w:rsid w:val="003A1B80"/>
    <w:rsid w:val="003A2494"/>
    <w:rsid w:val="003A3480"/>
    <w:rsid w:val="003A34CB"/>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A6B"/>
    <w:rsid w:val="003C4F85"/>
    <w:rsid w:val="003C6683"/>
    <w:rsid w:val="003C7FF3"/>
    <w:rsid w:val="003D049C"/>
    <w:rsid w:val="003D19B0"/>
    <w:rsid w:val="003D2057"/>
    <w:rsid w:val="003D28D5"/>
    <w:rsid w:val="003D2FE1"/>
    <w:rsid w:val="003D371A"/>
    <w:rsid w:val="003D4251"/>
    <w:rsid w:val="003D4619"/>
    <w:rsid w:val="003D4AB8"/>
    <w:rsid w:val="003D4F4E"/>
    <w:rsid w:val="003D53FF"/>
    <w:rsid w:val="003D5BBD"/>
    <w:rsid w:val="003D5C6F"/>
    <w:rsid w:val="003D6B7C"/>
    <w:rsid w:val="003D6F1D"/>
    <w:rsid w:val="003D6FBC"/>
    <w:rsid w:val="003E0AD3"/>
    <w:rsid w:val="003E0E2B"/>
    <w:rsid w:val="003E1133"/>
    <w:rsid w:val="003E1F2C"/>
    <w:rsid w:val="003E2414"/>
    <w:rsid w:val="003E326D"/>
    <w:rsid w:val="003E329B"/>
    <w:rsid w:val="003E5442"/>
    <w:rsid w:val="003E658D"/>
    <w:rsid w:val="003E6922"/>
    <w:rsid w:val="003F101B"/>
    <w:rsid w:val="003F1145"/>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BF1"/>
    <w:rsid w:val="00415C38"/>
    <w:rsid w:val="004162B5"/>
    <w:rsid w:val="004166FE"/>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3B18"/>
    <w:rsid w:val="00454C09"/>
    <w:rsid w:val="00455905"/>
    <w:rsid w:val="00455D55"/>
    <w:rsid w:val="00455E08"/>
    <w:rsid w:val="004562D4"/>
    <w:rsid w:val="00456423"/>
    <w:rsid w:val="00456D6A"/>
    <w:rsid w:val="0045700C"/>
    <w:rsid w:val="0046101F"/>
    <w:rsid w:val="00461927"/>
    <w:rsid w:val="00461AB4"/>
    <w:rsid w:val="004628D1"/>
    <w:rsid w:val="00463A53"/>
    <w:rsid w:val="004646B3"/>
    <w:rsid w:val="00465985"/>
    <w:rsid w:val="004678A7"/>
    <w:rsid w:val="00467BE9"/>
    <w:rsid w:val="00470545"/>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612B"/>
    <w:rsid w:val="004861BF"/>
    <w:rsid w:val="00486C59"/>
    <w:rsid w:val="00487441"/>
    <w:rsid w:val="00490650"/>
    <w:rsid w:val="004922F0"/>
    <w:rsid w:val="004925FD"/>
    <w:rsid w:val="00493C93"/>
    <w:rsid w:val="004957E6"/>
    <w:rsid w:val="0049651F"/>
    <w:rsid w:val="00497723"/>
    <w:rsid w:val="0049782A"/>
    <w:rsid w:val="004A04A5"/>
    <w:rsid w:val="004A202C"/>
    <w:rsid w:val="004A24B0"/>
    <w:rsid w:val="004A2F30"/>
    <w:rsid w:val="004A33C9"/>
    <w:rsid w:val="004A4B7A"/>
    <w:rsid w:val="004A5B5A"/>
    <w:rsid w:val="004A612C"/>
    <w:rsid w:val="004A69A9"/>
    <w:rsid w:val="004A7CF3"/>
    <w:rsid w:val="004A7EA8"/>
    <w:rsid w:val="004B051A"/>
    <w:rsid w:val="004B0572"/>
    <w:rsid w:val="004B1677"/>
    <w:rsid w:val="004B24B4"/>
    <w:rsid w:val="004B2C3F"/>
    <w:rsid w:val="004B35FB"/>
    <w:rsid w:val="004B50BF"/>
    <w:rsid w:val="004B6EE1"/>
    <w:rsid w:val="004B7294"/>
    <w:rsid w:val="004B76ED"/>
    <w:rsid w:val="004C0570"/>
    <w:rsid w:val="004C1725"/>
    <w:rsid w:val="004C1AE7"/>
    <w:rsid w:val="004C1B73"/>
    <w:rsid w:val="004C2F48"/>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3EB3"/>
    <w:rsid w:val="004E4846"/>
    <w:rsid w:val="004E65E6"/>
    <w:rsid w:val="004E6A4E"/>
    <w:rsid w:val="004F06C4"/>
    <w:rsid w:val="004F115C"/>
    <w:rsid w:val="004F3CE9"/>
    <w:rsid w:val="004F4415"/>
    <w:rsid w:val="004F4617"/>
    <w:rsid w:val="004F4EAD"/>
    <w:rsid w:val="004F4ECF"/>
    <w:rsid w:val="004F539C"/>
    <w:rsid w:val="004F5FDB"/>
    <w:rsid w:val="005015C7"/>
    <w:rsid w:val="0050329D"/>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5EF8"/>
    <w:rsid w:val="005275DC"/>
    <w:rsid w:val="00527672"/>
    <w:rsid w:val="00527BF1"/>
    <w:rsid w:val="00532443"/>
    <w:rsid w:val="00532B83"/>
    <w:rsid w:val="00536E2D"/>
    <w:rsid w:val="00537B9D"/>
    <w:rsid w:val="00540529"/>
    <w:rsid w:val="005418ED"/>
    <w:rsid w:val="00541DA3"/>
    <w:rsid w:val="00541F20"/>
    <w:rsid w:val="005450E1"/>
    <w:rsid w:val="00545689"/>
    <w:rsid w:val="00545A94"/>
    <w:rsid w:val="0054613F"/>
    <w:rsid w:val="00546BD6"/>
    <w:rsid w:val="00547990"/>
    <w:rsid w:val="00550FAD"/>
    <w:rsid w:val="0055278F"/>
    <w:rsid w:val="005539CE"/>
    <w:rsid w:val="00553CA8"/>
    <w:rsid w:val="005556AB"/>
    <w:rsid w:val="00555F89"/>
    <w:rsid w:val="00555FDE"/>
    <w:rsid w:val="00556F5D"/>
    <w:rsid w:val="0056040B"/>
    <w:rsid w:val="00560798"/>
    <w:rsid w:val="00560A37"/>
    <w:rsid w:val="00561120"/>
    <w:rsid w:val="00563211"/>
    <w:rsid w:val="00563AC6"/>
    <w:rsid w:val="00564326"/>
    <w:rsid w:val="005646B4"/>
    <w:rsid w:val="0056487F"/>
    <w:rsid w:val="00565AAC"/>
    <w:rsid w:val="0056744D"/>
    <w:rsid w:val="00570429"/>
    <w:rsid w:val="00570944"/>
    <w:rsid w:val="00575293"/>
    <w:rsid w:val="00575943"/>
    <w:rsid w:val="00576B0F"/>
    <w:rsid w:val="00576FF9"/>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36B7"/>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0BB"/>
    <w:rsid w:val="005B6F90"/>
    <w:rsid w:val="005B751D"/>
    <w:rsid w:val="005B75C0"/>
    <w:rsid w:val="005C06D6"/>
    <w:rsid w:val="005C0A23"/>
    <w:rsid w:val="005C28F0"/>
    <w:rsid w:val="005C512D"/>
    <w:rsid w:val="005C7A89"/>
    <w:rsid w:val="005D1BB6"/>
    <w:rsid w:val="005D1ED2"/>
    <w:rsid w:val="005D26C0"/>
    <w:rsid w:val="005D2853"/>
    <w:rsid w:val="005D3C9E"/>
    <w:rsid w:val="005D40FE"/>
    <w:rsid w:val="005D48C8"/>
    <w:rsid w:val="005D4D00"/>
    <w:rsid w:val="005D4D88"/>
    <w:rsid w:val="005D59B1"/>
    <w:rsid w:val="005D6043"/>
    <w:rsid w:val="005D696A"/>
    <w:rsid w:val="005D778E"/>
    <w:rsid w:val="005D787F"/>
    <w:rsid w:val="005D7D6B"/>
    <w:rsid w:val="005E293B"/>
    <w:rsid w:val="005E3017"/>
    <w:rsid w:val="005E37B5"/>
    <w:rsid w:val="005E4005"/>
    <w:rsid w:val="005E4E4F"/>
    <w:rsid w:val="005E5289"/>
    <w:rsid w:val="005E5308"/>
    <w:rsid w:val="005E602B"/>
    <w:rsid w:val="005E64DB"/>
    <w:rsid w:val="005F0367"/>
    <w:rsid w:val="005F1681"/>
    <w:rsid w:val="005F2DCC"/>
    <w:rsid w:val="005F417C"/>
    <w:rsid w:val="005F448E"/>
    <w:rsid w:val="005F562B"/>
    <w:rsid w:val="005F6C36"/>
    <w:rsid w:val="005F76CF"/>
    <w:rsid w:val="00601CBE"/>
    <w:rsid w:val="00602406"/>
    <w:rsid w:val="00602D28"/>
    <w:rsid w:val="00603068"/>
    <w:rsid w:val="006039F1"/>
    <w:rsid w:val="00604A6F"/>
    <w:rsid w:val="00606899"/>
    <w:rsid w:val="006077CA"/>
    <w:rsid w:val="0060788C"/>
    <w:rsid w:val="00610BEF"/>
    <w:rsid w:val="00611BDD"/>
    <w:rsid w:val="006124F5"/>
    <w:rsid w:val="00616E5B"/>
    <w:rsid w:val="00616FEA"/>
    <w:rsid w:val="00620192"/>
    <w:rsid w:val="00621BBF"/>
    <w:rsid w:val="00624B9C"/>
    <w:rsid w:val="00626BEC"/>
    <w:rsid w:val="006309F2"/>
    <w:rsid w:val="0063104A"/>
    <w:rsid w:val="006312AF"/>
    <w:rsid w:val="0063224F"/>
    <w:rsid w:val="00632AFA"/>
    <w:rsid w:val="0063338B"/>
    <w:rsid w:val="00634CDB"/>
    <w:rsid w:val="0063616C"/>
    <w:rsid w:val="0063743D"/>
    <w:rsid w:val="00640EC7"/>
    <w:rsid w:val="0064179F"/>
    <w:rsid w:val="0064199A"/>
    <w:rsid w:val="00641D0D"/>
    <w:rsid w:val="006427B7"/>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26E1"/>
    <w:rsid w:val="00673659"/>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453"/>
    <w:rsid w:val="006A28C1"/>
    <w:rsid w:val="006A42EE"/>
    <w:rsid w:val="006A43FA"/>
    <w:rsid w:val="006A4413"/>
    <w:rsid w:val="006A5A51"/>
    <w:rsid w:val="006A7DC3"/>
    <w:rsid w:val="006A7FB0"/>
    <w:rsid w:val="006B0475"/>
    <w:rsid w:val="006B0575"/>
    <w:rsid w:val="006B0AFC"/>
    <w:rsid w:val="006B321A"/>
    <w:rsid w:val="006B466F"/>
    <w:rsid w:val="006B7063"/>
    <w:rsid w:val="006C0D34"/>
    <w:rsid w:val="006C2255"/>
    <w:rsid w:val="006C5F30"/>
    <w:rsid w:val="006C6133"/>
    <w:rsid w:val="006C6212"/>
    <w:rsid w:val="006C791A"/>
    <w:rsid w:val="006D1034"/>
    <w:rsid w:val="006D1C2E"/>
    <w:rsid w:val="006D4161"/>
    <w:rsid w:val="006D61BA"/>
    <w:rsid w:val="006D6806"/>
    <w:rsid w:val="006D6FA3"/>
    <w:rsid w:val="006D7222"/>
    <w:rsid w:val="006D76BD"/>
    <w:rsid w:val="006E02A9"/>
    <w:rsid w:val="006E128B"/>
    <w:rsid w:val="006E2DCB"/>
    <w:rsid w:val="006E32BA"/>
    <w:rsid w:val="006E453C"/>
    <w:rsid w:val="006E4932"/>
    <w:rsid w:val="006E6317"/>
    <w:rsid w:val="006E67D1"/>
    <w:rsid w:val="006E6961"/>
    <w:rsid w:val="006E6DBE"/>
    <w:rsid w:val="006E70CF"/>
    <w:rsid w:val="006E73DE"/>
    <w:rsid w:val="006F0DC2"/>
    <w:rsid w:val="006F16CB"/>
    <w:rsid w:val="006F62A4"/>
    <w:rsid w:val="006F6BDE"/>
    <w:rsid w:val="00702EF3"/>
    <w:rsid w:val="00703A67"/>
    <w:rsid w:val="00703DE7"/>
    <w:rsid w:val="007041D1"/>
    <w:rsid w:val="00704B86"/>
    <w:rsid w:val="00705DFF"/>
    <w:rsid w:val="007062CD"/>
    <w:rsid w:val="00706666"/>
    <w:rsid w:val="00707170"/>
    <w:rsid w:val="00707386"/>
    <w:rsid w:val="00707C68"/>
    <w:rsid w:val="00713054"/>
    <w:rsid w:val="007152B7"/>
    <w:rsid w:val="007162F0"/>
    <w:rsid w:val="00722B1B"/>
    <w:rsid w:val="00722BEC"/>
    <w:rsid w:val="00723CA7"/>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3A89"/>
    <w:rsid w:val="00755F3B"/>
    <w:rsid w:val="00756791"/>
    <w:rsid w:val="007567E5"/>
    <w:rsid w:val="0076308D"/>
    <w:rsid w:val="00763E39"/>
    <w:rsid w:val="00765C8D"/>
    <w:rsid w:val="0076603D"/>
    <w:rsid w:val="00766C8B"/>
    <w:rsid w:val="0076781A"/>
    <w:rsid w:val="00773D2E"/>
    <w:rsid w:val="0077442F"/>
    <w:rsid w:val="007745D3"/>
    <w:rsid w:val="007748E6"/>
    <w:rsid w:val="0077664B"/>
    <w:rsid w:val="0078025E"/>
    <w:rsid w:val="00780BF5"/>
    <w:rsid w:val="00780C9E"/>
    <w:rsid w:val="00781BC9"/>
    <w:rsid w:val="00783972"/>
    <w:rsid w:val="00783C2E"/>
    <w:rsid w:val="0078644D"/>
    <w:rsid w:val="007872C7"/>
    <w:rsid w:val="007921F3"/>
    <w:rsid w:val="00792DE3"/>
    <w:rsid w:val="00793B50"/>
    <w:rsid w:val="0079464B"/>
    <w:rsid w:val="0079539D"/>
    <w:rsid w:val="007966C7"/>
    <w:rsid w:val="007967A2"/>
    <w:rsid w:val="007A0208"/>
    <w:rsid w:val="007A0A36"/>
    <w:rsid w:val="007A19B3"/>
    <w:rsid w:val="007A1E11"/>
    <w:rsid w:val="007A2B8B"/>
    <w:rsid w:val="007A3381"/>
    <w:rsid w:val="007A3A09"/>
    <w:rsid w:val="007A5C7A"/>
    <w:rsid w:val="007A675F"/>
    <w:rsid w:val="007A6781"/>
    <w:rsid w:val="007A6F43"/>
    <w:rsid w:val="007B0570"/>
    <w:rsid w:val="007B0B09"/>
    <w:rsid w:val="007B2EB2"/>
    <w:rsid w:val="007B4204"/>
    <w:rsid w:val="007B429A"/>
    <w:rsid w:val="007B4420"/>
    <w:rsid w:val="007B6E73"/>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E99"/>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641"/>
    <w:rsid w:val="007F48EF"/>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7ACE"/>
    <w:rsid w:val="00807CD2"/>
    <w:rsid w:val="00807EBE"/>
    <w:rsid w:val="008103E8"/>
    <w:rsid w:val="00811F14"/>
    <w:rsid w:val="00813265"/>
    <w:rsid w:val="0081441E"/>
    <w:rsid w:val="008146C9"/>
    <w:rsid w:val="00814B69"/>
    <w:rsid w:val="008211BC"/>
    <w:rsid w:val="00821AFF"/>
    <w:rsid w:val="0082327F"/>
    <w:rsid w:val="00823285"/>
    <w:rsid w:val="008232C4"/>
    <w:rsid w:val="008245C2"/>
    <w:rsid w:val="008247FC"/>
    <w:rsid w:val="00824B17"/>
    <w:rsid w:val="0082514F"/>
    <w:rsid w:val="00830564"/>
    <w:rsid w:val="00830CB2"/>
    <w:rsid w:val="00832882"/>
    <w:rsid w:val="008333F4"/>
    <w:rsid w:val="0083390B"/>
    <w:rsid w:val="008351EB"/>
    <w:rsid w:val="008356B7"/>
    <w:rsid w:val="0083572D"/>
    <w:rsid w:val="00835AF4"/>
    <w:rsid w:val="0083668B"/>
    <w:rsid w:val="008367C3"/>
    <w:rsid w:val="00836C7B"/>
    <w:rsid w:val="00840500"/>
    <w:rsid w:val="00840B92"/>
    <w:rsid w:val="00841A1C"/>
    <w:rsid w:val="00841BED"/>
    <w:rsid w:val="008441D2"/>
    <w:rsid w:val="0084443F"/>
    <w:rsid w:val="00847773"/>
    <w:rsid w:val="00850694"/>
    <w:rsid w:val="00851A43"/>
    <w:rsid w:val="00852567"/>
    <w:rsid w:val="008550DE"/>
    <w:rsid w:val="008560E2"/>
    <w:rsid w:val="00857D64"/>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2C50"/>
    <w:rsid w:val="00883663"/>
    <w:rsid w:val="00885092"/>
    <w:rsid w:val="0088531B"/>
    <w:rsid w:val="00885366"/>
    <w:rsid w:val="00885D77"/>
    <w:rsid w:val="00887C13"/>
    <w:rsid w:val="008906D9"/>
    <w:rsid w:val="00894940"/>
    <w:rsid w:val="0089495F"/>
    <w:rsid w:val="00895919"/>
    <w:rsid w:val="00896147"/>
    <w:rsid w:val="008979D3"/>
    <w:rsid w:val="00897A03"/>
    <w:rsid w:val="008A0E1B"/>
    <w:rsid w:val="008A1796"/>
    <w:rsid w:val="008A4B9A"/>
    <w:rsid w:val="008A5778"/>
    <w:rsid w:val="008A6C58"/>
    <w:rsid w:val="008A6D82"/>
    <w:rsid w:val="008A76D8"/>
    <w:rsid w:val="008B007C"/>
    <w:rsid w:val="008B0B42"/>
    <w:rsid w:val="008B1AAC"/>
    <w:rsid w:val="008B308B"/>
    <w:rsid w:val="008B4EF4"/>
    <w:rsid w:val="008B510C"/>
    <w:rsid w:val="008B6B47"/>
    <w:rsid w:val="008B737F"/>
    <w:rsid w:val="008B759E"/>
    <w:rsid w:val="008B7708"/>
    <w:rsid w:val="008C06D4"/>
    <w:rsid w:val="008C2113"/>
    <w:rsid w:val="008C23D0"/>
    <w:rsid w:val="008C31FA"/>
    <w:rsid w:val="008C5D42"/>
    <w:rsid w:val="008C6877"/>
    <w:rsid w:val="008C7253"/>
    <w:rsid w:val="008D018D"/>
    <w:rsid w:val="008D03AA"/>
    <w:rsid w:val="008D1605"/>
    <w:rsid w:val="008D1FD0"/>
    <w:rsid w:val="008D2103"/>
    <w:rsid w:val="008D2D5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43D5"/>
    <w:rsid w:val="00906D28"/>
    <w:rsid w:val="009103E8"/>
    <w:rsid w:val="009104F8"/>
    <w:rsid w:val="00911F4E"/>
    <w:rsid w:val="00913AA7"/>
    <w:rsid w:val="00914865"/>
    <w:rsid w:val="0091499E"/>
    <w:rsid w:val="009158D8"/>
    <w:rsid w:val="0091670B"/>
    <w:rsid w:val="0092011F"/>
    <w:rsid w:val="00921C4A"/>
    <w:rsid w:val="0092216D"/>
    <w:rsid w:val="00922442"/>
    <w:rsid w:val="00923CE5"/>
    <w:rsid w:val="00923F6A"/>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3B31"/>
    <w:rsid w:val="00955787"/>
    <w:rsid w:val="00960BFA"/>
    <w:rsid w:val="009617F7"/>
    <w:rsid w:val="00963825"/>
    <w:rsid w:val="00963B8B"/>
    <w:rsid w:val="009645BA"/>
    <w:rsid w:val="00964C52"/>
    <w:rsid w:val="00964C98"/>
    <w:rsid w:val="0096630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2CA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2CA7"/>
    <w:rsid w:val="009B35DB"/>
    <w:rsid w:val="009B39F6"/>
    <w:rsid w:val="009B41E0"/>
    <w:rsid w:val="009B4A1F"/>
    <w:rsid w:val="009B59A5"/>
    <w:rsid w:val="009B5D1A"/>
    <w:rsid w:val="009B65F0"/>
    <w:rsid w:val="009B67CB"/>
    <w:rsid w:val="009B6FE7"/>
    <w:rsid w:val="009B75E3"/>
    <w:rsid w:val="009C0C83"/>
    <w:rsid w:val="009C2468"/>
    <w:rsid w:val="009C3891"/>
    <w:rsid w:val="009C4F55"/>
    <w:rsid w:val="009C5B15"/>
    <w:rsid w:val="009C6E5B"/>
    <w:rsid w:val="009C6E65"/>
    <w:rsid w:val="009D118A"/>
    <w:rsid w:val="009D1C89"/>
    <w:rsid w:val="009D693C"/>
    <w:rsid w:val="009D6A95"/>
    <w:rsid w:val="009D74D9"/>
    <w:rsid w:val="009D770A"/>
    <w:rsid w:val="009D774F"/>
    <w:rsid w:val="009E31C8"/>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607A"/>
    <w:rsid w:val="00A11970"/>
    <w:rsid w:val="00A12D12"/>
    <w:rsid w:val="00A130B0"/>
    <w:rsid w:val="00A158F5"/>
    <w:rsid w:val="00A15E61"/>
    <w:rsid w:val="00A16026"/>
    <w:rsid w:val="00A16145"/>
    <w:rsid w:val="00A165A8"/>
    <w:rsid w:val="00A16B6A"/>
    <w:rsid w:val="00A170EB"/>
    <w:rsid w:val="00A1785D"/>
    <w:rsid w:val="00A178D9"/>
    <w:rsid w:val="00A20852"/>
    <w:rsid w:val="00A223A7"/>
    <w:rsid w:val="00A22C2E"/>
    <w:rsid w:val="00A22D16"/>
    <w:rsid w:val="00A25DF7"/>
    <w:rsid w:val="00A27C35"/>
    <w:rsid w:val="00A30646"/>
    <w:rsid w:val="00A309C5"/>
    <w:rsid w:val="00A312B4"/>
    <w:rsid w:val="00A34E4B"/>
    <w:rsid w:val="00A40379"/>
    <w:rsid w:val="00A41C6A"/>
    <w:rsid w:val="00A43A64"/>
    <w:rsid w:val="00A44061"/>
    <w:rsid w:val="00A4459A"/>
    <w:rsid w:val="00A45D07"/>
    <w:rsid w:val="00A50FD4"/>
    <w:rsid w:val="00A51262"/>
    <w:rsid w:val="00A519B3"/>
    <w:rsid w:val="00A51AB1"/>
    <w:rsid w:val="00A531DA"/>
    <w:rsid w:val="00A538F2"/>
    <w:rsid w:val="00A564C7"/>
    <w:rsid w:val="00A573DB"/>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24"/>
    <w:rsid w:val="00A80598"/>
    <w:rsid w:val="00A808AB"/>
    <w:rsid w:val="00A816CC"/>
    <w:rsid w:val="00A81B8B"/>
    <w:rsid w:val="00A82274"/>
    <w:rsid w:val="00A8276D"/>
    <w:rsid w:val="00A82F15"/>
    <w:rsid w:val="00A845BA"/>
    <w:rsid w:val="00A84C53"/>
    <w:rsid w:val="00A86A7B"/>
    <w:rsid w:val="00A87314"/>
    <w:rsid w:val="00A878AC"/>
    <w:rsid w:val="00A87A68"/>
    <w:rsid w:val="00A87FAA"/>
    <w:rsid w:val="00A92579"/>
    <w:rsid w:val="00A92934"/>
    <w:rsid w:val="00A94751"/>
    <w:rsid w:val="00A94A66"/>
    <w:rsid w:val="00A954EC"/>
    <w:rsid w:val="00A95AB5"/>
    <w:rsid w:val="00A95BF1"/>
    <w:rsid w:val="00A976B6"/>
    <w:rsid w:val="00A97E53"/>
    <w:rsid w:val="00AA0DA6"/>
    <w:rsid w:val="00AA168C"/>
    <w:rsid w:val="00AA39D8"/>
    <w:rsid w:val="00AA3A05"/>
    <w:rsid w:val="00AA4A6D"/>
    <w:rsid w:val="00AA52F9"/>
    <w:rsid w:val="00AA6645"/>
    <w:rsid w:val="00AA7A3F"/>
    <w:rsid w:val="00AB23AF"/>
    <w:rsid w:val="00AB28E7"/>
    <w:rsid w:val="00AB3906"/>
    <w:rsid w:val="00AB4E16"/>
    <w:rsid w:val="00AB4F76"/>
    <w:rsid w:val="00AB5974"/>
    <w:rsid w:val="00AB6CD7"/>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D49"/>
    <w:rsid w:val="00AD734F"/>
    <w:rsid w:val="00AD7876"/>
    <w:rsid w:val="00AE32E0"/>
    <w:rsid w:val="00AE5CE4"/>
    <w:rsid w:val="00AE7CFC"/>
    <w:rsid w:val="00AE7D62"/>
    <w:rsid w:val="00AF048A"/>
    <w:rsid w:val="00AF261F"/>
    <w:rsid w:val="00AF2CFC"/>
    <w:rsid w:val="00AF39B8"/>
    <w:rsid w:val="00AF5506"/>
    <w:rsid w:val="00AF5960"/>
    <w:rsid w:val="00AF613A"/>
    <w:rsid w:val="00AF6539"/>
    <w:rsid w:val="00AF6A27"/>
    <w:rsid w:val="00AF6D14"/>
    <w:rsid w:val="00AF7AC6"/>
    <w:rsid w:val="00B01FFE"/>
    <w:rsid w:val="00B02560"/>
    <w:rsid w:val="00B031D2"/>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044"/>
    <w:rsid w:val="00B245BD"/>
    <w:rsid w:val="00B25F74"/>
    <w:rsid w:val="00B26196"/>
    <w:rsid w:val="00B2655C"/>
    <w:rsid w:val="00B26586"/>
    <w:rsid w:val="00B3379E"/>
    <w:rsid w:val="00B33DCD"/>
    <w:rsid w:val="00B3498A"/>
    <w:rsid w:val="00B34AA4"/>
    <w:rsid w:val="00B358F6"/>
    <w:rsid w:val="00B406CB"/>
    <w:rsid w:val="00B42171"/>
    <w:rsid w:val="00B4254A"/>
    <w:rsid w:val="00B4348E"/>
    <w:rsid w:val="00B437CF"/>
    <w:rsid w:val="00B442DB"/>
    <w:rsid w:val="00B44607"/>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2E7C"/>
    <w:rsid w:val="00B63FAB"/>
    <w:rsid w:val="00B641C0"/>
    <w:rsid w:val="00B679B1"/>
    <w:rsid w:val="00B71455"/>
    <w:rsid w:val="00B72817"/>
    <w:rsid w:val="00B72C5C"/>
    <w:rsid w:val="00B73565"/>
    <w:rsid w:val="00B740DA"/>
    <w:rsid w:val="00B757A7"/>
    <w:rsid w:val="00B75C65"/>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70F7"/>
    <w:rsid w:val="00BC1140"/>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62B6"/>
    <w:rsid w:val="00BD7243"/>
    <w:rsid w:val="00BE06A3"/>
    <w:rsid w:val="00BE0E69"/>
    <w:rsid w:val="00BE2423"/>
    <w:rsid w:val="00BE3DDC"/>
    <w:rsid w:val="00BE5513"/>
    <w:rsid w:val="00BE6415"/>
    <w:rsid w:val="00BF0913"/>
    <w:rsid w:val="00BF173E"/>
    <w:rsid w:val="00BF18AF"/>
    <w:rsid w:val="00BF1A79"/>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283"/>
    <w:rsid w:val="00C14DB0"/>
    <w:rsid w:val="00C14F82"/>
    <w:rsid w:val="00C15A76"/>
    <w:rsid w:val="00C1674F"/>
    <w:rsid w:val="00C1680D"/>
    <w:rsid w:val="00C20932"/>
    <w:rsid w:val="00C20AD1"/>
    <w:rsid w:val="00C20F73"/>
    <w:rsid w:val="00C21709"/>
    <w:rsid w:val="00C22003"/>
    <w:rsid w:val="00C23504"/>
    <w:rsid w:val="00C23FF8"/>
    <w:rsid w:val="00C248B1"/>
    <w:rsid w:val="00C24CBE"/>
    <w:rsid w:val="00C25578"/>
    <w:rsid w:val="00C25CA4"/>
    <w:rsid w:val="00C26048"/>
    <w:rsid w:val="00C27714"/>
    <w:rsid w:val="00C30512"/>
    <w:rsid w:val="00C32253"/>
    <w:rsid w:val="00C325E6"/>
    <w:rsid w:val="00C33058"/>
    <w:rsid w:val="00C34890"/>
    <w:rsid w:val="00C34BF9"/>
    <w:rsid w:val="00C351F8"/>
    <w:rsid w:val="00C374E5"/>
    <w:rsid w:val="00C37E9D"/>
    <w:rsid w:val="00C37F32"/>
    <w:rsid w:val="00C43054"/>
    <w:rsid w:val="00C47155"/>
    <w:rsid w:val="00C47BE5"/>
    <w:rsid w:val="00C52291"/>
    <w:rsid w:val="00C52BC8"/>
    <w:rsid w:val="00C53335"/>
    <w:rsid w:val="00C53B4B"/>
    <w:rsid w:val="00C560CD"/>
    <w:rsid w:val="00C57F3E"/>
    <w:rsid w:val="00C6050D"/>
    <w:rsid w:val="00C60731"/>
    <w:rsid w:val="00C611C5"/>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7132"/>
    <w:rsid w:val="00C778AA"/>
    <w:rsid w:val="00C811D1"/>
    <w:rsid w:val="00C828F7"/>
    <w:rsid w:val="00C85AA5"/>
    <w:rsid w:val="00C860A6"/>
    <w:rsid w:val="00C87834"/>
    <w:rsid w:val="00C87B46"/>
    <w:rsid w:val="00C907EC"/>
    <w:rsid w:val="00C90E06"/>
    <w:rsid w:val="00C91AD4"/>
    <w:rsid w:val="00C92684"/>
    <w:rsid w:val="00C926B7"/>
    <w:rsid w:val="00C92D95"/>
    <w:rsid w:val="00C93E79"/>
    <w:rsid w:val="00C94AE9"/>
    <w:rsid w:val="00C95E72"/>
    <w:rsid w:val="00C9662E"/>
    <w:rsid w:val="00C96715"/>
    <w:rsid w:val="00C97CCA"/>
    <w:rsid w:val="00CA1311"/>
    <w:rsid w:val="00CA1553"/>
    <w:rsid w:val="00CA1896"/>
    <w:rsid w:val="00CA20B1"/>
    <w:rsid w:val="00CA2A0D"/>
    <w:rsid w:val="00CA2E32"/>
    <w:rsid w:val="00CA34E8"/>
    <w:rsid w:val="00CA378C"/>
    <w:rsid w:val="00CA4D96"/>
    <w:rsid w:val="00CA6912"/>
    <w:rsid w:val="00CB0A4E"/>
    <w:rsid w:val="00CB2C29"/>
    <w:rsid w:val="00CB33DF"/>
    <w:rsid w:val="00CB4B30"/>
    <w:rsid w:val="00CB6FE2"/>
    <w:rsid w:val="00CC027C"/>
    <w:rsid w:val="00CC1109"/>
    <w:rsid w:val="00CC1350"/>
    <w:rsid w:val="00CC271B"/>
    <w:rsid w:val="00CC29F3"/>
    <w:rsid w:val="00CC3E26"/>
    <w:rsid w:val="00CC47D2"/>
    <w:rsid w:val="00CC6192"/>
    <w:rsid w:val="00CC64C4"/>
    <w:rsid w:val="00CC7DBE"/>
    <w:rsid w:val="00CD0D3D"/>
    <w:rsid w:val="00CD180E"/>
    <w:rsid w:val="00CD1B69"/>
    <w:rsid w:val="00CD23DD"/>
    <w:rsid w:val="00CD24C1"/>
    <w:rsid w:val="00CD3186"/>
    <w:rsid w:val="00CD33DF"/>
    <w:rsid w:val="00CD3926"/>
    <w:rsid w:val="00CD7E29"/>
    <w:rsid w:val="00CE1FE6"/>
    <w:rsid w:val="00CE2CCE"/>
    <w:rsid w:val="00CE357E"/>
    <w:rsid w:val="00CE39D6"/>
    <w:rsid w:val="00CE5EE1"/>
    <w:rsid w:val="00CF1DEE"/>
    <w:rsid w:val="00CF219A"/>
    <w:rsid w:val="00CF40E8"/>
    <w:rsid w:val="00CF4E91"/>
    <w:rsid w:val="00CF551E"/>
    <w:rsid w:val="00CF56D2"/>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A96"/>
    <w:rsid w:val="00D2260D"/>
    <w:rsid w:val="00D22E4E"/>
    <w:rsid w:val="00D23370"/>
    <w:rsid w:val="00D242FC"/>
    <w:rsid w:val="00D24B0C"/>
    <w:rsid w:val="00D25CA1"/>
    <w:rsid w:val="00D27264"/>
    <w:rsid w:val="00D2784A"/>
    <w:rsid w:val="00D27870"/>
    <w:rsid w:val="00D30985"/>
    <w:rsid w:val="00D317EA"/>
    <w:rsid w:val="00D31B7F"/>
    <w:rsid w:val="00D32E26"/>
    <w:rsid w:val="00D35927"/>
    <w:rsid w:val="00D35BA4"/>
    <w:rsid w:val="00D372D3"/>
    <w:rsid w:val="00D409EE"/>
    <w:rsid w:val="00D43B36"/>
    <w:rsid w:val="00D43B75"/>
    <w:rsid w:val="00D4463C"/>
    <w:rsid w:val="00D4652B"/>
    <w:rsid w:val="00D47C67"/>
    <w:rsid w:val="00D54127"/>
    <w:rsid w:val="00D5458F"/>
    <w:rsid w:val="00D54A7D"/>
    <w:rsid w:val="00D54F73"/>
    <w:rsid w:val="00D56A42"/>
    <w:rsid w:val="00D60541"/>
    <w:rsid w:val="00D61569"/>
    <w:rsid w:val="00D61AA5"/>
    <w:rsid w:val="00D62092"/>
    <w:rsid w:val="00D62F7D"/>
    <w:rsid w:val="00D6329A"/>
    <w:rsid w:val="00D63569"/>
    <w:rsid w:val="00D6765D"/>
    <w:rsid w:val="00D67754"/>
    <w:rsid w:val="00D67798"/>
    <w:rsid w:val="00D705A3"/>
    <w:rsid w:val="00D7062A"/>
    <w:rsid w:val="00D70702"/>
    <w:rsid w:val="00D710B5"/>
    <w:rsid w:val="00D7256F"/>
    <w:rsid w:val="00D7285A"/>
    <w:rsid w:val="00D72C03"/>
    <w:rsid w:val="00D73300"/>
    <w:rsid w:val="00D7479A"/>
    <w:rsid w:val="00D74871"/>
    <w:rsid w:val="00D75D0C"/>
    <w:rsid w:val="00D762CE"/>
    <w:rsid w:val="00D7709A"/>
    <w:rsid w:val="00D77985"/>
    <w:rsid w:val="00D80EF8"/>
    <w:rsid w:val="00D81F7F"/>
    <w:rsid w:val="00D83AA9"/>
    <w:rsid w:val="00D83BE8"/>
    <w:rsid w:val="00D83F8A"/>
    <w:rsid w:val="00D84539"/>
    <w:rsid w:val="00D84724"/>
    <w:rsid w:val="00D85D1E"/>
    <w:rsid w:val="00D85D3F"/>
    <w:rsid w:val="00D86036"/>
    <w:rsid w:val="00D8694C"/>
    <w:rsid w:val="00D93F2D"/>
    <w:rsid w:val="00D9454A"/>
    <w:rsid w:val="00DA0617"/>
    <w:rsid w:val="00DA088A"/>
    <w:rsid w:val="00DA0AFA"/>
    <w:rsid w:val="00DA119A"/>
    <w:rsid w:val="00DA15FC"/>
    <w:rsid w:val="00DA3F70"/>
    <w:rsid w:val="00DA6206"/>
    <w:rsid w:val="00DB1F20"/>
    <w:rsid w:val="00DB40A7"/>
    <w:rsid w:val="00DB60C0"/>
    <w:rsid w:val="00DB6BE5"/>
    <w:rsid w:val="00DB7548"/>
    <w:rsid w:val="00DB7CAD"/>
    <w:rsid w:val="00DC0AAD"/>
    <w:rsid w:val="00DC0DA7"/>
    <w:rsid w:val="00DC28FF"/>
    <w:rsid w:val="00DC2CE1"/>
    <w:rsid w:val="00DC3776"/>
    <w:rsid w:val="00DC38B7"/>
    <w:rsid w:val="00DC3A8D"/>
    <w:rsid w:val="00DC3A9E"/>
    <w:rsid w:val="00DC4626"/>
    <w:rsid w:val="00DC6493"/>
    <w:rsid w:val="00DC67F2"/>
    <w:rsid w:val="00DC6E8B"/>
    <w:rsid w:val="00DC6F36"/>
    <w:rsid w:val="00DC6F39"/>
    <w:rsid w:val="00DD026C"/>
    <w:rsid w:val="00DD05C8"/>
    <w:rsid w:val="00DD0C93"/>
    <w:rsid w:val="00DD17E8"/>
    <w:rsid w:val="00DD1EDF"/>
    <w:rsid w:val="00DD2244"/>
    <w:rsid w:val="00DD2E47"/>
    <w:rsid w:val="00DD5ACA"/>
    <w:rsid w:val="00DD7898"/>
    <w:rsid w:val="00DD7BD8"/>
    <w:rsid w:val="00DE0B90"/>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DF7DDC"/>
    <w:rsid w:val="00E015F9"/>
    <w:rsid w:val="00E03022"/>
    <w:rsid w:val="00E034F4"/>
    <w:rsid w:val="00E03E72"/>
    <w:rsid w:val="00E04FC7"/>
    <w:rsid w:val="00E050EC"/>
    <w:rsid w:val="00E0656F"/>
    <w:rsid w:val="00E0666D"/>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F5A"/>
    <w:rsid w:val="00E232CD"/>
    <w:rsid w:val="00E235B7"/>
    <w:rsid w:val="00E23AD2"/>
    <w:rsid w:val="00E27E55"/>
    <w:rsid w:val="00E318E0"/>
    <w:rsid w:val="00E325F9"/>
    <w:rsid w:val="00E34E39"/>
    <w:rsid w:val="00E37540"/>
    <w:rsid w:val="00E37700"/>
    <w:rsid w:val="00E41B48"/>
    <w:rsid w:val="00E42D26"/>
    <w:rsid w:val="00E46357"/>
    <w:rsid w:val="00E468FC"/>
    <w:rsid w:val="00E472DC"/>
    <w:rsid w:val="00E47544"/>
    <w:rsid w:val="00E50574"/>
    <w:rsid w:val="00E50B16"/>
    <w:rsid w:val="00E514F3"/>
    <w:rsid w:val="00E52953"/>
    <w:rsid w:val="00E53934"/>
    <w:rsid w:val="00E54254"/>
    <w:rsid w:val="00E55CFE"/>
    <w:rsid w:val="00E6250B"/>
    <w:rsid w:val="00E63054"/>
    <w:rsid w:val="00E63716"/>
    <w:rsid w:val="00E6392E"/>
    <w:rsid w:val="00E64DBF"/>
    <w:rsid w:val="00E65E35"/>
    <w:rsid w:val="00E66D92"/>
    <w:rsid w:val="00E66F3C"/>
    <w:rsid w:val="00E67B9D"/>
    <w:rsid w:val="00E73C44"/>
    <w:rsid w:val="00E75DDF"/>
    <w:rsid w:val="00E77B7D"/>
    <w:rsid w:val="00E80092"/>
    <w:rsid w:val="00E800E0"/>
    <w:rsid w:val="00E83280"/>
    <w:rsid w:val="00E8400F"/>
    <w:rsid w:val="00E84222"/>
    <w:rsid w:val="00E84B73"/>
    <w:rsid w:val="00E85FD4"/>
    <w:rsid w:val="00E86E60"/>
    <w:rsid w:val="00E8787D"/>
    <w:rsid w:val="00E87B80"/>
    <w:rsid w:val="00E87D19"/>
    <w:rsid w:val="00E907E2"/>
    <w:rsid w:val="00E90D01"/>
    <w:rsid w:val="00E9121F"/>
    <w:rsid w:val="00E913A3"/>
    <w:rsid w:val="00E91486"/>
    <w:rsid w:val="00E91F56"/>
    <w:rsid w:val="00E92AB9"/>
    <w:rsid w:val="00E9526E"/>
    <w:rsid w:val="00E9593E"/>
    <w:rsid w:val="00E96669"/>
    <w:rsid w:val="00E9746B"/>
    <w:rsid w:val="00EA1897"/>
    <w:rsid w:val="00EA19B0"/>
    <w:rsid w:val="00EA3CE7"/>
    <w:rsid w:val="00EA45D5"/>
    <w:rsid w:val="00EA4902"/>
    <w:rsid w:val="00EA5F79"/>
    <w:rsid w:val="00EA67A0"/>
    <w:rsid w:val="00EA67BE"/>
    <w:rsid w:val="00EA6D88"/>
    <w:rsid w:val="00EB0CD0"/>
    <w:rsid w:val="00EB0DDE"/>
    <w:rsid w:val="00EB12B1"/>
    <w:rsid w:val="00EB15E4"/>
    <w:rsid w:val="00EB1972"/>
    <w:rsid w:val="00EB1ECC"/>
    <w:rsid w:val="00EB30A9"/>
    <w:rsid w:val="00EB38A2"/>
    <w:rsid w:val="00EB446C"/>
    <w:rsid w:val="00EB497E"/>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D7F02"/>
    <w:rsid w:val="00EE2276"/>
    <w:rsid w:val="00EE2CF3"/>
    <w:rsid w:val="00EE423E"/>
    <w:rsid w:val="00EE55AB"/>
    <w:rsid w:val="00EE5E73"/>
    <w:rsid w:val="00EE6357"/>
    <w:rsid w:val="00EE6D08"/>
    <w:rsid w:val="00EE7C7F"/>
    <w:rsid w:val="00EF0338"/>
    <w:rsid w:val="00EF123B"/>
    <w:rsid w:val="00EF244A"/>
    <w:rsid w:val="00EF3481"/>
    <w:rsid w:val="00EF5350"/>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7B7"/>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2853"/>
    <w:rsid w:val="00F33932"/>
    <w:rsid w:val="00F340DC"/>
    <w:rsid w:val="00F35FB0"/>
    <w:rsid w:val="00F3627A"/>
    <w:rsid w:val="00F36DCE"/>
    <w:rsid w:val="00F36E79"/>
    <w:rsid w:val="00F4078C"/>
    <w:rsid w:val="00F40B16"/>
    <w:rsid w:val="00F417EC"/>
    <w:rsid w:val="00F42402"/>
    <w:rsid w:val="00F424F5"/>
    <w:rsid w:val="00F430FF"/>
    <w:rsid w:val="00F431EB"/>
    <w:rsid w:val="00F4354A"/>
    <w:rsid w:val="00F435BE"/>
    <w:rsid w:val="00F452B3"/>
    <w:rsid w:val="00F4605C"/>
    <w:rsid w:val="00F4631E"/>
    <w:rsid w:val="00F46759"/>
    <w:rsid w:val="00F51F13"/>
    <w:rsid w:val="00F52D46"/>
    <w:rsid w:val="00F53BF9"/>
    <w:rsid w:val="00F561EC"/>
    <w:rsid w:val="00F56DC5"/>
    <w:rsid w:val="00F56FF3"/>
    <w:rsid w:val="00F57B42"/>
    <w:rsid w:val="00F6019D"/>
    <w:rsid w:val="00F60D81"/>
    <w:rsid w:val="00F61823"/>
    <w:rsid w:val="00F61C65"/>
    <w:rsid w:val="00F6305E"/>
    <w:rsid w:val="00F64BCE"/>
    <w:rsid w:val="00F66F36"/>
    <w:rsid w:val="00F67DCD"/>
    <w:rsid w:val="00F702F3"/>
    <w:rsid w:val="00F70B1B"/>
    <w:rsid w:val="00F72AFD"/>
    <w:rsid w:val="00F72F90"/>
    <w:rsid w:val="00F730D6"/>
    <w:rsid w:val="00F74B24"/>
    <w:rsid w:val="00F75BE6"/>
    <w:rsid w:val="00F7619D"/>
    <w:rsid w:val="00F769C7"/>
    <w:rsid w:val="00F7720A"/>
    <w:rsid w:val="00F82942"/>
    <w:rsid w:val="00F82CBE"/>
    <w:rsid w:val="00F84A55"/>
    <w:rsid w:val="00F84D85"/>
    <w:rsid w:val="00F86E3A"/>
    <w:rsid w:val="00F928D4"/>
    <w:rsid w:val="00F92ED8"/>
    <w:rsid w:val="00F9402F"/>
    <w:rsid w:val="00F9491C"/>
    <w:rsid w:val="00F94C9F"/>
    <w:rsid w:val="00F9555E"/>
    <w:rsid w:val="00F95E92"/>
    <w:rsid w:val="00F9767B"/>
    <w:rsid w:val="00F976B5"/>
    <w:rsid w:val="00F97E70"/>
    <w:rsid w:val="00FA0762"/>
    <w:rsid w:val="00FA4777"/>
    <w:rsid w:val="00FA4BE1"/>
    <w:rsid w:val="00FB1698"/>
    <w:rsid w:val="00FB2405"/>
    <w:rsid w:val="00FB4313"/>
    <w:rsid w:val="00FB43E0"/>
    <w:rsid w:val="00FB6C09"/>
    <w:rsid w:val="00FB6D97"/>
    <w:rsid w:val="00FC09AE"/>
    <w:rsid w:val="00FC0EC4"/>
    <w:rsid w:val="00FC19AD"/>
    <w:rsid w:val="00FC4488"/>
    <w:rsid w:val="00FC4ACA"/>
    <w:rsid w:val="00FC6590"/>
    <w:rsid w:val="00FC65DE"/>
    <w:rsid w:val="00FD0E53"/>
    <w:rsid w:val="00FD22C0"/>
    <w:rsid w:val="00FD4F16"/>
    <w:rsid w:val="00FD5256"/>
    <w:rsid w:val="00FD6215"/>
    <w:rsid w:val="00FD75C5"/>
    <w:rsid w:val="00FE096C"/>
    <w:rsid w:val="00FE208C"/>
    <w:rsid w:val="00FE2DEC"/>
    <w:rsid w:val="00FE36F4"/>
    <w:rsid w:val="00FE431B"/>
    <w:rsid w:val="00FE50E5"/>
    <w:rsid w:val="00FE5807"/>
    <w:rsid w:val="00FE5D80"/>
    <w:rsid w:val="00FE6BC8"/>
    <w:rsid w:val="00FE6F73"/>
    <w:rsid w:val="00FF006F"/>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AD7876"/>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DF7DD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410002885">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arab@vostgok.dp.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43D46-369A-4581-94AA-833055BA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22</Pages>
  <Words>9094</Words>
  <Characters>51840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60813</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15</cp:revision>
  <cp:lastPrinted>2022-07-12T06:43:00Z</cp:lastPrinted>
  <dcterms:created xsi:type="dcterms:W3CDTF">2023-05-22T11:17:00Z</dcterms:created>
  <dcterms:modified xsi:type="dcterms:W3CDTF">2023-06-06T11:43:00Z</dcterms:modified>
</cp:coreProperties>
</file>