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F" w:rsidRPr="00044416" w:rsidRDefault="00DE6EFF" w:rsidP="005F3F4F">
      <w:pPr>
        <w:spacing w:after="0" w:line="240" w:lineRule="auto"/>
        <w:ind w:left="779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 w:rsidR="007D1F63">
        <w:rPr>
          <w:b/>
          <w:sz w:val="20"/>
          <w:szCs w:val="20"/>
          <w:lang w:val="ru-RU"/>
        </w:rPr>
        <w:t>2</w:t>
      </w:r>
      <w:r w:rsidRPr="00044416">
        <w:rPr>
          <w:b/>
          <w:sz w:val="20"/>
          <w:szCs w:val="20"/>
        </w:rPr>
        <w:t xml:space="preserve"> </w:t>
      </w:r>
    </w:p>
    <w:p w:rsidR="005F3F4F" w:rsidRDefault="00DE6EFF" w:rsidP="005F3F4F">
      <w:pPr>
        <w:spacing w:after="0" w:line="240" w:lineRule="auto"/>
        <w:jc w:val="right"/>
        <w:rPr>
          <w:i/>
          <w:sz w:val="20"/>
          <w:szCs w:val="20"/>
          <w:bdr w:val="none" w:sz="0" w:space="0" w:color="auto" w:frame="1"/>
        </w:rPr>
      </w:pPr>
      <w:r w:rsidRPr="005F3F4F">
        <w:rPr>
          <w:i/>
          <w:sz w:val="20"/>
          <w:szCs w:val="20"/>
          <w:bdr w:val="none" w:sz="0" w:space="0" w:color="auto" w:frame="1"/>
        </w:rPr>
        <w:t>до тендерної документації</w:t>
      </w:r>
    </w:p>
    <w:p w:rsidR="005F3F4F" w:rsidRPr="005F3F4F" w:rsidRDefault="005F3F4F" w:rsidP="005F3F4F">
      <w:pPr>
        <w:spacing w:after="0" w:line="240" w:lineRule="auto"/>
        <w:jc w:val="right"/>
        <w:rPr>
          <w:b/>
          <w:sz w:val="20"/>
          <w:szCs w:val="20"/>
        </w:rPr>
      </w:pPr>
    </w:p>
    <w:p w:rsidR="00DE6EFF" w:rsidRDefault="00DE6EFF" w:rsidP="005F3F4F">
      <w:pPr>
        <w:spacing w:after="0" w:line="240" w:lineRule="auto"/>
        <w:jc w:val="center"/>
        <w:rPr>
          <w:b/>
        </w:rPr>
      </w:pPr>
      <w:r w:rsidRPr="00DA6260">
        <w:rPr>
          <w:b/>
        </w:rPr>
        <w:t>ТЕХНІЧНІ ВИМОГИ</w:t>
      </w:r>
    </w:p>
    <w:p w:rsidR="00FF679C" w:rsidRDefault="00DE6EFF" w:rsidP="00FF679C">
      <w:pPr>
        <w:spacing w:after="0" w:line="240" w:lineRule="auto"/>
        <w:jc w:val="both"/>
        <w:rPr>
          <w:b/>
          <w:sz w:val="26"/>
          <w:szCs w:val="26"/>
        </w:rPr>
      </w:pPr>
      <w:r w:rsidRPr="00B41531">
        <w:rPr>
          <w:color w:val="000000"/>
          <w:sz w:val="24"/>
          <w:szCs w:val="24"/>
          <w:lang w:eastAsia="ru-RU"/>
        </w:rPr>
        <w:t xml:space="preserve">для закупівлі  </w:t>
      </w:r>
      <w:r w:rsidRPr="00B41531">
        <w:rPr>
          <w:sz w:val="24"/>
          <w:szCs w:val="24"/>
          <w:shd w:val="clear" w:color="auto" w:fill="FFFFFF"/>
        </w:rPr>
        <w:t xml:space="preserve">код згідно </w:t>
      </w:r>
      <w:r w:rsidRPr="00B41531">
        <w:rPr>
          <w:color w:val="000000"/>
          <w:sz w:val="24"/>
          <w:szCs w:val="24"/>
          <w:shd w:val="clear" w:color="auto" w:fill="FFFFFF"/>
        </w:rPr>
        <w:t xml:space="preserve"> </w:t>
      </w:r>
      <w:r w:rsidR="00FF679C" w:rsidRPr="00FF679C">
        <w:rPr>
          <w:b/>
          <w:sz w:val="26"/>
          <w:szCs w:val="26"/>
          <w:lang w:eastAsia="ru-RU"/>
        </w:rPr>
        <w:t xml:space="preserve">ДК 021:2015:  </w:t>
      </w:r>
      <w:r w:rsidR="00AC66F3">
        <w:rPr>
          <w:b/>
          <w:sz w:val="26"/>
          <w:szCs w:val="26"/>
        </w:rPr>
        <w:t>34120000-4</w:t>
      </w:r>
      <w:r w:rsidR="0057542A" w:rsidRPr="0057542A">
        <w:rPr>
          <w:b/>
          <w:sz w:val="26"/>
          <w:szCs w:val="26"/>
        </w:rPr>
        <w:t xml:space="preserve"> </w:t>
      </w:r>
      <w:r w:rsidR="00AC66F3">
        <w:rPr>
          <w:b/>
          <w:sz w:val="26"/>
          <w:szCs w:val="26"/>
        </w:rPr>
        <w:t>–</w:t>
      </w:r>
      <w:r w:rsidR="0057542A" w:rsidRPr="0057542A">
        <w:rPr>
          <w:b/>
          <w:sz w:val="26"/>
          <w:szCs w:val="26"/>
        </w:rPr>
        <w:t xml:space="preserve"> </w:t>
      </w:r>
      <w:proofErr w:type="spellStart"/>
      <w:r w:rsidR="00AC66F3">
        <w:rPr>
          <w:b/>
          <w:sz w:val="26"/>
          <w:szCs w:val="26"/>
        </w:rPr>
        <w:t>Мототранспортні</w:t>
      </w:r>
      <w:proofErr w:type="spellEnd"/>
      <w:r w:rsidR="00AC66F3">
        <w:rPr>
          <w:b/>
          <w:sz w:val="26"/>
          <w:szCs w:val="26"/>
        </w:rPr>
        <w:t xml:space="preserve"> засоби для перевезення 10 і більше осіб</w:t>
      </w:r>
      <w:r w:rsidR="007D1F63">
        <w:rPr>
          <w:b/>
          <w:sz w:val="26"/>
          <w:szCs w:val="26"/>
        </w:rPr>
        <w:t xml:space="preserve"> (</w:t>
      </w:r>
      <w:r w:rsidR="00AC66F3">
        <w:rPr>
          <w:b/>
          <w:sz w:val="26"/>
          <w:szCs w:val="26"/>
        </w:rPr>
        <w:t>Шкільний автобус</w:t>
      </w:r>
      <w:r w:rsidR="00FF679C" w:rsidRPr="00FF679C">
        <w:rPr>
          <w:b/>
          <w:sz w:val="26"/>
          <w:szCs w:val="26"/>
        </w:rPr>
        <w:t>)</w:t>
      </w:r>
    </w:p>
    <w:p w:rsidR="00DE6EFF" w:rsidRDefault="00DE6EFF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  <w:bookmarkStart w:id="0" w:name="_GoBack"/>
      <w:bookmarkEnd w:id="0"/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196"/>
        <w:gridCol w:w="2238"/>
        <w:gridCol w:w="2313"/>
      </w:tblGrid>
      <w:tr w:rsidR="008C191B" w:rsidRPr="00AC66F3" w:rsidTr="008C191B">
        <w:tc>
          <w:tcPr>
            <w:tcW w:w="516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Орієнтовне зображення</w:t>
            </w:r>
          </w:p>
        </w:tc>
        <w:tc>
          <w:tcPr>
            <w:tcW w:w="4582" w:type="dxa"/>
            <w:gridSpan w:val="2"/>
          </w:tcPr>
          <w:p w:rsidR="008C191B" w:rsidRPr="00AC66F3" w:rsidRDefault="008C191B" w:rsidP="008C191B">
            <w:pPr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Характеристики</w:t>
            </w:r>
          </w:p>
        </w:tc>
      </w:tr>
      <w:tr w:rsidR="008C191B" w:rsidRPr="00AC66F3" w:rsidTr="008C191B">
        <w:tc>
          <w:tcPr>
            <w:tcW w:w="5165" w:type="dxa"/>
            <w:vMerge w:val="restart"/>
          </w:tcPr>
          <w:p w:rsidR="008C191B" w:rsidRDefault="008C191B" w:rsidP="00AC66F3">
            <w:pPr>
              <w:rPr>
                <w:noProof/>
                <w:color w:val="000000"/>
                <w:sz w:val="24"/>
                <w:szCs w:val="24"/>
                <w:lang w:eastAsia="uk-UA"/>
              </w:rPr>
            </w:pPr>
          </w:p>
          <w:p w:rsidR="008C191B" w:rsidRDefault="008C191B" w:rsidP="00AC66F3">
            <w:pPr>
              <w:rPr>
                <w:noProof/>
                <w:color w:val="000000"/>
                <w:sz w:val="24"/>
                <w:szCs w:val="24"/>
                <w:lang w:eastAsia="uk-UA"/>
              </w:rPr>
            </w:pPr>
          </w:p>
          <w:p w:rsidR="008C191B" w:rsidRDefault="008C191B" w:rsidP="00AC66F3">
            <w:pPr>
              <w:rPr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773C4AC1" wp14:editId="5F0CC94B">
                  <wp:extent cx="3105150" cy="1933575"/>
                  <wp:effectExtent l="0" t="0" r="0" b="9525"/>
                  <wp:docPr id="2" name="Рисунок 2" descr="C:\Users\Admin\Desktop\Тендер\2024\Автобус\D093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Тендер\2024\Автобус\D093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91B" w:rsidRDefault="008C191B" w:rsidP="00AC66F3">
            <w:pPr>
              <w:rPr>
                <w:noProof/>
                <w:color w:val="000000"/>
                <w:sz w:val="24"/>
                <w:szCs w:val="24"/>
                <w:lang w:eastAsia="uk-UA"/>
              </w:rPr>
            </w:pPr>
          </w:p>
          <w:p w:rsidR="008C191B" w:rsidRDefault="008C191B" w:rsidP="00AC66F3">
            <w:pPr>
              <w:rPr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089333C4" wp14:editId="1235A0CD">
                  <wp:extent cx="3152775" cy="2095500"/>
                  <wp:effectExtent l="0" t="0" r="9525" b="0"/>
                  <wp:docPr id="3" name="Рисунок 3" descr="C:\Users\Admin\Desktop\Тендер\2024\Автобус\автоб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Тендер\2024\Автобус\автоб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91B" w:rsidRDefault="008C191B" w:rsidP="00AC66F3">
            <w:pPr>
              <w:rPr>
                <w:noProof/>
                <w:color w:val="000000"/>
                <w:sz w:val="24"/>
                <w:szCs w:val="24"/>
                <w:lang w:eastAsia="uk-UA"/>
              </w:rPr>
            </w:pPr>
          </w:p>
          <w:p w:rsidR="008C191B" w:rsidRDefault="008C191B" w:rsidP="00AC66F3">
            <w:pPr>
              <w:rPr>
                <w:noProof/>
                <w:color w:val="000000"/>
                <w:sz w:val="24"/>
                <w:szCs w:val="24"/>
                <w:lang w:eastAsia="uk-UA"/>
              </w:rPr>
            </w:pPr>
          </w:p>
          <w:p w:rsidR="008C191B" w:rsidRDefault="008C191B" w:rsidP="00AC66F3">
            <w:pPr>
              <w:rPr>
                <w:rFonts w:eastAsiaTheme="minorHAnsi"/>
                <w:sz w:val="24"/>
              </w:rPr>
            </w:pPr>
            <w:r>
              <w:rPr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2E668D99" wp14:editId="2F52F81B">
                  <wp:extent cx="2914650" cy="2200275"/>
                  <wp:effectExtent l="0" t="0" r="0" b="9525"/>
                  <wp:docPr id="1" name="Рисунок 1" descr="C:\Users\Admin\Desktop\Тендер\2024\Автобус\46870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Тендер\2024\Автобус\468700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Призначення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Шкільний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Довжина, мм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8000 або більше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Ширина, мм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2300 або більше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Висота, мм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2780 або більше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Колісна база, мм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4200 або більше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Повна маса, кг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7500 або більше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Максимальна швидкість руху, км/</w:t>
            </w:r>
            <w:proofErr w:type="spellStart"/>
            <w:r w:rsidRPr="00AC66F3">
              <w:rPr>
                <w:rFonts w:eastAsiaTheme="minorHAnsi"/>
                <w:sz w:val="24"/>
              </w:rPr>
              <w:t>год</w:t>
            </w:r>
            <w:proofErr w:type="spellEnd"/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70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Двигун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  <w:lang w:val="en-US"/>
              </w:rPr>
            </w:pPr>
            <w:r w:rsidRPr="00AC66F3">
              <w:rPr>
                <w:rFonts w:eastAsiaTheme="minorHAnsi"/>
                <w:sz w:val="24"/>
                <w:lang w:val="en-US"/>
              </w:rPr>
              <w:t xml:space="preserve">Ashok Leyland, ISUZU </w:t>
            </w:r>
            <w:proofErr w:type="spellStart"/>
            <w:r w:rsidRPr="00AC66F3">
              <w:rPr>
                <w:rFonts w:eastAsiaTheme="minorHAnsi"/>
                <w:sz w:val="24"/>
                <w:lang w:val="ru-RU"/>
              </w:rPr>
              <w:t>або</w:t>
            </w:r>
            <w:proofErr w:type="spellEnd"/>
            <w:r w:rsidRPr="00AC66F3">
              <w:rPr>
                <w:rFonts w:eastAsiaTheme="minorHAnsi"/>
                <w:sz w:val="24"/>
                <w:lang w:val="en-US"/>
              </w:rPr>
              <w:t xml:space="preserve"> </w:t>
            </w:r>
            <w:proofErr w:type="spellStart"/>
            <w:r w:rsidRPr="00AC66F3">
              <w:rPr>
                <w:rFonts w:eastAsiaTheme="minorHAnsi"/>
                <w:sz w:val="24"/>
                <w:lang w:val="ru-RU"/>
              </w:rPr>
              <w:t>краще</w:t>
            </w:r>
            <w:proofErr w:type="spellEnd"/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Екологічний клас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  <w:lang w:val="en-US"/>
              </w:rPr>
            </w:pPr>
            <w:r w:rsidRPr="00AC66F3">
              <w:rPr>
                <w:rFonts w:eastAsiaTheme="minorHAnsi"/>
                <w:sz w:val="24"/>
                <w:lang w:val="en-US"/>
              </w:rPr>
              <w:t>Euro 5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Об</w:t>
            </w:r>
            <w:r w:rsidRPr="00AC66F3">
              <w:rPr>
                <w:rFonts w:eastAsiaTheme="minorHAnsi"/>
                <w:sz w:val="24"/>
                <w:lang w:val="en-US"/>
              </w:rPr>
              <w:t>’</w:t>
            </w:r>
            <w:proofErr w:type="spellStart"/>
            <w:r w:rsidRPr="00AC66F3">
              <w:rPr>
                <w:rFonts w:eastAsiaTheme="minorHAnsi"/>
                <w:sz w:val="24"/>
              </w:rPr>
              <w:t>єм</w:t>
            </w:r>
            <w:proofErr w:type="spellEnd"/>
            <w:r w:rsidRPr="00AC66F3">
              <w:rPr>
                <w:rFonts w:eastAsiaTheme="minorHAnsi"/>
                <w:sz w:val="24"/>
              </w:rPr>
              <w:t xml:space="preserve"> двигуна, л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5,193 або більше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Потужність двигуна, кВт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114 або більше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 xml:space="preserve">Крутний момент двигуна, </w:t>
            </w:r>
            <w:proofErr w:type="spellStart"/>
            <w:r w:rsidRPr="00AC66F3">
              <w:rPr>
                <w:rFonts w:eastAsiaTheme="minorHAnsi"/>
                <w:sz w:val="24"/>
              </w:rPr>
              <w:t>Нм</w:t>
            </w:r>
            <w:proofErr w:type="spellEnd"/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419 або більше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Коробка передач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Механічна, п</w:t>
            </w:r>
            <w:r w:rsidRPr="00AC66F3">
              <w:rPr>
                <w:rFonts w:eastAsiaTheme="minorHAnsi"/>
                <w:sz w:val="24"/>
                <w:lang w:val="ru-RU"/>
              </w:rPr>
              <w:t>’</w:t>
            </w:r>
            <w:proofErr w:type="spellStart"/>
            <w:r w:rsidRPr="00AC66F3">
              <w:rPr>
                <w:rFonts w:eastAsiaTheme="minorHAnsi"/>
                <w:sz w:val="24"/>
              </w:rPr>
              <w:t>яти-</w:t>
            </w:r>
            <w:proofErr w:type="spellEnd"/>
            <w:r w:rsidRPr="00AC66F3">
              <w:rPr>
                <w:rFonts w:eastAsiaTheme="minorHAnsi"/>
                <w:sz w:val="24"/>
              </w:rPr>
              <w:t xml:space="preserve"> або шести-ступенева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Підвіска передня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Залежна, ресорна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Підвіска задня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 xml:space="preserve">Залежна, ресорна або залежна, пневматична або залежна, </w:t>
            </w:r>
            <w:proofErr w:type="spellStart"/>
            <w:r w:rsidRPr="00AC66F3">
              <w:rPr>
                <w:rFonts w:eastAsiaTheme="minorHAnsi"/>
                <w:sz w:val="24"/>
              </w:rPr>
              <w:t>пневморесорна</w:t>
            </w:r>
            <w:proofErr w:type="spellEnd"/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Рульове управління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 xml:space="preserve">Інтегральна або з </w:t>
            </w:r>
            <w:proofErr w:type="spellStart"/>
            <w:r w:rsidRPr="00AC66F3">
              <w:rPr>
                <w:rFonts w:eastAsiaTheme="minorHAnsi"/>
                <w:sz w:val="24"/>
              </w:rPr>
              <w:t>гідропідсилювачем</w:t>
            </w:r>
            <w:proofErr w:type="spellEnd"/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Гальмівна система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 xml:space="preserve">Двоконтурна з пневматичним приводом та </w:t>
            </w:r>
            <w:proofErr w:type="spellStart"/>
            <w:r w:rsidRPr="00AC66F3">
              <w:rPr>
                <w:rFonts w:eastAsiaTheme="minorHAnsi"/>
                <w:sz w:val="24"/>
              </w:rPr>
              <w:t>антиблокуючою</w:t>
            </w:r>
            <w:proofErr w:type="spellEnd"/>
            <w:r w:rsidRPr="00AC66F3">
              <w:rPr>
                <w:rFonts w:eastAsiaTheme="minorHAnsi"/>
                <w:sz w:val="24"/>
              </w:rPr>
              <w:t xml:space="preserve"> системою гальм або двоконтурна гідравлічна з підсилювачем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Система опалення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Рідинна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Колір</w:t>
            </w: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Жовтий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proofErr w:type="spellStart"/>
            <w:r w:rsidRPr="00AC66F3">
              <w:rPr>
                <w:rFonts w:eastAsiaTheme="minorHAnsi"/>
                <w:sz w:val="24"/>
              </w:rPr>
              <w:t>Пасажиромісткість</w:t>
            </w:r>
            <w:proofErr w:type="spellEnd"/>
            <w:r w:rsidRPr="00AC66F3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AC66F3">
              <w:rPr>
                <w:rFonts w:eastAsiaTheme="minorHAnsi"/>
                <w:sz w:val="24"/>
              </w:rPr>
              <w:t>чол</w:t>
            </w:r>
            <w:proofErr w:type="spellEnd"/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  <w:r w:rsidRPr="00AC66F3">
              <w:rPr>
                <w:rFonts w:eastAsiaTheme="minorHAnsi"/>
                <w:sz w:val="24"/>
              </w:rPr>
              <w:t>29 або більше</w:t>
            </w:r>
          </w:p>
        </w:tc>
      </w:tr>
      <w:tr w:rsidR="008C191B" w:rsidRPr="00AC66F3" w:rsidTr="008C191B">
        <w:tc>
          <w:tcPr>
            <w:tcW w:w="5165" w:type="dxa"/>
            <w:vMerge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225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  <w:tc>
          <w:tcPr>
            <w:tcW w:w="2357" w:type="dxa"/>
          </w:tcPr>
          <w:p w:rsidR="008C191B" w:rsidRPr="00AC66F3" w:rsidRDefault="008C191B" w:rsidP="00AC66F3">
            <w:pPr>
              <w:rPr>
                <w:rFonts w:eastAsiaTheme="minorHAnsi"/>
                <w:sz w:val="24"/>
              </w:rPr>
            </w:pPr>
          </w:p>
        </w:tc>
      </w:tr>
    </w:tbl>
    <w:p w:rsidR="00B16F32" w:rsidRDefault="00B16F32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p w:rsidR="00AC66F3" w:rsidRDefault="00AC66F3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AC66F3">
        <w:rPr>
          <w:sz w:val="24"/>
          <w:szCs w:val="24"/>
          <w:lang w:eastAsia="ar-SA"/>
        </w:rPr>
        <w:t>Автобус має бути виготовлений згідно вимог «ДСТУ 7013:2009»</w:t>
      </w:r>
      <w:r>
        <w:rPr>
          <w:sz w:val="24"/>
          <w:szCs w:val="24"/>
          <w:lang w:eastAsia="ar-SA"/>
        </w:rPr>
        <w:t>.</w:t>
      </w:r>
    </w:p>
    <w:p w:rsidR="00AC66F3" w:rsidRDefault="00AC66F3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Гарантійний строк – 2 роки або 100 000 км пробігу.</w:t>
      </w:r>
    </w:p>
    <w:p w:rsidR="008C191B" w:rsidRDefault="008C191B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Виробництво 2024 року.</w:t>
      </w:r>
    </w:p>
    <w:p w:rsidR="008C191B" w:rsidRDefault="008C191B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AC66F3" w:rsidRPr="00AC66F3" w:rsidRDefault="00AC66F3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sectPr w:rsidR="00AC66F3" w:rsidRPr="00AC66F3" w:rsidSect="008C19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062C"/>
    <w:multiLevelType w:val="multilevel"/>
    <w:tmpl w:val="FA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F"/>
    <w:rsid w:val="000106B2"/>
    <w:rsid w:val="00026B19"/>
    <w:rsid w:val="00077724"/>
    <w:rsid w:val="000C4926"/>
    <w:rsid w:val="000E0357"/>
    <w:rsid w:val="0025657B"/>
    <w:rsid w:val="002C5540"/>
    <w:rsid w:val="00340A14"/>
    <w:rsid w:val="003C1698"/>
    <w:rsid w:val="003D40E3"/>
    <w:rsid w:val="003D7F7C"/>
    <w:rsid w:val="0047511E"/>
    <w:rsid w:val="005617FD"/>
    <w:rsid w:val="0057542A"/>
    <w:rsid w:val="005F3F4F"/>
    <w:rsid w:val="005F43D6"/>
    <w:rsid w:val="00724350"/>
    <w:rsid w:val="007A6389"/>
    <w:rsid w:val="007D1F63"/>
    <w:rsid w:val="00836295"/>
    <w:rsid w:val="008911E7"/>
    <w:rsid w:val="008C191B"/>
    <w:rsid w:val="008E714C"/>
    <w:rsid w:val="00915C4F"/>
    <w:rsid w:val="00953241"/>
    <w:rsid w:val="009A3739"/>
    <w:rsid w:val="009B7E52"/>
    <w:rsid w:val="00A41480"/>
    <w:rsid w:val="00AC66F3"/>
    <w:rsid w:val="00B16F32"/>
    <w:rsid w:val="00B73BAC"/>
    <w:rsid w:val="00C42602"/>
    <w:rsid w:val="00CE050A"/>
    <w:rsid w:val="00DE6EFF"/>
    <w:rsid w:val="00E9488A"/>
    <w:rsid w:val="00FD336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  <w:style w:type="table" w:styleId="a6">
    <w:name w:val="Table Grid"/>
    <w:basedOn w:val="a1"/>
    <w:uiPriority w:val="59"/>
    <w:rsid w:val="00AC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  <w:style w:type="table" w:styleId="a6">
    <w:name w:val="Table Grid"/>
    <w:basedOn w:val="a1"/>
    <w:uiPriority w:val="59"/>
    <w:rsid w:val="00AC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2022-12-13T09:57:00Z</cp:lastPrinted>
  <dcterms:created xsi:type="dcterms:W3CDTF">2022-12-13T09:58:00Z</dcterms:created>
  <dcterms:modified xsi:type="dcterms:W3CDTF">2024-01-25T10:13:00Z</dcterms:modified>
</cp:coreProperties>
</file>