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C3B" w:rsidRDefault="00B83C3B" w:rsidP="00B83C3B">
      <w:pPr>
        <w:rPr>
          <w:rFonts w:ascii="Times New Roman" w:hAnsi="Times New Roman" w:cs="Times New Roman"/>
          <w:bCs/>
          <w:i/>
          <w:color w:val="000000"/>
          <w:lang w:val="uk-UA"/>
        </w:rPr>
      </w:pPr>
      <w:r w:rsidRPr="006D345A">
        <w:rPr>
          <w:rFonts w:ascii="Times New Roman" w:hAnsi="Times New Roman" w:cs="Times New Roman"/>
          <w:bCs/>
          <w:i/>
          <w:color w:val="000000"/>
          <w:lang w:val="uk-UA"/>
        </w:rPr>
        <w:t xml:space="preserve">Проект Договору </w:t>
      </w:r>
    </w:p>
    <w:p w:rsidR="00B83C3B" w:rsidRDefault="00B83C3B" w:rsidP="00B83C3B">
      <w:pPr>
        <w:rPr>
          <w:rFonts w:ascii="Times New Roman" w:hAnsi="Times New Roman" w:cs="Times New Roman"/>
          <w:i/>
          <w:color w:val="000000"/>
          <w:lang w:val="uk-UA"/>
        </w:rPr>
      </w:pPr>
    </w:p>
    <w:p w:rsidR="007D13A8" w:rsidRPr="006D345A" w:rsidRDefault="007D13A8" w:rsidP="00B83C3B">
      <w:pPr>
        <w:rPr>
          <w:rFonts w:ascii="Times New Roman" w:hAnsi="Times New Roman" w:cs="Times New Roman"/>
          <w:i/>
          <w:color w:val="000000"/>
          <w:lang w:val="uk-UA"/>
        </w:rPr>
      </w:pPr>
    </w:p>
    <w:p w:rsidR="00B83C3B" w:rsidRPr="006D345A" w:rsidRDefault="00B83C3B" w:rsidP="00B83C3B">
      <w:pPr>
        <w:ind w:firstLine="540"/>
        <w:jc w:val="center"/>
        <w:rPr>
          <w:rFonts w:ascii="Times New Roman" w:hAnsi="Times New Roman" w:cs="Times New Roman"/>
          <w:lang w:val="uk-UA"/>
        </w:rPr>
      </w:pPr>
      <w:r w:rsidRPr="006D345A">
        <w:rPr>
          <w:rFonts w:ascii="Times New Roman" w:hAnsi="Times New Roman" w:cs="Times New Roman"/>
          <w:b/>
          <w:lang w:val="uk-UA"/>
        </w:rPr>
        <w:t>ДОГОВІР  № ______</w:t>
      </w:r>
    </w:p>
    <w:p w:rsidR="00B83C3B" w:rsidRPr="006D345A" w:rsidRDefault="00B83C3B" w:rsidP="00B83C3B">
      <w:pPr>
        <w:ind w:firstLine="540"/>
        <w:jc w:val="center"/>
        <w:rPr>
          <w:rFonts w:ascii="Times New Roman" w:hAnsi="Times New Roman" w:cs="Times New Roman"/>
          <w:b/>
          <w:lang w:val="uk-UA"/>
        </w:rPr>
      </w:pPr>
      <w:r w:rsidRPr="006D345A">
        <w:rPr>
          <w:rFonts w:ascii="Times New Roman" w:hAnsi="Times New Roman" w:cs="Times New Roman"/>
          <w:b/>
          <w:lang w:val="uk-UA"/>
        </w:rPr>
        <w:t>про закупівлю товарів</w:t>
      </w:r>
    </w:p>
    <w:p w:rsidR="00B83C3B" w:rsidRDefault="00B83C3B" w:rsidP="00B83C3B">
      <w:pPr>
        <w:jc w:val="center"/>
        <w:rPr>
          <w:rFonts w:ascii="Times New Roman" w:hAnsi="Times New Roman" w:cs="Times New Roman"/>
          <w:sz w:val="22"/>
          <w:szCs w:val="22"/>
          <w:lang w:val="uk-UA"/>
        </w:rPr>
      </w:pPr>
    </w:p>
    <w:p w:rsidR="00B83C3B" w:rsidRPr="006D345A" w:rsidRDefault="00E27F1A" w:rsidP="00B83C3B">
      <w:pPr>
        <w:jc w:val="center"/>
        <w:rPr>
          <w:rFonts w:ascii="Times New Roman" w:hAnsi="Times New Roman" w:cs="Times New Roman"/>
          <w:sz w:val="22"/>
          <w:szCs w:val="22"/>
          <w:lang w:val="uk-UA"/>
        </w:rPr>
      </w:pPr>
      <w:r>
        <w:rPr>
          <w:rFonts w:ascii="Times New Roman" w:hAnsi="Times New Roman" w:cs="Times New Roman"/>
          <w:sz w:val="22"/>
          <w:szCs w:val="22"/>
          <w:lang w:val="uk-UA"/>
        </w:rPr>
        <w:t>с</w:t>
      </w:r>
      <w:r w:rsidR="00B83C3B">
        <w:rPr>
          <w:rFonts w:ascii="Times New Roman" w:hAnsi="Times New Roman" w:cs="Times New Roman"/>
          <w:sz w:val="22"/>
          <w:szCs w:val="22"/>
          <w:lang w:val="uk-UA"/>
        </w:rPr>
        <w:t>м</w:t>
      </w:r>
      <w:r>
        <w:rPr>
          <w:rFonts w:ascii="Times New Roman" w:hAnsi="Times New Roman" w:cs="Times New Roman"/>
          <w:sz w:val="22"/>
          <w:szCs w:val="22"/>
          <w:lang w:val="uk-UA"/>
        </w:rPr>
        <w:t>т Криве Озеро</w:t>
      </w:r>
      <w:r w:rsidR="00B83C3B">
        <w:rPr>
          <w:rFonts w:ascii="Times New Roman" w:hAnsi="Times New Roman" w:cs="Times New Roman"/>
          <w:sz w:val="22"/>
          <w:szCs w:val="22"/>
          <w:lang w:val="uk-UA"/>
        </w:rPr>
        <w:tab/>
      </w:r>
      <w:r w:rsidR="00B83C3B">
        <w:rPr>
          <w:rFonts w:ascii="Times New Roman" w:hAnsi="Times New Roman" w:cs="Times New Roman"/>
          <w:sz w:val="22"/>
          <w:szCs w:val="22"/>
          <w:lang w:val="uk-UA"/>
        </w:rPr>
        <w:tab/>
      </w:r>
      <w:r w:rsidR="00B83C3B">
        <w:rPr>
          <w:rFonts w:ascii="Times New Roman" w:hAnsi="Times New Roman" w:cs="Times New Roman"/>
          <w:sz w:val="22"/>
          <w:szCs w:val="22"/>
          <w:lang w:val="uk-UA"/>
        </w:rPr>
        <w:tab/>
      </w:r>
      <w:r w:rsidR="00B83C3B">
        <w:rPr>
          <w:rFonts w:ascii="Times New Roman" w:hAnsi="Times New Roman" w:cs="Times New Roman"/>
          <w:sz w:val="22"/>
          <w:szCs w:val="22"/>
          <w:lang w:val="uk-UA"/>
        </w:rPr>
        <w:tab/>
      </w:r>
      <w:r w:rsidR="00B83C3B">
        <w:rPr>
          <w:rFonts w:ascii="Times New Roman" w:hAnsi="Times New Roman" w:cs="Times New Roman"/>
          <w:sz w:val="22"/>
          <w:szCs w:val="22"/>
          <w:lang w:val="uk-UA"/>
        </w:rPr>
        <w:tab/>
      </w:r>
      <w:r w:rsidR="00B83C3B">
        <w:rPr>
          <w:rFonts w:ascii="Times New Roman" w:hAnsi="Times New Roman" w:cs="Times New Roman"/>
          <w:sz w:val="22"/>
          <w:szCs w:val="22"/>
          <w:lang w:val="uk-UA"/>
        </w:rPr>
        <w:tab/>
      </w:r>
      <w:r w:rsidR="00B83C3B">
        <w:rPr>
          <w:rFonts w:ascii="Times New Roman" w:hAnsi="Times New Roman" w:cs="Times New Roman"/>
          <w:sz w:val="22"/>
          <w:szCs w:val="22"/>
          <w:lang w:val="uk-UA"/>
        </w:rPr>
        <w:tab/>
      </w:r>
      <w:r w:rsidR="00B83C3B">
        <w:rPr>
          <w:rFonts w:ascii="Times New Roman" w:hAnsi="Times New Roman" w:cs="Times New Roman"/>
          <w:sz w:val="22"/>
          <w:szCs w:val="22"/>
          <w:lang w:val="uk-UA"/>
        </w:rPr>
        <w:tab/>
      </w:r>
      <w:r w:rsidR="00B83C3B" w:rsidRPr="006D345A">
        <w:rPr>
          <w:rFonts w:ascii="Times New Roman" w:hAnsi="Times New Roman" w:cs="Times New Roman"/>
          <w:sz w:val="22"/>
          <w:szCs w:val="22"/>
          <w:lang w:val="uk-UA"/>
        </w:rPr>
        <w:t>“____ ”________  202</w:t>
      </w:r>
      <w:r w:rsidR="00971078">
        <w:rPr>
          <w:rFonts w:ascii="Times New Roman" w:hAnsi="Times New Roman" w:cs="Times New Roman"/>
          <w:sz w:val="22"/>
          <w:szCs w:val="22"/>
          <w:lang w:val="uk-UA"/>
        </w:rPr>
        <w:t>4</w:t>
      </w:r>
      <w:r w:rsidR="00B83C3B" w:rsidRPr="006D345A">
        <w:rPr>
          <w:rFonts w:ascii="Times New Roman" w:hAnsi="Times New Roman" w:cs="Times New Roman"/>
          <w:sz w:val="22"/>
          <w:szCs w:val="22"/>
          <w:lang w:val="uk-UA"/>
        </w:rPr>
        <w:t xml:space="preserve"> р.</w:t>
      </w:r>
    </w:p>
    <w:p w:rsidR="00B83C3B" w:rsidRPr="006D345A" w:rsidRDefault="00B83C3B" w:rsidP="00B83C3B">
      <w:pPr>
        <w:jc w:val="both"/>
        <w:rPr>
          <w:rFonts w:ascii="Times New Roman" w:hAnsi="Times New Roman" w:cs="Times New Roman"/>
          <w:sz w:val="22"/>
          <w:szCs w:val="22"/>
          <w:lang w:val="uk-UA"/>
        </w:rPr>
      </w:pPr>
    </w:p>
    <w:p w:rsidR="00B83C3B" w:rsidRDefault="00B83C3B" w:rsidP="00B83C3B">
      <w:pPr>
        <w:pStyle w:val="rvps2"/>
        <w:spacing w:before="0" w:beforeAutospacing="0" w:after="0" w:afterAutospacing="0"/>
        <w:ind w:firstLine="408"/>
        <w:jc w:val="both"/>
        <w:rPr>
          <w:b/>
          <w:sz w:val="22"/>
          <w:szCs w:val="22"/>
        </w:rPr>
      </w:pPr>
    </w:p>
    <w:p w:rsidR="00B83C3B" w:rsidRPr="006D345A" w:rsidRDefault="00E27F1A" w:rsidP="00B83C3B">
      <w:pPr>
        <w:pStyle w:val="rvps2"/>
        <w:spacing w:before="0" w:beforeAutospacing="0" w:after="0" w:afterAutospacing="0"/>
        <w:ind w:firstLine="408"/>
        <w:jc w:val="both"/>
        <w:rPr>
          <w:sz w:val="22"/>
          <w:szCs w:val="22"/>
        </w:rPr>
      </w:pPr>
      <w:r w:rsidRPr="00E27F1A">
        <w:rPr>
          <w:b/>
          <w:bCs/>
          <w:noProof/>
          <w:sz w:val="22"/>
          <w:szCs w:val="22"/>
        </w:rPr>
        <w:t>КОМУНАЛЬНЕ НЕКОМЕРЦІЙНЕ ПІДПРИЄМСТВО "КРИВООЗЕРСЬКА БАГАТОПРОФІЛЬНА ЛІКАРНЯ»</w:t>
      </w:r>
      <w:r w:rsidRPr="00E27F1A">
        <w:rPr>
          <w:noProof/>
          <w:sz w:val="22"/>
          <w:szCs w:val="22"/>
        </w:rPr>
        <w:t>,</w:t>
      </w:r>
      <w:r w:rsidR="00B83C3B" w:rsidRPr="00E27F1A">
        <w:rPr>
          <w:sz w:val="22"/>
          <w:szCs w:val="22"/>
        </w:rPr>
        <w:t xml:space="preserve"> </w:t>
      </w:r>
      <w:r w:rsidRPr="00690418">
        <w:rPr>
          <w:noProof/>
        </w:rPr>
        <w:t>в особі</w:t>
      </w:r>
      <w:r>
        <w:rPr>
          <w:noProof/>
        </w:rPr>
        <w:t xml:space="preserve"> директора Зайченко Валентини Павлівни</w:t>
      </w:r>
      <w:r w:rsidRPr="00777C67">
        <w:rPr>
          <w:sz w:val="22"/>
          <w:szCs w:val="22"/>
        </w:rPr>
        <w:t xml:space="preserve"> іменоване надалі</w:t>
      </w:r>
      <w:r>
        <w:rPr>
          <w:sz w:val="22"/>
          <w:szCs w:val="22"/>
        </w:rPr>
        <w:t xml:space="preserve"> </w:t>
      </w:r>
      <w:r w:rsidRPr="005221BF">
        <w:rPr>
          <w:b/>
          <w:sz w:val="22"/>
          <w:szCs w:val="22"/>
        </w:rPr>
        <w:t>Покупець</w:t>
      </w:r>
      <w:r w:rsidRPr="006D345A">
        <w:rPr>
          <w:sz w:val="22"/>
          <w:szCs w:val="22"/>
        </w:rPr>
        <w:t xml:space="preserve"> </w:t>
      </w:r>
      <w:r w:rsidR="00B83C3B" w:rsidRPr="006D345A">
        <w:rPr>
          <w:sz w:val="22"/>
          <w:szCs w:val="22"/>
        </w:rPr>
        <w:t>___________</w:t>
      </w:r>
      <w:r>
        <w:rPr>
          <w:sz w:val="22"/>
          <w:szCs w:val="22"/>
        </w:rPr>
        <w:t>___________, що діє на підставі Статуту</w:t>
      </w:r>
      <w:r w:rsidR="00B83C3B" w:rsidRPr="006D345A">
        <w:rPr>
          <w:sz w:val="22"/>
          <w:szCs w:val="22"/>
        </w:rPr>
        <w:t>, з одного боку, та</w:t>
      </w:r>
    </w:p>
    <w:p w:rsidR="00B83C3B" w:rsidRPr="00777C67" w:rsidRDefault="00B83C3B" w:rsidP="00B83C3B">
      <w:pPr>
        <w:pStyle w:val="rvps2"/>
        <w:spacing w:before="0" w:beforeAutospacing="0" w:after="0" w:afterAutospacing="0"/>
        <w:ind w:firstLine="408"/>
        <w:jc w:val="both"/>
        <w:rPr>
          <w:sz w:val="22"/>
          <w:szCs w:val="22"/>
        </w:rPr>
      </w:pPr>
      <w:r w:rsidRPr="00777C67">
        <w:rPr>
          <w:sz w:val="22"/>
          <w:szCs w:val="22"/>
        </w:rPr>
        <w:t>________________________</w:t>
      </w:r>
      <w:r w:rsidRPr="00777C67">
        <w:rPr>
          <w:sz w:val="22"/>
          <w:szCs w:val="22"/>
          <w:u w:val="single"/>
        </w:rPr>
        <w:t>,</w:t>
      </w:r>
      <w:r w:rsidRPr="00777C67">
        <w:rPr>
          <w:sz w:val="22"/>
          <w:szCs w:val="22"/>
        </w:rPr>
        <w:t xml:space="preserve"> іменоване надалі </w:t>
      </w:r>
      <w:r w:rsidRPr="00777C67">
        <w:rPr>
          <w:b/>
          <w:sz w:val="22"/>
          <w:szCs w:val="22"/>
        </w:rPr>
        <w:t>Постачальник</w:t>
      </w:r>
      <w:r w:rsidRPr="00777C67">
        <w:rPr>
          <w:sz w:val="22"/>
          <w:szCs w:val="22"/>
        </w:rPr>
        <w:t xml:space="preserve">, в особі _____________________, що діє на підставі ___________, з іншого боку, надалі разом іменовані Сторони, чи окремо Сторона, уклали цей Договір про наступне: </w:t>
      </w:r>
    </w:p>
    <w:p w:rsidR="00B83C3B" w:rsidRPr="00777C67" w:rsidRDefault="00B83C3B" w:rsidP="00B83C3B">
      <w:pPr>
        <w:ind w:right="196"/>
        <w:jc w:val="both"/>
        <w:rPr>
          <w:lang w:val="uk-UA"/>
        </w:rPr>
      </w:pPr>
    </w:p>
    <w:p w:rsidR="00B83C3B" w:rsidRPr="00777C67" w:rsidRDefault="00B83C3B" w:rsidP="00B83C3B">
      <w:pPr>
        <w:pStyle w:val="10"/>
        <w:numPr>
          <w:ilvl w:val="0"/>
          <w:numId w:val="1"/>
        </w:numPr>
        <w:jc w:val="center"/>
        <w:rPr>
          <w:rFonts w:ascii="Times New Roman" w:hAnsi="Times New Roman"/>
          <w:b/>
          <w:bCs/>
          <w:color w:val="000000"/>
        </w:rPr>
      </w:pPr>
      <w:r w:rsidRPr="00777C67">
        <w:rPr>
          <w:rFonts w:ascii="Times New Roman" w:hAnsi="Times New Roman"/>
          <w:b/>
          <w:bCs/>
          <w:color w:val="000000"/>
        </w:rPr>
        <w:t>ПРЕДМЕТ ДОГОВОРУ</w:t>
      </w:r>
    </w:p>
    <w:p w:rsidR="00B83C3B" w:rsidRDefault="00B83C3B" w:rsidP="00B83C3B">
      <w:pPr>
        <w:pStyle w:val="10"/>
        <w:tabs>
          <w:tab w:val="left" w:pos="426"/>
        </w:tabs>
        <w:jc w:val="both"/>
        <w:rPr>
          <w:rFonts w:ascii="Times New Roman" w:hAnsi="Times New Roman"/>
        </w:rPr>
      </w:pPr>
      <w:r w:rsidRPr="001141F5">
        <w:rPr>
          <w:rFonts w:ascii="Times New Roman" w:hAnsi="Times New Roman"/>
        </w:rPr>
        <w:t xml:space="preserve">1.1. Закупівля здійснюється згідно Постанови Кабінету Міністрів України № 1178 від 12.10.2022 р. «Про затвердження особливостей здійснення публічних </w:t>
      </w:r>
      <w:proofErr w:type="spellStart"/>
      <w:r w:rsidRPr="001141F5">
        <w:rPr>
          <w:rFonts w:ascii="Times New Roman" w:hAnsi="Times New Roman"/>
        </w:rPr>
        <w:t>закупівель</w:t>
      </w:r>
      <w:proofErr w:type="spellEnd"/>
      <w:r w:rsidRPr="001141F5">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w:t>
      </w:r>
      <w:r w:rsidRPr="00802C95">
        <w:rPr>
          <w:rFonts w:ascii="Times New Roman" w:hAnsi="Times New Roman"/>
        </w:rPr>
        <w:t xml:space="preserve"> стану в Україні та протягом 90 днів з дня його припинення або скасування»</w:t>
      </w:r>
      <w:r>
        <w:rPr>
          <w:rFonts w:ascii="Times New Roman" w:hAnsi="Times New Roman"/>
        </w:rPr>
        <w:t xml:space="preserve"> із змінами.</w:t>
      </w:r>
    </w:p>
    <w:p w:rsidR="00B83C3B" w:rsidRDefault="00B83C3B" w:rsidP="00B83C3B">
      <w:pPr>
        <w:pStyle w:val="10"/>
        <w:tabs>
          <w:tab w:val="left" w:pos="426"/>
        </w:tabs>
        <w:jc w:val="both"/>
        <w:rPr>
          <w:rFonts w:ascii="Times New Roman" w:hAnsi="Times New Roman"/>
        </w:rPr>
      </w:pPr>
      <w:r>
        <w:rPr>
          <w:rFonts w:ascii="Times New Roman" w:hAnsi="Times New Roman"/>
        </w:rPr>
        <w:t>1.2.</w:t>
      </w:r>
      <w:r w:rsidRPr="00777C67">
        <w:rPr>
          <w:rFonts w:ascii="Times New Roman" w:hAnsi="Times New Roman"/>
        </w:rPr>
        <w:t xml:space="preserve"> У порядку та на умовах, </w:t>
      </w:r>
      <w:r w:rsidRPr="00F91D74">
        <w:rPr>
          <w:rFonts w:ascii="Times New Roman" w:hAnsi="Times New Roman"/>
          <w:noProof/>
        </w:rPr>
        <w:t>визначених цим Договором, Постачальник зобов’язується передати Зам</w:t>
      </w:r>
      <w:r w:rsidR="00EA2350">
        <w:rPr>
          <w:rFonts w:ascii="Times New Roman" w:hAnsi="Times New Roman"/>
          <w:noProof/>
        </w:rPr>
        <w:t>овникові товари згідно закупівлі</w:t>
      </w:r>
      <w:r w:rsidRPr="00F91D74">
        <w:rPr>
          <w:rFonts w:ascii="Times New Roman" w:hAnsi="Times New Roman"/>
          <w:noProof/>
        </w:rPr>
        <w:t xml:space="preserve"> «</w:t>
      </w:r>
      <w:r w:rsidR="00F128DD">
        <w:rPr>
          <w:rFonts w:ascii="Times New Roman" w:hAnsi="Times New Roman"/>
          <w:b/>
          <w:bCs/>
          <w:iCs/>
          <w:noProof/>
          <w:color w:val="000000"/>
        </w:rPr>
        <w:t>Фармацевтична продукція</w:t>
      </w:r>
      <w:r w:rsidR="00BB2CA0" w:rsidRPr="00BB2CA0">
        <w:rPr>
          <w:rFonts w:ascii="Times New Roman" w:hAnsi="Times New Roman"/>
          <w:b/>
          <w:bCs/>
          <w:iCs/>
          <w:noProof/>
          <w:color w:val="000000"/>
        </w:rPr>
        <w:t xml:space="preserve"> згідно ДК 021: 2015 код 33600000-6 Фармацевтична продукція</w:t>
      </w:r>
      <w:r w:rsidR="007D79D0">
        <w:rPr>
          <w:rFonts w:ascii="Times New Roman" w:hAnsi="Times New Roman"/>
          <w:b/>
          <w:bCs/>
          <w:iCs/>
          <w:noProof/>
          <w:color w:val="000000"/>
        </w:rPr>
        <w:t>»</w:t>
      </w:r>
      <w:r w:rsidR="009F2275" w:rsidRPr="009F2275">
        <w:rPr>
          <w:rFonts w:ascii="Times New Roman" w:hAnsi="Times New Roman"/>
          <w:b/>
          <w:bCs/>
          <w:iCs/>
          <w:noProof/>
          <w:color w:val="000000"/>
        </w:rPr>
        <w:t xml:space="preserve">  </w:t>
      </w:r>
      <w:r w:rsidRPr="00777C67">
        <w:rPr>
          <w:rFonts w:ascii="Times New Roman" w:hAnsi="Times New Roman"/>
        </w:rPr>
        <w:t>(далі-Товар), а</w:t>
      </w:r>
      <w:r>
        <w:rPr>
          <w:rFonts w:ascii="Times New Roman" w:hAnsi="Times New Roman"/>
        </w:rPr>
        <w:t xml:space="preserve"> Покупець</w:t>
      </w:r>
      <w:r w:rsidRPr="00777C67">
        <w:rPr>
          <w:rFonts w:ascii="Times New Roman" w:hAnsi="Times New Roman"/>
        </w:rPr>
        <w:t xml:space="preserve"> зобов’язується прийняти та оплатити Товар, в асортименті, кількості та за цінами, які зазначені у Специфікації (Додаток 1 до Договору), яка є його невід’ємною частиною.</w:t>
      </w:r>
    </w:p>
    <w:p w:rsidR="009C1D0F" w:rsidRPr="00BF37EF" w:rsidRDefault="007D79D0" w:rsidP="00BF37EF">
      <w:pPr>
        <w:pStyle w:val="10"/>
        <w:tabs>
          <w:tab w:val="left" w:pos="426"/>
        </w:tabs>
        <w:jc w:val="both"/>
        <w:rPr>
          <w:rFonts w:ascii="Times New Roman" w:hAnsi="Times New Roman"/>
        </w:rPr>
      </w:pPr>
      <w:r w:rsidRPr="00B07CA8">
        <w:rPr>
          <w:rFonts w:ascii="Times New Roman" w:hAnsi="Times New Roman"/>
        </w:rPr>
        <w:t>1.3.</w:t>
      </w:r>
      <w:r w:rsidRPr="00B07CA8">
        <w:rPr>
          <w:rFonts w:ascii="Times New Roman" w:hAnsi="Times New Roman"/>
        </w:rPr>
        <w:tab/>
        <w:t>Постачальник</w:t>
      </w:r>
      <w:r w:rsidR="00BF37EF" w:rsidRPr="00B07CA8">
        <w:rPr>
          <w:rFonts w:ascii="Times New Roman" w:hAnsi="Times New Roman"/>
        </w:rPr>
        <w:t xml:space="preserve"> на дату укладення </w:t>
      </w:r>
      <w:r w:rsidRPr="00B07CA8">
        <w:rPr>
          <w:rFonts w:ascii="Times New Roman" w:hAnsi="Times New Roman"/>
        </w:rPr>
        <w:t xml:space="preserve">Договору </w:t>
      </w:r>
      <w:r w:rsidR="00BF37EF" w:rsidRPr="00B07CA8">
        <w:rPr>
          <w:rFonts w:ascii="Times New Roman" w:hAnsi="Times New Roman"/>
        </w:rPr>
        <w:t>надає</w:t>
      </w:r>
      <w:r w:rsidR="00BF37EF" w:rsidRPr="00B07CA8">
        <w:t xml:space="preserve"> </w:t>
      </w:r>
      <w:r w:rsidR="00BF37EF" w:rsidRPr="00B07CA8">
        <w:rPr>
          <w:rFonts w:ascii="Times New Roman" w:hAnsi="Times New Roman"/>
        </w:rPr>
        <w:t xml:space="preserve">копію ліцензії на оптову або роздрібну торгівлю лікарськими засобами, а для виробника - ліцензію на виробництво лікарських засобів; документи на особу, що підтверджують право підпису договору про закупівлю. </w:t>
      </w:r>
      <w:r w:rsidR="009C1D0F" w:rsidRPr="00B07CA8">
        <w:rPr>
          <w:rFonts w:ascii="Times New Roman" w:hAnsi="Times New Roman"/>
        </w:rPr>
        <w:t>У випадку відсутності л</w:t>
      </w:r>
      <w:r w:rsidR="00BF37EF" w:rsidRPr="00B07CA8">
        <w:rPr>
          <w:rFonts w:ascii="Times New Roman" w:hAnsi="Times New Roman"/>
        </w:rPr>
        <w:t>іцензії у паперовій формі, надає</w:t>
      </w:r>
      <w:r w:rsidR="009C1D0F" w:rsidRPr="00B07CA8">
        <w:rPr>
          <w:rFonts w:ascii="Times New Roman" w:hAnsi="Times New Roman"/>
        </w:rPr>
        <w:t xml:space="preserve"> довідку в довільній формі, яка повинна містити інформацію про дату прийняття рішення про видачу відповідної ліцензії, а також посилання на це рішення, опубліковане на офіційному веб-порталі органу, уповноваженого на видачу такої ліцензії.</w:t>
      </w:r>
    </w:p>
    <w:p w:rsidR="007D79D0" w:rsidRPr="00B843A3" w:rsidRDefault="007D79D0" w:rsidP="00B83C3B">
      <w:pPr>
        <w:pStyle w:val="10"/>
        <w:tabs>
          <w:tab w:val="left" w:pos="426"/>
        </w:tabs>
        <w:jc w:val="both"/>
        <w:rPr>
          <w:rFonts w:ascii="Times New Roman" w:hAnsi="Times New Roman"/>
          <w:b/>
          <w:color w:val="000000"/>
        </w:rPr>
      </w:pPr>
    </w:p>
    <w:p w:rsidR="00B83C3B" w:rsidRPr="007D79D0" w:rsidRDefault="00B83C3B" w:rsidP="007D79D0">
      <w:pPr>
        <w:pStyle w:val="10"/>
        <w:spacing w:before="240"/>
        <w:jc w:val="center"/>
        <w:outlineLvl w:val="0"/>
        <w:rPr>
          <w:rFonts w:ascii="Times New Roman" w:hAnsi="Times New Roman"/>
          <w:b/>
          <w:bCs/>
          <w:color w:val="000000"/>
        </w:rPr>
      </w:pPr>
      <w:r w:rsidRPr="00777C67">
        <w:rPr>
          <w:rFonts w:ascii="Times New Roman" w:hAnsi="Times New Roman"/>
          <w:b/>
        </w:rPr>
        <w:t xml:space="preserve">ІІ. </w:t>
      </w:r>
      <w:r w:rsidRPr="00777C67">
        <w:rPr>
          <w:rFonts w:ascii="Times New Roman" w:hAnsi="Times New Roman"/>
          <w:b/>
          <w:bCs/>
          <w:color w:val="000000"/>
        </w:rPr>
        <w:t>ЯКІСТЬ ТОВАРУ</w:t>
      </w:r>
    </w:p>
    <w:p w:rsidR="00B83C3B" w:rsidRDefault="00B83C3B" w:rsidP="00B83C3B">
      <w:pPr>
        <w:tabs>
          <w:tab w:val="left" w:pos="1620"/>
          <w:tab w:val="left" w:pos="1800"/>
        </w:tabs>
        <w:ind w:right="-55"/>
        <w:jc w:val="center"/>
        <w:rPr>
          <w:rFonts w:ascii="Times New Roman" w:hAnsi="Times New Roman" w:cs="Times New Roman"/>
          <w:b/>
          <w:sz w:val="22"/>
          <w:szCs w:val="22"/>
          <w:lang w:val="uk-UA"/>
        </w:rPr>
      </w:pPr>
    </w:p>
    <w:p w:rsidR="007D13A8" w:rsidRDefault="007D79D0" w:rsidP="007D79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2"/>
          <w:szCs w:val="22"/>
          <w:lang w:val="uk-UA" w:eastAsia="uk-UA"/>
        </w:rPr>
      </w:pPr>
      <w:r w:rsidRPr="007D79D0">
        <w:rPr>
          <w:rFonts w:ascii="Times New Roman" w:hAnsi="Times New Roman" w:cs="Times New Roman"/>
          <w:sz w:val="22"/>
          <w:szCs w:val="22"/>
          <w:lang w:val="uk-UA" w:eastAsia="uk-UA"/>
        </w:rPr>
        <w:t>2.1. Постачальник гарантує якість</w:t>
      </w:r>
      <w:r w:rsidR="00E27F1A">
        <w:rPr>
          <w:rFonts w:ascii="Times New Roman" w:hAnsi="Times New Roman" w:cs="Times New Roman"/>
          <w:sz w:val="22"/>
          <w:szCs w:val="22"/>
          <w:lang w:val="uk-UA" w:eastAsia="uk-UA"/>
        </w:rPr>
        <w:t xml:space="preserve"> та наявність</w:t>
      </w:r>
      <w:r w:rsidRPr="007D79D0">
        <w:rPr>
          <w:rFonts w:ascii="Times New Roman" w:hAnsi="Times New Roman" w:cs="Times New Roman"/>
          <w:sz w:val="22"/>
          <w:szCs w:val="22"/>
          <w:lang w:val="uk-UA" w:eastAsia="uk-UA"/>
        </w:rPr>
        <w:t xml:space="preserve"> Товару, що постачається. Товар, що постачається, повинен відповідати рівню, нормам і стандартам, законодавчо встановленим на території України</w:t>
      </w:r>
      <w:r w:rsidR="007D13A8">
        <w:rPr>
          <w:rFonts w:ascii="Times New Roman" w:hAnsi="Times New Roman" w:cs="Times New Roman"/>
          <w:sz w:val="22"/>
          <w:szCs w:val="22"/>
          <w:lang w:val="uk-UA" w:eastAsia="uk-UA"/>
        </w:rPr>
        <w:t>.</w:t>
      </w:r>
    </w:p>
    <w:p w:rsidR="007D79D0" w:rsidRPr="007D79D0" w:rsidRDefault="007D79D0" w:rsidP="007D79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2"/>
          <w:szCs w:val="22"/>
          <w:lang w:val="uk-UA" w:eastAsia="uk-UA"/>
        </w:rPr>
      </w:pPr>
      <w:r w:rsidRPr="007D79D0">
        <w:rPr>
          <w:rFonts w:ascii="Times New Roman" w:hAnsi="Times New Roman" w:cs="Times New Roman"/>
          <w:sz w:val="22"/>
          <w:szCs w:val="22"/>
          <w:lang w:val="uk-UA" w:eastAsia="uk-UA"/>
        </w:rPr>
        <w:t>2.2. Товар повинен бути належним чином зареєстрований в Україні, дозволений для використання в медичній практиці та мати сертифікат якості.</w:t>
      </w:r>
    </w:p>
    <w:p w:rsidR="00BF37EF" w:rsidRDefault="007D79D0" w:rsidP="007D79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2"/>
          <w:szCs w:val="22"/>
          <w:lang w:val="uk-UA" w:eastAsia="uk-UA"/>
        </w:rPr>
      </w:pPr>
      <w:r w:rsidRPr="007D79D0">
        <w:rPr>
          <w:rFonts w:ascii="Times New Roman" w:hAnsi="Times New Roman" w:cs="Times New Roman"/>
          <w:sz w:val="22"/>
          <w:szCs w:val="22"/>
          <w:lang w:val="uk-UA" w:eastAsia="uk-UA"/>
        </w:rPr>
        <w:t>2.3. Товар, що постачається, повинен супроводжуватися документами щодо кількості, терміну придатності, найменування виробника. Кожна серія повинна супроводжуватися сертифікатом якості, виданим виробником, із перекладом українською та Висновком про якість ввезених в Україну лікарських засобів, виданим Державною служб</w:t>
      </w:r>
      <w:r w:rsidR="00BF37EF">
        <w:rPr>
          <w:rFonts w:ascii="Times New Roman" w:hAnsi="Times New Roman" w:cs="Times New Roman"/>
          <w:sz w:val="22"/>
          <w:szCs w:val="22"/>
          <w:lang w:val="uk-UA" w:eastAsia="uk-UA"/>
        </w:rPr>
        <w:t xml:space="preserve">ою України з лікарських засобів. </w:t>
      </w:r>
    </w:p>
    <w:p w:rsidR="007D79D0" w:rsidRPr="007D79D0" w:rsidRDefault="007D79D0" w:rsidP="007D79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2"/>
          <w:szCs w:val="22"/>
          <w:lang w:val="uk-UA" w:eastAsia="uk-UA"/>
        </w:rPr>
      </w:pPr>
      <w:r w:rsidRPr="007D79D0">
        <w:rPr>
          <w:rFonts w:ascii="Times New Roman" w:hAnsi="Times New Roman" w:cs="Times New Roman"/>
          <w:sz w:val="22"/>
          <w:szCs w:val="22"/>
          <w:lang w:val="uk-UA" w:eastAsia="uk-UA"/>
        </w:rPr>
        <w:t>Товар, що має бути поставлений відповідно до умов Договору, повинен мати термін придатності не менше як 80% до дня закінчення терміну придатності, вказаного виро</w:t>
      </w:r>
      <w:r w:rsidR="00B07CA8">
        <w:rPr>
          <w:rFonts w:ascii="Times New Roman" w:hAnsi="Times New Roman" w:cs="Times New Roman"/>
          <w:sz w:val="22"/>
          <w:szCs w:val="22"/>
          <w:lang w:val="uk-UA" w:eastAsia="uk-UA"/>
        </w:rPr>
        <w:t>бником, але не менше 12 місяців.</w:t>
      </w:r>
      <w:r w:rsidRPr="007D79D0">
        <w:rPr>
          <w:rFonts w:ascii="Times New Roman" w:hAnsi="Times New Roman" w:cs="Times New Roman"/>
          <w:sz w:val="22"/>
          <w:szCs w:val="22"/>
          <w:lang w:val="uk-UA" w:eastAsia="uk-UA"/>
        </w:rPr>
        <w:t xml:space="preserve"> Поставка товару з меншим терміном – за згодою сторін.</w:t>
      </w:r>
    </w:p>
    <w:p w:rsidR="007D13A8" w:rsidRPr="007D79D0" w:rsidRDefault="007D79D0" w:rsidP="007D79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2"/>
          <w:szCs w:val="22"/>
          <w:lang w:val="uk-UA" w:eastAsia="uk-UA"/>
        </w:rPr>
      </w:pPr>
      <w:r w:rsidRPr="007D79D0">
        <w:rPr>
          <w:rFonts w:ascii="Times New Roman" w:hAnsi="Times New Roman" w:cs="Times New Roman"/>
          <w:sz w:val="22"/>
          <w:szCs w:val="22"/>
          <w:lang w:val="uk-UA" w:eastAsia="uk-UA"/>
        </w:rPr>
        <w:t>2.4. Під час зберігання і транспортування Товару на склад Замовника Постачальник повинен дотримуватись необхідного для певного Товару температурного режиму. Повідомлення про необхідний температурний режим повинно бути нанесено на упаковці.</w:t>
      </w:r>
      <w:r w:rsidR="007D13A8">
        <w:rPr>
          <w:rFonts w:ascii="Times New Roman" w:hAnsi="Times New Roman" w:cs="Times New Roman"/>
          <w:sz w:val="22"/>
          <w:szCs w:val="22"/>
          <w:lang w:val="uk-UA" w:eastAsia="uk-UA"/>
        </w:rPr>
        <w:t xml:space="preserve"> </w:t>
      </w:r>
      <w:r w:rsidR="007D13A8" w:rsidRPr="007D13A8">
        <w:rPr>
          <w:rFonts w:ascii="Times New Roman" w:hAnsi="Times New Roman" w:cs="Times New Roman"/>
          <w:sz w:val="22"/>
          <w:szCs w:val="22"/>
          <w:lang w:val="uk-UA" w:eastAsia="uk-UA"/>
        </w:rPr>
        <w:t>Не допускається поставка товару службами доставки, кур’єрськими службами, іншим, не призначеним для цього, транспортом тощо</w:t>
      </w:r>
      <w:r w:rsidR="007D13A8">
        <w:rPr>
          <w:rFonts w:ascii="Times New Roman" w:hAnsi="Times New Roman" w:cs="Times New Roman"/>
          <w:sz w:val="22"/>
          <w:szCs w:val="22"/>
          <w:lang w:val="uk-UA" w:eastAsia="uk-UA"/>
        </w:rPr>
        <w:t>.</w:t>
      </w:r>
    </w:p>
    <w:p w:rsidR="007D79D0" w:rsidRPr="00A65077" w:rsidRDefault="007D79D0" w:rsidP="00A650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2"/>
          <w:szCs w:val="22"/>
          <w:lang w:val="uk-UA" w:eastAsia="uk-UA"/>
        </w:rPr>
      </w:pPr>
      <w:r w:rsidRPr="007D79D0">
        <w:rPr>
          <w:rFonts w:ascii="Times New Roman" w:hAnsi="Times New Roman" w:cs="Times New Roman"/>
          <w:sz w:val="22"/>
          <w:szCs w:val="22"/>
          <w:lang w:val="uk-UA" w:eastAsia="uk-UA"/>
        </w:rPr>
        <w:t>2.5. Якщо протягом терміну придатності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p>
    <w:p w:rsidR="00B83C3B" w:rsidRPr="00777C67" w:rsidRDefault="00B83C3B" w:rsidP="00B83C3B">
      <w:pPr>
        <w:tabs>
          <w:tab w:val="left" w:pos="1620"/>
          <w:tab w:val="left" w:pos="1800"/>
        </w:tabs>
        <w:ind w:right="-55"/>
        <w:jc w:val="center"/>
        <w:rPr>
          <w:rFonts w:ascii="Times New Roman" w:hAnsi="Times New Roman" w:cs="Times New Roman"/>
          <w:sz w:val="22"/>
          <w:szCs w:val="22"/>
          <w:lang w:val="uk-UA"/>
        </w:rPr>
      </w:pPr>
      <w:r w:rsidRPr="00777C67">
        <w:rPr>
          <w:rFonts w:ascii="Times New Roman" w:hAnsi="Times New Roman" w:cs="Times New Roman"/>
          <w:b/>
          <w:sz w:val="22"/>
          <w:szCs w:val="22"/>
          <w:lang w:val="uk-UA"/>
        </w:rPr>
        <w:t>III.СУМА ВИЗНАЧЕНА В ДОГОВОРІ</w:t>
      </w:r>
    </w:p>
    <w:p w:rsidR="00B83C3B" w:rsidRPr="00777C67" w:rsidRDefault="00B83C3B" w:rsidP="00B83C3B">
      <w:pPr>
        <w:pStyle w:val="10"/>
        <w:jc w:val="both"/>
        <w:rPr>
          <w:rFonts w:ascii="Times New Roman" w:hAnsi="Times New Roman"/>
        </w:rPr>
      </w:pPr>
      <w:r w:rsidRPr="00777C67">
        <w:rPr>
          <w:rFonts w:ascii="Times New Roman" w:hAnsi="Times New Roman"/>
        </w:rPr>
        <w:t xml:space="preserve">3.1. </w:t>
      </w:r>
      <w:r>
        <w:rPr>
          <w:rFonts w:ascii="Times New Roman" w:hAnsi="Times New Roman"/>
        </w:rPr>
        <w:t xml:space="preserve">   </w:t>
      </w:r>
      <w:r w:rsidRPr="00777C67">
        <w:rPr>
          <w:rFonts w:ascii="Times New Roman" w:hAnsi="Times New Roman"/>
        </w:rPr>
        <w:t xml:space="preserve">Валютою Договору є національна валюта України - гривня. </w:t>
      </w:r>
    </w:p>
    <w:p w:rsidR="00B83C3B" w:rsidRPr="00777C67" w:rsidRDefault="00B83C3B" w:rsidP="00B83C3B">
      <w:pPr>
        <w:pStyle w:val="10"/>
        <w:jc w:val="both"/>
        <w:rPr>
          <w:rFonts w:ascii="Times New Roman" w:hAnsi="Times New Roman"/>
        </w:rPr>
      </w:pPr>
      <w:r w:rsidRPr="00777C67">
        <w:rPr>
          <w:rFonts w:ascii="Times New Roman" w:hAnsi="Times New Roman"/>
        </w:rPr>
        <w:t xml:space="preserve">3.2. Загальна вартість цього Договору складає: _____________грн. з ПДВ у тому числі ПДВ </w:t>
      </w:r>
      <w:r>
        <w:rPr>
          <w:rFonts w:ascii="Times New Roman" w:hAnsi="Times New Roman"/>
        </w:rPr>
        <w:t>____________</w:t>
      </w:r>
      <w:r w:rsidRPr="00777C67">
        <w:rPr>
          <w:rFonts w:ascii="Times New Roman" w:hAnsi="Times New Roman"/>
        </w:rPr>
        <w:t>(вказати цифрами та словами)</w:t>
      </w:r>
      <w:r>
        <w:rPr>
          <w:rFonts w:ascii="Times New Roman" w:hAnsi="Times New Roman"/>
        </w:rPr>
        <w:t xml:space="preserve"> </w:t>
      </w:r>
      <w:r w:rsidRPr="00777C67">
        <w:rPr>
          <w:rFonts w:ascii="Times New Roman" w:hAnsi="Times New Roman"/>
        </w:rPr>
        <w:t>грн.</w:t>
      </w:r>
    </w:p>
    <w:p w:rsidR="00B83C3B" w:rsidRPr="00777C67" w:rsidRDefault="00B83C3B" w:rsidP="00B83C3B">
      <w:pPr>
        <w:pStyle w:val="10"/>
        <w:jc w:val="both"/>
        <w:rPr>
          <w:rFonts w:ascii="Times New Roman" w:hAnsi="Times New Roman"/>
        </w:rPr>
      </w:pPr>
      <w:r w:rsidRPr="00777C67">
        <w:rPr>
          <w:rFonts w:ascii="Times New Roman" w:hAnsi="Times New Roman"/>
        </w:rPr>
        <w:lastRenderedPageBreak/>
        <w:t>3.3. Сума, визначена у Договорі, може бути зменшена за взаємною згодою Сторін з підстав, визначених у пункті 13.1. розділу ХІІІ цього Договору та відповідно до чинного законодавства.</w:t>
      </w:r>
    </w:p>
    <w:p w:rsidR="00B83C3B" w:rsidRPr="00777C67" w:rsidRDefault="00B83C3B" w:rsidP="00B83C3B">
      <w:pPr>
        <w:pStyle w:val="10"/>
        <w:jc w:val="both"/>
        <w:rPr>
          <w:rFonts w:ascii="Times New Roman" w:hAnsi="Times New Roman"/>
        </w:rPr>
      </w:pPr>
      <w:r w:rsidRPr="00777C67">
        <w:rPr>
          <w:rFonts w:ascii="Times New Roman" w:hAnsi="Times New Roman"/>
        </w:rPr>
        <w:t>3.4. У разі зміни курсу іноземної валюти, ціна Товару коригується шляхом перемноження на коефіцієнт, який розраховується за формулою:</w:t>
      </w:r>
    </w:p>
    <w:p w:rsidR="00B83C3B" w:rsidRDefault="00B83C3B" w:rsidP="00B83C3B">
      <w:pPr>
        <w:pStyle w:val="10"/>
        <w:jc w:val="both"/>
        <w:rPr>
          <w:rFonts w:ascii="Times New Roman" w:hAnsi="Times New Roman"/>
        </w:rPr>
      </w:pPr>
      <w:r w:rsidRPr="00777C67">
        <w:rPr>
          <w:rFonts w:ascii="Times New Roman" w:hAnsi="Times New Roman"/>
        </w:rPr>
        <w:t xml:space="preserve">k = K1/K2, де K1 – курс гривні до відповідної іноземної валюти (США, євро) на момент поставки Товару </w:t>
      </w:r>
      <w:r>
        <w:rPr>
          <w:rFonts w:ascii="Times New Roman" w:hAnsi="Times New Roman"/>
        </w:rPr>
        <w:t>Покупцеві</w:t>
      </w:r>
      <w:r w:rsidRPr="00777C67">
        <w:rPr>
          <w:rFonts w:ascii="Times New Roman" w:hAnsi="Times New Roman"/>
        </w:rPr>
        <w:t>; K2 – курс гривні до відповідної іноземної валюти (США, євро) на момент розкриття пропозицій конкурсних торгів. Сторони використовують офіційний курс гривні до іноземних валют, встановлений Національним банком України.</w:t>
      </w:r>
    </w:p>
    <w:p w:rsidR="00B83C3B" w:rsidRPr="00777C67" w:rsidRDefault="00B83C3B" w:rsidP="00B83C3B">
      <w:pPr>
        <w:pStyle w:val="10"/>
        <w:jc w:val="both"/>
        <w:rPr>
          <w:rFonts w:ascii="Times New Roman" w:hAnsi="Times New Roman"/>
        </w:rPr>
      </w:pPr>
      <w:r w:rsidRPr="00777C67">
        <w:rPr>
          <w:rFonts w:ascii="Times New Roman" w:hAnsi="Times New Roman"/>
        </w:rPr>
        <w:t>3.5. У разі, якщо у зв’язку коливанням курсу валют ціна Товару перевищить граничні надбавки (націнки), встановлені законодавством України, Постачальник зобов’язується скоригувати ціну Товару в установлених межах.</w:t>
      </w:r>
    </w:p>
    <w:p w:rsidR="00B83C3B" w:rsidRPr="00777C67" w:rsidRDefault="00B83C3B" w:rsidP="00B83C3B">
      <w:pPr>
        <w:pStyle w:val="10"/>
        <w:jc w:val="both"/>
        <w:rPr>
          <w:rFonts w:ascii="Times New Roman" w:hAnsi="Times New Roman"/>
        </w:rPr>
      </w:pPr>
      <w:r w:rsidRPr="00777C67">
        <w:rPr>
          <w:rFonts w:ascii="Times New Roman" w:hAnsi="Times New Roman"/>
        </w:rPr>
        <w:t>3.6. У такому випадку коригування ціни Товару є приведенням її у відповідність до умов Договору закупівлі, про що Сторонами повинна бути укладена додаткова угода.</w:t>
      </w:r>
    </w:p>
    <w:p w:rsidR="00B83C3B" w:rsidRDefault="00B83C3B" w:rsidP="00B83C3B">
      <w:pPr>
        <w:ind w:left="360"/>
        <w:jc w:val="center"/>
        <w:outlineLvl w:val="2"/>
        <w:rPr>
          <w:rFonts w:ascii="Times New Roman" w:hAnsi="Times New Roman" w:cs="Times New Roman"/>
          <w:b/>
          <w:bCs/>
          <w:color w:val="000000"/>
          <w:sz w:val="22"/>
          <w:szCs w:val="22"/>
          <w:lang w:val="uk-UA"/>
        </w:rPr>
      </w:pPr>
    </w:p>
    <w:p w:rsidR="00B83C3B" w:rsidRPr="00777C67" w:rsidRDefault="00B83C3B" w:rsidP="00B83C3B">
      <w:pPr>
        <w:ind w:left="360"/>
        <w:jc w:val="center"/>
        <w:outlineLvl w:val="2"/>
        <w:rPr>
          <w:rFonts w:ascii="Times New Roman" w:hAnsi="Times New Roman" w:cs="Times New Roman"/>
          <w:b/>
          <w:bCs/>
          <w:color w:val="000000"/>
          <w:sz w:val="22"/>
          <w:szCs w:val="22"/>
          <w:lang w:val="uk-UA"/>
        </w:rPr>
      </w:pPr>
      <w:r w:rsidRPr="00777C67">
        <w:rPr>
          <w:rFonts w:ascii="Times New Roman" w:hAnsi="Times New Roman" w:cs="Times New Roman"/>
          <w:b/>
          <w:bCs/>
          <w:color w:val="000000"/>
          <w:sz w:val="22"/>
          <w:szCs w:val="22"/>
          <w:lang w:val="uk-UA"/>
        </w:rPr>
        <w:t>IV. ПОРЯДОК ЗДІЙСНЕННЯ ОПЛАТИ</w:t>
      </w:r>
    </w:p>
    <w:p w:rsidR="00B83C3B" w:rsidRPr="00777C67" w:rsidRDefault="00B83C3B" w:rsidP="00B83C3B">
      <w:pPr>
        <w:pStyle w:val="10"/>
        <w:jc w:val="both"/>
        <w:rPr>
          <w:rFonts w:ascii="Times New Roman" w:hAnsi="Times New Roman"/>
        </w:rPr>
      </w:pPr>
      <w:r w:rsidRPr="00777C67">
        <w:rPr>
          <w:rFonts w:ascii="Times New Roman" w:hAnsi="Times New Roman"/>
        </w:rPr>
        <w:t xml:space="preserve">4.1. </w:t>
      </w:r>
      <w:bookmarkStart w:id="0" w:name="пункт4и2"/>
      <w:r w:rsidRPr="00777C67">
        <w:rPr>
          <w:rFonts w:ascii="Times New Roman" w:hAnsi="Times New Roman"/>
        </w:rPr>
        <w:t xml:space="preserve">Розрахунки проводяться шляхом оплати </w:t>
      </w:r>
      <w:r>
        <w:rPr>
          <w:rFonts w:ascii="Times New Roman" w:hAnsi="Times New Roman"/>
        </w:rPr>
        <w:t>Покупцем</w:t>
      </w:r>
      <w:r w:rsidRPr="00777C67">
        <w:rPr>
          <w:rFonts w:ascii="Times New Roman" w:hAnsi="Times New Roman"/>
        </w:rPr>
        <w:t xml:space="preserve"> вартості кожної поставленої партії Товару по безготівковому розр</w:t>
      </w:r>
      <w:r w:rsidR="00B4346F">
        <w:rPr>
          <w:rFonts w:ascii="Times New Roman" w:hAnsi="Times New Roman"/>
        </w:rPr>
        <w:t>ахунку протягом 5-ти календарних</w:t>
      </w:r>
      <w:r w:rsidRPr="00777C67">
        <w:rPr>
          <w:rFonts w:ascii="Times New Roman" w:hAnsi="Times New Roman"/>
        </w:rPr>
        <w:t xml:space="preserve"> днів з моменту одержання Товару за цінами згідно видаткових накладних. У разі затримки фінансування розрахунок за поставлений Товар здійснюється пр</w:t>
      </w:r>
      <w:r w:rsidR="0002703A">
        <w:rPr>
          <w:rFonts w:ascii="Times New Roman" w:hAnsi="Times New Roman"/>
        </w:rPr>
        <w:t>отягом 3-х календарних</w:t>
      </w:r>
      <w:r w:rsidRPr="00777C67">
        <w:rPr>
          <w:rFonts w:ascii="Times New Roman" w:hAnsi="Times New Roman"/>
        </w:rPr>
        <w:t xml:space="preserve"> днів з дати отримання </w:t>
      </w:r>
      <w:r>
        <w:rPr>
          <w:rFonts w:ascii="Times New Roman" w:hAnsi="Times New Roman"/>
        </w:rPr>
        <w:t xml:space="preserve">Покупцем </w:t>
      </w:r>
      <w:r w:rsidRPr="00777C67">
        <w:rPr>
          <w:rFonts w:ascii="Times New Roman" w:hAnsi="Times New Roman"/>
        </w:rPr>
        <w:t>фінансування на свій поточний рахунок.</w:t>
      </w:r>
    </w:p>
    <w:p w:rsidR="00B83C3B" w:rsidRPr="00777C67" w:rsidRDefault="00B83C3B" w:rsidP="00B83C3B">
      <w:pPr>
        <w:pStyle w:val="10"/>
        <w:jc w:val="both"/>
        <w:rPr>
          <w:rFonts w:ascii="Times New Roman" w:hAnsi="Times New Roman"/>
        </w:rPr>
      </w:pPr>
      <w:r w:rsidRPr="00777C67">
        <w:rPr>
          <w:rFonts w:ascii="Times New Roman" w:hAnsi="Times New Roman"/>
        </w:rPr>
        <w:t>4.2.</w:t>
      </w:r>
      <w:bookmarkEnd w:id="0"/>
      <w:r w:rsidRPr="00777C67">
        <w:rPr>
          <w:rFonts w:ascii="Times New Roman" w:hAnsi="Times New Roman"/>
        </w:rPr>
        <w:t xml:space="preserve"> Розрахунки за Товар здійснюються за фактом поставки на підставі накладних.</w:t>
      </w:r>
    </w:p>
    <w:p w:rsidR="00B83C3B" w:rsidRPr="00777C67" w:rsidRDefault="00B83C3B" w:rsidP="00B83C3B">
      <w:pPr>
        <w:pStyle w:val="10"/>
        <w:jc w:val="both"/>
        <w:rPr>
          <w:rFonts w:ascii="Times New Roman" w:hAnsi="Times New Roman"/>
        </w:rPr>
      </w:pPr>
      <w:r w:rsidRPr="00777C67">
        <w:rPr>
          <w:rFonts w:ascii="Times New Roman" w:hAnsi="Times New Roman"/>
        </w:rPr>
        <w:t>4.3. До накладних додаються інші документи, зазначені у пунктах 2.1 цього Договору.</w:t>
      </w:r>
    </w:p>
    <w:p w:rsidR="00B83C3B" w:rsidRPr="00777C67" w:rsidRDefault="00B83C3B" w:rsidP="00B83C3B">
      <w:pPr>
        <w:pStyle w:val="10"/>
        <w:jc w:val="both"/>
        <w:rPr>
          <w:rFonts w:ascii="Times New Roman" w:hAnsi="Times New Roman"/>
        </w:rPr>
      </w:pPr>
    </w:p>
    <w:p w:rsidR="00B83C3B" w:rsidRPr="00777C67" w:rsidRDefault="00B83C3B" w:rsidP="00B83C3B">
      <w:pPr>
        <w:jc w:val="center"/>
        <w:outlineLvl w:val="2"/>
        <w:rPr>
          <w:rFonts w:ascii="Times New Roman" w:hAnsi="Times New Roman" w:cs="Times New Roman"/>
          <w:b/>
          <w:bCs/>
          <w:color w:val="000000"/>
          <w:sz w:val="22"/>
          <w:szCs w:val="22"/>
          <w:lang w:val="uk-UA"/>
        </w:rPr>
      </w:pPr>
      <w:r w:rsidRPr="00777C67">
        <w:rPr>
          <w:rFonts w:ascii="Times New Roman" w:hAnsi="Times New Roman" w:cs="Times New Roman"/>
          <w:b/>
          <w:bCs/>
          <w:color w:val="000000"/>
          <w:sz w:val="22"/>
          <w:szCs w:val="22"/>
          <w:lang w:val="uk-UA"/>
        </w:rPr>
        <w:t>V. ПОСТАВКА ТОВАРУ</w:t>
      </w:r>
    </w:p>
    <w:p w:rsidR="00EA0309" w:rsidRDefault="00EA0309" w:rsidP="00EA0309">
      <w:pPr>
        <w:pStyle w:val="10"/>
        <w:jc w:val="both"/>
        <w:rPr>
          <w:rFonts w:ascii="Times New Roman" w:hAnsi="Times New Roman"/>
        </w:rPr>
      </w:pPr>
      <w:r w:rsidRPr="00777C67">
        <w:rPr>
          <w:rFonts w:ascii="Times New Roman" w:hAnsi="Times New Roman"/>
        </w:rPr>
        <w:t xml:space="preserve">5.1. Постачальник поставляє </w:t>
      </w:r>
      <w:r>
        <w:rPr>
          <w:rFonts w:ascii="Times New Roman" w:hAnsi="Times New Roman"/>
        </w:rPr>
        <w:t>Покупцеві</w:t>
      </w:r>
      <w:r w:rsidRPr="00777C67">
        <w:rPr>
          <w:rFonts w:ascii="Times New Roman" w:hAnsi="Times New Roman"/>
        </w:rPr>
        <w:t xml:space="preserve"> Товар за До</w:t>
      </w:r>
      <w:r>
        <w:rPr>
          <w:rFonts w:ascii="Times New Roman" w:hAnsi="Times New Roman"/>
        </w:rPr>
        <w:t xml:space="preserve">говором згідно зі Специфікацією </w:t>
      </w:r>
      <w:r w:rsidRPr="00777C67">
        <w:rPr>
          <w:rFonts w:ascii="Times New Roman" w:hAnsi="Times New Roman"/>
        </w:rPr>
        <w:t xml:space="preserve">на умовах поставки DDP (Інкотермс </w:t>
      </w:r>
      <w:r>
        <w:rPr>
          <w:rFonts w:ascii="Times New Roman" w:hAnsi="Times New Roman"/>
        </w:rPr>
        <w:t>–</w:t>
      </w:r>
      <w:r w:rsidRPr="00777C67">
        <w:rPr>
          <w:rFonts w:ascii="Times New Roman" w:hAnsi="Times New Roman"/>
        </w:rPr>
        <w:t xml:space="preserve"> 202</w:t>
      </w:r>
      <w:r>
        <w:rPr>
          <w:rFonts w:ascii="Times New Roman" w:hAnsi="Times New Roman"/>
        </w:rPr>
        <w:t>0).</w:t>
      </w:r>
      <w:r w:rsidRPr="00B07CA8">
        <w:rPr>
          <w:rFonts w:ascii="Times New Roman" w:hAnsi="Times New Roman"/>
        </w:rPr>
        <w:t xml:space="preserve">Постачання Товару здійснюється окремими партіями протягом </w:t>
      </w:r>
      <w:r>
        <w:rPr>
          <w:rFonts w:ascii="Times New Roman" w:hAnsi="Times New Roman"/>
        </w:rPr>
        <w:t>п’яти робочих</w:t>
      </w:r>
      <w:r w:rsidRPr="00B07CA8">
        <w:rPr>
          <w:rFonts w:ascii="Times New Roman" w:hAnsi="Times New Roman"/>
        </w:rPr>
        <w:t xml:space="preserve"> днів з моменту надходжен</w:t>
      </w:r>
      <w:r>
        <w:rPr>
          <w:rFonts w:ascii="Times New Roman" w:hAnsi="Times New Roman"/>
        </w:rPr>
        <w:t>ня письмової заявки від Покупця</w:t>
      </w:r>
      <w:r w:rsidRPr="00B07CA8">
        <w:rPr>
          <w:rFonts w:ascii="Times New Roman" w:hAnsi="Times New Roman"/>
        </w:rPr>
        <w:t>. У випадку нагальної необхідності постачання Товару здійснюється протягом одного робочого дня з моменту над</w:t>
      </w:r>
      <w:r>
        <w:rPr>
          <w:rFonts w:ascii="Times New Roman" w:hAnsi="Times New Roman"/>
        </w:rPr>
        <w:t>ходження заявки від Покупця</w:t>
      </w:r>
      <w:r w:rsidRPr="00B07CA8">
        <w:rPr>
          <w:rFonts w:ascii="Times New Roman" w:hAnsi="Times New Roman"/>
        </w:rPr>
        <w:t>.</w:t>
      </w:r>
    </w:p>
    <w:p w:rsidR="00EA0309" w:rsidRPr="00777C67" w:rsidRDefault="00EA0309" w:rsidP="00EA0309">
      <w:pPr>
        <w:pStyle w:val="10"/>
        <w:jc w:val="both"/>
        <w:rPr>
          <w:rFonts w:ascii="Times New Roman" w:hAnsi="Times New Roman"/>
        </w:rPr>
      </w:pPr>
      <w:r w:rsidRPr="00777C67">
        <w:rPr>
          <w:rFonts w:ascii="Times New Roman" w:hAnsi="Times New Roman"/>
        </w:rPr>
        <w:t xml:space="preserve">5.2. Строк поставки </w:t>
      </w:r>
      <w:r w:rsidR="00245513">
        <w:rPr>
          <w:rFonts w:ascii="Times New Roman" w:hAnsi="Times New Roman"/>
        </w:rPr>
        <w:t>Товару: до 31грудня</w:t>
      </w:r>
      <w:r w:rsidR="00971078">
        <w:rPr>
          <w:rFonts w:ascii="Times New Roman" w:hAnsi="Times New Roman"/>
        </w:rPr>
        <w:t xml:space="preserve"> 2024</w:t>
      </w:r>
      <w:r w:rsidR="00F128DD">
        <w:rPr>
          <w:rFonts w:ascii="Times New Roman" w:hAnsi="Times New Roman"/>
        </w:rPr>
        <w:t xml:space="preserve"> року,(протягом 2024 року, згідн</w:t>
      </w:r>
      <w:r w:rsidR="0002703A">
        <w:rPr>
          <w:rFonts w:ascii="Times New Roman" w:hAnsi="Times New Roman"/>
        </w:rPr>
        <w:t>о заявки покупця).</w:t>
      </w:r>
    </w:p>
    <w:p w:rsidR="00EA0309" w:rsidRDefault="00EA0309" w:rsidP="00EA0309">
      <w:pPr>
        <w:pStyle w:val="10"/>
        <w:jc w:val="both"/>
        <w:rPr>
          <w:rFonts w:ascii="Times New Roman" w:hAnsi="Times New Roman"/>
        </w:rPr>
      </w:pPr>
      <w:r w:rsidRPr="00777C67">
        <w:rPr>
          <w:rFonts w:ascii="Times New Roman" w:hAnsi="Times New Roman"/>
        </w:rPr>
        <w:t xml:space="preserve">5.3. Місце поставки Товару:  вул. </w:t>
      </w:r>
      <w:r w:rsidR="00E27F1A">
        <w:rPr>
          <w:rFonts w:ascii="Times New Roman" w:hAnsi="Times New Roman"/>
        </w:rPr>
        <w:t>Шевчен</w:t>
      </w:r>
      <w:r>
        <w:rPr>
          <w:rFonts w:ascii="Times New Roman" w:hAnsi="Times New Roman"/>
        </w:rPr>
        <w:t>ка</w:t>
      </w:r>
      <w:r w:rsidRPr="00777C67">
        <w:rPr>
          <w:rFonts w:ascii="Times New Roman" w:hAnsi="Times New Roman"/>
        </w:rPr>
        <w:t xml:space="preserve">, </w:t>
      </w:r>
      <w:r w:rsidR="00E27F1A">
        <w:rPr>
          <w:rFonts w:ascii="Times New Roman" w:hAnsi="Times New Roman"/>
        </w:rPr>
        <w:t>59</w:t>
      </w:r>
      <w:r>
        <w:rPr>
          <w:rFonts w:ascii="Times New Roman" w:hAnsi="Times New Roman"/>
        </w:rPr>
        <w:t xml:space="preserve">, </w:t>
      </w:r>
      <w:r w:rsidR="00E27F1A">
        <w:rPr>
          <w:rFonts w:ascii="Times New Roman" w:hAnsi="Times New Roman"/>
        </w:rPr>
        <w:t>смт</w:t>
      </w:r>
      <w:r>
        <w:rPr>
          <w:rFonts w:ascii="Times New Roman" w:hAnsi="Times New Roman"/>
        </w:rPr>
        <w:t>. К</w:t>
      </w:r>
      <w:r w:rsidR="00E27F1A">
        <w:rPr>
          <w:rFonts w:ascii="Times New Roman" w:hAnsi="Times New Roman"/>
        </w:rPr>
        <w:t>риве Озеро</w:t>
      </w:r>
      <w:r>
        <w:rPr>
          <w:rFonts w:ascii="Times New Roman" w:hAnsi="Times New Roman"/>
        </w:rPr>
        <w:t xml:space="preserve">, </w:t>
      </w:r>
      <w:r w:rsidR="00E27F1A">
        <w:rPr>
          <w:rFonts w:ascii="Times New Roman" w:hAnsi="Times New Roman"/>
        </w:rPr>
        <w:t>Миколаївська обл. 55104</w:t>
      </w:r>
      <w:r w:rsidRPr="00777C67">
        <w:rPr>
          <w:rFonts w:ascii="Times New Roman" w:hAnsi="Times New Roman"/>
        </w:rPr>
        <w:t>.</w:t>
      </w:r>
    </w:p>
    <w:p w:rsidR="00EA0309" w:rsidRDefault="00EA0309" w:rsidP="00EA0309">
      <w:pPr>
        <w:pStyle w:val="10"/>
        <w:jc w:val="both"/>
        <w:rPr>
          <w:rFonts w:ascii="Times New Roman" w:hAnsi="Times New Roman"/>
        </w:rPr>
      </w:pPr>
      <w:r>
        <w:rPr>
          <w:rFonts w:ascii="Times New Roman" w:hAnsi="Times New Roman"/>
        </w:rPr>
        <w:t>5.4</w:t>
      </w:r>
      <w:r w:rsidRPr="00777C67">
        <w:rPr>
          <w:rFonts w:ascii="Times New Roman" w:hAnsi="Times New Roman"/>
        </w:rPr>
        <w:t xml:space="preserve">. Датою поставки Товару є дата видаткової накладної з підписами </w:t>
      </w:r>
      <w:r>
        <w:rPr>
          <w:rFonts w:ascii="Times New Roman" w:hAnsi="Times New Roman"/>
        </w:rPr>
        <w:t>Покупця</w:t>
      </w:r>
      <w:r w:rsidRPr="00777C67">
        <w:rPr>
          <w:rFonts w:ascii="Times New Roman" w:hAnsi="Times New Roman"/>
        </w:rPr>
        <w:t xml:space="preserve"> та Постачальника.</w:t>
      </w:r>
    </w:p>
    <w:p w:rsidR="00EA0309" w:rsidRPr="008A6E70" w:rsidRDefault="00EA0309" w:rsidP="00EA0309">
      <w:pPr>
        <w:pStyle w:val="10"/>
        <w:jc w:val="both"/>
        <w:rPr>
          <w:rFonts w:ascii="Times New Roman" w:hAnsi="Times New Roman"/>
        </w:rPr>
      </w:pPr>
      <w:r>
        <w:rPr>
          <w:rFonts w:ascii="Times New Roman" w:hAnsi="Times New Roman"/>
        </w:rPr>
        <w:t>5.5</w:t>
      </w:r>
      <w:r w:rsidRPr="00777C67">
        <w:rPr>
          <w:rFonts w:ascii="Times New Roman" w:hAnsi="Times New Roman"/>
        </w:rPr>
        <w:t xml:space="preserve">. Постачальник зобов’язується виконати умови Договору у визначеному обсязі, з належною якістю та у визначені Договором строки. Зобов’язання Постачальника щодо поставки Товару вважаються виконаними у повному обсязі з моменту передачі Товару у власність </w:t>
      </w:r>
      <w:r>
        <w:rPr>
          <w:rFonts w:ascii="Times New Roman" w:hAnsi="Times New Roman"/>
        </w:rPr>
        <w:t>Покупця</w:t>
      </w:r>
      <w:r w:rsidRPr="00777C67">
        <w:rPr>
          <w:rFonts w:ascii="Times New Roman" w:hAnsi="Times New Roman"/>
        </w:rPr>
        <w:t xml:space="preserve"> у місці поставки та підписання видаткових накладних.</w:t>
      </w:r>
    </w:p>
    <w:p w:rsidR="00B83C3B" w:rsidRPr="00777C67" w:rsidRDefault="00B83C3B" w:rsidP="00B83C3B">
      <w:pPr>
        <w:pStyle w:val="10"/>
        <w:spacing w:before="240"/>
        <w:jc w:val="center"/>
        <w:outlineLvl w:val="0"/>
        <w:rPr>
          <w:rFonts w:ascii="Times New Roman" w:hAnsi="Times New Roman"/>
          <w:b/>
        </w:rPr>
      </w:pPr>
      <w:r w:rsidRPr="00777C67">
        <w:rPr>
          <w:rFonts w:ascii="Times New Roman" w:hAnsi="Times New Roman"/>
          <w:b/>
        </w:rPr>
        <w:t>VІ. ПЕРЕДАЧА І ПРИЙМАННЯ ТОВАРУ</w:t>
      </w:r>
    </w:p>
    <w:p w:rsidR="00B83C3B" w:rsidRPr="00777C67" w:rsidRDefault="00B83C3B" w:rsidP="00B83C3B">
      <w:pPr>
        <w:pStyle w:val="10"/>
        <w:jc w:val="both"/>
        <w:rPr>
          <w:rFonts w:ascii="Times New Roman" w:hAnsi="Times New Roman"/>
        </w:rPr>
      </w:pPr>
      <w:r w:rsidRPr="00777C67">
        <w:rPr>
          <w:rFonts w:ascii="Times New Roman" w:hAnsi="Times New Roman"/>
        </w:rPr>
        <w:t>6.1. Приймання-передача Товару за кількістю здійснюється відповідно до видаткової накладної та Специфікації.</w:t>
      </w:r>
    </w:p>
    <w:p w:rsidR="00B83C3B" w:rsidRPr="00777C67" w:rsidRDefault="00B83C3B" w:rsidP="00B83C3B">
      <w:pPr>
        <w:pStyle w:val="10"/>
        <w:jc w:val="both"/>
        <w:rPr>
          <w:rFonts w:ascii="Times New Roman" w:hAnsi="Times New Roman"/>
        </w:rPr>
      </w:pPr>
      <w:r w:rsidRPr="00777C67">
        <w:rPr>
          <w:rFonts w:ascii="Times New Roman" w:hAnsi="Times New Roman"/>
        </w:rPr>
        <w:t>6.2. У разі виявлення недостачі Товару, його некомплектності або невідповідності умовам Договору складаються відповідні акти за підписами уповноважених осіб, які здійснювали приймання-передачу Товару.</w:t>
      </w:r>
    </w:p>
    <w:p w:rsidR="00B83C3B" w:rsidRPr="00777C67" w:rsidRDefault="00B83C3B" w:rsidP="00B83C3B">
      <w:pPr>
        <w:pStyle w:val="10"/>
        <w:jc w:val="both"/>
        <w:rPr>
          <w:rFonts w:ascii="Times New Roman" w:hAnsi="Times New Roman"/>
        </w:rPr>
      </w:pPr>
      <w:r w:rsidRPr="00777C67">
        <w:rPr>
          <w:rFonts w:ascii="Times New Roman" w:hAnsi="Times New Roman"/>
        </w:rPr>
        <w:t xml:space="preserve">6.3. При виникненні претензій за кількістю поставленого Товару, Постачальник зобов’язаний здійснити </w:t>
      </w:r>
      <w:proofErr w:type="spellStart"/>
      <w:r w:rsidRPr="00777C67">
        <w:rPr>
          <w:rFonts w:ascii="Times New Roman" w:hAnsi="Times New Roman"/>
        </w:rPr>
        <w:t>допоставку</w:t>
      </w:r>
      <w:proofErr w:type="spellEnd"/>
      <w:r w:rsidRPr="00777C67">
        <w:rPr>
          <w:rFonts w:ascii="Times New Roman" w:hAnsi="Times New Roman"/>
        </w:rPr>
        <w:t xml:space="preserve"> протягом 15 днів з дати отримання претензій від </w:t>
      </w:r>
      <w:r>
        <w:rPr>
          <w:rFonts w:ascii="Times New Roman" w:hAnsi="Times New Roman"/>
        </w:rPr>
        <w:t>Покупця</w:t>
      </w:r>
      <w:r w:rsidRPr="00777C67">
        <w:rPr>
          <w:rFonts w:ascii="Times New Roman" w:hAnsi="Times New Roman"/>
        </w:rPr>
        <w:t>.</w:t>
      </w:r>
    </w:p>
    <w:p w:rsidR="00B83C3B" w:rsidRPr="00777C67" w:rsidRDefault="00B83C3B" w:rsidP="00B83C3B">
      <w:pPr>
        <w:pStyle w:val="10"/>
        <w:jc w:val="both"/>
        <w:rPr>
          <w:rFonts w:ascii="Times New Roman" w:hAnsi="Times New Roman"/>
        </w:rPr>
      </w:pPr>
      <w:r w:rsidRPr="00777C67">
        <w:rPr>
          <w:rFonts w:ascii="Times New Roman" w:hAnsi="Times New Roman"/>
          <w:bCs/>
          <w:color w:val="000000"/>
        </w:rPr>
        <w:t xml:space="preserve">6.4. </w:t>
      </w:r>
      <w:r w:rsidRPr="00777C67">
        <w:rPr>
          <w:rFonts w:ascii="Times New Roman" w:hAnsi="Times New Roman"/>
        </w:rPr>
        <w:t>Виявлення Товару, якість якого не відповідає вимогам Договору або документам, що засвідчують якість, є підставою для повернення усієї серії Товару Постачальнику.</w:t>
      </w:r>
    </w:p>
    <w:p w:rsidR="00B83C3B" w:rsidRDefault="00B83C3B" w:rsidP="00B83C3B">
      <w:pPr>
        <w:pStyle w:val="10"/>
        <w:jc w:val="center"/>
        <w:rPr>
          <w:rFonts w:ascii="Times New Roman" w:hAnsi="Times New Roman"/>
          <w:b/>
        </w:rPr>
      </w:pPr>
    </w:p>
    <w:p w:rsidR="00B83C3B" w:rsidRPr="00777C67" w:rsidRDefault="00B83C3B" w:rsidP="00B83C3B">
      <w:pPr>
        <w:pStyle w:val="10"/>
        <w:jc w:val="center"/>
        <w:rPr>
          <w:rFonts w:ascii="Times New Roman" w:hAnsi="Times New Roman"/>
          <w:b/>
        </w:rPr>
      </w:pPr>
      <w:r w:rsidRPr="00777C67">
        <w:rPr>
          <w:rFonts w:ascii="Times New Roman" w:hAnsi="Times New Roman"/>
          <w:b/>
        </w:rPr>
        <w:t>VII. УПАКОВКА ТА МАРКУВАННЯ</w:t>
      </w:r>
    </w:p>
    <w:p w:rsidR="00B83C3B" w:rsidRPr="00777C67" w:rsidRDefault="00B83C3B" w:rsidP="00B83C3B">
      <w:pPr>
        <w:pStyle w:val="10"/>
        <w:jc w:val="both"/>
        <w:rPr>
          <w:rFonts w:ascii="Times New Roman" w:hAnsi="Times New Roman"/>
        </w:rPr>
      </w:pPr>
      <w:r w:rsidRPr="00777C67">
        <w:rPr>
          <w:rFonts w:ascii="Times New Roman" w:hAnsi="Times New Roman"/>
        </w:rPr>
        <w:t xml:space="preserve">7.1. </w:t>
      </w:r>
      <w:r w:rsidR="00EA0309" w:rsidRPr="00EA0309">
        <w:rPr>
          <w:rFonts w:ascii="Times New Roman" w:hAnsi="Times New Roman"/>
        </w:rPr>
        <w:t>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 Упаковки лікарських засобів мають відповідати тим, що зареєстровані в Державному фармакологічному центрі Міністерства охорони здоров’я України, не повинні бути пошкоджені, розкриті, неукомплектовані чи недоукомплектовані, з обов’язковою наявністю інструкції щодо використання препарату українською мовою, затвердженої Державним фармакологічним центром Мініст</w:t>
      </w:r>
      <w:r w:rsidR="00EA0309">
        <w:rPr>
          <w:rFonts w:ascii="Times New Roman" w:hAnsi="Times New Roman"/>
        </w:rPr>
        <w:t>ерство охорони здоров’я України</w:t>
      </w:r>
      <w:r w:rsidRPr="00777C67">
        <w:rPr>
          <w:rFonts w:ascii="Times New Roman" w:hAnsi="Times New Roman"/>
        </w:rPr>
        <w:t>.</w:t>
      </w:r>
    </w:p>
    <w:p w:rsidR="00B83C3B" w:rsidRPr="00777C67" w:rsidRDefault="00B83C3B" w:rsidP="00B83C3B">
      <w:pPr>
        <w:pStyle w:val="HTML"/>
        <w:jc w:val="both"/>
        <w:rPr>
          <w:rFonts w:ascii="Times New Roman" w:hAnsi="Times New Roman"/>
          <w:sz w:val="22"/>
          <w:szCs w:val="22"/>
          <w:lang w:val="uk-UA" w:eastAsia="en-US"/>
        </w:rPr>
      </w:pPr>
      <w:r w:rsidRPr="00777C67">
        <w:rPr>
          <w:rFonts w:ascii="Times New Roman" w:hAnsi="Times New Roman"/>
          <w:sz w:val="22"/>
          <w:szCs w:val="22"/>
          <w:lang w:val="uk-UA"/>
        </w:rPr>
        <w:t>7.2</w:t>
      </w:r>
      <w:r w:rsidRPr="00777C67">
        <w:rPr>
          <w:rFonts w:ascii="Times New Roman" w:hAnsi="Times New Roman"/>
          <w:sz w:val="22"/>
          <w:szCs w:val="22"/>
          <w:lang w:val="uk-UA" w:eastAsia="en-US"/>
        </w:rPr>
        <w:t>. У разі виникнення необхідності утилізація або знищення Товару здійснюється силами та за рахунок Постачальника відповідно до чинного законодавства України.</w:t>
      </w:r>
    </w:p>
    <w:p w:rsidR="00B83C3B" w:rsidRPr="00777C67" w:rsidRDefault="00B83C3B" w:rsidP="00B83C3B">
      <w:pPr>
        <w:pStyle w:val="10"/>
        <w:jc w:val="center"/>
        <w:outlineLvl w:val="0"/>
        <w:rPr>
          <w:rFonts w:ascii="Times New Roman" w:hAnsi="Times New Roman"/>
          <w:b/>
        </w:rPr>
      </w:pPr>
    </w:p>
    <w:p w:rsidR="00B83C3B" w:rsidRPr="00777C67" w:rsidRDefault="00B83C3B" w:rsidP="00B83C3B">
      <w:pPr>
        <w:pStyle w:val="10"/>
        <w:jc w:val="center"/>
        <w:outlineLvl w:val="0"/>
        <w:rPr>
          <w:rFonts w:ascii="Times New Roman" w:hAnsi="Times New Roman"/>
          <w:b/>
        </w:rPr>
      </w:pPr>
      <w:r w:rsidRPr="00777C67">
        <w:rPr>
          <w:rFonts w:ascii="Times New Roman" w:hAnsi="Times New Roman"/>
          <w:b/>
        </w:rPr>
        <w:t>VIІІ. ПРАВА ТА ОБОВ'ЯЗКИ СТОРІН</w:t>
      </w:r>
    </w:p>
    <w:p w:rsidR="00B83C3B" w:rsidRPr="00777C67" w:rsidRDefault="00B83C3B" w:rsidP="00B83C3B">
      <w:pPr>
        <w:pStyle w:val="10"/>
        <w:jc w:val="both"/>
        <w:rPr>
          <w:rFonts w:ascii="Times New Roman" w:hAnsi="Times New Roman"/>
        </w:rPr>
      </w:pPr>
      <w:r w:rsidRPr="00777C67">
        <w:rPr>
          <w:rFonts w:ascii="Times New Roman" w:hAnsi="Times New Roman"/>
        </w:rPr>
        <w:lastRenderedPageBreak/>
        <w:t xml:space="preserve">8.1. </w:t>
      </w:r>
      <w:r>
        <w:rPr>
          <w:rFonts w:ascii="Times New Roman" w:hAnsi="Times New Roman"/>
        </w:rPr>
        <w:t>Покупець</w:t>
      </w:r>
      <w:r w:rsidRPr="00777C67">
        <w:rPr>
          <w:rFonts w:ascii="Times New Roman" w:hAnsi="Times New Roman"/>
        </w:rPr>
        <w:t xml:space="preserve"> зобов'язаний:</w:t>
      </w:r>
    </w:p>
    <w:p w:rsidR="00B83C3B" w:rsidRPr="00777C67" w:rsidRDefault="00B83C3B" w:rsidP="00B83C3B">
      <w:pPr>
        <w:pStyle w:val="10"/>
        <w:jc w:val="both"/>
        <w:rPr>
          <w:rFonts w:ascii="Times New Roman" w:hAnsi="Times New Roman"/>
        </w:rPr>
      </w:pPr>
      <w:r w:rsidRPr="00777C67">
        <w:rPr>
          <w:rFonts w:ascii="Times New Roman" w:hAnsi="Times New Roman"/>
        </w:rPr>
        <w:t>8.1.1. Своєчасно та в повному обсязі сплачувати за поставлений Товар;</w:t>
      </w:r>
    </w:p>
    <w:p w:rsidR="00B83C3B" w:rsidRPr="00777C67" w:rsidRDefault="00B83C3B" w:rsidP="00B83C3B">
      <w:pPr>
        <w:pStyle w:val="10"/>
        <w:jc w:val="both"/>
        <w:rPr>
          <w:rFonts w:ascii="Times New Roman" w:hAnsi="Times New Roman"/>
        </w:rPr>
      </w:pPr>
      <w:r w:rsidRPr="00777C67">
        <w:rPr>
          <w:rFonts w:ascii="Times New Roman" w:hAnsi="Times New Roman"/>
        </w:rPr>
        <w:t>8.1.2. Приймати Товари згідно зі Специфікацією та видатковою накладною.</w:t>
      </w:r>
    </w:p>
    <w:p w:rsidR="00B83C3B" w:rsidRPr="00777C67" w:rsidRDefault="00B83C3B" w:rsidP="00B83C3B">
      <w:pPr>
        <w:pStyle w:val="10"/>
        <w:jc w:val="both"/>
        <w:rPr>
          <w:rFonts w:ascii="Times New Roman" w:hAnsi="Times New Roman"/>
        </w:rPr>
      </w:pPr>
      <w:r w:rsidRPr="00777C67">
        <w:rPr>
          <w:rFonts w:ascii="Times New Roman" w:hAnsi="Times New Roman"/>
        </w:rPr>
        <w:t xml:space="preserve">8.2. </w:t>
      </w:r>
      <w:r>
        <w:rPr>
          <w:rFonts w:ascii="Times New Roman" w:hAnsi="Times New Roman"/>
        </w:rPr>
        <w:t>Покупець</w:t>
      </w:r>
      <w:r w:rsidRPr="00777C67">
        <w:rPr>
          <w:rFonts w:ascii="Times New Roman" w:hAnsi="Times New Roman"/>
        </w:rPr>
        <w:t xml:space="preserve"> має право:</w:t>
      </w:r>
    </w:p>
    <w:p w:rsidR="00B83C3B" w:rsidRPr="00777C67" w:rsidRDefault="00B83C3B" w:rsidP="00B83C3B">
      <w:pPr>
        <w:pStyle w:val="10"/>
        <w:jc w:val="both"/>
        <w:rPr>
          <w:rFonts w:ascii="Times New Roman" w:hAnsi="Times New Roman"/>
        </w:rPr>
      </w:pPr>
      <w:r w:rsidRPr="00777C67">
        <w:rPr>
          <w:rFonts w:ascii="Times New Roman" w:hAnsi="Times New Roman"/>
        </w:rPr>
        <w:t>8.2.1. Достроково розірвати цей Договір у разі невиконання зобов'язань Постачальником, повідомивши його про це за 14 календарних днів;</w:t>
      </w:r>
    </w:p>
    <w:p w:rsidR="00B83C3B" w:rsidRPr="00777C67" w:rsidRDefault="00B83C3B" w:rsidP="00B83C3B">
      <w:pPr>
        <w:pStyle w:val="10"/>
        <w:jc w:val="both"/>
        <w:rPr>
          <w:rFonts w:ascii="Times New Roman" w:hAnsi="Times New Roman"/>
        </w:rPr>
      </w:pPr>
      <w:r w:rsidRPr="00777C67">
        <w:rPr>
          <w:rFonts w:ascii="Times New Roman" w:hAnsi="Times New Roman"/>
        </w:rPr>
        <w:t>8.2.2. Контролювати поставку Товару у строки, встановлені цим Договором;</w:t>
      </w:r>
    </w:p>
    <w:p w:rsidR="00B83C3B" w:rsidRPr="00777C67" w:rsidRDefault="00B83C3B" w:rsidP="00B83C3B">
      <w:pPr>
        <w:pStyle w:val="10"/>
        <w:jc w:val="both"/>
        <w:rPr>
          <w:rFonts w:ascii="Times New Roman" w:hAnsi="Times New Roman"/>
        </w:rPr>
      </w:pPr>
      <w:r w:rsidRPr="00777C67">
        <w:rPr>
          <w:rFonts w:ascii="Times New Roman" w:hAnsi="Times New Roman"/>
        </w:rPr>
        <w:t xml:space="preserve">8.2.3. Ініціювати внесення змін та доповнень до Договору відповідно до законодавства про здійснення державних </w:t>
      </w:r>
      <w:proofErr w:type="spellStart"/>
      <w:r w:rsidRPr="00777C67">
        <w:rPr>
          <w:rFonts w:ascii="Times New Roman" w:hAnsi="Times New Roman"/>
        </w:rPr>
        <w:t>закупівель</w:t>
      </w:r>
      <w:proofErr w:type="spellEnd"/>
      <w:r w:rsidRPr="00777C67">
        <w:rPr>
          <w:rFonts w:ascii="Times New Roman" w:hAnsi="Times New Roman"/>
        </w:rPr>
        <w:t>;</w:t>
      </w:r>
    </w:p>
    <w:p w:rsidR="00B83C3B" w:rsidRPr="00777C67" w:rsidRDefault="00B83C3B" w:rsidP="00B83C3B">
      <w:pPr>
        <w:pStyle w:val="10"/>
        <w:jc w:val="both"/>
        <w:rPr>
          <w:rFonts w:ascii="Times New Roman" w:hAnsi="Times New Roman"/>
        </w:rPr>
      </w:pPr>
      <w:r w:rsidRPr="00777C67">
        <w:rPr>
          <w:rFonts w:ascii="Times New Roman" w:hAnsi="Times New Roman"/>
        </w:rPr>
        <w:t>8.2.4. Повернути накладні Постачальнику без здійснення оплати в разі неналежного оформлення документів (відсутність печатки, підписів тощо);</w:t>
      </w:r>
    </w:p>
    <w:p w:rsidR="00B83C3B" w:rsidRPr="00777C67" w:rsidRDefault="00B83C3B" w:rsidP="00B83C3B">
      <w:pPr>
        <w:pStyle w:val="10"/>
        <w:jc w:val="both"/>
        <w:rPr>
          <w:rFonts w:ascii="Times New Roman" w:hAnsi="Times New Roman"/>
        </w:rPr>
      </w:pPr>
      <w:r w:rsidRPr="00777C67">
        <w:rPr>
          <w:rFonts w:ascii="Times New Roman" w:hAnsi="Times New Roman"/>
        </w:rPr>
        <w:t>8.3. Постачальник зобов'язаний:</w:t>
      </w:r>
    </w:p>
    <w:p w:rsidR="00B83C3B" w:rsidRPr="00777C67" w:rsidRDefault="00B83C3B" w:rsidP="00B83C3B">
      <w:pPr>
        <w:pStyle w:val="10"/>
        <w:jc w:val="both"/>
        <w:rPr>
          <w:rFonts w:ascii="Times New Roman" w:hAnsi="Times New Roman"/>
        </w:rPr>
      </w:pPr>
      <w:r w:rsidRPr="00777C67">
        <w:rPr>
          <w:rFonts w:ascii="Times New Roman" w:hAnsi="Times New Roman"/>
        </w:rPr>
        <w:t>8.3.1. Забезпечити поставку Товару у строки, встановлені цим Договором;</w:t>
      </w:r>
    </w:p>
    <w:p w:rsidR="00B83C3B" w:rsidRPr="00777C67" w:rsidRDefault="00B83C3B" w:rsidP="00B83C3B">
      <w:pPr>
        <w:pStyle w:val="10"/>
        <w:jc w:val="both"/>
        <w:rPr>
          <w:rFonts w:ascii="Times New Roman" w:hAnsi="Times New Roman"/>
        </w:rPr>
      </w:pPr>
      <w:r w:rsidRPr="00777C67">
        <w:rPr>
          <w:rFonts w:ascii="Times New Roman" w:hAnsi="Times New Roman"/>
        </w:rPr>
        <w:t>8.3.2. Забезпечити поставку Товару, якість якого відповідає умовам, установленим розділом II цього Договору;</w:t>
      </w:r>
    </w:p>
    <w:p w:rsidR="00B83C3B" w:rsidRPr="00777C67" w:rsidRDefault="00B83C3B" w:rsidP="00B83C3B">
      <w:pPr>
        <w:pStyle w:val="10"/>
        <w:jc w:val="both"/>
        <w:rPr>
          <w:rFonts w:ascii="Times New Roman" w:hAnsi="Times New Roman"/>
        </w:rPr>
      </w:pPr>
      <w:r w:rsidRPr="00777C67">
        <w:rPr>
          <w:rFonts w:ascii="Times New Roman" w:hAnsi="Times New Roman"/>
        </w:rPr>
        <w:t>8.4. Постачальник має право:</w:t>
      </w:r>
    </w:p>
    <w:p w:rsidR="00B83C3B" w:rsidRPr="00777C67" w:rsidRDefault="00B83C3B" w:rsidP="00B83C3B">
      <w:pPr>
        <w:pStyle w:val="10"/>
        <w:jc w:val="both"/>
        <w:rPr>
          <w:rFonts w:ascii="Times New Roman" w:hAnsi="Times New Roman"/>
        </w:rPr>
      </w:pPr>
      <w:r w:rsidRPr="00777C67">
        <w:rPr>
          <w:rFonts w:ascii="Times New Roman" w:hAnsi="Times New Roman"/>
        </w:rPr>
        <w:t>8.4.1. Своєчасно та в повному обсязі отримувати плату за поставлений Товар;</w:t>
      </w:r>
    </w:p>
    <w:p w:rsidR="00B83C3B" w:rsidRPr="00777C67" w:rsidRDefault="00B83C3B" w:rsidP="00B83C3B">
      <w:pPr>
        <w:pStyle w:val="10"/>
        <w:jc w:val="both"/>
        <w:rPr>
          <w:rFonts w:ascii="Times New Roman" w:hAnsi="Times New Roman"/>
        </w:rPr>
      </w:pPr>
      <w:r w:rsidRPr="00777C67">
        <w:rPr>
          <w:rFonts w:ascii="Times New Roman" w:hAnsi="Times New Roman"/>
        </w:rPr>
        <w:t xml:space="preserve">8.4.2. На дострокову поставку Товару за письмовим погодженням </w:t>
      </w:r>
      <w:r>
        <w:rPr>
          <w:rFonts w:ascii="Times New Roman" w:hAnsi="Times New Roman"/>
        </w:rPr>
        <w:t>Покупця</w:t>
      </w:r>
      <w:r w:rsidRPr="00777C67">
        <w:rPr>
          <w:rFonts w:ascii="Times New Roman" w:hAnsi="Times New Roman"/>
        </w:rPr>
        <w:t>;</w:t>
      </w:r>
    </w:p>
    <w:p w:rsidR="00B83C3B" w:rsidRPr="00777C67" w:rsidRDefault="00B83C3B" w:rsidP="00B83C3B">
      <w:pPr>
        <w:pStyle w:val="10"/>
        <w:jc w:val="both"/>
        <w:rPr>
          <w:rFonts w:ascii="Times New Roman" w:hAnsi="Times New Roman"/>
        </w:rPr>
      </w:pPr>
      <w:r w:rsidRPr="00777C67">
        <w:rPr>
          <w:rFonts w:ascii="Times New Roman" w:hAnsi="Times New Roman"/>
        </w:rPr>
        <w:t xml:space="preserve">8.4.3. Ініціювати внесення змін та доповнень до Договору відповідно до законодавства про здійснення державних </w:t>
      </w:r>
      <w:proofErr w:type="spellStart"/>
      <w:r w:rsidRPr="00777C67">
        <w:rPr>
          <w:rFonts w:ascii="Times New Roman" w:hAnsi="Times New Roman"/>
        </w:rPr>
        <w:t>закупівель</w:t>
      </w:r>
      <w:proofErr w:type="spellEnd"/>
      <w:r w:rsidRPr="00777C67">
        <w:rPr>
          <w:rFonts w:ascii="Times New Roman" w:hAnsi="Times New Roman"/>
        </w:rPr>
        <w:t>;</w:t>
      </w:r>
    </w:p>
    <w:p w:rsidR="00B83C3B" w:rsidRPr="008A6E70" w:rsidRDefault="00B83C3B" w:rsidP="00B83C3B">
      <w:pPr>
        <w:pStyle w:val="10"/>
        <w:jc w:val="both"/>
        <w:rPr>
          <w:rFonts w:ascii="Times New Roman" w:hAnsi="Times New Roman"/>
        </w:rPr>
      </w:pPr>
      <w:r w:rsidRPr="00777C67">
        <w:rPr>
          <w:rFonts w:ascii="Times New Roman" w:hAnsi="Times New Roman"/>
        </w:rPr>
        <w:t xml:space="preserve">8.4.4. У разі невиконання зобов'язань </w:t>
      </w:r>
      <w:r>
        <w:rPr>
          <w:rFonts w:ascii="Times New Roman" w:hAnsi="Times New Roman"/>
        </w:rPr>
        <w:t>Покупцем</w:t>
      </w:r>
      <w:r w:rsidRPr="00777C67">
        <w:rPr>
          <w:rFonts w:ascii="Times New Roman" w:hAnsi="Times New Roman"/>
        </w:rPr>
        <w:t xml:space="preserve"> Постачальник має право достроково розірвати цей Договір, повідомивши про це </w:t>
      </w:r>
      <w:r>
        <w:rPr>
          <w:rFonts w:ascii="Times New Roman" w:hAnsi="Times New Roman"/>
        </w:rPr>
        <w:t>Покупця</w:t>
      </w:r>
      <w:r w:rsidRPr="00777C67">
        <w:rPr>
          <w:rFonts w:ascii="Times New Roman" w:hAnsi="Times New Roman"/>
        </w:rPr>
        <w:t xml:space="preserve"> за 14 календарних днів.</w:t>
      </w:r>
    </w:p>
    <w:p w:rsidR="00B83C3B" w:rsidRPr="00777C67" w:rsidRDefault="00B83C3B" w:rsidP="00B83C3B">
      <w:pPr>
        <w:spacing w:before="240"/>
        <w:jc w:val="center"/>
        <w:outlineLvl w:val="2"/>
        <w:rPr>
          <w:rFonts w:ascii="Times New Roman" w:hAnsi="Times New Roman" w:cs="Times New Roman"/>
          <w:b/>
          <w:bCs/>
          <w:color w:val="000000"/>
          <w:sz w:val="22"/>
          <w:szCs w:val="22"/>
          <w:lang w:val="uk-UA"/>
        </w:rPr>
      </w:pPr>
      <w:r w:rsidRPr="00777C67">
        <w:rPr>
          <w:rFonts w:ascii="Times New Roman" w:hAnsi="Times New Roman" w:cs="Times New Roman"/>
          <w:b/>
          <w:bCs/>
          <w:color w:val="000000"/>
          <w:sz w:val="22"/>
          <w:szCs w:val="22"/>
          <w:lang w:val="uk-UA"/>
        </w:rPr>
        <w:t>IX. ВІДПОВІДАЛЬНІСТЬ СТОРІН</w:t>
      </w:r>
    </w:p>
    <w:p w:rsidR="00B83C3B" w:rsidRPr="00777C67" w:rsidRDefault="00B83C3B" w:rsidP="00B83C3B">
      <w:pPr>
        <w:pStyle w:val="10"/>
        <w:jc w:val="both"/>
        <w:rPr>
          <w:rFonts w:ascii="Times New Roman" w:hAnsi="Times New Roman"/>
        </w:rPr>
      </w:pPr>
      <w:r w:rsidRPr="00777C67">
        <w:rPr>
          <w:rFonts w:ascii="Times New Roman" w:hAnsi="Times New Roman"/>
        </w:rPr>
        <w:t>9.1. У випадках, не передбачених цим Договором, за невиконання чи неналежне виконання зобов’язань за даним Договором Сторони несуть відповідальність, передбачену чинним законодавством України.</w:t>
      </w:r>
    </w:p>
    <w:p w:rsidR="00B83C3B" w:rsidRPr="00777C67" w:rsidRDefault="00B83C3B" w:rsidP="00B83C3B">
      <w:pPr>
        <w:pStyle w:val="10"/>
        <w:jc w:val="both"/>
        <w:rPr>
          <w:rFonts w:ascii="Times New Roman" w:hAnsi="Times New Roman"/>
        </w:rPr>
      </w:pPr>
      <w:r w:rsidRPr="00777C67">
        <w:rPr>
          <w:rFonts w:ascii="Times New Roman" w:hAnsi="Times New Roman"/>
        </w:rPr>
        <w:t>9.2. Види порушень та санкції за них, установлені цим Договором та Господарським кодексом України.</w:t>
      </w:r>
    </w:p>
    <w:p w:rsidR="00B83C3B" w:rsidRPr="00777C67" w:rsidRDefault="00B83C3B" w:rsidP="00B83C3B">
      <w:pPr>
        <w:pStyle w:val="10"/>
        <w:jc w:val="both"/>
        <w:rPr>
          <w:rFonts w:ascii="Times New Roman" w:hAnsi="Times New Roman"/>
        </w:rPr>
      </w:pPr>
      <w:r w:rsidRPr="00777C67">
        <w:rPr>
          <w:rFonts w:ascii="Times New Roman" w:hAnsi="Times New Roman"/>
        </w:rPr>
        <w:t>9.2.1. Відповідно до  статті 231 ГКУ за порушення умов щодо якості та/або комплектності Товару, з Постачальника стягується штраф у розмірі 20% вартості неякісного (некомплектного) Товару у разі отримання Постачальником оплати за поставлений Товар згідно з розділом IV даного Договору. За порушення строків виконання зобов’язань за Договором з Постачальника стягується пеня у розмірі 0,1 %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7 % зазначеної вартості.</w:t>
      </w:r>
    </w:p>
    <w:p w:rsidR="00B83C3B" w:rsidRPr="00777C67" w:rsidRDefault="00B83C3B" w:rsidP="00B83C3B">
      <w:pPr>
        <w:pStyle w:val="10"/>
        <w:jc w:val="both"/>
        <w:rPr>
          <w:rFonts w:ascii="Times New Roman" w:hAnsi="Times New Roman"/>
        </w:rPr>
      </w:pPr>
      <w:r w:rsidRPr="00777C67">
        <w:rPr>
          <w:rFonts w:ascii="Times New Roman" w:hAnsi="Times New Roman"/>
        </w:rPr>
        <w:t>9.3. Сплата Стороною та (або) відшкодування збитків, завданих порушенням Договору, не звільняє її від обов'язку виконати Договір, якщо інше прямо не передбачено чинним законодавством України.</w:t>
      </w:r>
    </w:p>
    <w:p w:rsidR="00B83C3B" w:rsidRPr="00777C67" w:rsidRDefault="00B83C3B" w:rsidP="00B83C3B">
      <w:pPr>
        <w:pStyle w:val="10"/>
        <w:jc w:val="center"/>
        <w:outlineLvl w:val="0"/>
        <w:rPr>
          <w:rFonts w:ascii="Times New Roman" w:hAnsi="Times New Roman"/>
          <w:b/>
          <w:bCs/>
          <w:color w:val="000000"/>
        </w:rPr>
      </w:pPr>
    </w:p>
    <w:p w:rsidR="00B83C3B" w:rsidRPr="00C24D94" w:rsidRDefault="00B83C3B" w:rsidP="00B83C3B">
      <w:pPr>
        <w:pStyle w:val="10"/>
        <w:jc w:val="center"/>
        <w:outlineLvl w:val="0"/>
        <w:rPr>
          <w:rFonts w:ascii="Times New Roman" w:hAnsi="Times New Roman"/>
          <w:b/>
          <w:bCs/>
          <w:color w:val="000000"/>
        </w:rPr>
      </w:pPr>
      <w:r w:rsidRPr="00C24D94">
        <w:rPr>
          <w:rFonts w:ascii="Times New Roman" w:hAnsi="Times New Roman"/>
          <w:b/>
          <w:bCs/>
          <w:color w:val="000000"/>
        </w:rPr>
        <w:t>X. ОБСТАВИНИ НЕПЕРЕБОРНОЇ СИЛИ</w:t>
      </w:r>
    </w:p>
    <w:p w:rsidR="00B83C3B" w:rsidRPr="00C24D94" w:rsidRDefault="00B83C3B" w:rsidP="00B83C3B">
      <w:pPr>
        <w:pStyle w:val="10"/>
        <w:jc w:val="both"/>
        <w:rPr>
          <w:rFonts w:ascii="Times New Roman" w:hAnsi="Times New Roman"/>
        </w:rPr>
      </w:pPr>
      <w:r w:rsidRPr="00C24D94">
        <w:rPr>
          <w:rFonts w:ascii="Times New Roman" w:hAnsi="Times New Roman"/>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B83C3B" w:rsidRPr="00C24D94" w:rsidRDefault="00B83C3B" w:rsidP="00B83C3B">
      <w:pPr>
        <w:pStyle w:val="10"/>
        <w:jc w:val="both"/>
        <w:rPr>
          <w:rFonts w:ascii="Times New Roman" w:hAnsi="Times New Roman"/>
        </w:rPr>
      </w:pPr>
      <w:r w:rsidRPr="00C24D94">
        <w:rPr>
          <w:rFonts w:ascii="Times New Roman" w:hAnsi="Times New Roman"/>
        </w:rPr>
        <w:t>10.2. Сторона, що не може виконувати зобов’язання за цим Договором унаслідок дії обставин непереборної сили, повинна протягом 10-ти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83C3B" w:rsidRPr="00C24D94" w:rsidRDefault="00B83C3B" w:rsidP="00B83C3B">
      <w:pPr>
        <w:pStyle w:val="10"/>
        <w:jc w:val="both"/>
        <w:rPr>
          <w:rFonts w:ascii="Times New Roman" w:hAnsi="Times New Roman"/>
        </w:rPr>
      </w:pPr>
      <w:r w:rsidRPr="00C24D94">
        <w:rPr>
          <w:rFonts w:ascii="Times New Roman" w:hAnsi="Times New Roman"/>
        </w:rPr>
        <w:lastRenderedPageBreak/>
        <w:t>10.3.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B83C3B" w:rsidRPr="00C24D94" w:rsidRDefault="00B83C3B" w:rsidP="00B83C3B">
      <w:pPr>
        <w:pStyle w:val="10"/>
        <w:jc w:val="both"/>
        <w:rPr>
          <w:rFonts w:ascii="Times New Roman" w:hAnsi="Times New Roman"/>
        </w:rPr>
      </w:pPr>
      <w:r w:rsidRPr="00C24D94">
        <w:rPr>
          <w:rFonts w:ascii="Times New Roman" w:hAnsi="Times New Roma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B83C3B" w:rsidRPr="00C24D94" w:rsidRDefault="00B83C3B" w:rsidP="00B83C3B">
      <w:pPr>
        <w:pStyle w:val="10"/>
        <w:jc w:val="both"/>
        <w:rPr>
          <w:rFonts w:ascii="Times New Roman" w:hAnsi="Times New Roman"/>
        </w:rPr>
      </w:pPr>
      <w:r w:rsidRPr="00C24D94">
        <w:rPr>
          <w:rFonts w:ascii="Times New Roman" w:hAnsi="Times New Roman"/>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B83C3B" w:rsidRPr="00C24D94" w:rsidRDefault="00B83C3B" w:rsidP="00B83C3B">
      <w:pPr>
        <w:pStyle w:val="10"/>
        <w:jc w:val="both"/>
        <w:rPr>
          <w:rFonts w:ascii="Times New Roman" w:hAnsi="Times New Roman"/>
        </w:rPr>
      </w:pPr>
      <w:r w:rsidRPr="00C24D94">
        <w:rPr>
          <w:rFonts w:ascii="Times New Roman" w:hAnsi="Times New Roman"/>
        </w:rPr>
        <w:t>10.4.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B83C3B" w:rsidRPr="00C24D94" w:rsidRDefault="00B83C3B" w:rsidP="00B83C3B">
      <w:pPr>
        <w:pStyle w:val="10"/>
        <w:jc w:val="both"/>
        <w:rPr>
          <w:rFonts w:ascii="Times New Roman" w:hAnsi="Times New Roman"/>
        </w:rPr>
      </w:pPr>
      <w:r w:rsidRPr="00C24D94">
        <w:rPr>
          <w:rFonts w:ascii="Times New Roman" w:hAnsi="Times New Roman"/>
        </w:rPr>
        <w:t>10.5.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83C3B" w:rsidRPr="00C24D94" w:rsidRDefault="00B83C3B" w:rsidP="00B83C3B">
      <w:pPr>
        <w:pStyle w:val="10"/>
        <w:jc w:val="both"/>
        <w:rPr>
          <w:rFonts w:ascii="Times New Roman" w:hAnsi="Times New Roman"/>
        </w:rPr>
      </w:pPr>
      <w:r w:rsidRPr="00C24D94">
        <w:rPr>
          <w:rFonts w:ascii="Times New Roman" w:hAnsi="Times New Roman"/>
        </w:rPr>
        <w:t>10.6.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B83C3B" w:rsidRPr="008A6E70" w:rsidRDefault="00B83C3B" w:rsidP="00B83C3B">
      <w:pPr>
        <w:pStyle w:val="10"/>
        <w:jc w:val="both"/>
        <w:rPr>
          <w:rFonts w:ascii="Times New Roman" w:hAnsi="Times New Roman"/>
        </w:rPr>
      </w:pPr>
      <w:r w:rsidRPr="00C24D94">
        <w:rPr>
          <w:rFonts w:ascii="Times New Roman" w:hAnsi="Times New Roman"/>
        </w:rPr>
        <w:t>10.7.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83C3B" w:rsidRPr="00D02CAA" w:rsidRDefault="00B83C3B" w:rsidP="00B83C3B">
      <w:pPr>
        <w:spacing w:before="240"/>
        <w:jc w:val="center"/>
        <w:outlineLvl w:val="0"/>
        <w:rPr>
          <w:rFonts w:ascii="Times New Roman" w:hAnsi="Times New Roman" w:cs="Times New Roman"/>
          <w:b/>
          <w:sz w:val="22"/>
          <w:szCs w:val="22"/>
          <w:lang w:val="uk-UA"/>
        </w:rPr>
      </w:pPr>
      <w:r w:rsidRPr="00D02CAA">
        <w:rPr>
          <w:rFonts w:ascii="Times New Roman" w:hAnsi="Times New Roman" w:cs="Times New Roman"/>
          <w:b/>
          <w:sz w:val="22"/>
          <w:szCs w:val="22"/>
          <w:lang w:val="uk-UA"/>
        </w:rPr>
        <w:t>XI. ВИРІШЕННЯ СПОРІВ</w:t>
      </w:r>
    </w:p>
    <w:p w:rsidR="00B83C3B" w:rsidRPr="00777C67" w:rsidRDefault="00B83C3B" w:rsidP="00B83C3B">
      <w:pPr>
        <w:jc w:val="both"/>
        <w:outlineLvl w:val="0"/>
        <w:rPr>
          <w:rFonts w:ascii="Times New Roman" w:hAnsi="Times New Roman" w:cs="Times New Roman"/>
          <w:sz w:val="22"/>
          <w:szCs w:val="22"/>
          <w:lang w:val="uk-UA"/>
        </w:rPr>
      </w:pPr>
      <w:r w:rsidRPr="00D02CAA">
        <w:rPr>
          <w:rFonts w:ascii="Times New Roman" w:hAnsi="Times New Roman" w:cs="Times New Roman"/>
          <w:sz w:val="22"/>
          <w:szCs w:val="22"/>
          <w:lang w:val="uk-UA"/>
        </w:rPr>
        <w:t>11.1. У випадку виникнення спорів або розбіжностей Сторони зобов'язуються вирішувати</w:t>
      </w:r>
      <w:r w:rsidRPr="00777C67">
        <w:rPr>
          <w:rFonts w:ascii="Times New Roman" w:hAnsi="Times New Roman" w:cs="Times New Roman"/>
          <w:sz w:val="22"/>
          <w:szCs w:val="22"/>
          <w:lang w:val="uk-UA"/>
        </w:rPr>
        <w:t xml:space="preserve"> їх шляхом взаємних переговорів та консультацій.</w:t>
      </w:r>
    </w:p>
    <w:p w:rsidR="00B83C3B" w:rsidRPr="00777C67" w:rsidRDefault="00B83C3B" w:rsidP="00B83C3B">
      <w:pPr>
        <w:jc w:val="both"/>
        <w:outlineLvl w:val="0"/>
        <w:rPr>
          <w:rFonts w:ascii="Times New Roman" w:hAnsi="Times New Roman" w:cs="Times New Roman"/>
          <w:b/>
          <w:sz w:val="22"/>
          <w:szCs w:val="22"/>
          <w:lang w:val="uk-UA"/>
        </w:rPr>
      </w:pPr>
      <w:r w:rsidRPr="00777C67">
        <w:rPr>
          <w:rFonts w:ascii="Times New Roman" w:hAnsi="Times New Roman" w:cs="Times New Roman"/>
          <w:sz w:val="22"/>
          <w:szCs w:val="22"/>
          <w:lang w:val="uk-UA"/>
        </w:rPr>
        <w:t>11.2. У разі недосягнення Сторонами згоди спори (розбіжності) вирішуються у судовому порядку.</w:t>
      </w:r>
    </w:p>
    <w:p w:rsidR="00B83C3B" w:rsidRDefault="00B83C3B" w:rsidP="00B83C3B">
      <w:pPr>
        <w:pStyle w:val="10"/>
        <w:jc w:val="center"/>
        <w:outlineLvl w:val="0"/>
        <w:rPr>
          <w:rFonts w:ascii="Times New Roman" w:hAnsi="Times New Roman"/>
          <w:b/>
        </w:rPr>
      </w:pPr>
    </w:p>
    <w:p w:rsidR="00B83C3B" w:rsidRPr="00EA4699" w:rsidRDefault="00B83C3B" w:rsidP="00B83C3B">
      <w:pPr>
        <w:pStyle w:val="10"/>
        <w:jc w:val="center"/>
        <w:outlineLvl w:val="0"/>
        <w:rPr>
          <w:rFonts w:ascii="Times New Roman" w:hAnsi="Times New Roman"/>
          <w:b/>
        </w:rPr>
      </w:pPr>
      <w:r w:rsidRPr="00EA4699">
        <w:rPr>
          <w:rFonts w:ascii="Times New Roman" w:hAnsi="Times New Roman"/>
          <w:b/>
        </w:rPr>
        <w:t>XІІ. СТРОК ДІЇ ДОГОВОРУ</w:t>
      </w:r>
    </w:p>
    <w:p w:rsidR="00B83C3B" w:rsidRPr="00EA4699" w:rsidRDefault="00B83C3B" w:rsidP="00B83C3B">
      <w:pPr>
        <w:pStyle w:val="10"/>
        <w:jc w:val="both"/>
        <w:rPr>
          <w:rFonts w:ascii="Times New Roman" w:hAnsi="Times New Roman"/>
        </w:rPr>
      </w:pPr>
      <w:r w:rsidRPr="00EA4699">
        <w:rPr>
          <w:rFonts w:ascii="Times New Roman" w:hAnsi="Times New Roman"/>
        </w:rPr>
        <w:t>12.1. Цей Договір набирає чинності з моменту його підписання і діє до 31 грудня 202</w:t>
      </w:r>
      <w:r w:rsidR="00971078">
        <w:rPr>
          <w:rFonts w:ascii="Times New Roman" w:hAnsi="Times New Roman"/>
        </w:rPr>
        <w:t>4</w:t>
      </w:r>
      <w:r w:rsidRPr="00EA4699">
        <w:rPr>
          <w:rFonts w:ascii="Times New Roman" w:hAnsi="Times New Roman"/>
        </w:rPr>
        <w:t xml:space="preserve"> року, а в частині оплати та гарантійних зобов’язань - до повного виконання їх Сторонами.</w:t>
      </w:r>
    </w:p>
    <w:p w:rsidR="00B83C3B" w:rsidRPr="00777C67" w:rsidRDefault="00B83C3B" w:rsidP="00B83C3B">
      <w:pPr>
        <w:pStyle w:val="10"/>
        <w:jc w:val="both"/>
        <w:rPr>
          <w:rFonts w:ascii="Times New Roman" w:hAnsi="Times New Roman"/>
          <w:color w:val="000000"/>
        </w:rPr>
      </w:pPr>
      <w:r w:rsidRPr="002C0837">
        <w:rPr>
          <w:rFonts w:ascii="Times New Roman" w:hAnsi="Times New Roman"/>
          <w:color w:val="000000"/>
        </w:rPr>
        <w:t>12.2.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B83C3B" w:rsidRPr="00777C67" w:rsidRDefault="00B83C3B" w:rsidP="00B83C3B">
      <w:pPr>
        <w:pStyle w:val="10"/>
        <w:jc w:val="both"/>
        <w:rPr>
          <w:rFonts w:ascii="Times New Roman" w:hAnsi="Times New Roman"/>
        </w:rPr>
      </w:pPr>
      <w:r w:rsidRPr="00777C67">
        <w:rPr>
          <w:rFonts w:ascii="Times New Roman" w:hAnsi="Times New Roman"/>
          <w:color w:val="000000"/>
        </w:rPr>
        <w:t xml:space="preserve">12.3. Відповідно до частини 6 статті 41 Закону України </w:t>
      </w:r>
      <w:r w:rsidRPr="00777C67">
        <w:rPr>
          <w:rFonts w:ascii="Times New Roman" w:hAnsi="Times New Roman"/>
        </w:rPr>
        <w:t>«Про публічні закупівлі»,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83C3B" w:rsidRDefault="00B83C3B" w:rsidP="00B83C3B">
      <w:pPr>
        <w:pStyle w:val="10"/>
        <w:jc w:val="both"/>
        <w:rPr>
          <w:rFonts w:ascii="Times New Roman" w:hAnsi="Times New Roman"/>
        </w:rPr>
      </w:pPr>
      <w:r w:rsidRPr="00777C67">
        <w:rPr>
          <w:rFonts w:ascii="Times New Roman" w:hAnsi="Times New Roman"/>
        </w:rPr>
        <w:t>12.4. Договір укладається і підписується у 2-х оригінальних примірниках, що мають однакову юридичну силу.</w:t>
      </w:r>
    </w:p>
    <w:p w:rsidR="00B83C3B" w:rsidRPr="005409DF" w:rsidRDefault="00B83C3B" w:rsidP="00B83C3B">
      <w:pPr>
        <w:widowControl/>
        <w:adjustRightInd/>
        <w:jc w:val="center"/>
        <w:rPr>
          <w:rFonts w:ascii="Times New Roman" w:hAnsi="Times New Roman" w:cs="Times New Roman"/>
          <w:b/>
          <w:sz w:val="22"/>
          <w:szCs w:val="22"/>
        </w:rPr>
      </w:pPr>
      <w:r w:rsidRPr="005409DF">
        <w:rPr>
          <w:rFonts w:ascii="Times New Roman" w:hAnsi="Times New Roman" w:cs="Times New Roman"/>
          <w:b/>
          <w:sz w:val="22"/>
          <w:szCs w:val="22"/>
          <w:lang w:val="uk-UA"/>
        </w:rPr>
        <w:t>Х</w:t>
      </w:r>
      <w:r w:rsidRPr="005F566B">
        <w:rPr>
          <w:rFonts w:ascii="Times New Roman" w:hAnsi="Times New Roman" w:cs="Times New Roman"/>
          <w:b/>
          <w:sz w:val="22"/>
          <w:szCs w:val="22"/>
          <w:lang w:val="uk-UA"/>
        </w:rPr>
        <w:t>ІІ</w:t>
      </w:r>
      <w:r w:rsidRPr="005409DF">
        <w:rPr>
          <w:rFonts w:ascii="Times New Roman" w:hAnsi="Times New Roman" w:cs="Times New Roman"/>
          <w:b/>
          <w:sz w:val="22"/>
          <w:szCs w:val="22"/>
          <w:lang w:val="uk-UA"/>
        </w:rPr>
        <w:t>І. А</w:t>
      </w:r>
      <w:r w:rsidRPr="005409DF">
        <w:rPr>
          <w:rFonts w:ascii="Times New Roman" w:hAnsi="Times New Roman" w:cs="Times New Roman"/>
          <w:b/>
          <w:sz w:val="22"/>
          <w:szCs w:val="22"/>
        </w:rPr>
        <w:t>НТИКОРУПЦІЙНЕ ЗАСТЕРЕЖЕННЯ</w:t>
      </w:r>
    </w:p>
    <w:p w:rsidR="00B83C3B" w:rsidRPr="005409DF" w:rsidRDefault="00B83C3B" w:rsidP="00B83C3B">
      <w:pPr>
        <w:pStyle w:val="a5"/>
        <w:numPr>
          <w:ilvl w:val="0"/>
          <w:numId w:val="2"/>
        </w:numPr>
        <w:tabs>
          <w:tab w:val="left" w:pos="142"/>
        </w:tabs>
        <w:suppressAutoHyphens/>
        <w:spacing w:after="0" w:line="250" w:lineRule="exact"/>
        <w:contextualSpacing/>
        <w:jc w:val="both"/>
        <w:rPr>
          <w:rFonts w:ascii="Times New Roman" w:hAnsi="Times New Roman"/>
          <w:vanish/>
          <w:color w:val="000000"/>
          <w:sz w:val="23"/>
          <w:szCs w:val="23"/>
          <w:shd w:val="clear" w:color="auto" w:fill="FFFFFF"/>
          <w:lang w:val="uk-UA" w:eastAsia="uk-UA" w:bidi="uk-UA"/>
        </w:rPr>
      </w:pPr>
    </w:p>
    <w:p w:rsidR="00B83C3B" w:rsidRPr="005409DF" w:rsidRDefault="00B83C3B" w:rsidP="00B83C3B">
      <w:pPr>
        <w:pStyle w:val="a5"/>
        <w:numPr>
          <w:ilvl w:val="0"/>
          <w:numId w:val="2"/>
        </w:numPr>
        <w:tabs>
          <w:tab w:val="left" w:pos="142"/>
        </w:tabs>
        <w:suppressAutoHyphens/>
        <w:spacing w:after="0" w:line="250" w:lineRule="exact"/>
        <w:contextualSpacing/>
        <w:jc w:val="both"/>
        <w:rPr>
          <w:rFonts w:ascii="Times New Roman" w:hAnsi="Times New Roman"/>
          <w:vanish/>
          <w:color w:val="000000"/>
          <w:sz w:val="23"/>
          <w:szCs w:val="23"/>
          <w:shd w:val="clear" w:color="auto" w:fill="FFFFFF"/>
          <w:lang w:val="uk-UA" w:eastAsia="uk-UA" w:bidi="uk-UA"/>
        </w:rPr>
      </w:pPr>
    </w:p>
    <w:p w:rsidR="00B83C3B" w:rsidRPr="005409DF" w:rsidRDefault="00B83C3B" w:rsidP="00B83C3B">
      <w:pPr>
        <w:pStyle w:val="a5"/>
        <w:numPr>
          <w:ilvl w:val="0"/>
          <w:numId w:val="2"/>
        </w:numPr>
        <w:tabs>
          <w:tab w:val="left" w:pos="142"/>
        </w:tabs>
        <w:suppressAutoHyphens/>
        <w:spacing w:after="0" w:line="250" w:lineRule="exact"/>
        <w:contextualSpacing/>
        <w:jc w:val="both"/>
        <w:rPr>
          <w:rFonts w:ascii="Times New Roman" w:hAnsi="Times New Roman"/>
          <w:vanish/>
          <w:color w:val="000000"/>
          <w:sz w:val="23"/>
          <w:szCs w:val="23"/>
          <w:shd w:val="clear" w:color="auto" w:fill="FFFFFF"/>
          <w:lang w:val="uk-UA" w:eastAsia="uk-UA" w:bidi="uk-UA"/>
        </w:rPr>
      </w:pPr>
    </w:p>
    <w:p w:rsidR="00B83C3B" w:rsidRPr="00F35DA8" w:rsidRDefault="00B83C3B" w:rsidP="00B83C3B">
      <w:pPr>
        <w:widowControl/>
        <w:numPr>
          <w:ilvl w:val="1"/>
          <w:numId w:val="2"/>
        </w:numPr>
        <w:tabs>
          <w:tab w:val="left" w:pos="142"/>
        </w:tabs>
        <w:suppressAutoHyphens/>
        <w:autoSpaceDE/>
        <w:autoSpaceDN/>
        <w:adjustRightInd/>
        <w:spacing w:line="250" w:lineRule="exact"/>
        <w:ind w:left="0" w:firstLine="0"/>
        <w:contextualSpacing/>
        <w:jc w:val="both"/>
        <w:rPr>
          <w:rFonts w:ascii="Times New Roman" w:eastAsia="SimSun" w:hAnsi="Times New Roman" w:cs="Times New Roman"/>
          <w:sz w:val="22"/>
          <w:szCs w:val="22"/>
          <w:lang w:val="uk-UA" w:eastAsia="ar-SA"/>
        </w:rPr>
      </w:pPr>
      <w:r w:rsidRPr="00F35DA8">
        <w:rPr>
          <w:rFonts w:ascii="Times New Roman" w:eastAsia="Calibri" w:hAnsi="Times New Roman" w:cs="Times New Roman"/>
          <w:color w:val="000000"/>
          <w:sz w:val="22"/>
          <w:szCs w:val="22"/>
          <w:shd w:val="clear" w:color="auto" w:fill="FFFFFF"/>
          <w:lang w:val="uk-UA" w:eastAsia="uk-UA" w:bidi="uk-UA"/>
        </w:rPr>
        <w:t>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 -яких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r w:rsidR="00407E92">
        <w:rPr>
          <w:rFonts w:ascii="Times New Roman" w:eastAsia="Calibri" w:hAnsi="Times New Roman" w:cs="Times New Roman"/>
          <w:color w:val="000000"/>
          <w:sz w:val="22"/>
          <w:szCs w:val="22"/>
          <w:shd w:val="clear" w:color="auto" w:fill="FFFFFF"/>
          <w:lang w:val="uk-UA" w:eastAsia="uk-UA" w:bidi="uk-UA"/>
        </w:rPr>
        <w:t xml:space="preserve"> </w:t>
      </w:r>
      <w:r w:rsidRPr="00F35DA8">
        <w:rPr>
          <w:rFonts w:ascii="Times New Roman" w:eastAsia="Calibri" w:hAnsi="Times New Roman" w:cs="Times New Roman"/>
          <w:color w:val="000000"/>
          <w:sz w:val="22"/>
          <w:szCs w:val="22"/>
          <w:shd w:val="clear" w:color="auto" w:fill="FFFFFF"/>
          <w:lang w:val="uk-UA" w:eastAsia="uk-UA" w:bidi="uk-UA"/>
        </w:rPr>
        <w:t xml:space="preserve">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w:t>
      </w:r>
      <w:proofErr w:type="spellStart"/>
      <w:r w:rsidRPr="00F35DA8">
        <w:rPr>
          <w:rFonts w:ascii="Times New Roman" w:eastAsia="Calibri" w:hAnsi="Times New Roman" w:cs="Times New Roman"/>
          <w:color w:val="000000"/>
          <w:sz w:val="22"/>
          <w:szCs w:val="22"/>
          <w:shd w:val="clear" w:color="auto" w:fill="FFFFFF"/>
          <w:lang w:val="uk-UA" w:eastAsia="uk-UA" w:bidi="uk-UA"/>
        </w:rPr>
        <w:t>хабара</w:t>
      </w:r>
      <w:proofErr w:type="spellEnd"/>
      <w:r w:rsidRPr="00F35DA8">
        <w:rPr>
          <w:rFonts w:ascii="Times New Roman" w:eastAsia="Calibri" w:hAnsi="Times New Roman" w:cs="Times New Roman"/>
          <w:color w:val="000000"/>
          <w:sz w:val="22"/>
          <w:szCs w:val="22"/>
          <w:shd w:val="clear" w:color="auto" w:fill="FFFFFF"/>
          <w:lang w:val="uk-UA" w:eastAsia="uk-UA" w:bidi="uk-UA"/>
        </w:rPr>
        <w:t xml:space="preserve">,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w:t>
      </w:r>
      <w:r w:rsidRPr="00F35DA8">
        <w:rPr>
          <w:rFonts w:ascii="Times New Roman" w:eastAsia="Calibri" w:hAnsi="Times New Roman" w:cs="Times New Roman"/>
          <w:color w:val="000000"/>
          <w:sz w:val="22"/>
          <w:szCs w:val="22"/>
          <w:shd w:val="clear" w:color="auto" w:fill="FFFFFF"/>
          <w:lang w:val="uk-UA" w:eastAsia="uk-UA" w:bidi="uk-UA"/>
        </w:rPr>
        <w:lastRenderedPageBreak/>
        <w:t>(послуг) та іншими, не</w:t>
      </w:r>
      <w:r w:rsidRPr="005409DF">
        <w:rPr>
          <w:rFonts w:ascii="Times New Roman" w:eastAsia="SimSun" w:hAnsi="Times New Roman" w:cs="Times New Roman"/>
          <w:color w:val="000000"/>
          <w:sz w:val="22"/>
          <w:szCs w:val="22"/>
          <w:lang w:val="uk-UA" w:eastAsia="uk-UA" w:bidi="uk-UA"/>
        </w:rPr>
        <w:t xml:space="preserve">зазначеними </w:t>
      </w:r>
      <w:r w:rsidRPr="00F35DA8">
        <w:rPr>
          <w:rFonts w:ascii="Times New Roman" w:eastAsia="Calibri" w:hAnsi="Times New Roman" w:cs="Times New Roman"/>
          <w:color w:val="000000"/>
          <w:sz w:val="22"/>
          <w:szCs w:val="22"/>
          <w:shd w:val="clear" w:color="auto" w:fill="FFFFFF"/>
          <w:lang w:val="uk-UA" w:eastAsia="uk-UA" w:bidi="uk-UA"/>
        </w:rPr>
        <w:t>в цьому пункті способами, що ставить працівника в певну залежність, і спрямованого на забезпечення виконання цим працівником будь -яких дій на користь стимулюючої Сторони.</w:t>
      </w:r>
    </w:p>
    <w:p w:rsidR="00B83C3B" w:rsidRPr="00F35DA8" w:rsidRDefault="00B83C3B" w:rsidP="00B83C3B">
      <w:pPr>
        <w:widowControl/>
        <w:numPr>
          <w:ilvl w:val="1"/>
          <w:numId w:val="2"/>
        </w:numPr>
        <w:tabs>
          <w:tab w:val="left" w:pos="142"/>
        </w:tabs>
        <w:suppressAutoHyphens/>
        <w:autoSpaceDE/>
        <w:autoSpaceDN/>
        <w:adjustRightInd/>
        <w:spacing w:line="250" w:lineRule="exact"/>
        <w:ind w:left="0" w:firstLine="0"/>
        <w:contextualSpacing/>
        <w:jc w:val="both"/>
        <w:rPr>
          <w:rFonts w:ascii="Times New Roman" w:eastAsia="SimSun" w:hAnsi="Times New Roman" w:cs="Times New Roman"/>
          <w:sz w:val="22"/>
          <w:szCs w:val="22"/>
          <w:lang w:val="uk-UA" w:eastAsia="ar-SA"/>
        </w:rPr>
      </w:pPr>
      <w:r w:rsidRPr="00F35DA8">
        <w:rPr>
          <w:rFonts w:ascii="Times New Roman" w:eastAsia="Calibri" w:hAnsi="Times New Roman" w:cs="Times New Roman"/>
          <w:color w:val="000000"/>
          <w:sz w:val="22"/>
          <w:szCs w:val="22"/>
          <w:shd w:val="clear" w:color="auto" w:fill="FFFFFF"/>
          <w:lang w:val="uk-UA" w:eastAsia="uk-UA" w:bidi="uk-UA"/>
        </w:rPr>
        <w:t>У разі виникнення у Сторони підозр, що відбулося або може відбутися порушення будь -яких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r w:rsidRPr="00F35DA8">
        <w:rPr>
          <w:rFonts w:ascii="Times New Roman" w:eastAsia="Calibri" w:hAnsi="Times New Roman" w:cs="Times New Roman"/>
          <w:color w:val="000000"/>
          <w:sz w:val="22"/>
          <w:szCs w:val="22"/>
          <w:shd w:val="clear" w:color="auto" w:fill="FFFFFF"/>
          <w:lang w:eastAsia="uk-UA" w:bidi="uk-UA"/>
        </w:rPr>
        <w:t xml:space="preserve"> </w:t>
      </w:r>
      <w:r w:rsidRPr="005409DF">
        <w:rPr>
          <w:rFonts w:ascii="Times New Roman" w:eastAsia="SimSun" w:hAnsi="Times New Roman" w:cs="Times New Roman"/>
          <w:color w:val="000000"/>
          <w:sz w:val="22"/>
          <w:szCs w:val="22"/>
          <w:lang w:val="uk-UA" w:eastAsia="uk-UA" w:bidi="uk-UA"/>
        </w:rPr>
        <w:t xml:space="preserve">У письмовому повідомленні Сторона зобов’язана зазначити факти </w:t>
      </w:r>
      <w:r w:rsidRPr="00F35DA8">
        <w:rPr>
          <w:rFonts w:ascii="Times New Roman" w:eastAsia="Calibri" w:hAnsi="Times New Roman" w:cs="Times New Roman"/>
          <w:color w:val="000000"/>
          <w:sz w:val="22"/>
          <w:szCs w:val="22"/>
          <w:shd w:val="clear" w:color="auto" w:fill="FFFFFF"/>
          <w:lang w:val="uk-UA" w:eastAsia="uk-UA" w:bidi="uk-UA"/>
        </w:rPr>
        <w:t xml:space="preserve">або надати матеріали, які достовірно підтверджують або дають підставу припускати, що відбулося або може відбутися порушення будь - 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w:t>
      </w:r>
      <w:proofErr w:type="spellStart"/>
      <w:r w:rsidRPr="00F35DA8">
        <w:rPr>
          <w:rFonts w:ascii="Times New Roman" w:eastAsia="Calibri" w:hAnsi="Times New Roman" w:cs="Times New Roman"/>
          <w:color w:val="000000"/>
          <w:sz w:val="22"/>
          <w:szCs w:val="22"/>
          <w:shd w:val="clear" w:color="auto" w:fill="FFFFFF"/>
          <w:lang w:val="uk-UA" w:eastAsia="uk-UA" w:bidi="uk-UA"/>
        </w:rPr>
        <w:t>хабара</w:t>
      </w:r>
      <w:proofErr w:type="spellEnd"/>
      <w:r w:rsidRPr="00F35DA8">
        <w:rPr>
          <w:rFonts w:ascii="Times New Roman" w:eastAsia="Calibri" w:hAnsi="Times New Roman" w:cs="Times New Roman"/>
          <w:color w:val="000000"/>
          <w:sz w:val="22"/>
          <w:szCs w:val="22"/>
          <w:shd w:val="clear" w:color="auto" w:fill="FFFFFF"/>
          <w:lang w:val="uk-UA" w:eastAsia="uk-UA" w:bidi="uk-UA"/>
        </w:rPr>
        <w:t>,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rsidR="00B83C3B" w:rsidRPr="00F35DA8" w:rsidRDefault="00B83C3B" w:rsidP="00B83C3B">
      <w:pPr>
        <w:widowControl/>
        <w:numPr>
          <w:ilvl w:val="1"/>
          <w:numId w:val="2"/>
        </w:numPr>
        <w:tabs>
          <w:tab w:val="left" w:pos="142"/>
        </w:tabs>
        <w:suppressAutoHyphens/>
        <w:autoSpaceDE/>
        <w:autoSpaceDN/>
        <w:adjustRightInd/>
        <w:spacing w:line="250" w:lineRule="exact"/>
        <w:ind w:left="0" w:firstLine="0"/>
        <w:contextualSpacing/>
        <w:jc w:val="both"/>
        <w:rPr>
          <w:rFonts w:ascii="Times New Roman" w:eastAsia="SimSun" w:hAnsi="Times New Roman" w:cs="Times New Roman"/>
          <w:sz w:val="22"/>
          <w:szCs w:val="22"/>
          <w:lang w:val="uk-UA" w:eastAsia="ar-SA"/>
        </w:rPr>
      </w:pPr>
      <w:r w:rsidRPr="005409DF">
        <w:rPr>
          <w:rFonts w:ascii="Times New Roman" w:eastAsia="SimSun" w:hAnsi="Times New Roman" w:cs="Times New Roman"/>
          <w:color w:val="000000"/>
          <w:sz w:val="22"/>
          <w:szCs w:val="22"/>
          <w:lang w:val="uk-UA" w:eastAsia="uk-UA" w:bidi="uk-UA"/>
        </w:rPr>
        <w:t xml:space="preserve">Сторони цього Договору визнають проведення процедур щодо запобігання корупції і контролюють їх дотримання. Сторони докладають зусиль для мінімізації </w:t>
      </w:r>
      <w:r w:rsidRPr="00F35DA8">
        <w:rPr>
          <w:rFonts w:ascii="Times New Roman" w:eastAsia="Calibri" w:hAnsi="Times New Roman" w:cs="Times New Roman"/>
          <w:color w:val="000000"/>
          <w:sz w:val="22"/>
          <w:szCs w:val="22"/>
          <w:shd w:val="clear" w:color="auto" w:fill="FFFFFF"/>
          <w:lang w:val="uk-UA" w:eastAsia="uk-UA" w:bidi="uk-UA"/>
        </w:rPr>
        <w:t>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rsidR="00B83C3B" w:rsidRPr="00F35DA8" w:rsidRDefault="00B83C3B" w:rsidP="00B83C3B">
      <w:pPr>
        <w:widowControl/>
        <w:numPr>
          <w:ilvl w:val="1"/>
          <w:numId w:val="2"/>
        </w:numPr>
        <w:tabs>
          <w:tab w:val="left" w:pos="142"/>
        </w:tabs>
        <w:suppressAutoHyphens/>
        <w:autoSpaceDE/>
        <w:autoSpaceDN/>
        <w:adjustRightInd/>
        <w:spacing w:line="250" w:lineRule="exact"/>
        <w:ind w:left="0" w:firstLine="0"/>
        <w:contextualSpacing/>
        <w:jc w:val="both"/>
        <w:rPr>
          <w:rFonts w:ascii="Times New Roman" w:eastAsia="SimSun" w:hAnsi="Times New Roman" w:cs="Times New Roman"/>
          <w:sz w:val="22"/>
          <w:szCs w:val="22"/>
          <w:lang w:val="uk-UA" w:eastAsia="ar-SA"/>
        </w:rPr>
      </w:pPr>
      <w:r w:rsidRPr="00F35DA8">
        <w:rPr>
          <w:rFonts w:ascii="Times New Roman" w:eastAsia="Calibri" w:hAnsi="Times New Roman" w:cs="Times New Roman"/>
          <w:color w:val="000000"/>
          <w:sz w:val="22"/>
          <w:szCs w:val="22"/>
          <w:shd w:val="clear" w:color="auto" w:fill="FFFFFF"/>
          <w:lang w:val="uk-UA" w:eastAsia="uk-UA" w:bidi="uk-UA"/>
        </w:rPr>
        <w:t>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B83C3B" w:rsidRPr="00F35DA8" w:rsidRDefault="00B83C3B" w:rsidP="00B83C3B">
      <w:pPr>
        <w:widowControl/>
        <w:numPr>
          <w:ilvl w:val="1"/>
          <w:numId w:val="2"/>
        </w:numPr>
        <w:tabs>
          <w:tab w:val="left" w:pos="142"/>
        </w:tabs>
        <w:suppressAutoHyphens/>
        <w:autoSpaceDE/>
        <w:autoSpaceDN/>
        <w:adjustRightInd/>
        <w:spacing w:line="250" w:lineRule="exact"/>
        <w:ind w:left="0" w:firstLine="0"/>
        <w:contextualSpacing/>
        <w:jc w:val="both"/>
        <w:rPr>
          <w:rFonts w:ascii="Times New Roman" w:eastAsia="SimSun" w:hAnsi="Times New Roman" w:cs="Times New Roman"/>
          <w:sz w:val="22"/>
          <w:szCs w:val="22"/>
          <w:lang w:val="uk-UA" w:eastAsia="ar-SA"/>
        </w:rPr>
      </w:pPr>
      <w:r w:rsidRPr="00F35DA8">
        <w:rPr>
          <w:rFonts w:ascii="Times New Roman" w:eastAsia="Calibri" w:hAnsi="Times New Roman" w:cs="Times New Roman"/>
          <w:color w:val="000000"/>
          <w:sz w:val="22"/>
          <w:szCs w:val="22"/>
          <w:shd w:val="clear" w:color="auto" w:fill="FFFFFF"/>
          <w:lang w:val="uk-UA" w:eastAsia="uk-UA" w:bidi="uk-UA"/>
        </w:rPr>
        <w:t>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rsidR="00B83C3B" w:rsidRPr="005409DF" w:rsidRDefault="00B83C3B" w:rsidP="00B83C3B">
      <w:pPr>
        <w:widowControl/>
        <w:numPr>
          <w:ilvl w:val="1"/>
          <w:numId w:val="2"/>
        </w:numPr>
        <w:tabs>
          <w:tab w:val="left" w:pos="142"/>
        </w:tabs>
        <w:suppressAutoHyphens/>
        <w:autoSpaceDE/>
        <w:autoSpaceDN/>
        <w:adjustRightInd/>
        <w:spacing w:line="250" w:lineRule="exact"/>
        <w:ind w:left="0" w:firstLine="0"/>
        <w:contextualSpacing/>
        <w:jc w:val="both"/>
        <w:rPr>
          <w:rFonts w:ascii="Times New Roman" w:eastAsia="SimSun" w:hAnsi="Times New Roman" w:cs="Times New Roman"/>
          <w:sz w:val="22"/>
          <w:szCs w:val="22"/>
          <w:lang w:val="uk-UA" w:eastAsia="ar-SA"/>
        </w:rPr>
      </w:pPr>
      <w:r w:rsidRPr="00F35DA8">
        <w:rPr>
          <w:rFonts w:ascii="Times New Roman" w:eastAsia="Calibri" w:hAnsi="Times New Roman" w:cs="Times New Roman"/>
          <w:color w:val="000000"/>
          <w:sz w:val="22"/>
          <w:szCs w:val="22"/>
          <w:shd w:val="clear" w:color="auto" w:fill="FFFFFF"/>
          <w:lang w:val="uk-UA" w:eastAsia="uk-UA" w:bidi="uk-UA"/>
        </w:rPr>
        <w:t>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B83C3B" w:rsidRPr="00777C67" w:rsidRDefault="00B83C3B" w:rsidP="00B83C3B">
      <w:pPr>
        <w:pStyle w:val="10"/>
        <w:jc w:val="both"/>
        <w:rPr>
          <w:rFonts w:ascii="Times New Roman" w:hAnsi="Times New Roman"/>
        </w:rPr>
      </w:pPr>
    </w:p>
    <w:p w:rsidR="00B83C3B" w:rsidRPr="00777C67" w:rsidRDefault="00B83C3B" w:rsidP="00B83C3B">
      <w:pPr>
        <w:pStyle w:val="10"/>
        <w:jc w:val="center"/>
        <w:outlineLvl w:val="0"/>
        <w:rPr>
          <w:rFonts w:ascii="Times New Roman" w:hAnsi="Times New Roman"/>
          <w:b/>
        </w:rPr>
      </w:pPr>
    </w:p>
    <w:p w:rsidR="00B83C3B" w:rsidRPr="00777C67" w:rsidRDefault="00B83C3B" w:rsidP="00B83C3B">
      <w:pPr>
        <w:pStyle w:val="10"/>
        <w:jc w:val="center"/>
        <w:outlineLvl w:val="0"/>
        <w:rPr>
          <w:rFonts w:ascii="Times New Roman" w:hAnsi="Times New Roman"/>
          <w:b/>
        </w:rPr>
      </w:pPr>
      <w:r w:rsidRPr="00777C67">
        <w:rPr>
          <w:rFonts w:ascii="Times New Roman" w:hAnsi="Times New Roman"/>
          <w:b/>
        </w:rPr>
        <w:t>XI</w:t>
      </w:r>
      <w:r>
        <w:rPr>
          <w:rFonts w:ascii="Times New Roman" w:hAnsi="Times New Roman"/>
          <w:b/>
          <w:lang w:val="en-US"/>
        </w:rPr>
        <w:t>V</w:t>
      </w:r>
      <w:r w:rsidRPr="00777C67">
        <w:rPr>
          <w:rFonts w:ascii="Times New Roman" w:hAnsi="Times New Roman"/>
          <w:b/>
        </w:rPr>
        <w:t>. ІНШІ УМОВИ</w:t>
      </w:r>
    </w:p>
    <w:p w:rsidR="00B83C3B" w:rsidRDefault="00B83C3B" w:rsidP="00B83C3B">
      <w:pPr>
        <w:pStyle w:val="10"/>
        <w:jc w:val="both"/>
        <w:rPr>
          <w:rFonts w:ascii="Times New Roman" w:hAnsi="Times New Roman"/>
        </w:rPr>
      </w:pPr>
      <w:r>
        <w:rPr>
          <w:rFonts w:ascii="Times New Roman" w:hAnsi="Times New Roman"/>
        </w:rPr>
        <w:t>14</w:t>
      </w:r>
      <w:r w:rsidRPr="00777C67">
        <w:rPr>
          <w:rFonts w:ascii="Times New Roman" w:hAnsi="Times New Roman"/>
        </w:rPr>
        <w:t>.1. Договір може бути достроково розірваний, змінений та доповнений тільки за згодою Сторін.</w:t>
      </w:r>
    </w:p>
    <w:p w:rsidR="00B83C3B" w:rsidRPr="00777C67" w:rsidRDefault="00B83C3B" w:rsidP="00B83C3B">
      <w:pPr>
        <w:pStyle w:val="10"/>
        <w:ind w:firstLine="426"/>
        <w:jc w:val="both"/>
        <w:rPr>
          <w:rFonts w:ascii="Times New Roman" w:hAnsi="Times New Roman"/>
        </w:rPr>
      </w:pPr>
      <w:r w:rsidRPr="00777C67">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83C3B" w:rsidRPr="00041755" w:rsidRDefault="00B83C3B" w:rsidP="00B83C3B">
      <w:pPr>
        <w:pStyle w:val="10"/>
        <w:ind w:firstLine="284"/>
        <w:jc w:val="both"/>
        <w:rPr>
          <w:rFonts w:ascii="Times New Roman" w:hAnsi="Times New Roman"/>
          <w:lang w:eastAsia="uk-UA"/>
        </w:rPr>
      </w:pPr>
      <w:bookmarkStart w:id="1" w:name="n1042"/>
      <w:bookmarkEnd w:id="1"/>
      <w:r w:rsidRPr="00041755">
        <w:rPr>
          <w:rFonts w:ascii="Times New Roman" w:hAnsi="Times New Roman"/>
          <w:lang w:eastAsia="uk-UA"/>
        </w:rPr>
        <w:t>1) зменшення обсягів закупівлі, зокрема з урахуванням фактичного обсягу видатків замовника;</w:t>
      </w:r>
    </w:p>
    <w:p w:rsidR="00B83C3B" w:rsidRPr="00041755" w:rsidRDefault="00B83C3B" w:rsidP="00B83C3B">
      <w:pPr>
        <w:pStyle w:val="10"/>
        <w:ind w:firstLine="284"/>
        <w:jc w:val="both"/>
        <w:rPr>
          <w:rFonts w:ascii="Times New Roman" w:hAnsi="Times New Roman"/>
          <w:lang w:eastAsia="uk-UA"/>
        </w:rPr>
      </w:pPr>
      <w:r w:rsidRPr="00041755">
        <w:rPr>
          <w:rFonts w:ascii="Times New Roman" w:hAnsi="Times New Roman"/>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41755">
        <w:rPr>
          <w:rFonts w:ascii="Times New Roman" w:hAnsi="Times New Roman"/>
          <w:lang w:eastAsia="uk-UA"/>
        </w:rPr>
        <w:t>пропорційно</w:t>
      </w:r>
      <w:proofErr w:type="spellEnd"/>
      <w:r w:rsidRPr="00041755">
        <w:rPr>
          <w:rFonts w:ascii="Times New Roman" w:hAnsi="Times New Roman"/>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83C3B" w:rsidRPr="00041755" w:rsidRDefault="00B83C3B" w:rsidP="00B83C3B">
      <w:pPr>
        <w:pStyle w:val="10"/>
        <w:ind w:firstLine="284"/>
        <w:jc w:val="both"/>
        <w:rPr>
          <w:rFonts w:ascii="Times New Roman" w:hAnsi="Times New Roman"/>
          <w:lang w:eastAsia="uk-UA"/>
        </w:rPr>
      </w:pPr>
      <w:r w:rsidRPr="00041755">
        <w:rPr>
          <w:rFonts w:ascii="Times New Roman" w:hAnsi="Times New Roman"/>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B83C3B" w:rsidRPr="00041755" w:rsidRDefault="00B83C3B" w:rsidP="00B83C3B">
      <w:pPr>
        <w:pStyle w:val="10"/>
        <w:ind w:firstLine="284"/>
        <w:jc w:val="both"/>
        <w:rPr>
          <w:rFonts w:ascii="Times New Roman" w:hAnsi="Times New Roman"/>
          <w:lang w:eastAsia="uk-UA"/>
        </w:rPr>
      </w:pPr>
      <w:r w:rsidRPr="00041755">
        <w:rPr>
          <w:rFonts w:ascii="Times New Roman" w:hAnsi="Times New Roman"/>
          <w:lang w:eastAsia="uk-UA"/>
        </w:rPr>
        <w:t>4) продовження строку дії договору про закупівлю та</w:t>
      </w:r>
      <w:r>
        <w:rPr>
          <w:rFonts w:ascii="Times New Roman" w:hAnsi="Times New Roman"/>
          <w:lang w:eastAsia="uk-UA"/>
        </w:rPr>
        <w:t>/або</w:t>
      </w:r>
      <w:r w:rsidRPr="00041755">
        <w:rPr>
          <w:rFonts w:ascii="Times New Roman" w:hAnsi="Times New Roman"/>
          <w:lang w:eastAsia="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83C3B" w:rsidRPr="00041755" w:rsidRDefault="00B83C3B" w:rsidP="00B83C3B">
      <w:pPr>
        <w:pStyle w:val="10"/>
        <w:ind w:firstLine="284"/>
        <w:jc w:val="both"/>
        <w:rPr>
          <w:rFonts w:ascii="Times New Roman" w:hAnsi="Times New Roman"/>
          <w:lang w:eastAsia="uk-UA"/>
        </w:rPr>
      </w:pPr>
      <w:r w:rsidRPr="00041755">
        <w:rPr>
          <w:rFonts w:ascii="Times New Roman" w:hAnsi="Times New Roman"/>
          <w:lang w:eastAsia="uk-UA"/>
        </w:rPr>
        <w:t>5) погодження зміни ціни в договорі про закупівлю в бік зменшення (без зміни кількості (обсягу) та якості товарів, робіт і послуг);</w:t>
      </w:r>
    </w:p>
    <w:p w:rsidR="00B83C3B" w:rsidRPr="00041755" w:rsidRDefault="00B83C3B" w:rsidP="00B83C3B">
      <w:pPr>
        <w:pStyle w:val="10"/>
        <w:ind w:firstLine="284"/>
        <w:jc w:val="both"/>
        <w:rPr>
          <w:rFonts w:ascii="Times New Roman" w:hAnsi="Times New Roman"/>
          <w:lang w:eastAsia="uk-UA"/>
        </w:rPr>
      </w:pPr>
      <w:r w:rsidRPr="00041755">
        <w:rPr>
          <w:rFonts w:ascii="Times New Roman" w:hAnsi="Times New Roman"/>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41755">
        <w:rPr>
          <w:rFonts w:ascii="Times New Roman" w:hAnsi="Times New Roman"/>
          <w:lang w:eastAsia="uk-UA"/>
        </w:rPr>
        <w:t>пропорційно</w:t>
      </w:r>
      <w:proofErr w:type="spellEnd"/>
      <w:r w:rsidRPr="00041755">
        <w:rPr>
          <w:rFonts w:ascii="Times New Roman" w:hAnsi="Times New Roman"/>
          <w:lang w:eastAsia="uk-UA"/>
        </w:rPr>
        <w:t xml:space="preserve"> до зміни таких ставок та/або пільг з оподаткування, а також у зв’язку з зміною системи оподаткування </w:t>
      </w:r>
      <w:proofErr w:type="spellStart"/>
      <w:r w:rsidRPr="00041755">
        <w:rPr>
          <w:rFonts w:ascii="Times New Roman" w:hAnsi="Times New Roman"/>
          <w:lang w:eastAsia="uk-UA"/>
        </w:rPr>
        <w:t>пропорційно</w:t>
      </w:r>
      <w:proofErr w:type="spellEnd"/>
      <w:r w:rsidRPr="00041755">
        <w:rPr>
          <w:rFonts w:ascii="Times New Roman" w:hAnsi="Times New Roman"/>
          <w:lang w:eastAsia="uk-UA"/>
        </w:rPr>
        <w:t xml:space="preserve"> до зміни податкового навантаження внаслідок зміни системи оподаткування;</w:t>
      </w:r>
    </w:p>
    <w:p w:rsidR="00B83C3B" w:rsidRPr="00041755" w:rsidRDefault="00B83C3B" w:rsidP="00B83C3B">
      <w:pPr>
        <w:pStyle w:val="10"/>
        <w:ind w:firstLine="284"/>
        <w:jc w:val="both"/>
        <w:rPr>
          <w:rFonts w:ascii="Times New Roman" w:hAnsi="Times New Roman"/>
          <w:lang w:eastAsia="uk-UA"/>
        </w:rPr>
      </w:pPr>
      <w:r w:rsidRPr="00041755">
        <w:rPr>
          <w:rFonts w:ascii="Times New Roman" w:hAnsi="Times New Roman"/>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41755">
        <w:rPr>
          <w:rFonts w:ascii="Times New Roman" w:hAnsi="Times New Roman"/>
          <w:lang w:eastAsia="uk-UA"/>
        </w:rPr>
        <w:t>Platts</w:t>
      </w:r>
      <w:proofErr w:type="spellEnd"/>
      <w:r w:rsidRPr="00041755">
        <w:rPr>
          <w:rFonts w:ascii="Times New Roman" w:hAnsi="Times New Roman"/>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83C3B" w:rsidRDefault="00B83C3B" w:rsidP="00B83C3B">
      <w:pPr>
        <w:pStyle w:val="10"/>
        <w:ind w:firstLine="284"/>
        <w:jc w:val="both"/>
        <w:rPr>
          <w:rFonts w:ascii="Times New Roman" w:hAnsi="Times New Roman"/>
          <w:lang w:eastAsia="uk-UA"/>
        </w:rPr>
      </w:pPr>
      <w:r w:rsidRPr="00041755">
        <w:rPr>
          <w:rFonts w:ascii="Times New Roman" w:hAnsi="Times New Roman"/>
          <w:lang w:eastAsia="uk-UA"/>
        </w:rPr>
        <w:lastRenderedPageBreak/>
        <w:t>8) зміни умов у зв’язку із застосуванням положень частини шостої статті 41 Закону</w:t>
      </w:r>
      <w:r>
        <w:rPr>
          <w:rFonts w:ascii="Times New Roman" w:hAnsi="Times New Roman"/>
          <w:lang w:eastAsia="uk-UA"/>
        </w:rPr>
        <w:t xml:space="preserve"> «Про публічні закупівлі».</w:t>
      </w:r>
    </w:p>
    <w:p w:rsidR="00B83C3B" w:rsidRPr="00777C67" w:rsidRDefault="00B83C3B" w:rsidP="00B83C3B">
      <w:pPr>
        <w:pStyle w:val="10"/>
        <w:jc w:val="both"/>
        <w:rPr>
          <w:rFonts w:ascii="Times New Roman" w:hAnsi="Times New Roman"/>
        </w:rPr>
      </w:pPr>
      <w:r w:rsidRPr="00777C67">
        <w:rPr>
          <w:rFonts w:ascii="Times New Roman" w:hAnsi="Times New Roman"/>
        </w:rPr>
        <w:t>1</w:t>
      </w:r>
      <w:r>
        <w:rPr>
          <w:rFonts w:ascii="Times New Roman" w:hAnsi="Times New Roman"/>
        </w:rPr>
        <w:t>4</w:t>
      </w:r>
      <w:r w:rsidRPr="00777C67">
        <w:rPr>
          <w:rFonts w:ascii="Times New Roman" w:hAnsi="Times New Roman"/>
        </w:rPr>
        <w:t xml:space="preserve">.2. Зміни, доповнення до Договору, а також розірвання Договору оформлюються у письмовій формі як додаткові угоди та підписуються уповноваженими представниками Сторін. </w:t>
      </w:r>
    </w:p>
    <w:p w:rsidR="00B83C3B" w:rsidRPr="008A6E70" w:rsidRDefault="00B83C3B" w:rsidP="00B83C3B">
      <w:pPr>
        <w:pStyle w:val="10"/>
        <w:jc w:val="both"/>
        <w:rPr>
          <w:rFonts w:ascii="Times New Roman" w:hAnsi="Times New Roman"/>
        </w:rPr>
      </w:pPr>
      <w:r w:rsidRPr="00777C67">
        <w:rPr>
          <w:rFonts w:ascii="Times New Roman" w:hAnsi="Times New Roman"/>
        </w:rPr>
        <w:t>1</w:t>
      </w:r>
      <w:r>
        <w:rPr>
          <w:rFonts w:ascii="Times New Roman" w:hAnsi="Times New Roman"/>
        </w:rPr>
        <w:t>4</w:t>
      </w:r>
      <w:r w:rsidRPr="00777C67">
        <w:rPr>
          <w:rFonts w:ascii="Times New Roman" w:hAnsi="Times New Roman"/>
        </w:rPr>
        <w:t>.3. Жодна зі Сторін не має права передавати права та обов'язки за Договором будь-якій особі без письмової згоди на те іншої Сторони.</w:t>
      </w:r>
    </w:p>
    <w:p w:rsidR="00B83C3B" w:rsidRPr="00777C67" w:rsidRDefault="00B83C3B" w:rsidP="00B83C3B">
      <w:pPr>
        <w:pStyle w:val="10"/>
        <w:spacing w:before="240"/>
        <w:jc w:val="center"/>
        <w:outlineLvl w:val="0"/>
        <w:rPr>
          <w:rFonts w:ascii="Times New Roman" w:hAnsi="Times New Roman"/>
          <w:b/>
        </w:rPr>
      </w:pPr>
      <w:r>
        <w:rPr>
          <w:rFonts w:ascii="Times New Roman" w:hAnsi="Times New Roman"/>
          <w:b/>
        </w:rPr>
        <w:t>X</w:t>
      </w:r>
      <w:r w:rsidRPr="00777C67">
        <w:rPr>
          <w:rFonts w:ascii="Times New Roman" w:hAnsi="Times New Roman"/>
          <w:b/>
        </w:rPr>
        <w:t>V. ДОДАТКИ ДО ДОГОВОРУ</w:t>
      </w:r>
    </w:p>
    <w:p w:rsidR="00B83C3B" w:rsidRPr="00B31653" w:rsidRDefault="00B83C3B" w:rsidP="00B83C3B">
      <w:pPr>
        <w:pStyle w:val="10"/>
        <w:jc w:val="both"/>
        <w:rPr>
          <w:rFonts w:ascii="Times New Roman" w:hAnsi="Times New Roman"/>
        </w:rPr>
      </w:pPr>
      <w:r>
        <w:rPr>
          <w:rFonts w:ascii="Times New Roman" w:hAnsi="Times New Roman"/>
        </w:rPr>
        <w:t>15</w:t>
      </w:r>
      <w:r w:rsidRPr="00777C67">
        <w:rPr>
          <w:rFonts w:ascii="Times New Roman" w:hAnsi="Times New Roman"/>
        </w:rPr>
        <w:t xml:space="preserve">.1. Усі зміни та доповнення до Договору, а також його дострокове розірвання за згодою сторін є чинними лише у тому випадку, якщо оформлені письмово у вигляді додаткових угод, які підписуються обома </w:t>
      </w:r>
      <w:r w:rsidRPr="00B31653">
        <w:rPr>
          <w:rFonts w:ascii="Times New Roman" w:hAnsi="Times New Roman"/>
          <w:bCs/>
          <w:iCs/>
        </w:rPr>
        <w:t>Сторонами</w:t>
      </w:r>
      <w:r w:rsidRPr="00B31653">
        <w:rPr>
          <w:rFonts w:ascii="Times New Roman" w:hAnsi="Times New Roman"/>
        </w:rPr>
        <w:t>.</w:t>
      </w:r>
    </w:p>
    <w:p w:rsidR="00B83C3B" w:rsidRPr="00B31653" w:rsidRDefault="00B83C3B" w:rsidP="00B83C3B">
      <w:pPr>
        <w:pStyle w:val="10"/>
        <w:rPr>
          <w:rFonts w:ascii="Times New Roman" w:hAnsi="Times New Roman"/>
        </w:rPr>
      </w:pPr>
      <w:r>
        <w:rPr>
          <w:rFonts w:ascii="Times New Roman" w:hAnsi="Times New Roman"/>
        </w:rPr>
        <w:t>15</w:t>
      </w:r>
      <w:r w:rsidRPr="00B31653">
        <w:rPr>
          <w:rFonts w:ascii="Times New Roman" w:hAnsi="Times New Roman"/>
        </w:rPr>
        <w:t>.2. Усі додаткові угоди є невід’ємними частинами Договору.</w:t>
      </w:r>
    </w:p>
    <w:p w:rsidR="00B83C3B" w:rsidRPr="00B31653" w:rsidRDefault="00B83C3B" w:rsidP="00B83C3B">
      <w:pPr>
        <w:pStyle w:val="10"/>
        <w:rPr>
          <w:rFonts w:ascii="Times New Roman" w:hAnsi="Times New Roman"/>
        </w:rPr>
      </w:pPr>
      <w:r w:rsidRPr="00B31653">
        <w:rPr>
          <w:rFonts w:ascii="Times New Roman" w:hAnsi="Times New Roman"/>
        </w:rPr>
        <w:t>1</w:t>
      </w:r>
      <w:r>
        <w:rPr>
          <w:rFonts w:ascii="Times New Roman" w:hAnsi="Times New Roman"/>
        </w:rPr>
        <w:t>5</w:t>
      </w:r>
      <w:r w:rsidRPr="00B31653">
        <w:rPr>
          <w:rFonts w:ascii="Times New Roman" w:hAnsi="Times New Roman"/>
        </w:rPr>
        <w:t xml:space="preserve">.3. Невід'ємною частиною цього Договору є Специфікація (Додаток 1 до Договору). </w:t>
      </w:r>
    </w:p>
    <w:p w:rsidR="00B83C3B" w:rsidRPr="00041755" w:rsidRDefault="00B83C3B" w:rsidP="00B83C3B">
      <w:pPr>
        <w:pStyle w:val="a3"/>
        <w:spacing w:before="240"/>
        <w:jc w:val="center"/>
        <w:rPr>
          <w:rFonts w:ascii="Times New Roman" w:hAnsi="Times New Roman"/>
          <w:b/>
          <w:sz w:val="22"/>
          <w:szCs w:val="22"/>
          <w:lang w:val="uk-UA"/>
        </w:rPr>
      </w:pPr>
      <w:r w:rsidRPr="00041755">
        <w:rPr>
          <w:rFonts w:ascii="Times New Roman" w:hAnsi="Times New Roman"/>
          <w:b/>
          <w:sz w:val="22"/>
          <w:szCs w:val="22"/>
          <w:lang w:val="uk-UA"/>
        </w:rPr>
        <w:t>Х</w:t>
      </w:r>
      <w:r w:rsidRPr="00041755">
        <w:rPr>
          <w:rFonts w:ascii="Times New Roman" w:hAnsi="Times New Roman"/>
          <w:b/>
          <w:sz w:val="22"/>
          <w:szCs w:val="22"/>
          <w:lang w:val="en-US"/>
        </w:rPr>
        <w:t>V</w:t>
      </w:r>
      <w:r>
        <w:rPr>
          <w:rFonts w:ascii="Times New Roman" w:hAnsi="Times New Roman"/>
          <w:b/>
          <w:sz w:val="22"/>
          <w:szCs w:val="22"/>
          <w:lang w:val="uk-UA"/>
        </w:rPr>
        <w:t>І</w:t>
      </w:r>
      <w:r w:rsidRPr="00041755">
        <w:rPr>
          <w:rFonts w:ascii="Times New Roman" w:hAnsi="Times New Roman"/>
          <w:b/>
          <w:sz w:val="22"/>
          <w:szCs w:val="22"/>
          <w:lang w:val="uk-UA"/>
        </w:rPr>
        <w:t>. МІСЦЕЗНАХОДЖЕННЯ ТА БАНКІВСЬКІ РЕКВІЗИТИ СТОРІН</w:t>
      </w:r>
    </w:p>
    <w:p w:rsidR="00B83C3B" w:rsidRPr="00041755" w:rsidRDefault="00B83C3B" w:rsidP="00B83C3B">
      <w:pPr>
        <w:pStyle w:val="a3"/>
        <w:jc w:val="center"/>
        <w:rPr>
          <w:rFonts w:ascii="Times New Roman" w:hAnsi="Times New Roman"/>
          <w:b/>
          <w:sz w:val="22"/>
          <w:szCs w:val="22"/>
          <w:lang w:val="uk-UA"/>
        </w:rPr>
      </w:pPr>
    </w:p>
    <w:tbl>
      <w:tblPr>
        <w:tblW w:w="9691" w:type="dxa"/>
        <w:tblInd w:w="198" w:type="dxa"/>
        <w:tblLayout w:type="fixed"/>
        <w:tblLook w:val="0000" w:firstRow="0" w:lastRow="0" w:firstColumn="0" w:lastColumn="0" w:noHBand="0" w:noVBand="0"/>
      </w:tblPr>
      <w:tblGrid>
        <w:gridCol w:w="5013"/>
        <w:gridCol w:w="4678"/>
      </w:tblGrid>
      <w:tr w:rsidR="00B83C3B" w:rsidRPr="00041755" w:rsidTr="00B80D62">
        <w:trPr>
          <w:trHeight w:val="1823"/>
        </w:trPr>
        <w:tc>
          <w:tcPr>
            <w:tcW w:w="5013" w:type="dxa"/>
            <w:shd w:val="clear" w:color="auto" w:fill="auto"/>
          </w:tcPr>
          <w:tbl>
            <w:tblPr>
              <w:tblW w:w="4905" w:type="dxa"/>
              <w:tblInd w:w="86" w:type="dxa"/>
              <w:tblLayout w:type="fixed"/>
              <w:tblLook w:val="01E0" w:firstRow="1" w:lastRow="1" w:firstColumn="1" w:lastColumn="1" w:noHBand="0" w:noVBand="0"/>
            </w:tblPr>
            <w:tblGrid>
              <w:gridCol w:w="4905"/>
            </w:tblGrid>
            <w:tr w:rsidR="00B83C3B" w:rsidRPr="00041755" w:rsidTr="00B80D62">
              <w:tc>
                <w:tcPr>
                  <w:tcW w:w="4905" w:type="dxa"/>
                </w:tcPr>
                <w:p w:rsidR="00B83C3B" w:rsidRPr="00041755" w:rsidRDefault="00B83C3B" w:rsidP="00B80D62">
                  <w:pPr>
                    <w:jc w:val="center"/>
                    <w:rPr>
                      <w:rFonts w:ascii="Times New Roman" w:hAnsi="Times New Roman" w:cs="Times New Roman"/>
                      <w:b/>
                      <w:sz w:val="22"/>
                      <w:szCs w:val="22"/>
                      <w:lang w:val="uk-UA"/>
                    </w:rPr>
                  </w:pPr>
                  <w:r w:rsidRPr="00041755">
                    <w:rPr>
                      <w:rFonts w:ascii="Times New Roman" w:hAnsi="Times New Roman" w:cs="Times New Roman"/>
                      <w:b/>
                      <w:sz w:val="22"/>
                      <w:szCs w:val="22"/>
                      <w:lang w:val="uk-UA"/>
                    </w:rPr>
                    <w:t>Постачальник:</w:t>
                  </w:r>
                </w:p>
                <w:p w:rsidR="00B83C3B" w:rsidRPr="00041755" w:rsidRDefault="00B83C3B" w:rsidP="00B80D62">
                  <w:pPr>
                    <w:jc w:val="center"/>
                    <w:rPr>
                      <w:rFonts w:ascii="Times New Roman" w:hAnsi="Times New Roman" w:cs="Times New Roman"/>
                      <w:b/>
                      <w:i/>
                      <w:sz w:val="22"/>
                      <w:szCs w:val="22"/>
                      <w:lang w:val="uk-UA"/>
                    </w:rPr>
                  </w:pPr>
                </w:p>
              </w:tc>
            </w:tr>
            <w:tr w:rsidR="00B83C3B" w:rsidRPr="00041755" w:rsidTr="00B80D62">
              <w:tc>
                <w:tcPr>
                  <w:tcW w:w="4905" w:type="dxa"/>
                </w:tcPr>
                <w:p w:rsidR="00B83C3B" w:rsidRPr="00041755" w:rsidRDefault="00B83C3B" w:rsidP="00B80D62">
                  <w:pPr>
                    <w:rPr>
                      <w:rFonts w:ascii="Times New Roman" w:hAnsi="Times New Roman" w:cs="Times New Roman"/>
                      <w:b/>
                      <w:sz w:val="22"/>
                      <w:szCs w:val="22"/>
                      <w:lang w:val="uk-UA"/>
                    </w:rPr>
                  </w:pPr>
                </w:p>
                <w:p w:rsidR="00B83C3B" w:rsidRPr="00041755" w:rsidRDefault="00B83C3B" w:rsidP="00B80D62">
                  <w:pPr>
                    <w:rPr>
                      <w:rFonts w:ascii="Times New Roman" w:hAnsi="Times New Roman" w:cs="Times New Roman"/>
                      <w:b/>
                      <w:sz w:val="22"/>
                      <w:szCs w:val="22"/>
                      <w:lang w:val="uk-UA"/>
                    </w:rPr>
                  </w:pPr>
                </w:p>
              </w:tc>
            </w:tr>
          </w:tbl>
          <w:p w:rsidR="00B83C3B" w:rsidRPr="00041755" w:rsidRDefault="00B83C3B" w:rsidP="00B80D62">
            <w:pPr>
              <w:shd w:val="clear" w:color="auto" w:fill="FFFFFF"/>
              <w:rPr>
                <w:rFonts w:ascii="Times New Roman" w:hAnsi="Times New Roman" w:cs="Times New Roman"/>
                <w:b/>
                <w:sz w:val="22"/>
                <w:szCs w:val="22"/>
                <w:lang w:val="uk-UA"/>
              </w:rPr>
            </w:pPr>
          </w:p>
        </w:tc>
        <w:tc>
          <w:tcPr>
            <w:tcW w:w="4678" w:type="dxa"/>
            <w:shd w:val="clear" w:color="auto" w:fill="auto"/>
          </w:tcPr>
          <w:p w:rsidR="00B83C3B" w:rsidRPr="00041755" w:rsidRDefault="00B83C3B" w:rsidP="00B80D62">
            <w:pPr>
              <w:pStyle w:val="1"/>
              <w:snapToGrid w:val="0"/>
              <w:ind w:left="-108" w:hanging="2"/>
              <w:jc w:val="center"/>
              <w:rPr>
                <w:rFonts w:ascii="Times New Roman" w:hAnsi="Times New Roman" w:cs="Times New Roman"/>
                <w:b/>
                <w:sz w:val="22"/>
                <w:szCs w:val="22"/>
              </w:rPr>
            </w:pPr>
            <w:r w:rsidRPr="00041755">
              <w:rPr>
                <w:rFonts w:ascii="Times New Roman" w:hAnsi="Times New Roman" w:cs="Times New Roman"/>
                <w:b/>
                <w:sz w:val="22"/>
                <w:szCs w:val="22"/>
              </w:rPr>
              <w:t>Покупець:</w:t>
            </w:r>
          </w:p>
          <w:p w:rsidR="00B83C3B" w:rsidRPr="00041755" w:rsidRDefault="00B83C3B" w:rsidP="00B80D62">
            <w:pPr>
              <w:pStyle w:val="1"/>
              <w:snapToGrid w:val="0"/>
              <w:ind w:left="-108" w:hanging="2"/>
              <w:jc w:val="center"/>
              <w:rPr>
                <w:rFonts w:ascii="Times New Roman" w:hAnsi="Times New Roman" w:cs="Times New Roman"/>
                <w:b/>
                <w:sz w:val="22"/>
                <w:szCs w:val="22"/>
              </w:rPr>
            </w:pPr>
          </w:p>
          <w:p w:rsidR="005F5135" w:rsidRPr="0039235F" w:rsidRDefault="005F5135" w:rsidP="005F5135">
            <w:pPr>
              <w:tabs>
                <w:tab w:val="num" w:pos="540"/>
              </w:tabs>
              <w:rPr>
                <w:rFonts w:ascii="Times New Roman" w:eastAsia="MS Mincho" w:hAnsi="Times New Roman" w:cs="Times New Roman"/>
                <w:b/>
                <w:sz w:val="20"/>
                <w:szCs w:val="20"/>
                <w:lang w:eastAsia="uk-UA"/>
              </w:rPr>
            </w:pPr>
            <w:r w:rsidRPr="0039235F">
              <w:rPr>
                <w:rFonts w:ascii="Times New Roman" w:eastAsia="MS Mincho" w:hAnsi="Times New Roman" w:cs="Times New Roman"/>
                <w:b/>
                <w:sz w:val="20"/>
                <w:szCs w:val="20"/>
                <w:lang w:eastAsia="uk-UA"/>
              </w:rPr>
              <w:t xml:space="preserve">КНП </w:t>
            </w:r>
            <w:proofErr w:type="spellStart"/>
            <w:r w:rsidRPr="0039235F">
              <w:rPr>
                <w:rFonts w:ascii="Times New Roman" w:eastAsia="MS Mincho" w:hAnsi="Times New Roman" w:cs="Times New Roman"/>
                <w:b/>
                <w:sz w:val="20"/>
                <w:szCs w:val="20"/>
                <w:lang w:eastAsia="uk-UA"/>
              </w:rPr>
              <w:t>Кривоозерська</w:t>
            </w:r>
            <w:proofErr w:type="spellEnd"/>
            <w:r w:rsidRPr="0039235F">
              <w:rPr>
                <w:rFonts w:ascii="Times New Roman" w:eastAsia="MS Mincho" w:hAnsi="Times New Roman" w:cs="Times New Roman"/>
                <w:b/>
                <w:sz w:val="20"/>
                <w:szCs w:val="20"/>
                <w:lang w:eastAsia="uk-UA"/>
              </w:rPr>
              <w:t xml:space="preserve"> БЛ</w:t>
            </w:r>
          </w:p>
          <w:p w:rsidR="005F5135" w:rsidRPr="0039235F" w:rsidRDefault="005F5135" w:rsidP="005F5135">
            <w:pPr>
              <w:tabs>
                <w:tab w:val="num" w:pos="540"/>
              </w:tabs>
              <w:rPr>
                <w:rFonts w:ascii="Times New Roman" w:eastAsia="MS Mincho" w:hAnsi="Times New Roman" w:cs="Times New Roman"/>
                <w:sz w:val="20"/>
                <w:szCs w:val="20"/>
                <w:lang w:eastAsia="uk-UA"/>
              </w:rPr>
            </w:pPr>
            <w:r w:rsidRPr="0039235F">
              <w:rPr>
                <w:rFonts w:ascii="Times New Roman" w:eastAsia="MS Mincho" w:hAnsi="Times New Roman" w:cs="Times New Roman"/>
                <w:sz w:val="20"/>
                <w:szCs w:val="20"/>
                <w:lang w:eastAsia="uk-UA"/>
              </w:rPr>
              <w:t xml:space="preserve">Юр. адреса: 55104, </w:t>
            </w:r>
            <w:proofErr w:type="spellStart"/>
            <w:r w:rsidRPr="0039235F">
              <w:rPr>
                <w:rFonts w:ascii="Times New Roman" w:eastAsia="MS Mincho" w:hAnsi="Times New Roman" w:cs="Times New Roman"/>
                <w:sz w:val="20"/>
                <w:szCs w:val="20"/>
                <w:lang w:eastAsia="uk-UA"/>
              </w:rPr>
              <w:t>смт</w:t>
            </w:r>
            <w:proofErr w:type="spellEnd"/>
            <w:r w:rsidRPr="0039235F">
              <w:rPr>
                <w:rFonts w:ascii="Times New Roman" w:eastAsia="MS Mincho" w:hAnsi="Times New Roman" w:cs="Times New Roman"/>
                <w:sz w:val="20"/>
                <w:szCs w:val="20"/>
                <w:lang w:eastAsia="uk-UA"/>
              </w:rPr>
              <w:t>.</w:t>
            </w:r>
            <w:r w:rsidR="00821687">
              <w:rPr>
                <w:rFonts w:ascii="Times New Roman" w:eastAsia="MS Mincho" w:hAnsi="Times New Roman" w:cs="Times New Roman"/>
                <w:sz w:val="20"/>
                <w:szCs w:val="20"/>
                <w:lang w:val="uk-UA" w:eastAsia="uk-UA"/>
              </w:rPr>
              <w:t xml:space="preserve"> </w:t>
            </w:r>
            <w:proofErr w:type="spellStart"/>
            <w:r w:rsidRPr="0039235F">
              <w:rPr>
                <w:rFonts w:ascii="Times New Roman" w:eastAsia="MS Mincho" w:hAnsi="Times New Roman" w:cs="Times New Roman"/>
                <w:sz w:val="20"/>
                <w:szCs w:val="20"/>
                <w:lang w:eastAsia="uk-UA"/>
              </w:rPr>
              <w:t>Криве</w:t>
            </w:r>
            <w:proofErr w:type="spellEnd"/>
            <w:r w:rsidRPr="0039235F">
              <w:rPr>
                <w:rFonts w:ascii="Times New Roman" w:eastAsia="MS Mincho" w:hAnsi="Times New Roman" w:cs="Times New Roman"/>
                <w:sz w:val="20"/>
                <w:szCs w:val="20"/>
                <w:lang w:eastAsia="uk-UA"/>
              </w:rPr>
              <w:t xml:space="preserve"> Озеро вул</w:t>
            </w:r>
            <w:proofErr w:type="gramStart"/>
            <w:r w:rsidRPr="0039235F">
              <w:rPr>
                <w:rFonts w:ascii="Times New Roman" w:eastAsia="MS Mincho" w:hAnsi="Times New Roman" w:cs="Times New Roman"/>
                <w:sz w:val="20"/>
                <w:szCs w:val="20"/>
                <w:lang w:eastAsia="uk-UA"/>
              </w:rPr>
              <w:t>.Ш</w:t>
            </w:r>
            <w:proofErr w:type="gramEnd"/>
            <w:r w:rsidRPr="0039235F">
              <w:rPr>
                <w:rFonts w:ascii="Times New Roman" w:eastAsia="MS Mincho" w:hAnsi="Times New Roman" w:cs="Times New Roman"/>
                <w:sz w:val="20"/>
                <w:szCs w:val="20"/>
                <w:lang w:eastAsia="uk-UA"/>
              </w:rPr>
              <w:t>евченка,59</w:t>
            </w:r>
          </w:p>
          <w:p w:rsidR="005F5135" w:rsidRPr="0039235F" w:rsidRDefault="005F5135" w:rsidP="005F5135">
            <w:pPr>
              <w:tabs>
                <w:tab w:val="num" w:pos="540"/>
              </w:tabs>
              <w:rPr>
                <w:rFonts w:ascii="Times New Roman" w:eastAsia="MS Mincho" w:hAnsi="Times New Roman" w:cs="Times New Roman"/>
                <w:sz w:val="20"/>
                <w:szCs w:val="20"/>
                <w:lang w:eastAsia="uk-UA"/>
              </w:rPr>
            </w:pPr>
            <w:r w:rsidRPr="0039235F">
              <w:rPr>
                <w:rFonts w:ascii="Times New Roman" w:eastAsia="MS Mincho" w:hAnsi="Times New Roman" w:cs="Times New Roman"/>
                <w:sz w:val="20"/>
                <w:szCs w:val="20"/>
                <w:lang w:eastAsia="uk-UA"/>
              </w:rPr>
              <w:t>Код ЄДРПОУ: 01998259</w:t>
            </w:r>
          </w:p>
          <w:p w:rsidR="005F5135" w:rsidRDefault="005F5135" w:rsidP="005F5135">
            <w:pPr>
              <w:tabs>
                <w:tab w:val="num" w:pos="540"/>
              </w:tabs>
              <w:rPr>
                <w:rFonts w:ascii="Times New Roman" w:eastAsia="MS Mincho" w:hAnsi="Times New Roman" w:cs="Times New Roman"/>
                <w:sz w:val="20"/>
                <w:szCs w:val="20"/>
                <w:lang w:eastAsia="uk-UA"/>
              </w:rPr>
            </w:pPr>
            <w:r w:rsidRPr="0039235F">
              <w:rPr>
                <w:rFonts w:ascii="Times New Roman" w:eastAsia="MS Mincho" w:hAnsi="Times New Roman" w:cs="Times New Roman"/>
                <w:sz w:val="20"/>
                <w:szCs w:val="20"/>
                <w:lang w:eastAsia="uk-UA"/>
              </w:rPr>
              <w:t xml:space="preserve">IBAN </w:t>
            </w:r>
            <w:proofErr w:type="gramStart"/>
            <w:r w:rsidRPr="0039235F">
              <w:rPr>
                <w:rFonts w:ascii="Times New Roman" w:eastAsia="MS Mincho" w:hAnsi="Times New Roman" w:cs="Times New Roman"/>
                <w:sz w:val="20"/>
                <w:szCs w:val="20"/>
                <w:lang w:eastAsia="uk-UA"/>
              </w:rPr>
              <w:t>Р</w:t>
            </w:r>
            <w:proofErr w:type="gramEnd"/>
            <w:r w:rsidRPr="0039235F">
              <w:rPr>
                <w:rFonts w:ascii="Times New Roman" w:eastAsia="MS Mincho" w:hAnsi="Times New Roman" w:cs="Times New Roman"/>
                <w:sz w:val="20"/>
                <w:szCs w:val="20"/>
                <w:lang w:eastAsia="uk-UA"/>
              </w:rPr>
              <w:t xml:space="preserve">/р </w:t>
            </w:r>
            <w:r w:rsidRPr="0039235F">
              <w:rPr>
                <w:rFonts w:ascii="Times New Roman" w:eastAsia="MS Mincho" w:hAnsi="Times New Roman" w:cs="Times New Roman"/>
                <w:sz w:val="20"/>
                <w:szCs w:val="20"/>
                <w:lang w:val="en-US" w:eastAsia="uk-UA"/>
              </w:rPr>
              <w:t>UA</w:t>
            </w:r>
            <w:r w:rsidRPr="0039235F">
              <w:rPr>
                <w:rFonts w:ascii="Times New Roman" w:hAnsi="Times New Roman" w:cs="Times New Roman"/>
                <w:color w:val="000000"/>
                <w:sz w:val="28"/>
                <w:szCs w:val="28"/>
              </w:rPr>
              <w:t xml:space="preserve"> </w:t>
            </w:r>
            <w:r w:rsidRPr="0039235F">
              <w:rPr>
                <w:rFonts w:ascii="Times New Roman" w:hAnsi="Times New Roman" w:cs="Times New Roman"/>
                <w:color w:val="000000"/>
                <w:sz w:val="20"/>
                <w:szCs w:val="20"/>
              </w:rPr>
              <w:t>763052990000026000011700916</w:t>
            </w:r>
            <w:r w:rsidRPr="0039235F">
              <w:rPr>
                <w:rFonts w:ascii="Times New Roman" w:eastAsia="MS Mincho" w:hAnsi="Times New Roman" w:cs="Times New Roman"/>
                <w:sz w:val="18"/>
                <w:szCs w:val="18"/>
                <w:lang w:eastAsia="uk-UA"/>
              </w:rPr>
              <w:t>,</w:t>
            </w:r>
            <w:r w:rsidRPr="0039235F">
              <w:rPr>
                <w:rFonts w:ascii="Times New Roman" w:eastAsia="MS Mincho" w:hAnsi="Times New Roman" w:cs="Times New Roman"/>
                <w:sz w:val="20"/>
                <w:szCs w:val="20"/>
                <w:lang w:eastAsia="uk-UA"/>
              </w:rPr>
              <w:t xml:space="preserve">  в</w:t>
            </w:r>
          </w:p>
          <w:p w:rsidR="005F5135" w:rsidRPr="0039235F" w:rsidRDefault="005F5135" w:rsidP="005F5135">
            <w:pPr>
              <w:tabs>
                <w:tab w:val="num" w:pos="540"/>
              </w:tabs>
              <w:rPr>
                <w:rFonts w:ascii="Times New Roman" w:eastAsia="MS Mincho" w:hAnsi="Times New Roman" w:cs="Times New Roman"/>
                <w:sz w:val="20"/>
                <w:szCs w:val="20"/>
                <w:lang w:eastAsia="uk-UA"/>
              </w:rPr>
            </w:pPr>
            <w:r w:rsidRPr="0039235F">
              <w:rPr>
                <w:rFonts w:ascii="Times New Roman" w:eastAsia="MS Mincho" w:hAnsi="Times New Roman" w:cs="Times New Roman"/>
                <w:sz w:val="20"/>
                <w:szCs w:val="20"/>
                <w:lang w:eastAsia="uk-UA"/>
              </w:rPr>
              <w:t xml:space="preserve"> АК КБ ПРИВАТБАНК, </w:t>
            </w:r>
            <w:proofErr w:type="spellStart"/>
            <w:r w:rsidRPr="0039235F">
              <w:rPr>
                <w:rFonts w:ascii="Times New Roman" w:eastAsia="MS Mincho" w:hAnsi="Times New Roman" w:cs="Times New Roman"/>
                <w:sz w:val="20"/>
                <w:szCs w:val="20"/>
                <w:lang w:eastAsia="uk-UA"/>
              </w:rPr>
              <w:t>мфо</w:t>
            </w:r>
            <w:proofErr w:type="spellEnd"/>
            <w:r w:rsidRPr="0039235F">
              <w:rPr>
                <w:rFonts w:ascii="Times New Roman" w:eastAsia="MS Mincho" w:hAnsi="Times New Roman" w:cs="Times New Roman"/>
                <w:sz w:val="20"/>
                <w:szCs w:val="20"/>
                <w:lang w:eastAsia="uk-UA"/>
              </w:rPr>
              <w:t xml:space="preserve"> 305299</w:t>
            </w:r>
          </w:p>
          <w:p w:rsidR="005F5135" w:rsidRPr="0039235F" w:rsidRDefault="005F5135" w:rsidP="005F5135">
            <w:pPr>
              <w:tabs>
                <w:tab w:val="num" w:pos="540"/>
              </w:tabs>
              <w:rPr>
                <w:rFonts w:ascii="Times New Roman" w:eastAsia="MS Mincho" w:hAnsi="Times New Roman" w:cs="Times New Roman"/>
                <w:sz w:val="20"/>
                <w:szCs w:val="20"/>
                <w:lang w:eastAsia="uk-UA"/>
              </w:rPr>
            </w:pPr>
            <w:r w:rsidRPr="0039235F">
              <w:rPr>
                <w:rFonts w:ascii="Times New Roman" w:eastAsia="MS Mincho" w:hAnsi="Times New Roman" w:cs="Times New Roman"/>
                <w:sz w:val="20"/>
                <w:szCs w:val="20"/>
                <w:lang w:eastAsia="uk-UA"/>
              </w:rPr>
              <w:t xml:space="preserve">IBAN </w:t>
            </w:r>
            <w:proofErr w:type="gramStart"/>
            <w:r w:rsidRPr="0039235F">
              <w:rPr>
                <w:rFonts w:ascii="Times New Roman" w:eastAsia="MS Mincho" w:hAnsi="Times New Roman" w:cs="Times New Roman"/>
                <w:sz w:val="20"/>
                <w:szCs w:val="20"/>
                <w:lang w:eastAsia="uk-UA"/>
              </w:rPr>
              <w:t>Р</w:t>
            </w:r>
            <w:proofErr w:type="gramEnd"/>
            <w:r w:rsidRPr="0039235F">
              <w:rPr>
                <w:rFonts w:ascii="Times New Roman" w:eastAsia="MS Mincho" w:hAnsi="Times New Roman" w:cs="Times New Roman"/>
                <w:sz w:val="20"/>
                <w:szCs w:val="20"/>
                <w:lang w:eastAsia="uk-UA"/>
              </w:rPr>
              <w:t xml:space="preserve">/р </w:t>
            </w:r>
            <w:r w:rsidRPr="0039235F">
              <w:rPr>
                <w:rFonts w:ascii="Times New Roman" w:eastAsia="MS Mincho" w:hAnsi="Times New Roman" w:cs="Times New Roman"/>
                <w:sz w:val="20"/>
                <w:szCs w:val="20"/>
                <w:lang w:val="en-US" w:eastAsia="uk-UA"/>
              </w:rPr>
              <w:t>UA</w:t>
            </w:r>
            <w:r w:rsidRPr="0039235F">
              <w:rPr>
                <w:rFonts w:ascii="Times New Roman" w:eastAsia="MS Mincho" w:hAnsi="Times New Roman" w:cs="Times New Roman"/>
                <w:sz w:val="20"/>
                <w:szCs w:val="20"/>
                <w:lang w:eastAsia="uk-UA"/>
              </w:rPr>
              <w:t xml:space="preserve"> 858201720344340011000045159</w:t>
            </w:r>
          </w:p>
          <w:p w:rsidR="005F5135" w:rsidRPr="005F5135" w:rsidRDefault="005F5135" w:rsidP="005F5135">
            <w:pPr>
              <w:tabs>
                <w:tab w:val="num" w:pos="540"/>
              </w:tabs>
              <w:rPr>
                <w:rFonts w:ascii="Times New Roman" w:eastAsia="MS Mincho" w:hAnsi="Times New Roman" w:cs="Times New Roman"/>
                <w:sz w:val="20"/>
                <w:szCs w:val="20"/>
                <w:lang w:val="uk-UA" w:eastAsia="uk-UA"/>
              </w:rPr>
            </w:pPr>
            <w:r>
              <w:rPr>
                <w:rFonts w:ascii="Times New Roman" w:eastAsia="MS Mincho" w:hAnsi="Times New Roman" w:cs="Times New Roman"/>
                <w:sz w:val="20"/>
                <w:szCs w:val="20"/>
                <w:lang w:eastAsia="uk-UA"/>
              </w:rPr>
              <w:t xml:space="preserve">в </w:t>
            </w:r>
            <w:r w:rsidRPr="0039235F">
              <w:rPr>
                <w:rFonts w:ascii="Times New Roman" w:eastAsia="MS Mincho" w:hAnsi="Times New Roman" w:cs="Times New Roman"/>
                <w:sz w:val="20"/>
                <w:szCs w:val="20"/>
                <w:lang w:eastAsia="uk-UA"/>
              </w:rPr>
              <w:t>ДКС</w:t>
            </w:r>
            <w:r>
              <w:rPr>
                <w:rFonts w:ascii="Times New Roman" w:eastAsia="MS Mincho" w:hAnsi="Times New Roman" w:cs="Times New Roman"/>
                <w:sz w:val="20"/>
                <w:szCs w:val="20"/>
                <w:lang w:val="uk-UA" w:eastAsia="uk-UA"/>
              </w:rPr>
              <w:t>У</w:t>
            </w:r>
            <w:r w:rsidRPr="0039235F">
              <w:rPr>
                <w:rFonts w:ascii="Times New Roman" w:eastAsia="MS Mincho" w:hAnsi="Times New Roman" w:cs="Times New Roman"/>
                <w:sz w:val="20"/>
                <w:szCs w:val="20"/>
                <w:lang w:eastAsia="uk-UA"/>
              </w:rPr>
              <w:t xml:space="preserve"> у </w:t>
            </w:r>
            <w:r>
              <w:rPr>
                <w:rFonts w:ascii="Times New Roman" w:eastAsia="MS Mincho" w:hAnsi="Times New Roman" w:cs="Times New Roman"/>
                <w:sz w:val="20"/>
                <w:szCs w:val="20"/>
                <w:lang w:val="uk-UA" w:eastAsia="uk-UA"/>
              </w:rPr>
              <w:t>м. Киї</w:t>
            </w:r>
            <w:proofErr w:type="gramStart"/>
            <w:r>
              <w:rPr>
                <w:rFonts w:ascii="Times New Roman" w:eastAsia="MS Mincho" w:hAnsi="Times New Roman" w:cs="Times New Roman"/>
                <w:sz w:val="20"/>
                <w:szCs w:val="20"/>
                <w:lang w:val="uk-UA" w:eastAsia="uk-UA"/>
              </w:rPr>
              <w:t>в</w:t>
            </w:r>
            <w:proofErr w:type="gramEnd"/>
          </w:p>
          <w:p w:rsidR="005F5135" w:rsidRDefault="005F5135" w:rsidP="005F5135">
            <w:pPr>
              <w:tabs>
                <w:tab w:val="num" w:pos="540"/>
              </w:tabs>
              <w:rPr>
                <w:rFonts w:ascii="Times New Roman" w:eastAsia="MS Mincho" w:hAnsi="Times New Roman" w:cs="Times New Roman"/>
                <w:sz w:val="20"/>
                <w:szCs w:val="20"/>
                <w:lang w:eastAsia="uk-UA"/>
              </w:rPr>
            </w:pPr>
            <w:r w:rsidRPr="0039235F">
              <w:rPr>
                <w:rFonts w:ascii="Times New Roman" w:eastAsia="MS Mincho" w:hAnsi="Times New Roman" w:cs="Times New Roman"/>
                <w:sz w:val="20"/>
                <w:szCs w:val="20"/>
                <w:lang w:eastAsia="uk-UA"/>
              </w:rPr>
              <w:t>Тел. (0533) 2-40-41, факс (0533) 2-40-41</w:t>
            </w:r>
          </w:p>
          <w:p w:rsidR="005F5135" w:rsidRDefault="005F5135" w:rsidP="005F5135">
            <w:pPr>
              <w:tabs>
                <w:tab w:val="num" w:pos="540"/>
              </w:tabs>
              <w:rPr>
                <w:rFonts w:ascii="Times New Roman" w:hAnsi="Times New Roman" w:cs="Times New Roman"/>
                <w:lang w:eastAsia="en-US"/>
              </w:rPr>
            </w:pPr>
            <w:r w:rsidRPr="0039235F">
              <w:rPr>
                <w:rFonts w:cs="Times New Roman"/>
                <w:lang w:val="en-US" w:eastAsia="en-US"/>
              </w:rPr>
              <w:t>e</w:t>
            </w:r>
            <w:r w:rsidRPr="008D039E">
              <w:rPr>
                <w:rFonts w:cs="Times New Roman"/>
                <w:lang w:eastAsia="en-US"/>
              </w:rPr>
              <w:t>-</w:t>
            </w:r>
            <w:r w:rsidRPr="0039235F">
              <w:rPr>
                <w:rFonts w:cs="Times New Roman"/>
                <w:lang w:val="en-US" w:eastAsia="en-US"/>
              </w:rPr>
              <w:t>mail</w:t>
            </w:r>
            <w:r w:rsidRPr="008D039E">
              <w:rPr>
                <w:rFonts w:cs="Times New Roman"/>
                <w:lang w:eastAsia="en-US"/>
              </w:rPr>
              <w:t>:</w:t>
            </w:r>
            <w:proofErr w:type="spellStart"/>
            <w:r w:rsidRPr="0039235F">
              <w:rPr>
                <w:rFonts w:ascii="Times New Roman" w:hAnsi="Times New Roman" w:cs="Times New Roman"/>
                <w:lang w:val="en-US" w:eastAsia="en-US"/>
              </w:rPr>
              <w:t>crlkroz</w:t>
            </w:r>
            <w:proofErr w:type="spellEnd"/>
            <w:r w:rsidRPr="008D039E">
              <w:rPr>
                <w:rFonts w:ascii="Times New Roman" w:hAnsi="Times New Roman" w:cs="Times New Roman"/>
                <w:lang w:eastAsia="en-US"/>
              </w:rPr>
              <w:t>@</w:t>
            </w:r>
            <w:proofErr w:type="spellStart"/>
            <w:r w:rsidRPr="0039235F">
              <w:rPr>
                <w:rFonts w:ascii="Times New Roman" w:hAnsi="Times New Roman" w:cs="Times New Roman"/>
                <w:lang w:val="en-US" w:eastAsia="en-US"/>
              </w:rPr>
              <w:t>ukr</w:t>
            </w:r>
            <w:proofErr w:type="spellEnd"/>
            <w:r w:rsidRPr="008D039E">
              <w:rPr>
                <w:rFonts w:ascii="Times New Roman" w:hAnsi="Times New Roman" w:cs="Times New Roman"/>
                <w:lang w:eastAsia="en-US"/>
              </w:rPr>
              <w:t>.</w:t>
            </w:r>
            <w:r w:rsidRPr="0039235F">
              <w:rPr>
                <w:rFonts w:ascii="Times New Roman" w:hAnsi="Times New Roman" w:cs="Times New Roman"/>
                <w:lang w:val="en-US" w:eastAsia="en-US"/>
              </w:rPr>
              <w:t>net</w:t>
            </w:r>
          </w:p>
          <w:p w:rsidR="005F5135" w:rsidRDefault="005F5135" w:rsidP="005F5135">
            <w:pPr>
              <w:tabs>
                <w:tab w:val="num" w:pos="540"/>
              </w:tabs>
              <w:rPr>
                <w:rFonts w:ascii="Times New Roman" w:hAnsi="Times New Roman" w:cs="Times New Roman"/>
                <w:lang w:eastAsia="en-US"/>
              </w:rPr>
            </w:pPr>
          </w:p>
          <w:p w:rsidR="005F5135" w:rsidRPr="0039235F" w:rsidRDefault="005F5135" w:rsidP="005F5135">
            <w:pPr>
              <w:tabs>
                <w:tab w:val="num" w:pos="540"/>
              </w:tabs>
              <w:rPr>
                <w:rFonts w:ascii="Times New Roman" w:eastAsia="MS Mincho" w:hAnsi="Times New Roman" w:cs="Times New Roman"/>
                <w:b/>
                <w:sz w:val="20"/>
                <w:szCs w:val="20"/>
                <w:lang w:eastAsia="uk-UA"/>
              </w:rPr>
            </w:pPr>
            <w:r w:rsidRPr="0039235F">
              <w:rPr>
                <w:rFonts w:ascii="Times New Roman" w:eastAsia="MS Mincho" w:hAnsi="Times New Roman" w:cs="Times New Roman"/>
                <w:b/>
                <w:sz w:val="20"/>
                <w:szCs w:val="20"/>
                <w:lang w:eastAsia="uk-UA"/>
              </w:rPr>
              <w:t>Директор</w:t>
            </w:r>
          </w:p>
          <w:p w:rsidR="005F5135" w:rsidRPr="0039235F" w:rsidRDefault="005F5135" w:rsidP="005F5135">
            <w:pPr>
              <w:tabs>
                <w:tab w:val="num" w:pos="540"/>
              </w:tabs>
              <w:rPr>
                <w:rFonts w:ascii="Times New Roman" w:eastAsia="MS Mincho" w:hAnsi="Times New Roman" w:cs="Times New Roman"/>
                <w:b/>
                <w:sz w:val="20"/>
                <w:szCs w:val="20"/>
                <w:lang w:eastAsia="uk-UA"/>
              </w:rPr>
            </w:pPr>
          </w:p>
          <w:p w:rsidR="00B83C3B" w:rsidRPr="00041755" w:rsidRDefault="005F5135" w:rsidP="005F5135">
            <w:pPr>
              <w:ind w:left="-108" w:hanging="2"/>
              <w:rPr>
                <w:rFonts w:ascii="Times New Roman" w:hAnsi="Times New Roman" w:cs="Times New Roman"/>
                <w:sz w:val="22"/>
                <w:szCs w:val="22"/>
                <w:lang w:val="uk-UA"/>
              </w:rPr>
            </w:pPr>
            <w:r w:rsidRPr="0039235F">
              <w:rPr>
                <w:rFonts w:ascii="Times New Roman" w:eastAsia="MS Mincho" w:hAnsi="Times New Roman" w:cs="Times New Roman"/>
                <w:b/>
                <w:sz w:val="20"/>
                <w:szCs w:val="20"/>
                <w:lang w:eastAsia="uk-UA"/>
              </w:rPr>
              <w:t>_______________________ Зайченко В.П.</w:t>
            </w:r>
            <w:r w:rsidR="00B83C3B" w:rsidRPr="00041755">
              <w:rPr>
                <w:rFonts w:ascii="Times New Roman" w:hAnsi="Times New Roman" w:cs="Times New Roman"/>
                <w:b/>
                <w:sz w:val="22"/>
                <w:szCs w:val="22"/>
                <w:lang w:val="uk-UA" w:eastAsia="uk-UA"/>
              </w:rPr>
              <w:t xml:space="preserve">         ________________         _____________ </w:t>
            </w:r>
          </w:p>
        </w:tc>
      </w:tr>
    </w:tbl>
    <w:p w:rsidR="00B83C3B" w:rsidRPr="00EC6E52" w:rsidRDefault="00B83C3B" w:rsidP="00B83C3B">
      <w:pPr>
        <w:spacing w:line="250" w:lineRule="exact"/>
        <w:rPr>
          <w:rFonts w:ascii="Times New Roman" w:hAnsi="Times New Roman" w:cs="Times New Roman"/>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407E92" w:rsidRDefault="00407E92" w:rsidP="00B83C3B">
      <w:pPr>
        <w:textAlignment w:val="baseline"/>
        <w:rPr>
          <w:kern w:val="3"/>
          <w:sz w:val="22"/>
        </w:rPr>
      </w:pPr>
    </w:p>
    <w:p w:rsidR="00407E92" w:rsidRDefault="00407E92"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lang w:val="uk-UA"/>
        </w:rPr>
      </w:pPr>
    </w:p>
    <w:p w:rsidR="00F128DD" w:rsidRDefault="00F128DD" w:rsidP="00B83C3B">
      <w:pPr>
        <w:textAlignment w:val="baseline"/>
        <w:rPr>
          <w:kern w:val="3"/>
          <w:sz w:val="22"/>
          <w:lang w:val="uk-UA"/>
        </w:rPr>
      </w:pPr>
    </w:p>
    <w:p w:rsidR="00F128DD" w:rsidRDefault="00F128DD" w:rsidP="00B83C3B">
      <w:pPr>
        <w:textAlignment w:val="baseline"/>
        <w:rPr>
          <w:kern w:val="3"/>
          <w:sz w:val="22"/>
          <w:lang w:val="uk-UA"/>
        </w:rPr>
      </w:pPr>
    </w:p>
    <w:p w:rsidR="00F128DD" w:rsidRDefault="00F128DD" w:rsidP="00B83C3B">
      <w:pPr>
        <w:textAlignment w:val="baseline"/>
        <w:rPr>
          <w:kern w:val="3"/>
          <w:sz w:val="22"/>
          <w:lang w:val="uk-UA"/>
        </w:rPr>
      </w:pPr>
    </w:p>
    <w:p w:rsidR="00F128DD" w:rsidRPr="00F128DD" w:rsidRDefault="00F128DD" w:rsidP="00B83C3B">
      <w:pPr>
        <w:textAlignment w:val="baseline"/>
        <w:rPr>
          <w:kern w:val="3"/>
          <w:sz w:val="22"/>
          <w:lang w:val="uk-UA"/>
        </w:rPr>
      </w:pPr>
    </w:p>
    <w:p w:rsidR="00B83C3B" w:rsidRPr="00041755" w:rsidRDefault="00B83C3B" w:rsidP="00B83C3B">
      <w:pPr>
        <w:jc w:val="right"/>
        <w:textAlignment w:val="baseline"/>
        <w:rPr>
          <w:rFonts w:ascii="Times New Roman" w:hAnsi="Times New Roman" w:cs="Times New Roman"/>
          <w:kern w:val="3"/>
          <w:sz w:val="22"/>
          <w:lang w:val="uk-UA"/>
        </w:rPr>
      </w:pPr>
      <w:r w:rsidRPr="00041755">
        <w:rPr>
          <w:rFonts w:ascii="Times New Roman" w:hAnsi="Times New Roman" w:cs="Times New Roman"/>
          <w:kern w:val="3"/>
          <w:sz w:val="22"/>
          <w:lang w:val="uk-UA"/>
        </w:rPr>
        <w:t>Додаток 1</w:t>
      </w:r>
    </w:p>
    <w:p w:rsidR="00B83C3B" w:rsidRPr="00041755" w:rsidRDefault="00B83C3B" w:rsidP="00B83C3B">
      <w:pPr>
        <w:ind w:left="743"/>
        <w:jc w:val="right"/>
        <w:textAlignment w:val="baseline"/>
        <w:rPr>
          <w:rFonts w:ascii="Times New Roman" w:hAnsi="Times New Roman" w:cs="Times New Roman"/>
          <w:kern w:val="3"/>
          <w:sz w:val="22"/>
          <w:lang w:val="uk-UA"/>
        </w:rPr>
      </w:pPr>
      <w:r w:rsidRPr="00041755">
        <w:rPr>
          <w:rFonts w:ascii="Times New Roman" w:hAnsi="Times New Roman" w:cs="Times New Roman"/>
          <w:kern w:val="3"/>
          <w:sz w:val="22"/>
          <w:lang w:val="uk-UA"/>
        </w:rPr>
        <w:t>до Договору № _______</w:t>
      </w:r>
    </w:p>
    <w:p w:rsidR="00B83C3B" w:rsidRPr="00041755" w:rsidRDefault="00B83C3B" w:rsidP="00B83C3B">
      <w:pPr>
        <w:tabs>
          <w:tab w:val="left" w:pos="5940"/>
        </w:tabs>
        <w:jc w:val="right"/>
        <w:textAlignment w:val="baseline"/>
        <w:rPr>
          <w:rFonts w:ascii="Times New Roman" w:hAnsi="Times New Roman" w:cs="Times New Roman"/>
          <w:bCs/>
          <w:kern w:val="3"/>
          <w:sz w:val="22"/>
          <w:lang w:val="uk-UA" w:eastAsia="uk-UA"/>
        </w:rPr>
      </w:pPr>
      <w:r w:rsidRPr="00041755">
        <w:rPr>
          <w:rFonts w:ascii="Times New Roman" w:hAnsi="Times New Roman" w:cs="Times New Roman"/>
          <w:kern w:val="3"/>
          <w:sz w:val="22"/>
          <w:lang w:val="uk-UA"/>
        </w:rPr>
        <w:t>від «____» _________ 202</w:t>
      </w:r>
      <w:r w:rsidR="008A3E16">
        <w:rPr>
          <w:rFonts w:ascii="Times New Roman" w:hAnsi="Times New Roman" w:cs="Times New Roman"/>
          <w:kern w:val="3"/>
          <w:sz w:val="22"/>
          <w:lang w:val="uk-UA"/>
        </w:rPr>
        <w:t>4</w:t>
      </w:r>
      <w:r w:rsidRPr="00041755">
        <w:rPr>
          <w:rFonts w:ascii="Times New Roman" w:hAnsi="Times New Roman" w:cs="Times New Roman"/>
          <w:kern w:val="3"/>
          <w:sz w:val="22"/>
          <w:lang w:val="uk-UA"/>
        </w:rPr>
        <w:t xml:space="preserve"> р.</w:t>
      </w:r>
    </w:p>
    <w:p w:rsidR="00B83C3B" w:rsidRPr="00041755" w:rsidRDefault="00B83C3B" w:rsidP="00B83C3B">
      <w:pPr>
        <w:tabs>
          <w:tab w:val="left" w:pos="5940"/>
        </w:tabs>
        <w:textAlignment w:val="baseline"/>
        <w:rPr>
          <w:rFonts w:ascii="Times New Roman" w:hAnsi="Times New Roman" w:cs="Times New Roman"/>
          <w:bCs/>
          <w:kern w:val="3"/>
          <w:sz w:val="22"/>
          <w:lang w:val="uk-UA" w:eastAsia="uk-UA"/>
        </w:rPr>
      </w:pPr>
    </w:p>
    <w:p w:rsidR="00B83C3B" w:rsidRDefault="00B83C3B" w:rsidP="00B83C3B">
      <w:pPr>
        <w:jc w:val="center"/>
        <w:textAlignment w:val="baseline"/>
        <w:rPr>
          <w:rFonts w:ascii="Times New Roman" w:hAnsi="Times New Roman" w:cs="Times New Roman"/>
          <w:b/>
          <w:kern w:val="3"/>
          <w:sz w:val="22"/>
          <w:lang w:val="uk-UA"/>
        </w:rPr>
      </w:pPr>
      <w:r w:rsidRPr="00041755">
        <w:rPr>
          <w:rFonts w:ascii="Times New Roman" w:hAnsi="Times New Roman" w:cs="Times New Roman"/>
          <w:b/>
          <w:kern w:val="3"/>
          <w:sz w:val="22"/>
          <w:lang w:val="uk-UA"/>
        </w:rPr>
        <w:t xml:space="preserve">Специфікація </w:t>
      </w:r>
    </w:p>
    <w:p w:rsidR="00B83C3B" w:rsidRDefault="00B83C3B" w:rsidP="00B83C3B">
      <w:pPr>
        <w:jc w:val="center"/>
        <w:textAlignment w:val="baseline"/>
        <w:rPr>
          <w:rFonts w:ascii="Times New Roman" w:hAnsi="Times New Roman" w:cs="Times New Roman"/>
          <w:b/>
          <w:kern w:val="3"/>
          <w:sz w:val="22"/>
          <w:lang w:val="uk-UA"/>
        </w:rPr>
      </w:pPr>
    </w:p>
    <w:p w:rsidR="00B05CE6" w:rsidRDefault="00BB2CA0" w:rsidP="00B83C3B">
      <w:pPr>
        <w:jc w:val="center"/>
        <w:textAlignment w:val="baseline"/>
        <w:rPr>
          <w:rFonts w:ascii="Times New Roman" w:eastAsia="SimSun" w:hAnsi="Times New Roman" w:cs="SimSun"/>
          <w:b/>
          <w:lang w:val="uk-UA" w:eastAsia="uk-UA"/>
        </w:rPr>
      </w:pPr>
      <w:r w:rsidRPr="00BB2CA0">
        <w:rPr>
          <w:rFonts w:ascii="Times New Roman" w:eastAsia="SimSun" w:hAnsi="Times New Roman" w:cs="SimSun"/>
          <w:b/>
          <w:lang w:val="uk-UA" w:eastAsia="uk-UA"/>
        </w:rPr>
        <w:t>згідно ДК 021: 2015 код 33600000-6 Фармацевтична продукція</w:t>
      </w:r>
    </w:p>
    <w:p w:rsidR="00BB2CA0" w:rsidRPr="001871E6" w:rsidRDefault="00BB2CA0" w:rsidP="00B83C3B">
      <w:pPr>
        <w:jc w:val="center"/>
        <w:textAlignment w:val="baseline"/>
        <w:rPr>
          <w:rFonts w:ascii="Times New Roman" w:hAnsi="Times New Roman" w:cs="Times New Roman"/>
          <w:b/>
          <w:bCs/>
          <w:color w:val="000000"/>
          <w:sz w:val="22"/>
          <w:szCs w:val="22"/>
          <w:lang w:val="uk-UA"/>
        </w:rPr>
      </w:pPr>
    </w:p>
    <w:tbl>
      <w:tblPr>
        <w:tblW w:w="10103" w:type="dxa"/>
        <w:tblInd w:w="-5" w:type="dxa"/>
        <w:tblLayout w:type="fixed"/>
        <w:tblCellMar>
          <w:top w:w="51" w:type="dxa"/>
          <w:left w:w="106" w:type="dxa"/>
          <w:right w:w="98" w:type="dxa"/>
        </w:tblCellMar>
        <w:tblLook w:val="00A0" w:firstRow="1" w:lastRow="0" w:firstColumn="1" w:lastColumn="0" w:noHBand="0" w:noVBand="0"/>
      </w:tblPr>
      <w:tblGrid>
        <w:gridCol w:w="494"/>
        <w:gridCol w:w="2625"/>
        <w:gridCol w:w="1559"/>
        <w:gridCol w:w="709"/>
        <w:gridCol w:w="1276"/>
        <w:gridCol w:w="1275"/>
        <w:gridCol w:w="1241"/>
        <w:gridCol w:w="924"/>
      </w:tblGrid>
      <w:tr w:rsidR="00B83C3B" w:rsidRPr="00041755" w:rsidTr="00B83C3B">
        <w:trPr>
          <w:trHeight w:val="864"/>
        </w:trPr>
        <w:tc>
          <w:tcPr>
            <w:tcW w:w="494" w:type="dxa"/>
            <w:tcBorders>
              <w:top w:val="single" w:sz="4" w:space="0" w:color="000000"/>
              <w:left w:val="single" w:sz="4" w:space="0" w:color="000000"/>
              <w:bottom w:val="single" w:sz="4" w:space="0" w:color="000000"/>
              <w:right w:val="single" w:sz="4" w:space="0" w:color="000000"/>
            </w:tcBorders>
            <w:vAlign w:val="center"/>
          </w:tcPr>
          <w:p w:rsidR="00B83C3B" w:rsidRPr="00041755" w:rsidRDefault="00B83C3B" w:rsidP="00B80D62">
            <w:pPr>
              <w:ind w:left="67"/>
              <w:rPr>
                <w:rFonts w:ascii="Times New Roman" w:hAnsi="Times New Roman" w:cs="Times New Roman"/>
                <w:color w:val="000000"/>
                <w:sz w:val="22"/>
                <w:lang w:val="uk-UA"/>
              </w:rPr>
            </w:pPr>
            <w:r w:rsidRPr="00041755">
              <w:rPr>
                <w:rFonts w:ascii="Times New Roman" w:hAnsi="Times New Roman" w:cs="Times New Roman"/>
                <w:b/>
                <w:color w:val="000000"/>
                <w:sz w:val="22"/>
                <w:lang w:val="uk-UA"/>
              </w:rPr>
              <w:t xml:space="preserve">№ </w:t>
            </w:r>
          </w:p>
        </w:tc>
        <w:tc>
          <w:tcPr>
            <w:tcW w:w="2625" w:type="dxa"/>
            <w:tcBorders>
              <w:top w:val="single" w:sz="4" w:space="0" w:color="000000"/>
              <w:left w:val="single" w:sz="4" w:space="0" w:color="000000"/>
              <w:bottom w:val="single" w:sz="4" w:space="0" w:color="000000"/>
              <w:right w:val="single" w:sz="4" w:space="0" w:color="auto"/>
            </w:tcBorders>
            <w:vAlign w:val="center"/>
          </w:tcPr>
          <w:p w:rsidR="00B83C3B" w:rsidRPr="00041755" w:rsidRDefault="00B83C3B" w:rsidP="00B80D62">
            <w:pPr>
              <w:ind w:right="45"/>
              <w:jc w:val="center"/>
              <w:rPr>
                <w:rFonts w:ascii="Times New Roman" w:hAnsi="Times New Roman" w:cs="Times New Roman"/>
                <w:color w:val="000000"/>
                <w:sz w:val="22"/>
                <w:lang w:val="uk-UA"/>
              </w:rPr>
            </w:pPr>
            <w:r w:rsidRPr="00041755">
              <w:rPr>
                <w:rFonts w:ascii="Times New Roman" w:hAnsi="Times New Roman" w:cs="Times New Roman"/>
                <w:b/>
                <w:color w:val="000000"/>
                <w:sz w:val="22"/>
                <w:lang w:val="uk-UA"/>
              </w:rPr>
              <w:t xml:space="preserve">Найменування </w:t>
            </w:r>
          </w:p>
        </w:tc>
        <w:tc>
          <w:tcPr>
            <w:tcW w:w="1559" w:type="dxa"/>
            <w:tcBorders>
              <w:top w:val="single" w:sz="4" w:space="0" w:color="000000"/>
              <w:left w:val="single" w:sz="4" w:space="0" w:color="auto"/>
              <w:bottom w:val="single" w:sz="4" w:space="0" w:color="000000"/>
              <w:right w:val="single" w:sz="4" w:space="0" w:color="000000"/>
            </w:tcBorders>
            <w:vAlign w:val="center"/>
          </w:tcPr>
          <w:p w:rsidR="00B83C3B" w:rsidRPr="00041755" w:rsidRDefault="0002703A" w:rsidP="00B80D62">
            <w:pPr>
              <w:ind w:right="45"/>
              <w:jc w:val="center"/>
              <w:rPr>
                <w:rFonts w:ascii="Times New Roman" w:hAnsi="Times New Roman" w:cs="Times New Roman"/>
                <w:b/>
                <w:color w:val="000000"/>
                <w:sz w:val="22"/>
                <w:lang w:val="uk-UA"/>
              </w:rPr>
            </w:pPr>
            <w:r>
              <w:rPr>
                <w:rFonts w:ascii="Times New Roman" w:hAnsi="Times New Roman" w:cs="Times New Roman"/>
                <w:b/>
                <w:color w:val="000000"/>
                <w:sz w:val="22"/>
                <w:lang w:val="uk-UA"/>
              </w:rPr>
              <w:t>Кількість</w:t>
            </w:r>
            <w:r w:rsidR="00B83C3B" w:rsidRPr="00041755">
              <w:rPr>
                <w:rFonts w:ascii="Times New Roman" w:hAnsi="Times New Roman" w:cs="Times New Roman"/>
                <w:b/>
                <w:color w:val="000000"/>
                <w:sz w:val="22"/>
                <w:lang w:val="uk-UA"/>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B83C3B" w:rsidRPr="00041755" w:rsidRDefault="00B83C3B" w:rsidP="00B80D62">
            <w:pPr>
              <w:ind w:right="4"/>
              <w:jc w:val="center"/>
              <w:rPr>
                <w:rFonts w:ascii="Times New Roman" w:hAnsi="Times New Roman" w:cs="Times New Roman"/>
                <w:color w:val="000000"/>
                <w:sz w:val="22"/>
                <w:lang w:val="uk-UA"/>
              </w:rPr>
            </w:pPr>
            <w:r w:rsidRPr="00041755">
              <w:rPr>
                <w:rFonts w:ascii="Times New Roman" w:hAnsi="Times New Roman" w:cs="Times New Roman"/>
                <w:b/>
                <w:color w:val="000000"/>
                <w:sz w:val="22"/>
                <w:lang w:val="uk-UA"/>
              </w:rPr>
              <w:t xml:space="preserve">Од. </w:t>
            </w:r>
            <w:proofErr w:type="spellStart"/>
            <w:r w:rsidRPr="00041755">
              <w:rPr>
                <w:rFonts w:ascii="Times New Roman" w:hAnsi="Times New Roman" w:cs="Times New Roman"/>
                <w:b/>
                <w:color w:val="000000"/>
                <w:sz w:val="22"/>
                <w:lang w:val="uk-UA"/>
              </w:rPr>
              <w:t>вим</w:t>
            </w:r>
            <w:proofErr w:type="spellEnd"/>
            <w:r w:rsidRPr="00041755">
              <w:rPr>
                <w:rFonts w:ascii="Times New Roman" w:hAnsi="Times New Roman" w:cs="Times New Roman"/>
                <w:b/>
                <w:color w:val="000000"/>
                <w:sz w:val="22"/>
                <w:lang w:val="uk-UA"/>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B83C3B" w:rsidRPr="00041755" w:rsidRDefault="0002703A" w:rsidP="00B80D62">
            <w:pPr>
              <w:ind w:left="48"/>
              <w:rPr>
                <w:rFonts w:ascii="Times New Roman" w:hAnsi="Times New Roman" w:cs="Times New Roman"/>
                <w:color w:val="000000"/>
                <w:sz w:val="22"/>
                <w:lang w:val="uk-UA"/>
              </w:rPr>
            </w:pPr>
            <w:r>
              <w:rPr>
                <w:rFonts w:ascii="Times New Roman" w:hAnsi="Times New Roman" w:cs="Times New Roman"/>
                <w:b/>
                <w:color w:val="000000"/>
                <w:sz w:val="22"/>
                <w:lang w:val="uk-UA"/>
              </w:rPr>
              <w:t>Країна походження</w:t>
            </w:r>
          </w:p>
        </w:tc>
        <w:tc>
          <w:tcPr>
            <w:tcW w:w="1275" w:type="dxa"/>
            <w:tcBorders>
              <w:top w:val="single" w:sz="4" w:space="0" w:color="000000"/>
              <w:left w:val="single" w:sz="4" w:space="0" w:color="000000"/>
              <w:bottom w:val="single" w:sz="4" w:space="0" w:color="000000"/>
              <w:right w:val="single" w:sz="4" w:space="0" w:color="auto"/>
            </w:tcBorders>
            <w:vAlign w:val="center"/>
          </w:tcPr>
          <w:p w:rsidR="00B83C3B" w:rsidRPr="00041755" w:rsidRDefault="00B83C3B" w:rsidP="00B80D62">
            <w:pPr>
              <w:ind w:firstLine="13"/>
              <w:jc w:val="center"/>
              <w:rPr>
                <w:rFonts w:ascii="Times New Roman" w:hAnsi="Times New Roman" w:cs="Times New Roman"/>
                <w:color w:val="000000"/>
                <w:sz w:val="22"/>
                <w:lang w:val="uk-UA"/>
              </w:rPr>
            </w:pPr>
            <w:r w:rsidRPr="00041755">
              <w:rPr>
                <w:rFonts w:ascii="Times New Roman" w:hAnsi="Times New Roman" w:cs="Times New Roman"/>
                <w:b/>
                <w:color w:val="000000"/>
                <w:sz w:val="22"/>
                <w:lang w:val="uk-UA"/>
              </w:rPr>
              <w:t xml:space="preserve">Ціна за одиницю, </w:t>
            </w:r>
            <w:r>
              <w:rPr>
                <w:rFonts w:ascii="Times New Roman" w:hAnsi="Times New Roman" w:cs="Times New Roman"/>
                <w:b/>
                <w:color w:val="000000"/>
                <w:sz w:val="22"/>
                <w:lang w:val="uk-UA"/>
              </w:rPr>
              <w:t>бе</w:t>
            </w:r>
            <w:r w:rsidRPr="00041755">
              <w:rPr>
                <w:rFonts w:ascii="Times New Roman" w:hAnsi="Times New Roman" w:cs="Times New Roman"/>
                <w:b/>
                <w:color w:val="000000"/>
                <w:sz w:val="22"/>
                <w:lang w:val="uk-UA"/>
              </w:rPr>
              <w:t xml:space="preserve">з ПДВ, грн. </w:t>
            </w:r>
          </w:p>
        </w:tc>
        <w:tc>
          <w:tcPr>
            <w:tcW w:w="1241" w:type="dxa"/>
            <w:tcBorders>
              <w:top w:val="single" w:sz="4" w:space="0" w:color="000000"/>
              <w:left w:val="single" w:sz="4" w:space="0" w:color="auto"/>
              <w:bottom w:val="single" w:sz="4" w:space="0" w:color="000000"/>
              <w:right w:val="single" w:sz="4" w:space="0" w:color="000000"/>
            </w:tcBorders>
            <w:vAlign w:val="center"/>
          </w:tcPr>
          <w:p w:rsidR="00B83C3B" w:rsidRPr="00041755" w:rsidRDefault="00B83C3B" w:rsidP="00B80D62">
            <w:pPr>
              <w:ind w:firstLine="13"/>
              <w:jc w:val="center"/>
              <w:rPr>
                <w:rFonts w:ascii="Times New Roman" w:hAnsi="Times New Roman" w:cs="Times New Roman"/>
                <w:color w:val="000000"/>
                <w:sz w:val="22"/>
                <w:lang w:val="uk-UA"/>
              </w:rPr>
            </w:pPr>
            <w:r w:rsidRPr="00F35DA8">
              <w:rPr>
                <w:rFonts w:ascii="Times New Roman" w:hAnsi="Times New Roman" w:cs="Times New Roman"/>
                <w:b/>
                <w:color w:val="000000"/>
                <w:sz w:val="22"/>
                <w:lang w:val="uk-UA"/>
              </w:rPr>
              <w:t>Ціна за одиницю, з ПДВ, грн.</w:t>
            </w:r>
          </w:p>
        </w:tc>
        <w:tc>
          <w:tcPr>
            <w:tcW w:w="924" w:type="dxa"/>
            <w:tcBorders>
              <w:top w:val="single" w:sz="4" w:space="0" w:color="000000"/>
              <w:left w:val="single" w:sz="4" w:space="0" w:color="000000"/>
              <w:bottom w:val="single" w:sz="4" w:space="0" w:color="000000"/>
              <w:right w:val="single" w:sz="4" w:space="0" w:color="000000"/>
            </w:tcBorders>
            <w:vAlign w:val="center"/>
          </w:tcPr>
          <w:p w:rsidR="00B83C3B" w:rsidRPr="00041755" w:rsidRDefault="00B83C3B" w:rsidP="00B80D62">
            <w:pPr>
              <w:ind w:right="136"/>
              <w:jc w:val="center"/>
              <w:rPr>
                <w:rFonts w:ascii="Times New Roman" w:hAnsi="Times New Roman" w:cs="Times New Roman"/>
                <w:b/>
                <w:color w:val="000000"/>
                <w:sz w:val="22"/>
                <w:lang w:val="uk-UA"/>
              </w:rPr>
            </w:pPr>
            <w:r w:rsidRPr="00041755">
              <w:rPr>
                <w:rFonts w:ascii="Times New Roman" w:hAnsi="Times New Roman" w:cs="Times New Roman"/>
                <w:b/>
                <w:color w:val="000000"/>
                <w:sz w:val="22"/>
                <w:lang w:val="uk-UA"/>
              </w:rPr>
              <w:t>Сума,</w:t>
            </w:r>
          </w:p>
          <w:p w:rsidR="00B83C3B" w:rsidRPr="00041755" w:rsidRDefault="00B83C3B" w:rsidP="00B80D62">
            <w:pPr>
              <w:ind w:left="-100"/>
              <w:jc w:val="center"/>
              <w:rPr>
                <w:rFonts w:ascii="Times New Roman" w:hAnsi="Times New Roman" w:cs="Times New Roman"/>
                <w:color w:val="000000"/>
                <w:sz w:val="22"/>
                <w:lang w:val="uk-UA"/>
              </w:rPr>
            </w:pPr>
            <w:r w:rsidRPr="00041755">
              <w:rPr>
                <w:rFonts w:ascii="Times New Roman" w:hAnsi="Times New Roman" w:cs="Times New Roman"/>
                <w:b/>
                <w:color w:val="000000"/>
                <w:sz w:val="22"/>
                <w:lang w:val="uk-UA"/>
              </w:rPr>
              <w:t xml:space="preserve">з ПДВ, грн. </w:t>
            </w:r>
          </w:p>
        </w:tc>
      </w:tr>
      <w:tr w:rsidR="00B83C3B" w:rsidRPr="0002703A"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B83C3B" w:rsidRPr="00041755" w:rsidRDefault="00B83C3B" w:rsidP="00B80D62">
            <w:pPr>
              <w:ind w:right="10"/>
              <w:jc w:val="center"/>
              <w:rPr>
                <w:rFonts w:ascii="Times New Roman" w:hAnsi="Times New Roman" w:cs="Times New Roman"/>
                <w:color w:val="000000"/>
                <w:sz w:val="22"/>
                <w:lang w:val="uk-UA"/>
              </w:rPr>
            </w:pPr>
            <w:r w:rsidRPr="00041755">
              <w:rPr>
                <w:rFonts w:ascii="Times New Roman" w:hAnsi="Times New Roman" w:cs="Times New Roman"/>
                <w:color w:val="000000"/>
                <w:sz w:val="22"/>
                <w:lang w:val="uk-UA"/>
              </w:rPr>
              <w:t>1.</w:t>
            </w:r>
          </w:p>
        </w:tc>
        <w:tc>
          <w:tcPr>
            <w:tcW w:w="2625" w:type="dxa"/>
            <w:tcBorders>
              <w:top w:val="single" w:sz="4" w:space="0" w:color="000000"/>
              <w:left w:val="single" w:sz="4" w:space="0" w:color="000000"/>
              <w:bottom w:val="single" w:sz="4" w:space="0" w:color="000000"/>
              <w:right w:val="single" w:sz="4" w:space="0" w:color="auto"/>
            </w:tcBorders>
            <w:vAlign w:val="center"/>
          </w:tcPr>
          <w:p w:rsidR="00B83C3B" w:rsidRPr="0002703A" w:rsidRDefault="007D7693" w:rsidP="00B80D62">
            <w:pPr>
              <w:rPr>
                <w:rFonts w:ascii="Times New Roman" w:hAnsi="Times New Roman" w:cs="Times New Roman"/>
                <w:lang w:val="uk-UA"/>
              </w:rPr>
            </w:pPr>
            <w:proofErr w:type="spellStart"/>
            <w:r w:rsidRPr="007D7693">
              <w:rPr>
                <w:rFonts w:ascii="Times New Roman" w:hAnsi="Times New Roman" w:cs="Times New Roman"/>
              </w:rPr>
              <w:t>Кларитроміцин</w:t>
            </w:r>
            <w:proofErr w:type="spellEnd"/>
            <w:r w:rsidRPr="007D7693">
              <w:rPr>
                <w:rFonts w:ascii="Times New Roman" w:hAnsi="Times New Roman" w:cs="Times New Roman"/>
              </w:rPr>
              <w:t xml:space="preserve"> таблетки, </w:t>
            </w:r>
            <w:proofErr w:type="spellStart"/>
            <w:r w:rsidRPr="007D7693">
              <w:rPr>
                <w:rFonts w:ascii="Times New Roman" w:hAnsi="Times New Roman" w:cs="Times New Roman"/>
              </w:rPr>
              <w:t>вкриті</w:t>
            </w:r>
            <w:proofErr w:type="spellEnd"/>
            <w:r w:rsidRPr="007D7693">
              <w:rPr>
                <w:rFonts w:ascii="Times New Roman" w:hAnsi="Times New Roman" w:cs="Times New Roman"/>
              </w:rPr>
              <w:t xml:space="preserve"> </w:t>
            </w:r>
            <w:proofErr w:type="spellStart"/>
            <w:r w:rsidRPr="007D7693">
              <w:rPr>
                <w:rFonts w:ascii="Times New Roman" w:hAnsi="Times New Roman" w:cs="Times New Roman"/>
              </w:rPr>
              <w:t>оболонкою</w:t>
            </w:r>
            <w:proofErr w:type="spellEnd"/>
            <w:r w:rsidRPr="007D7693">
              <w:rPr>
                <w:rFonts w:ascii="Times New Roman" w:hAnsi="Times New Roman" w:cs="Times New Roman"/>
              </w:rPr>
              <w:t>, по 500 мг №14 (7*2)</w:t>
            </w:r>
          </w:p>
        </w:tc>
        <w:tc>
          <w:tcPr>
            <w:tcW w:w="1559" w:type="dxa"/>
            <w:tcBorders>
              <w:top w:val="single" w:sz="4" w:space="0" w:color="000000"/>
              <w:left w:val="single" w:sz="4" w:space="0" w:color="auto"/>
              <w:bottom w:val="single" w:sz="4" w:space="0" w:color="000000"/>
              <w:right w:val="single" w:sz="4" w:space="0" w:color="000000"/>
            </w:tcBorders>
            <w:vAlign w:val="center"/>
          </w:tcPr>
          <w:p w:rsidR="00B83C3B" w:rsidRPr="00041755" w:rsidRDefault="007D7693" w:rsidP="00B80D62">
            <w:pPr>
              <w:rPr>
                <w:rFonts w:ascii="Times New Roman" w:hAnsi="Times New Roman" w:cs="Times New Roman"/>
                <w:lang w:val="uk-UA"/>
              </w:rPr>
            </w:pPr>
            <w:r>
              <w:rPr>
                <w:rFonts w:ascii="Times New Roman" w:hAnsi="Times New Roman" w:cs="Times New Roman"/>
                <w:lang w:val="uk-UA"/>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B83C3B" w:rsidRPr="00041755" w:rsidRDefault="007D7693" w:rsidP="00B80D62">
            <w:pPr>
              <w:jc w:val="center"/>
              <w:rPr>
                <w:rFonts w:ascii="Times New Roman" w:hAnsi="Times New Roman" w:cs="Times New Roman"/>
                <w:lang w:val="uk-UA"/>
              </w:rPr>
            </w:pPr>
            <w:proofErr w:type="spellStart"/>
            <w:r>
              <w:rPr>
                <w:rFonts w:ascii="Times New Roman" w:hAnsi="Times New Roman" w:cs="Times New Roman"/>
                <w:lang w:val="uk-UA"/>
              </w:rPr>
              <w:t>уп</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B83C3B" w:rsidRPr="00041755" w:rsidRDefault="00B83C3B"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B83C3B" w:rsidRPr="00041755" w:rsidRDefault="00B83C3B"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B83C3B" w:rsidRPr="00041755" w:rsidRDefault="00B83C3B"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B83C3B" w:rsidRPr="00041755" w:rsidRDefault="00B83C3B" w:rsidP="00B80D62">
            <w:pPr>
              <w:ind w:right="8"/>
              <w:jc w:val="center"/>
              <w:rPr>
                <w:rFonts w:ascii="Times New Roman" w:hAnsi="Times New Roman" w:cs="Times New Roman"/>
                <w:color w:val="000000"/>
                <w:sz w:val="22"/>
                <w:lang w:val="uk-UA"/>
              </w:rPr>
            </w:pPr>
          </w:p>
        </w:tc>
      </w:tr>
      <w:tr w:rsidR="0002703A" w:rsidRPr="0002703A"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02703A" w:rsidRPr="00041755" w:rsidRDefault="0002703A"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2.</w:t>
            </w:r>
          </w:p>
        </w:tc>
        <w:tc>
          <w:tcPr>
            <w:tcW w:w="2625" w:type="dxa"/>
            <w:tcBorders>
              <w:top w:val="single" w:sz="4" w:space="0" w:color="000000"/>
              <w:left w:val="single" w:sz="4" w:space="0" w:color="000000"/>
              <w:bottom w:val="single" w:sz="4" w:space="0" w:color="000000"/>
              <w:right w:val="single" w:sz="4" w:space="0" w:color="auto"/>
            </w:tcBorders>
            <w:vAlign w:val="center"/>
          </w:tcPr>
          <w:p w:rsidR="0002703A" w:rsidRPr="007D7693" w:rsidRDefault="007D7693" w:rsidP="00B80D62">
            <w:pPr>
              <w:rPr>
                <w:rFonts w:ascii="Times New Roman" w:hAnsi="Times New Roman" w:cs="Times New Roman"/>
                <w:lang w:val="uk-UA"/>
              </w:rPr>
            </w:pPr>
            <w:proofErr w:type="spellStart"/>
            <w:r w:rsidRPr="007D7693">
              <w:rPr>
                <w:rFonts w:ascii="Times New Roman" w:hAnsi="Times New Roman" w:cs="Times New Roman"/>
                <w:lang w:val="uk-UA"/>
              </w:rPr>
              <w:t>Азитроміцин</w:t>
            </w:r>
            <w:proofErr w:type="spellEnd"/>
            <w:r w:rsidRPr="007D7693">
              <w:rPr>
                <w:rFonts w:ascii="Times New Roman" w:hAnsi="Times New Roman" w:cs="Times New Roman"/>
                <w:lang w:val="uk-UA"/>
              </w:rPr>
              <w:t>, порошок для оральної суспензії, 200 мг/5 мл, 15 мл (600 мг суспензії)</w:t>
            </w:r>
            <w:r>
              <w:rPr>
                <w:rFonts w:ascii="Times New Roman" w:hAnsi="Times New Roman" w:cs="Times New Roman"/>
                <w:lang w:val="uk-UA"/>
              </w:rPr>
              <w:t xml:space="preserve"> №1</w:t>
            </w:r>
          </w:p>
        </w:tc>
        <w:tc>
          <w:tcPr>
            <w:tcW w:w="1559" w:type="dxa"/>
            <w:tcBorders>
              <w:top w:val="single" w:sz="4" w:space="0" w:color="000000"/>
              <w:left w:val="single" w:sz="4" w:space="0" w:color="auto"/>
              <w:bottom w:val="single" w:sz="4" w:space="0" w:color="000000"/>
              <w:right w:val="single" w:sz="4" w:space="0" w:color="000000"/>
            </w:tcBorders>
            <w:vAlign w:val="center"/>
          </w:tcPr>
          <w:p w:rsidR="0002703A" w:rsidRPr="00041755" w:rsidRDefault="007D7693" w:rsidP="00B80D62">
            <w:pPr>
              <w:rPr>
                <w:rFonts w:ascii="Times New Roman" w:hAnsi="Times New Roman" w:cs="Times New Roman"/>
                <w:lang w:val="uk-UA"/>
              </w:rPr>
            </w:pPr>
            <w:r>
              <w:rPr>
                <w:rFonts w:ascii="Times New Roman" w:hAnsi="Times New Roman" w:cs="Times New Roman"/>
                <w:lang w:val="uk-UA"/>
              </w:rPr>
              <w:t>20</w:t>
            </w:r>
          </w:p>
        </w:tc>
        <w:tc>
          <w:tcPr>
            <w:tcW w:w="709" w:type="dxa"/>
            <w:tcBorders>
              <w:top w:val="single" w:sz="4" w:space="0" w:color="000000"/>
              <w:left w:val="single" w:sz="4" w:space="0" w:color="000000"/>
              <w:bottom w:val="single" w:sz="4" w:space="0" w:color="000000"/>
              <w:right w:val="single" w:sz="4" w:space="0" w:color="000000"/>
            </w:tcBorders>
            <w:vAlign w:val="center"/>
          </w:tcPr>
          <w:p w:rsidR="0002703A" w:rsidRPr="00041755" w:rsidRDefault="007D7693" w:rsidP="00B80D62">
            <w:pPr>
              <w:jc w:val="center"/>
              <w:rPr>
                <w:rFonts w:ascii="Times New Roman" w:hAnsi="Times New Roman" w:cs="Times New Roman"/>
                <w:lang w:val="uk-UA"/>
              </w:rPr>
            </w:pPr>
            <w:proofErr w:type="spellStart"/>
            <w:r>
              <w:rPr>
                <w:rFonts w:ascii="Times New Roman" w:hAnsi="Times New Roman" w:cs="Times New Roman"/>
                <w:lang w:val="uk-UA"/>
              </w:rPr>
              <w:t>флак</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02703A" w:rsidRPr="00041755" w:rsidRDefault="0002703A"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02703A" w:rsidRPr="00041755" w:rsidRDefault="0002703A"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02703A" w:rsidRPr="00041755" w:rsidRDefault="0002703A"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02703A" w:rsidRPr="00041755" w:rsidRDefault="0002703A" w:rsidP="00B80D62">
            <w:pPr>
              <w:ind w:right="8"/>
              <w:jc w:val="center"/>
              <w:rPr>
                <w:rFonts w:ascii="Times New Roman" w:hAnsi="Times New Roman" w:cs="Times New Roman"/>
                <w:color w:val="000000"/>
                <w:sz w:val="22"/>
                <w:lang w:val="uk-UA"/>
              </w:rPr>
            </w:pPr>
          </w:p>
        </w:tc>
      </w:tr>
      <w:tr w:rsidR="0002703A" w:rsidRPr="0002703A"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02703A" w:rsidRPr="00041755" w:rsidRDefault="0002703A"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3.</w:t>
            </w:r>
          </w:p>
        </w:tc>
        <w:tc>
          <w:tcPr>
            <w:tcW w:w="2625" w:type="dxa"/>
            <w:tcBorders>
              <w:top w:val="single" w:sz="4" w:space="0" w:color="000000"/>
              <w:left w:val="single" w:sz="4" w:space="0" w:color="000000"/>
              <w:bottom w:val="single" w:sz="4" w:space="0" w:color="000000"/>
              <w:right w:val="single" w:sz="4" w:space="0" w:color="auto"/>
            </w:tcBorders>
            <w:vAlign w:val="center"/>
          </w:tcPr>
          <w:p w:rsidR="0002703A" w:rsidRPr="0002703A" w:rsidRDefault="007D7693" w:rsidP="00B80D62">
            <w:pPr>
              <w:rPr>
                <w:rFonts w:ascii="Times New Roman" w:hAnsi="Times New Roman" w:cs="Times New Roman"/>
                <w:lang w:val="uk-UA"/>
              </w:rPr>
            </w:pPr>
            <w:proofErr w:type="spellStart"/>
            <w:r w:rsidRPr="007D7693">
              <w:rPr>
                <w:rFonts w:ascii="Times New Roman" w:hAnsi="Times New Roman" w:cs="Times New Roman"/>
              </w:rPr>
              <w:t>Амоксициліну</w:t>
            </w:r>
            <w:proofErr w:type="spellEnd"/>
            <w:r w:rsidRPr="007D7693">
              <w:rPr>
                <w:rFonts w:ascii="Times New Roman" w:hAnsi="Times New Roman" w:cs="Times New Roman"/>
              </w:rPr>
              <w:t xml:space="preserve"> таблетки по 500 мг №20</w:t>
            </w:r>
          </w:p>
        </w:tc>
        <w:tc>
          <w:tcPr>
            <w:tcW w:w="1559" w:type="dxa"/>
            <w:tcBorders>
              <w:top w:val="single" w:sz="4" w:space="0" w:color="000000"/>
              <w:left w:val="single" w:sz="4" w:space="0" w:color="auto"/>
              <w:bottom w:val="single" w:sz="4" w:space="0" w:color="000000"/>
              <w:right w:val="single" w:sz="4" w:space="0" w:color="000000"/>
            </w:tcBorders>
            <w:vAlign w:val="center"/>
          </w:tcPr>
          <w:p w:rsidR="0002703A" w:rsidRPr="00041755" w:rsidRDefault="007D7693" w:rsidP="00B80D62">
            <w:pPr>
              <w:rPr>
                <w:rFonts w:ascii="Times New Roman" w:hAnsi="Times New Roman" w:cs="Times New Roman"/>
                <w:lang w:val="uk-UA"/>
              </w:rPr>
            </w:pPr>
            <w:r>
              <w:rPr>
                <w:rFonts w:ascii="Times New Roman" w:hAnsi="Times New Roman" w:cs="Times New Roman"/>
                <w:lang w:val="uk-UA"/>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02703A" w:rsidRPr="00041755" w:rsidRDefault="007D7693" w:rsidP="00B80D62">
            <w:pPr>
              <w:jc w:val="center"/>
              <w:rPr>
                <w:rFonts w:ascii="Times New Roman" w:hAnsi="Times New Roman" w:cs="Times New Roman"/>
                <w:lang w:val="uk-UA"/>
              </w:rPr>
            </w:pPr>
            <w:proofErr w:type="spellStart"/>
            <w:r>
              <w:rPr>
                <w:rFonts w:ascii="Times New Roman" w:hAnsi="Times New Roman" w:cs="Times New Roman"/>
                <w:lang w:val="uk-UA"/>
              </w:rPr>
              <w:t>уп</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02703A" w:rsidRPr="00041755" w:rsidRDefault="0002703A"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02703A" w:rsidRPr="00041755" w:rsidRDefault="0002703A"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02703A" w:rsidRPr="00041755" w:rsidRDefault="0002703A"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02703A" w:rsidRPr="00041755" w:rsidRDefault="0002703A" w:rsidP="00B80D62">
            <w:pPr>
              <w:ind w:right="8"/>
              <w:jc w:val="center"/>
              <w:rPr>
                <w:rFonts w:ascii="Times New Roman" w:hAnsi="Times New Roman" w:cs="Times New Roman"/>
                <w:color w:val="000000"/>
                <w:sz w:val="22"/>
                <w:lang w:val="uk-UA"/>
              </w:rPr>
            </w:pPr>
          </w:p>
        </w:tc>
      </w:tr>
      <w:tr w:rsidR="0002703A" w:rsidRPr="0002703A"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02703A" w:rsidRPr="00041755" w:rsidRDefault="007508B1"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4.</w:t>
            </w:r>
          </w:p>
        </w:tc>
        <w:tc>
          <w:tcPr>
            <w:tcW w:w="2625" w:type="dxa"/>
            <w:tcBorders>
              <w:top w:val="single" w:sz="4" w:space="0" w:color="000000"/>
              <w:left w:val="single" w:sz="4" w:space="0" w:color="000000"/>
              <w:bottom w:val="single" w:sz="4" w:space="0" w:color="000000"/>
              <w:right w:val="single" w:sz="4" w:space="0" w:color="auto"/>
            </w:tcBorders>
            <w:vAlign w:val="center"/>
          </w:tcPr>
          <w:p w:rsidR="0002703A" w:rsidRPr="007D7693" w:rsidRDefault="007D7693" w:rsidP="00B80D62">
            <w:pPr>
              <w:rPr>
                <w:rFonts w:ascii="Times New Roman" w:hAnsi="Times New Roman" w:cs="Times New Roman"/>
                <w:lang w:val="uk-UA"/>
              </w:rPr>
            </w:pPr>
            <w:proofErr w:type="spellStart"/>
            <w:r w:rsidRPr="007D7693">
              <w:rPr>
                <w:rFonts w:ascii="Times New Roman" w:hAnsi="Times New Roman" w:cs="Times New Roman"/>
              </w:rPr>
              <w:t>Азитроміцин</w:t>
            </w:r>
            <w:proofErr w:type="spellEnd"/>
            <w:r w:rsidRPr="007D7693">
              <w:rPr>
                <w:rFonts w:ascii="Times New Roman" w:hAnsi="Times New Roman" w:cs="Times New Roman"/>
              </w:rPr>
              <w:t xml:space="preserve"> таблетки/</w:t>
            </w:r>
            <w:proofErr w:type="spellStart"/>
            <w:r w:rsidRPr="007D7693">
              <w:rPr>
                <w:rFonts w:ascii="Times New Roman" w:hAnsi="Times New Roman" w:cs="Times New Roman"/>
              </w:rPr>
              <w:t>капсули</w:t>
            </w:r>
            <w:proofErr w:type="spellEnd"/>
            <w:r w:rsidRPr="007D7693">
              <w:rPr>
                <w:rFonts w:ascii="Times New Roman" w:hAnsi="Times New Roman" w:cs="Times New Roman"/>
              </w:rPr>
              <w:t xml:space="preserve"> по 500 мг</w:t>
            </w:r>
            <w:r w:rsidR="002503DC">
              <w:rPr>
                <w:rFonts w:ascii="Times New Roman" w:hAnsi="Times New Roman" w:cs="Times New Roman"/>
                <w:lang w:val="uk-UA"/>
              </w:rPr>
              <w:t xml:space="preserve"> </w:t>
            </w:r>
          </w:p>
        </w:tc>
        <w:tc>
          <w:tcPr>
            <w:tcW w:w="1559" w:type="dxa"/>
            <w:tcBorders>
              <w:top w:val="single" w:sz="4" w:space="0" w:color="000000"/>
              <w:left w:val="single" w:sz="4" w:space="0" w:color="auto"/>
              <w:bottom w:val="single" w:sz="4" w:space="0" w:color="000000"/>
              <w:right w:val="single" w:sz="4" w:space="0" w:color="000000"/>
            </w:tcBorders>
            <w:vAlign w:val="center"/>
          </w:tcPr>
          <w:p w:rsidR="0002703A" w:rsidRPr="00041755" w:rsidRDefault="002503DC" w:rsidP="00B80D62">
            <w:pPr>
              <w:rPr>
                <w:rFonts w:ascii="Times New Roman" w:hAnsi="Times New Roman" w:cs="Times New Roman"/>
                <w:lang w:val="uk-UA"/>
              </w:rPr>
            </w:pPr>
            <w:r>
              <w:rPr>
                <w:rFonts w:ascii="Times New Roman" w:hAnsi="Times New Roman" w:cs="Times New Roman"/>
                <w:lang w:val="uk-UA"/>
              </w:rPr>
              <w:t>300</w:t>
            </w:r>
          </w:p>
        </w:tc>
        <w:tc>
          <w:tcPr>
            <w:tcW w:w="709" w:type="dxa"/>
            <w:tcBorders>
              <w:top w:val="single" w:sz="4" w:space="0" w:color="000000"/>
              <w:left w:val="single" w:sz="4" w:space="0" w:color="000000"/>
              <w:bottom w:val="single" w:sz="4" w:space="0" w:color="000000"/>
              <w:right w:val="single" w:sz="4" w:space="0" w:color="000000"/>
            </w:tcBorders>
            <w:vAlign w:val="center"/>
          </w:tcPr>
          <w:p w:rsidR="0002703A" w:rsidRPr="00041755" w:rsidRDefault="002503DC" w:rsidP="00B80D62">
            <w:pPr>
              <w:jc w:val="center"/>
              <w:rPr>
                <w:rFonts w:ascii="Times New Roman" w:hAnsi="Times New Roman" w:cs="Times New Roman"/>
                <w:lang w:val="uk-UA"/>
              </w:rPr>
            </w:pPr>
            <w:r>
              <w:rPr>
                <w:rFonts w:ascii="Times New Roman" w:hAnsi="Times New Roman" w:cs="Times New Roman"/>
                <w:lang w:val="uk-UA"/>
              </w:rPr>
              <w:t>шт</w:t>
            </w:r>
            <w:bookmarkStart w:id="2" w:name="_GoBack"/>
            <w:bookmarkEnd w:id="2"/>
          </w:p>
        </w:tc>
        <w:tc>
          <w:tcPr>
            <w:tcW w:w="1276" w:type="dxa"/>
            <w:tcBorders>
              <w:top w:val="single" w:sz="4" w:space="0" w:color="000000"/>
              <w:left w:val="single" w:sz="4" w:space="0" w:color="000000"/>
              <w:bottom w:val="single" w:sz="4" w:space="0" w:color="000000"/>
              <w:right w:val="single" w:sz="4" w:space="0" w:color="000000"/>
            </w:tcBorders>
            <w:vAlign w:val="center"/>
          </w:tcPr>
          <w:p w:rsidR="0002703A" w:rsidRPr="00041755" w:rsidRDefault="0002703A"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02703A" w:rsidRPr="00041755" w:rsidRDefault="0002703A"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02703A" w:rsidRPr="00041755" w:rsidRDefault="0002703A"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02703A" w:rsidRPr="00041755" w:rsidRDefault="0002703A" w:rsidP="00B80D62">
            <w:pPr>
              <w:ind w:right="8"/>
              <w:jc w:val="center"/>
              <w:rPr>
                <w:rFonts w:ascii="Times New Roman" w:hAnsi="Times New Roman" w:cs="Times New Roman"/>
                <w:color w:val="000000"/>
                <w:sz w:val="22"/>
                <w:lang w:val="uk-UA"/>
              </w:rPr>
            </w:pPr>
          </w:p>
        </w:tc>
      </w:tr>
      <w:tr w:rsidR="007508B1" w:rsidRPr="0002703A"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7508B1" w:rsidRDefault="007508B1"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5.</w:t>
            </w:r>
          </w:p>
        </w:tc>
        <w:tc>
          <w:tcPr>
            <w:tcW w:w="2625" w:type="dxa"/>
            <w:tcBorders>
              <w:top w:val="single" w:sz="4" w:space="0" w:color="000000"/>
              <w:left w:val="single" w:sz="4" w:space="0" w:color="000000"/>
              <w:bottom w:val="single" w:sz="4" w:space="0" w:color="000000"/>
              <w:right w:val="single" w:sz="4" w:space="0" w:color="auto"/>
            </w:tcBorders>
            <w:vAlign w:val="center"/>
          </w:tcPr>
          <w:p w:rsidR="007508B1" w:rsidRPr="0002703A" w:rsidRDefault="007D7693" w:rsidP="00B80D62">
            <w:pPr>
              <w:rPr>
                <w:rFonts w:ascii="Times New Roman" w:hAnsi="Times New Roman" w:cs="Times New Roman"/>
                <w:lang w:val="uk-UA"/>
              </w:rPr>
            </w:pPr>
            <w:proofErr w:type="spellStart"/>
            <w:r w:rsidRPr="007D7693">
              <w:rPr>
                <w:rFonts w:ascii="Times New Roman" w:hAnsi="Times New Roman" w:cs="Times New Roman"/>
              </w:rPr>
              <w:t>Еритроміцин</w:t>
            </w:r>
            <w:proofErr w:type="spellEnd"/>
            <w:r w:rsidRPr="007D7693">
              <w:rPr>
                <w:rFonts w:ascii="Times New Roman" w:hAnsi="Times New Roman" w:cs="Times New Roman"/>
              </w:rPr>
              <w:t xml:space="preserve"> таблетки по 100 мг №20</w:t>
            </w:r>
          </w:p>
        </w:tc>
        <w:tc>
          <w:tcPr>
            <w:tcW w:w="1559" w:type="dxa"/>
            <w:tcBorders>
              <w:top w:val="single" w:sz="4" w:space="0" w:color="000000"/>
              <w:left w:val="single" w:sz="4" w:space="0" w:color="auto"/>
              <w:bottom w:val="single" w:sz="4" w:space="0" w:color="000000"/>
              <w:right w:val="single" w:sz="4" w:space="0" w:color="000000"/>
            </w:tcBorders>
            <w:vAlign w:val="center"/>
          </w:tcPr>
          <w:p w:rsidR="007508B1" w:rsidRPr="00041755" w:rsidRDefault="007D7693" w:rsidP="00B80D62">
            <w:pPr>
              <w:rPr>
                <w:rFonts w:ascii="Times New Roman" w:hAnsi="Times New Roman" w:cs="Times New Roman"/>
                <w:lang w:val="uk-UA"/>
              </w:rPr>
            </w:pPr>
            <w:r>
              <w:rPr>
                <w:rFonts w:ascii="Times New Roman" w:hAnsi="Times New Roman" w:cs="Times New Roman"/>
                <w:lang w:val="uk-UA"/>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508B1" w:rsidRPr="00041755" w:rsidRDefault="007D7693" w:rsidP="00B80D62">
            <w:pPr>
              <w:jc w:val="center"/>
              <w:rPr>
                <w:rFonts w:ascii="Times New Roman" w:hAnsi="Times New Roman" w:cs="Times New Roman"/>
                <w:lang w:val="uk-UA"/>
              </w:rPr>
            </w:pPr>
            <w:proofErr w:type="spellStart"/>
            <w:r>
              <w:rPr>
                <w:rFonts w:ascii="Times New Roman" w:hAnsi="Times New Roman" w:cs="Times New Roman"/>
                <w:lang w:val="uk-UA"/>
              </w:rPr>
              <w:t>уп</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7508B1" w:rsidRPr="00041755" w:rsidRDefault="007508B1"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508B1" w:rsidRPr="00041755" w:rsidRDefault="007508B1"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7508B1" w:rsidRPr="00041755" w:rsidRDefault="007508B1"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7508B1" w:rsidRPr="00041755" w:rsidRDefault="007508B1" w:rsidP="00B80D62">
            <w:pPr>
              <w:ind w:right="8"/>
              <w:jc w:val="center"/>
              <w:rPr>
                <w:rFonts w:ascii="Times New Roman" w:hAnsi="Times New Roman" w:cs="Times New Roman"/>
                <w:color w:val="000000"/>
                <w:sz w:val="22"/>
                <w:lang w:val="uk-UA"/>
              </w:rPr>
            </w:pPr>
          </w:p>
        </w:tc>
      </w:tr>
      <w:tr w:rsidR="007508B1" w:rsidRPr="0002703A"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7508B1" w:rsidRDefault="007508B1"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6.</w:t>
            </w:r>
          </w:p>
        </w:tc>
        <w:tc>
          <w:tcPr>
            <w:tcW w:w="2625" w:type="dxa"/>
            <w:tcBorders>
              <w:top w:val="single" w:sz="4" w:space="0" w:color="000000"/>
              <w:left w:val="single" w:sz="4" w:space="0" w:color="000000"/>
              <w:bottom w:val="single" w:sz="4" w:space="0" w:color="000000"/>
              <w:right w:val="single" w:sz="4" w:space="0" w:color="auto"/>
            </w:tcBorders>
            <w:vAlign w:val="center"/>
          </w:tcPr>
          <w:p w:rsidR="007508B1" w:rsidRPr="007D7693" w:rsidRDefault="007D7693" w:rsidP="00B80D62">
            <w:pPr>
              <w:rPr>
                <w:rFonts w:ascii="Times New Roman" w:hAnsi="Times New Roman" w:cs="Times New Roman"/>
                <w:lang w:val="uk-UA"/>
              </w:rPr>
            </w:pPr>
            <w:proofErr w:type="spellStart"/>
            <w:r w:rsidRPr="007D7693">
              <w:rPr>
                <w:rFonts w:ascii="Times New Roman" w:hAnsi="Times New Roman" w:cs="Times New Roman"/>
              </w:rPr>
              <w:t>Доксициклін</w:t>
            </w:r>
            <w:proofErr w:type="spellEnd"/>
            <w:r w:rsidRPr="007D7693">
              <w:rPr>
                <w:rFonts w:ascii="Times New Roman" w:hAnsi="Times New Roman" w:cs="Times New Roman"/>
              </w:rPr>
              <w:t xml:space="preserve"> </w:t>
            </w:r>
            <w:proofErr w:type="spellStart"/>
            <w:r w:rsidRPr="007D7693">
              <w:rPr>
                <w:rFonts w:ascii="Times New Roman" w:hAnsi="Times New Roman" w:cs="Times New Roman"/>
              </w:rPr>
              <w:t>капсули</w:t>
            </w:r>
            <w:proofErr w:type="spellEnd"/>
            <w:r w:rsidRPr="007D7693">
              <w:rPr>
                <w:rFonts w:ascii="Times New Roman" w:hAnsi="Times New Roman" w:cs="Times New Roman"/>
              </w:rPr>
              <w:t>/таблетки по 100 мг</w:t>
            </w:r>
            <w:r w:rsidR="002503DC">
              <w:rPr>
                <w:rFonts w:ascii="Times New Roman" w:hAnsi="Times New Roman" w:cs="Times New Roman"/>
                <w:lang w:val="uk-UA"/>
              </w:rPr>
              <w:t xml:space="preserve"> </w:t>
            </w:r>
          </w:p>
        </w:tc>
        <w:tc>
          <w:tcPr>
            <w:tcW w:w="1559" w:type="dxa"/>
            <w:tcBorders>
              <w:top w:val="single" w:sz="4" w:space="0" w:color="000000"/>
              <w:left w:val="single" w:sz="4" w:space="0" w:color="auto"/>
              <w:bottom w:val="single" w:sz="4" w:space="0" w:color="000000"/>
              <w:right w:val="single" w:sz="4" w:space="0" w:color="000000"/>
            </w:tcBorders>
            <w:vAlign w:val="center"/>
          </w:tcPr>
          <w:p w:rsidR="007508B1" w:rsidRPr="00041755" w:rsidRDefault="00A1139F" w:rsidP="00B80D62">
            <w:pPr>
              <w:rPr>
                <w:rFonts w:ascii="Times New Roman" w:hAnsi="Times New Roman" w:cs="Times New Roman"/>
                <w:lang w:val="uk-UA"/>
              </w:rPr>
            </w:pPr>
            <w:r>
              <w:rPr>
                <w:rFonts w:ascii="Times New Roman" w:hAnsi="Times New Roman" w:cs="Times New Roman"/>
                <w:lang w:val="uk-UA"/>
              </w:rPr>
              <w:t>60</w:t>
            </w:r>
            <w:r w:rsidR="002503DC">
              <w:rPr>
                <w:rFonts w:ascii="Times New Roman" w:hAnsi="Times New Roman" w:cs="Times New Roman"/>
                <w:lang w:val="uk-UA"/>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7508B1" w:rsidRPr="00041755" w:rsidRDefault="002503DC" w:rsidP="00B80D62">
            <w:pPr>
              <w:jc w:val="center"/>
              <w:rPr>
                <w:rFonts w:ascii="Times New Roman" w:hAnsi="Times New Roman" w:cs="Times New Roman"/>
                <w:lang w:val="uk-UA"/>
              </w:rPr>
            </w:pPr>
            <w:proofErr w:type="spellStart"/>
            <w:r>
              <w:rPr>
                <w:rFonts w:ascii="Times New Roman" w:hAnsi="Times New Roman" w:cs="Times New Roman"/>
                <w:lang w:val="uk-UA"/>
              </w:rPr>
              <w:t>шт</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7508B1" w:rsidRPr="00041755" w:rsidRDefault="007508B1"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508B1" w:rsidRPr="00041755" w:rsidRDefault="007508B1"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7508B1" w:rsidRPr="00041755" w:rsidRDefault="007508B1"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7508B1" w:rsidRPr="00041755" w:rsidRDefault="007508B1" w:rsidP="00B80D62">
            <w:pPr>
              <w:ind w:right="8"/>
              <w:jc w:val="center"/>
              <w:rPr>
                <w:rFonts w:ascii="Times New Roman" w:hAnsi="Times New Roman" w:cs="Times New Roman"/>
                <w:color w:val="000000"/>
                <w:sz w:val="22"/>
                <w:lang w:val="uk-UA"/>
              </w:rPr>
            </w:pPr>
          </w:p>
        </w:tc>
      </w:tr>
      <w:tr w:rsidR="007508B1" w:rsidRPr="0002703A"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7508B1" w:rsidRDefault="007508B1"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7.</w:t>
            </w:r>
          </w:p>
        </w:tc>
        <w:tc>
          <w:tcPr>
            <w:tcW w:w="2625" w:type="dxa"/>
            <w:tcBorders>
              <w:top w:val="single" w:sz="4" w:space="0" w:color="000000"/>
              <w:left w:val="single" w:sz="4" w:space="0" w:color="000000"/>
              <w:bottom w:val="single" w:sz="4" w:space="0" w:color="000000"/>
              <w:right w:val="single" w:sz="4" w:space="0" w:color="auto"/>
            </w:tcBorders>
            <w:vAlign w:val="center"/>
          </w:tcPr>
          <w:p w:rsidR="007508B1" w:rsidRPr="00A1139F" w:rsidRDefault="00A1139F" w:rsidP="00B80D62">
            <w:pPr>
              <w:rPr>
                <w:rFonts w:ascii="Times New Roman" w:hAnsi="Times New Roman" w:cs="Times New Roman"/>
                <w:lang w:val="uk-UA"/>
              </w:rPr>
            </w:pPr>
            <w:proofErr w:type="spellStart"/>
            <w:r w:rsidRPr="00A1139F">
              <w:rPr>
                <w:rFonts w:ascii="Times New Roman" w:hAnsi="Times New Roman" w:cs="Times New Roman"/>
              </w:rPr>
              <w:t>Метронідазол</w:t>
            </w:r>
            <w:proofErr w:type="spellEnd"/>
            <w:r w:rsidRPr="00A1139F">
              <w:rPr>
                <w:rFonts w:ascii="Times New Roman" w:hAnsi="Times New Roman" w:cs="Times New Roman"/>
              </w:rPr>
              <w:t xml:space="preserve"> таблетки по 250 мг №20</w:t>
            </w:r>
            <w:r>
              <w:rPr>
                <w:rFonts w:ascii="Times New Roman" w:hAnsi="Times New Roman" w:cs="Times New Roman"/>
                <w:lang w:val="uk-UA"/>
              </w:rPr>
              <w:t xml:space="preserve"> (10*2)</w:t>
            </w:r>
          </w:p>
        </w:tc>
        <w:tc>
          <w:tcPr>
            <w:tcW w:w="1559" w:type="dxa"/>
            <w:tcBorders>
              <w:top w:val="single" w:sz="4" w:space="0" w:color="000000"/>
              <w:left w:val="single" w:sz="4" w:space="0" w:color="auto"/>
              <w:bottom w:val="single" w:sz="4" w:space="0" w:color="000000"/>
              <w:right w:val="single" w:sz="4" w:space="0" w:color="000000"/>
            </w:tcBorders>
            <w:vAlign w:val="center"/>
          </w:tcPr>
          <w:p w:rsidR="007508B1" w:rsidRPr="00041755" w:rsidRDefault="00A1139F" w:rsidP="00B80D62">
            <w:pPr>
              <w:rPr>
                <w:rFonts w:ascii="Times New Roman" w:hAnsi="Times New Roman" w:cs="Times New Roman"/>
                <w:lang w:val="uk-UA"/>
              </w:rPr>
            </w:pPr>
            <w:r>
              <w:rPr>
                <w:rFonts w:ascii="Times New Roman" w:hAnsi="Times New Roman" w:cs="Times New Roman"/>
                <w:lang w:val="uk-UA"/>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7508B1" w:rsidRPr="00041755" w:rsidRDefault="00A1139F" w:rsidP="00B80D62">
            <w:pPr>
              <w:jc w:val="center"/>
              <w:rPr>
                <w:rFonts w:ascii="Times New Roman" w:hAnsi="Times New Roman" w:cs="Times New Roman"/>
                <w:lang w:val="uk-UA"/>
              </w:rPr>
            </w:pPr>
            <w:proofErr w:type="spellStart"/>
            <w:r>
              <w:rPr>
                <w:rFonts w:ascii="Times New Roman" w:hAnsi="Times New Roman" w:cs="Times New Roman"/>
                <w:lang w:val="uk-UA"/>
              </w:rPr>
              <w:t>уп</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7508B1" w:rsidRPr="00041755" w:rsidRDefault="007508B1"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508B1" w:rsidRPr="00041755" w:rsidRDefault="007508B1"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7508B1" w:rsidRPr="00041755" w:rsidRDefault="007508B1"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7508B1" w:rsidRPr="00041755" w:rsidRDefault="007508B1" w:rsidP="00B80D62">
            <w:pPr>
              <w:ind w:right="8"/>
              <w:jc w:val="center"/>
              <w:rPr>
                <w:rFonts w:ascii="Times New Roman" w:hAnsi="Times New Roman" w:cs="Times New Roman"/>
                <w:color w:val="000000"/>
                <w:sz w:val="22"/>
                <w:lang w:val="uk-UA"/>
              </w:rPr>
            </w:pPr>
          </w:p>
        </w:tc>
      </w:tr>
      <w:tr w:rsidR="007508B1" w:rsidRPr="0002703A"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7508B1" w:rsidRDefault="007508B1"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8.</w:t>
            </w:r>
          </w:p>
        </w:tc>
        <w:tc>
          <w:tcPr>
            <w:tcW w:w="2625" w:type="dxa"/>
            <w:tcBorders>
              <w:top w:val="single" w:sz="4" w:space="0" w:color="000000"/>
              <w:left w:val="single" w:sz="4" w:space="0" w:color="000000"/>
              <w:bottom w:val="single" w:sz="4" w:space="0" w:color="000000"/>
              <w:right w:val="single" w:sz="4" w:space="0" w:color="auto"/>
            </w:tcBorders>
            <w:vAlign w:val="center"/>
          </w:tcPr>
          <w:p w:rsidR="007508B1" w:rsidRPr="00A1139F" w:rsidRDefault="00A1139F" w:rsidP="00B80D62">
            <w:pPr>
              <w:rPr>
                <w:rFonts w:ascii="Times New Roman" w:hAnsi="Times New Roman" w:cs="Times New Roman"/>
                <w:lang w:val="uk-UA"/>
              </w:rPr>
            </w:pPr>
            <w:proofErr w:type="spellStart"/>
            <w:r w:rsidRPr="00A1139F">
              <w:rPr>
                <w:rFonts w:ascii="Times New Roman" w:hAnsi="Times New Roman" w:cs="Times New Roman"/>
              </w:rPr>
              <w:t>Меропенем</w:t>
            </w:r>
            <w:proofErr w:type="spellEnd"/>
            <w:r w:rsidRPr="00A1139F">
              <w:rPr>
                <w:rFonts w:ascii="Times New Roman" w:hAnsi="Times New Roman" w:cs="Times New Roman"/>
              </w:rPr>
              <w:t xml:space="preserve">, порошок для </w:t>
            </w:r>
            <w:proofErr w:type="spellStart"/>
            <w:r w:rsidRPr="00A1139F">
              <w:rPr>
                <w:rFonts w:ascii="Times New Roman" w:hAnsi="Times New Roman" w:cs="Times New Roman"/>
              </w:rPr>
              <w:t>ін'єкцій</w:t>
            </w:r>
            <w:proofErr w:type="spellEnd"/>
            <w:r w:rsidRPr="00A1139F">
              <w:rPr>
                <w:rFonts w:ascii="Times New Roman" w:hAnsi="Times New Roman" w:cs="Times New Roman"/>
              </w:rPr>
              <w:t>, по 1 г</w:t>
            </w:r>
            <w:r w:rsidR="009D69A1">
              <w:rPr>
                <w:rFonts w:ascii="Times New Roman" w:hAnsi="Times New Roman" w:cs="Times New Roman"/>
                <w:lang w:val="uk-UA"/>
              </w:rPr>
              <w:t xml:space="preserve"> №1</w:t>
            </w:r>
          </w:p>
        </w:tc>
        <w:tc>
          <w:tcPr>
            <w:tcW w:w="1559" w:type="dxa"/>
            <w:tcBorders>
              <w:top w:val="single" w:sz="4" w:space="0" w:color="000000"/>
              <w:left w:val="single" w:sz="4" w:space="0" w:color="auto"/>
              <w:bottom w:val="single" w:sz="4" w:space="0" w:color="000000"/>
              <w:right w:val="single" w:sz="4" w:space="0" w:color="000000"/>
            </w:tcBorders>
            <w:vAlign w:val="center"/>
          </w:tcPr>
          <w:p w:rsidR="007508B1" w:rsidRPr="00041755" w:rsidRDefault="009D69A1" w:rsidP="00B80D62">
            <w:pPr>
              <w:rPr>
                <w:rFonts w:ascii="Times New Roman" w:hAnsi="Times New Roman" w:cs="Times New Roman"/>
                <w:lang w:val="uk-UA"/>
              </w:rPr>
            </w:pPr>
            <w:r>
              <w:rPr>
                <w:rFonts w:ascii="Times New Roman" w:hAnsi="Times New Roman" w:cs="Times New Roman"/>
                <w:lang w:val="uk-UA"/>
              </w:rPr>
              <w:t>1000</w:t>
            </w:r>
          </w:p>
        </w:tc>
        <w:tc>
          <w:tcPr>
            <w:tcW w:w="709" w:type="dxa"/>
            <w:tcBorders>
              <w:top w:val="single" w:sz="4" w:space="0" w:color="000000"/>
              <w:left w:val="single" w:sz="4" w:space="0" w:color="000000"/>
              <w:bottom w:val="single" w:sz="4" w:space="0" w:color="000000"/>
              <w:right w:val="single" w:sz="4" w:space="0" w:color="000000"/>
            </w:tcBorders>
            <w:vAlign w:val="center"/>
          </w:tcPr>
          <w:p w:rsidR="007508B1" w:rsidRPr="00041755" w:rsidRDefault="009D69A1" w:rsidP="00B80D62">
            <w:pPr>
              <w:jc w:val="center"/>
              <w:rPr>
                <w:rFonts w:ascii="Times New Roman" w:hAnsi="Times New Roman" w:cs="Times New Roman"/>
                <w:lang w:val="uk-UA"/>
              </w:rPr>
            </w:pPr>
            <w:proofErr w:type="spellStart"/>
            <w:r>
              <w:rPr>
                <w:rFonts w:ascii="Times New Roman" w:hAnsi="Times New Roman" w:cs="Times New Roman"/>
                <w:lang w:val="uk-UA"/>
              </w:rPr>
              <w:t>флак</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7508B1" w:rsidRPr="00041755" w:rsidRDefault="007508B1"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508B1" w:rsidRPr="00041755" w:rsidRDefault="007508B1"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7508B1" w:rsidRPr="00041755" w:rsidRDefault="007508B1"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7508B1" w:rsidRPr="00041755" w:rsidRDefault="007508B1" w:rsidP="00B80D62">
            <w:pPr>
              <w:ind w:right="8"/>
              <w:jc w:val="center"/>
              <w:rPr>
                <w:rFonts w:ascii="Times New Roman" w:hAnsi="Times New Roman" w:cs="Times New Roman"/>
                <w:color w:val="000000"/>
                <w:sz w:val="22"/>
                <w:lang w:val="uk-UA"/>
              </w:rPr>
            </w:pPr>
          </w:p>
        </w:tc>
      </w:tr>
      <w:tr w:rsidR="007508B1" w:rsidRPr="0002703A"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7508B1" w:rsidRDefault="007508B1"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9.</w:t>
            </w:r>
          </w:p>
        </w:tc>
        <w:tc>
          <w:tcPr>
            <w:tcW w:w="2625" w:type="dxa"/>
            <w:tcBorders>
              <w:top w:val="single" w:sz="4" w:space="0" w:color="000000"/>
              <w:left w:val="single" w:sz="4" w:space="0" w:color="000000"/>
              <w:bottom w:val="single" w:sz="4" w:space="0" w:color="000000"/>
              <w:right w:val="single" w:sz="4" w:space="0" w:color="auto"/>
            </w:tcBorders>
            <w:vAlign w:val="center"/>
          </w:tcPr>
          <w:p w:rsidR="007508B1" w:rsidRPr="00A1139F" w:rsidRDefault="00A1139F" w:rsidP="00B80D62">
            <w:pPr>
              <w:rPr>
                <w:rFonts w:ascii="Times New Roman" w:hAnsi="Times New Roman" w:cs="Times New Roman"/>
                <w:lang w:val="uk-UA"/>
              </w:rPr>
            </w:pPr>
            <w:proofErr w:type="spellStart"/>
            <w:r w:rsidRPr="00A1139F">
              <w:rPr>
                <w:rFonts w:ascii="Times New Roman" w:hAnsi="Times New Roman" w:cs="Times New Roman"/>
              </w:rPr>
              <w:t>Цефепім</w:t>
            </w:r>
            <w:proofErr w:type="gramStart"/>
            <w:r w:rsidRPr="00A1139F">
              <w:rPr>
                <w:rFonts w:ascii="Times New Roman" w:hAnsi="Times New Roman" w:cs="Times New Roman"/>
              </w:rPr>
              <w:t>,п</w:t>
            </w:r>
            <w:proofErr w:type="gramEnd"/>
            <w:r w:rsidRPr="00A1139F">
              <w:rPr>
                <w:rFonts w:ascii="Times New Roman" w:hAnsi="Times New Roman" w:cs="Times New Roman"/>
              </w:rPr>
              <w:t>орошок</w:t>
            </w:r>
            <w:proofErr w:type="spellEnd"/>
            <w:r w:rsidRPr="00A1139F">
              <w:rPr>
                <w:rFonts w:ascii="Times New Roman" w:hAnsi="Times New Roman" w:cs="Times New Roman"/>
              </w:rPr>
              <w:t xml:space="preserve"> для </w:t>
            </w:r>
            <w:proofErr w:type="spellStart"/>
            <w:r w:rsidRPr="00A1139F">
              <w:rPr>
                <w:rFonts w:ascii="Times New Roman" w:hAnsi="Times New Roman" w:cs="Times New Roman"/>
              </w:rPr>
              <w:t>ін'єкцій</w:t>
            </w:r>
            <w:proofErr w:type="spellEnd"/>
            <w:r w:rsidRPr="00A1139F">
              <w:rPr>
                <w:rFonts w:ascii="Times New Roman" w:hAnsi="Times New Roman" w:cs="Times New Roman"/>
              </w:rPr>
              <w:t xml:space="preserve"> 1,0</w:t>
            </w:r>
            <w:r>
              <w:rPr>
                <w:rFonts w:ascii="Times New Roman" w:hAnsi="Times New Roman" w:cs="Times New Roman"/>
                <w:lang w:val="uk-UA"/>
              </w:rPr>
              <w:t xml:space="preserve"> №1</w:t>
            </w:r>
          </w:p>
        </w:tc>
        <w:tc>
          <w:tcPr>
            <w:tcW w:w="1559" w:type="dxa"/>
            <w:tcBorders>
              <w:top w:val="single" w:sz="4" w:space="0" w:color="000000"/>
              <w:left w:val="single" w:sz="4" w:space="0" w:color="auto"/>
              <w:bottom w:val="single" w:sz="4" w:space="0" w:color="000000"/>
              <w:right w:val="single" w:sz="4" w:space="0" w:color="000000"/>
            </w:tcBorders>
            <w:vAlign w:val="center"/>
          </w:tcPr>
          <w:p w:rsidR="007508B1" w:rsidRPr="00041755" w:rsidRDefault="00A1139F" w:rsidP="00B80D62">
            <w:pPr>
              <w:rPr>
                <w:rFonts w:ascii="Times New Roman" w:hAnsi="Times New Roman" w:cs="Times New Roman"/>
                <w:lang w:val="uk-UA"/>
              </w:rPr>
            </w:pPr>
            <w:r>
              <w:rPr>
                <w:rFonts w:ascii="Times New Roman" w:hAnsi="Times New Roman" w:cs="Times New Roman"/>
                <w:lang w:val="uk-UA"/>
              </w:rPr>
              <w:t>1000</w:t>
            </w:r>
          </w:p>
        </w:tc>
        <w:tc>
          <w:tcPr>
            <w:tcW w:w="709" w:type="dxa"/>
            <w:tcBorders>
              <w:top w:val="single" w:sz="4" w:space="0" w:color="000000"/>
              <w:left w:val="single" w:sz="4" w:space="0" w:color="000000"/>
              <w:bottom w:val="single" w:sz="4" w:space="0" w:color="000000"/>
              <w:right w:val="single" w:sz="4" w:space="0" w:color="000000"/>
            </w:tcBorders>
            <w:vAlign w:val="center"/>
          </w:tcPr>
          <w:p w:rsidR="007508B1" w:rsidRPr="00041755" w:rsidRDefault="00A1139F" w:rsidP="00B80D62">
            <w:pPr>
              <w:jc w:val="center"/>
              <w:rPr>
                <w:rFonts w:ascii="Times New Roman" w:hAnsi="Times New Roman" w:cs="Times New Roman"/>
                <w:lang w:val="uk-UA"/>
              </w:rPr>
            </w:pPr>
            <w:proofErr w:type="spellStart"/>
            <w:r>
              <w:rPr>
                <w:rFonts w:ascii="Times New Roman" w:hAnsi="Times New Roman" w:cs="Times New Roman"/>
                <w:lang w:val="uk-UA"/>
              </w:rPr>
              <w:t>флак</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7508B1" w:rsidRPr="00041755" w:rsidRDefault="007508B1"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508B1" w:rsidRPr="00041755" w:rsidRDefault="007508B1"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7508B1" w:rsidRPr="00041755" w:rsidRDefault="007508B1"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7508B1" w:rsidRPr="00041755" w:rsidRDefault="007508B1" w:rsidP="00B80D62">
            <w:pPr>
              <w:ind w:right="8"/>
              <w:jc w:val="center"/>
              <w:rPr>
                <w:rFonts w:ascii="Times New Roman" w:hAnsi="Times New Roman" w:cs="Times New Roman"/>
                <w:color w:val="000000"/>
                <w:sz w:val="22"/>
                <w:lang w:val="uk-UA"/>
              </w:rPr>
            </w:pPr>
          </w:p>
        </w:tc>
      </w:tr>
      <w:tr w:rsidR="007508B1" w:rsidRPr="0002703A"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7508B1" w:rsidRDefault="007508B1"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10.</w:t>
            </w:r>
          </w:p>
        </w:tc>
        <w:tc>
          <w:tcPr>
            <w:tcW w:w="2625" w:type="dxa"/>
            <w:tcBorders>
              <w:top w:val="single" w:sz="4" w:space="0" w:color="000000"/>
              <w:left w:val="single" w:sz="4" w:space="0" w:color="000000"/>
              <w:bottom w:val="single" w:sz="4" w:space="0" w:color="000000"/>
              <w:right w:val="single" w:sz="4" w:space="0" w:color="auto"/>
            </w:tcBorders>
            <w:vAlign w:val="center"/>
          </w:tcPr>
          <w:p w:rsidR="007508B1" w:rsidRPr="00A1139F" w:rsidRDefault="00A1139F" w:rsidP="00B80D62">
            <w:pPr>
              <w:rPr>
                <w:rFonts w:ascii="Times New Roman" w:hAnsi="Times New Roman" w:cs="Times New Roman"/>
                <w:lang w:val="uk-UA"/>
              </w:rPr>
            </w:pPr>
            <w:proofErr w:type="spellStart"/>
            <w:r w:rsidRPr="00A1139F">
              <w:rPr>
                <w:rFonts w:ascii="Times New Roman" w:hAnsi="Times New Roman" w:cs="Times New Roman"/>
              </w:rPr>
              <w:t>Цефтриаксон</w:t>
            </w:r>
            <w:proofErr w:type="gramStart"/>
            <w:r w:rsidRPr="00A1139F">
              <w:rPr>
                <w:rFonts w:ascii="Times New Roman" w:hAnsi="Times New Roman" w:cs="Times New Roman"/>
              </w:rPr>
              <w:t>,п</w:t>
            </w:r>
            <w:proofErr w:type="gramEnd"/>
            <w:r w:rsidRPr="00A1139F">
              <w:rPr>
                <w:rFonts w:ascii="Times New Roman" w:hAnsi="Times New Roman" w:cs="Times New Roman"/>
              </w:rPr>
              <w:t>орошок</w:t>
            </w:r>
            <w:proofErr w:type="spellEnd"/>
            <w:r w:rsidRPr="00A1139F">
              <w:rPr>
                <w:rFonts w:ascii="Times New Roman" w:hAnsi="Times New Roman" w:cs="Times New Roman"/>
              </w:rPr>
              <w:t xml:space="preserve"> для </w:t>
            </w:r>
            <w:proofErr w:type="spellStart"/>
            <w:r w:rsidRPr="00A1139F">
              <w:rPr>
                <w:rFonts w:ascii="Times New Roman" w:hAnsi="Times New Roman" w:cs="Times New Roman"/>
              </w:rPr>
              <w:t>ін'єкцій</w:t>
            </w:r>
            <w:proofErr w:type="spellEnd"/>
            <w:r w:rsidRPr="00A1139F">
              <w:rPr>
                <w:rFonts w:ascii="Times New Roman" w:hAnsi="Times New Roman" w:cs="Times New Roman"/>
              </w:rPr>
              <w:t xml:space="preserve"> по 1 г</w:t>
            </w:r>
            <w:r>
              <w:rPr>
                <w:rFonts w:ascii="Times New Roman" w:hAnsi="Times New Roman" w:cs="Times New Roman"/>
                <w:lang w:val="uk-UA"/>
              </w:rPr>
              <w:t xml:space="preserve"> №10</w:t>
            </w:r>
          </w:p>
        </w:tc>
        <w:tc>
          <w:tcPr>
            <w:tcW w:w="1559" w:type="dxa"/>
            <w:tcBorders>
              <w:top w:val="single" w:sz="4" w:space="0" w:color="000000"/>
              <w:left w:val="single" w:sz="4" w:space="0" w:color="auto"/>
              <w:bottom w:val="single" w:sz="4" w:space="0" w:color="000000"/>
              <w:right w:val="single" w:sz="4" w:space="0" w:color="000000"/>
            </w:tcBorders>
            <w:vAlign w:val="center"/>
          </w:tcPr>
          <w:p w:rsidR="007508B1" w:rsidRPr="00041755" w:rsidRDefault="00A1139F" w:rsidP="00B80D62">
            <w:pPr>
              <w:rPr>
                <w:rFonts w:ascii="Times New Roman" w:hAnsi="Times New Roman" w:cs="Times New Roman"/>
                <w:lang w:val="uk-UA"/>
              </w:rPr>
            </w:pPr>
            <w:r>
              <w:rPr>
                <w:rFonts w:ascii="Times New Roman" w:hAnsi="Times New Roman" w:cs="Times New Roman"/>
                <w:lang w:val="uk-UA"/>
              </w:rPr>
              <w:t>400</w:t>
            </w:r>
            <w:r w:rsidR="002503DC">
              <w:rPr>
                <w:rFonts w:ascii="Times New Roman" w:hAnsi="Times New Roman" w:cs="Times New Roman"/>
                <w:lang w:val="uk-UA"/>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7508B1" w:rsidRPr="00041755" w:rsidRDefault="002503DC" w:rsidP="00B80D62">
            <w:pPr>
              <w:jc w:val="center"/>
              <w:rPr>
                <w:rFonts w:ascii="Times New Roman" w:hAnsi="Times New Roman" w:cs="Times New Roman"/>
                <w:lang w:val="uk-UA"/>
              </w:rPr>
            </w:pPr>
            <w:proofErr w:type="spellStart"/>
            <w:r>
              <w:rPr>
                <w:rFonts w:ascii="Times New Roman" w:hAnsi="Times New Roman" w:cs="Times New Roman"/>
                <w:lang w:val="uk-UA"/>
              </w:rPr>
              <w:t>флак</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7508B1" w:rsidRPr="00041755" w:rsidRDefault="007508B1"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508B1" w:rsidRPr="00041755" w:rsidRDefault="007508B1"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7508B1" w:rsidRPr="00041755" w:rsidRDefault="007508B1"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7508B1" w:rsidRPr="00041755" w:rsidRDefault="007508B1" w:rsidP="00B80D62">
            <w:pPr>
              <w:ind w:right="8"/>
              <w:jc w:val="center"/>
              <w:rPr>
                <w:rFonts w:ascii="Times New Roman" w:hAnsi="Times New Roman" w:cs="Times New Roman"/>
                <w:color w:val="000000"/>
                <w:sz w:val="22"/>
                <w:lang w:val="uk-UA"/>
              </w:rPr>
            </w:pPr>
          </w:p>
        </w:tc>
      </w:tr>
      <w:tr w:rsidR="007508B1" w:rsidRPr="0002703A"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7508B1" w:rsidRDefault="007265FC"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11.</w:t>
            </w:r>
          </w:p>
        </w:tc>
        <w:tc>
          <w:tcPr>
            <w:tcW w:w="2625" w:type="dxa"/>
            <w:tcBorders>
              <w:top w:val="single" w:sz="4" w:space="0" w:color="000000"/>
              <w:left w:val="single" w:sz="4" w:space="0" w:color="000000"/>
              <w:bottom w:val="single" w:sz="4" w:space="0" w:color="000000"/>
              <w:right w:val="single" w:sz="4" w:space="0" w:color="auto"/>
            </w:tcBorders>
            <w:vAlign w:val="center"/>
          </w:tcPr>
          <w:p w:rsidR="007508B1" w:rsidRPr="007013F8" w:rsidRDefault="00A1139F" w:rsidP="00B80D62">
            <w:pPr>
              <w:rPr>
                <w:rFonts w:ascii="Times New Roman" w:hAnsi="Times New Roman" w:cs="Times New Roman"/>
                <w:lang w:val="uk-UA"/>
              </w:rPr>
            </w:pPr>
            <w:proofErr w:type="spellStart"/>
            <w:r w:rsidRPr="00A1139F">
              <w:rPr>
                <w:rFonts w:ascii="Times New Roman" w:hAnsi="Times New Roman" w:cs="Times New Roman"/>
              </w:rPr>
              <w:t>Цефотаксим</w:t>
            </w:r>
            <w:proofErr w:type="gramStart"/>
            <w:r w:rsidRPr="00A1139F">
              <w:rPr>
                <w:rFonts w:ascii="Times New Roman" w:hAnsi="Times New Roman" w:cs="Times New Roman"/>
              </w:rPr>
              <w:t>,п</w:t>
            </w:r>
            <w:proofErr w:type="gramEnd"/>
            <w:r w:rsidRPr="00A1139F">
              <w:rPr>
                <w:rFonts w:ascii="Times New Roman" w:hAnsi="Times New Roman" w:cs="Times New Roman"/>
              </w:rPr>
              <w:t>орошок</w:t>
            </w:r>
            <w:proofErr w:type="spellEnd"/>
            <w:r w:rsidRPr="00A1139F">
              <w:rPr>
                <w:rFonts w:ascii="Times New Roman" w:hAnsi="Times New Roman" w:cs="Times New Roman"/>
              </w:rPr>
              <w:t xml:space="preserve"> для </w:t>
            </w:r>
            <w:proofErr w:type="spellStart"/>
            <w:r w:rsidRPr="00A1139F">
              <w:rPr>
                <w:rFonts w:ascii="Times New Roman" w:hAnsi="Times New Roman" w:cs="Times New Roman"/>
              </w:rPr>
              <w:t>ін'єкцій</w:t>
            </w:r>
            <w:proofErr w:type="spellEnd"/>
            <w:r w:rsidRPr="00A1139F">
              <w:rPr>
                <w:rFonts w:ascii="Times New Roman" w:hAnsi="Times New Roman" w:cs="Times New Roman"/>
              </w:rPr>
              <w:t xml:space="preserve"> по 1 г</w:t>
            </w:r>
          </w:p>
        </w:tc>
        <w:tc>
          <w:tcPr>
            <w:tcW w:w="1559" w:type="dxa"/>
            <w:tcBorders>
              <w:top w:val="single" w:sz="4" w:space="0" w:color="000000"/>
              <w:left w:val="single" w:sz="4" w:space="0" w:color="auto"/>
              <w:bottom w:val="single" w:sz="4" w:space="0" w:color="000000"/>
              <w:right w:val="single" w:sz="4" w:space="0" w:color="000000"/>
            </w:tcBorders>
            <w:vAlign w:val="center"/>
          </w:tcPr>
          <w:p w:rsidR="007508B1" w:rsidRPr="00041755" w:rsidRDefault="007013F8" w:rsidP="00B80D62">
            <w:pPr>
              <w:rPr>
                <w:rFonts w:ascii="Times New Roman" w:hAnsi="Times New Roman" w:cs="Times New Roman"/>
                <w:lang w:val="uk-UA"/>
              </w:rPr>
            </w:pPr>
            <w:r>
              <w:rPr>
                <w:rFonts w:ascii="Times New Roman" w:hAnsi="Times New Roman" w:cs="Times New Roman"/>
                <w:lang w:val="uk-UA"/>
              </w:rPr>
              <w:t>400</w:t>
            </w:r>
            <w:r w:rsidR="002503DC">
              <w:rPr>
                <w:rFonts w:ascii="Times New Roman" w:hAnsi="Times New Roman" w:cs="Times New Roman"/>
                <w:lang w:val="uk-UA"/>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7508B1" w:rsidRPr="00041755" w:rsidRDefault="002503DC" w:rsidP="00B80D62">
            <w:pPr>
              <w:jc w:val="center"/>
              <w:rPr>
                <w:rFonts w:ascii="Times New Roman" w:hAnsi="Times New Roman" w:cs="Times New Roman"/>
                <w:lang w:val="uk-UA"/>
              </w:rPr>
            </w:pPr>
            <w:proofErr w:type="spellStart"/>
            <w:r>
              <w:rPr>
                <w:rFonts w:ascii="Times New Roman" w:hAnsi="Times New Roman" w:cs="Times New Roman"/>
                <w:lang w:val="uk-UA"/>
              </w:rPr>
              <w:t>флак</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7508B1" w:rsidRPr="00041755" w:rsidRDefault="007508B1"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508B1" w:rsidRPr="00041755" w:rsidRDefault="007508B1"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7508B1" w:rsidRPr="00041755" w:rsidRDefault="007508B1"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7508B1" w:rsidRPr="00041755" w:rsidRDefault="007508B1" w:rsidP="00B80D62">
            <w:pPr>
              <w:ind w:right="8"/>
              <w:jc w:val="center"/>
              <w:rPr>
                <w:rFonts w:ascii="Times New Roman" w:hAnsi="Times New Roman" w:cs="Times New Roman"/>
                <w:color w:val="000000"/>
                <w:sz w:val="22"/>
                <w:lang w:val="uk-UA"/>
              </w:rPr>
            </w:pPr>
          </w:p>
        </w:tc>
      </w:tr>
      <w:tr w:rsidR="007508B1" w:rsidRPr="0002703A"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7508B1" w:rsidRDefault="007265FC"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12.</w:t>
            </w:r>
          </w:p>
        </w:tc>
        <w:tc>
          <w:tcPr>
            <w:tcW w:w="2625" w:type="dxa"/>
            <w:tcBorders>
              <w:top w:val="single" w:sz="4" w:space="0" w:color="000000"/>
              <w:left w:val="single" w:sz="4" w:space="0" w:color="000000"/>
              <w:bottom w:val="single" w:sz="4" w:space="0" w:color="000000"/>
              <w:right w:val="single" w:sz="4" w:space="0" w:color="auto"/>
            </w:tcBorders>
            <w:vAlign w:val="center"/>
          </w:tcPr>
          <w:p w:rsidR="007508B1" w:rsidRPr="0002703A" w:rsidRDefault="007013F8" w:rsidP="00B80D62">
            <w:pPr>
              <w:rPr>
                <w:rFonts w:ascii="Times New Roman" w:hAnsi="Times New Roman" w:cs="Times New Roman"/>
                <w:lang w:val="uk-UA"/>
              </w:rPr>
            </w:pPr>
            <w:proofErr w:type="spellStart"/>
            <w:r w:rsidRPr="007013F8">
              <w:rPr>
                <w:rFonts w:ascii="Times New Roman" w:hAnsi="Times New Roman" w:cs="Times New Roman"/>
                <w:lang w:val="uk-UA"/>
              </w:rPr>
              <w:t>Цефазолін,порошок</w:t>
            </w:r>
            <w:proofErr w:type="spellEnd"/>
            <w:r w:rsidRPr="007013F8">
              <w:rPr>
                <w:rFonts w:ascii="Times New Roman" w:hAnsi="Times New Roman" w:cs="Times New Roman"/>
                <w:lang w:val="uk-UA"/>
              </w:rPr>
              <w:t xml:space="preserve"> для ін'єкцій по 1 г</w:t>
            </w:r>
          </w:p>
        </w:tc>
        <w:tc>
          <w:tcPr>
            <w:tcW w:w="1559" w:type="dxa"/>
            <w:tcBorders>
              <w:top w:val="single" w:sz="4" w:space="0" w:color="000000"/>
              <w:left w:val="single" w:sz="4" w:space="0" w:color="auto"/>
              <w:bottom w:val="single" w:sz="4" w:space="0" w:color="000000"/>
              <w:right w:val="single" w:sz="4" w:space="0" w:color="000000"/>
            </w:tcBorders>
            <w:vAlign w:val="center"/>
          </w:tcPr>
          <w:p w:rsidR="007508B1" w:rsidRPr="00041755" w:rsidRDefault="007013F8" w:rsidP="00B80D62">
            <w:pPr>
              <w:rPr>
                <w:rFonts w:ascii="Times New Roman" w:hAnsi="Times New Roman" w:cs="Times New Roman"/>
                <w:lang w:val="uk-UA"/>
              </w:rPr>
            </w:pPr>
            <w:r>
              <w:rPr>
                <w:rFonts w:ascii="Times New Roman" w:hAnsi="Times New Roman" w:cs="Times New Roman"/>
                <w:lang w:val="uk-UA"/>
              </w:rPr>
              <w:t>300</w:t>
            </w:r>
            <w:r w:rsidR="002503DC">
              <w:rPr>
                <w:rFonts w:ascii="Times New Roman" w:hAnsi="Times New Roman" w:cs="Times New Roman"/>
                <w:lang w:val="uk-UA"/>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7508B1" w:rsidRPr="00041755" w:rsidRDefault="002503DC" w:rsidP="00B80D62">
            <w:pPr>
              <w:jc w:val="center"/>
              <w:rPr>
                <w:rFonts w:ascii="Times New Roman" w:hAnsi="Times New Roman" w:cs="Times New Roman"/>
                <w:lang w:val="uk-UA"/>
              </w:rPr>
            </w:pPr>
            <w:proofErr w:type="spellStart"/>
            <w:r>
              <w:rPr>
                <w:rFonts w:ascii="Times New Roman" w:hAnsi="Times New Roman" w:cs="Times New Roman"/>
                <w:lang w:val="uk-UA"/>
              </w:rPr>
              <w:t>флак</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7508B1" w:rsidRPr="00041755" w:rsidRDefault="007508B1"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508B1" w:rsidRPr="00041755" w:rsidRDefault="007508B1"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7508B1" w:rsidRPr="00041755" w:rsidRDefault="007508B1"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7508B1" w:rsidRPr="00041755" w:rsidRDefault="007508B1" w:rsidP="00B80D62">
            <w:pPr>
              <w:ind w:right="8"/>
              <w:jc w:val="center"/>
              <w:rPr>
                <w:rFonts w:ascii="Times New Roman" w:hAnsi="Times New Roman" w:cs="Times New Roman"/>
                <w:color w:val="000000"/>
                <w:sz w:val="22"/>
                <w:lang w:val="uk-UA"/>
              </w:rPr>
            </w:pPr>
          </w:p>
        </w:tc>
      </w:tr>
      <w:tr w:rsidR="00B83C3B" w:rsidRPr="00041755" w:rsidTr="00B83C3B">
        <w:trPr>
          <w:trHeight w:val="150"/>
        </w:trPr>
        <w:tc>
          <w:tcPr>
            <w:tcW w:w="9179" w:type="dxa"/>
            <w:gridSpan w:val="7"/>
            <w:tcBorders>
              <w:top w:val="single" w:sz="4" w:space="0" w:color="000000"/>
              <w:left w:val="single" w:sz="4" w:space="0" w:color="000000"/>
              <w:bottom w:val="single" w:sz="4" w:space="0" w:color="auto"/>
              <w:right w:val="single" w:sz="4" w:space="0" w:color="000000"/>
            </w:tcBorders>
          </w:tcPr>
          <w:p w:rsidR="00B83C3B" w:rsidRPr="00041755" w:rsidRDefault="00B83C3B" w:rsidP="00B80D62">
            <w:pPr>
              <w:jc w:val="right"/>
              <w:rPr>
                <w:rFonts w:ascii="Times New Roman" w:hAnsi="Times New Roman" w:cs="Times New Roman"/>
                <w:b/>
                <w:lang w:val="uk-UA"/>
              </w:rPr>
            </w:pPr>
            <w:r w:rsidRPr="00041755">
              <w:rPr>
                <w:rFonts w:ascii="Times New Roman" w:hAnsi="Times New Roman" w:cs="Times New Roman"/>
                <w:b/>
                <w:color w:val="000000"/>
                <w:sz w:val="22"/>
                <w:lang w:val="uk-UA"/>
              </w:rPr>
              <w:t>Всього з ПДВ, грн.</w:t>
            </w:r>
          </w:p>
        </w:tc>
        <w:tc>
          <w:tcPr>
            <w:tcW w:w="924" w:type="dxa"/>
            <w:tcBorders>
              <w:top w:val="single" w:sz="4" w:space="0" w:color="000000"/>
              <w:left w:val="single" w:sz="4" w:space="0" w:color="000000"/>
              <w:bottom w:val="single" w:sz="4" w:space="0" w:color="auto"/>
              <w:right w:val="single" w:sz="4" w:space="0" w:color="000000"/>
            </w:tcBorders>
            <w:vAlign w:val="center"/>
          </w:tcPr>
          <w:p w:rsidR="00B83C3B" w:rsidRPr="00041755" w:rsidRDefault="00B83C3B" w:rsidP="00B80D62">
            <w:pPr>
              <w:ind w:right="8"/>
              <w:jc w:val="center"/>
              <w:rPr>
                <w:rFonts w:ascii="Times New Roman" w:hAnsi="Times New Roman" w:cs="Times New Roman"/>
                <w:color w:val="000000"/>
                <w:sz w:val="22"/>
                <w:lang w:val="uk-UA"/>
              </w:rPr>
            </w:pPr>
          </w:p>
        </w:tc>
      </w:tr>
      <w:tr w:rsidR="00B83C3B" w:rsidRPr="00041755" w:rsidTr="00B83C3B">
        <w:trPr>
          <w:trHeight w:val="175"/>
        </w:trPr>
        <w:tc>
          <w:tcPr>
            <w:tcW w:w="9179" w:type="dxa"/>
            <w:gridSpan w:val="7"/>
            <w:tcBorders>
              <w:top w:val="single" w:sz="4" w:space="0" w:color="auto"/>
              <w:left w:val="single" w:sz="4" w:space="0" w:color="000000"/>
              <w:bottom w:val="single" w:sz="4" w:space="0" w:color="auto"/>
              <w:right w:val="single" w:sz="4" w:space="0" w:color="000000"/>
            </w:tcBorders>
          </w:tcPr>
          <w:p w:rsidR="00B83C3B" w:rsidRPr="00041755" w:rsidRDefault="00B83C3B" w:rsidP="00B80D62">
            <w:pPr>
              <w:jc w:val="right"/>
              <w:rPr>
                <w:rFonts w:ascii="Times New Roman" w:hAnsi="Times New Roman" w:cs="Times New Roman"/>
                <w:b/>
                <w:lang w:val="uk-UA"/>
              </w:rPr>
            </w:pPr>
            <w:r w:rsidRPr="00041755">
              <w:rPr>
                <w:rFonts w:ascii="Times New Roman" w:hAnsi="Times New Roman" w:cs="Times New Roman"/>
                <w:b/>
                <w:color w:val="000000"/>
                <w:sz w:val="22"/>
                <w:lang w:val="uk-UA"/>
              </w:rPr>
              <w:t>В т. ч. ПДВ, грн.</w:t>
            </w:r>
          </w:p>
        </w:tc>
        <w:tc>
          <w:tcPr>
            <w:tcW w:w="924" w:type="dxa"/>
            <w:tcBorders>
              <w:top w:val="single" w:sz="4" w:space="0" w:color="auto"/>
              <w:left w:val="single" w:sz="4" w:space="0" w:color="000000"/>
              <w:bottom w:val="single" w:sz="4" w:space="0" w:color="auto"/>
              <w:right w:val="single" w:sz="4" w:space="0" w:color="000000"/>
            </w:tcBorders>
            <w:vAlign w:val="center"/>
          </w:tcPr>
          <w:p w:rsidR="00B83C3B" w:rsidRPr="00041755" w:rsidRDefault="00B83C3B" w:rsidP="00B80D62">
            <w:pPr>
              <w:ind w:right="8"/>
              <w:jc w:val="center"/>
              <w:rPr>
                <w:rFonts w:ascii="Times New Roman" w:hAnsi="Times New Roman" w:cs="Times New Roman"/>
                <w:color w:val="000000"/>
                <w:sz w:val="22"/>
                <w:lang w:val="uk-UA"/>
              </w:rPr>
            </w:pPr>
          </w:p>
        </w:tc>
      </w:tr>
    </w:tbl>
    <w:p w:rsidR="00B83C3B" w:rsidRPr="00041755" w:rsidRDefault="00B83C3B" w:rsidP="00B83C3B">
      <w:pPr>
        <w:jc w:val="center"/>
        <w:textAlignment w:val="baseline"/>
        <w:rPr>
          <w:rFonts w:ascii="Times New Roman" w:hAnsi="Times New Roman" w:cs="Times New Roman"/>
          <w:b/>
          <w:kern w:val="3"/>
          <w:sz w:val="22"/>
          <w:lang w:val="uk-UA"/>
        </w:rPr>
      </w:pPr>
    </w:p>
    <w:p w:rsidR="00B83C3B" w:rsidRPr="00041755" w:rsidRDefault="00B83C3B" w:rsidP="00B83C3B">
      <w:pPr>
        <w:jc w:val="center"/>
        <w:textAlignment w:val="baseline"/>
        <w:rPr>
          <w:rFonts w:ascii="Times New Roman" w:hAnsi="Times New Roman" w:cs="Times New Roman"/>
          <w:b/>
          <w:kern w:val="3"/>
          <w:sz w:val="22"/>
          <w:lang w:val="uk-UA"/>
        </w:rPr>
      </w:pPr>
    </w:p>
    <w:p w:rsidR="00B83C3B" w:rsidRPr="00CA2B46" w:rsidRDefault="00B83C3B" w:rsidP="00B83C3B">
      <w:pPr>
        <w:pStyle w:val="a3"/>
        <w:jc w:val="both"/>
        <w:rPr>
          <w:rFonts w:ascii="Times New Roman" w:hAnsi="Times New Roman"/>
          <w:sz w:val="22"/>
          <w:szCs w:val="22"/>
          <w:lang w:val="uk-UA"/>
        </w:rPr>
      </w:pPr>
      <w:r w:rsidRPr="00041755">
        <w:rPr>
          <w:rFonts w:ascii="Times New Roman" w:hAnsi="Times New Roman"/>
          <w:sz w:val="22"/>
          <w:szCs w:val="22"/>
          <w:lang w:val="uk-UA"/>
        </w:rPr>
        <w:t>Загальна вартість становить ___________ грн. (___________ грн. ___ коп.), в т. ч.  ПДВ - ______грн. (________грн. ____коп.).</w:t>
      </w:r>
    </w:p>
    <w:p w:rsidR="00B83C3B" w:rsidRDefault="00B83C3B" w:rsidP="00B83C3B">
      <w:pPr>
        <w:pStyle w:val="a3"/>
        <w:jc w:val="center"/>
        <w:rPr>
          <w:rFonts w:ascii="Times New Roman" w:hAnsi="Times New Roman"/>
          <w:b/>
          <w:sz w:val="22"/>
          <w:szCs w:val="22"/>
          <w:lang w:val="uk-UA"/>
        </w:rPr>
      </w:pPr>
    </w:p>
    <w:p w:rsidR="00B83C3B" w:rsidRPr="00041755" w:rsidRDefault="00B83C3B" w:rsidP="00B83C3B">
      <w:pPr>
        <w:pStyle w:val="a3"/>
        <w:jc w:val="center"/>
        <w:rPr>
          <w:rFonts w:ascii="Times New Roman" w:hAnsi="Times New Roman"/>
          <w:b/>
          <w:sz w:val="22"/>
          <w:szCs w:val="22"/>
          <w:lang w:val="uk-UA"/>
        </w:rPr>
      </w:pPr>
      <w:r w:rsidRPr="00041755">
        <w:rPr>
          <w:rFonts w:ascii="Times New Roman" w:hAnsi="Times New Roman"/>
          <w:b/>
          <w:sz w:val="22"/>
          <w:szCs w:val="22"/>
          <w:lang w:val="uk-UA"/>
        </w:rPr>
        <w:t>Місцезнаходження та банківські реквізити Сторін</w:t>
      </w:r>
    </w:p>
    <w:p w:rsidR="00B83C3B" w:rsidRPr="00041755" w:rsidRDefault="00B83C3B" w:rsidP="00B83C3B">
      <w:pPr>
        <w:pStyle w:val="a3"/>
        <w:jc w:val="center"/>
        <w:rPr>
          <w:rFonts w:ascii="Times New Roman" w:hAnsi="Times New Roman"/>
          <w:b/>
          <w:sz w:val="22"/>
          <w:szCs w:val="22"/>
          <w:lang w:val="uk-UA"/>
        </w:rPr>
      </w:pPr>
    </w:p>
    <w:tbl>
      <w:tblPr>
        <w:tblW w:w="10341" w:type="dxa"/>
        <w:tblInd w:w="-108" w:type="dxa"/>
        <w:tblLayout w:type="fixed"/>
        <w:tblLook w:val="0000" w:firstRow="0" w:lastRow="0" w:firstColumn="0" w:lastColumn="0" w:noHBand="0" w:noVBand="0"/>
      </w:tblPr>
      <w:tblGrid>
        <w:gridCol w:w="5036"/>
        <w:gridCol w:w="5305"/>
      </w:tblGrid>
      <w:tr w:rsidR="00B83C3B" w:rsidRPr="00041755" w:rsidTr="00B80D62">
        <w:trPr>
          <w:trHeight w:val="1823"/>
        </w:trPr>
        <w:tc>
          <w:tcPr>
            <w:tcW w:w="5036" w:type="dxa"/>
            <w:shd w:val="clear" w:color="auto" w:fill="auto"/>
          </w:tcPr>
          <w:tbl>
            <w:tblPr>
              <w:tblW w:w="4905" w:type="dxa"/>
              <w:tblInd w:w="86" w:type="dxa"/>
              <w:tblLayout w:type="fixed"/>
              <w:tblLook w:val="01E0" w:firstRow="1" w:lastRow="1" w:firstColumn="1" w:lastColumn="1" w:noHBand="0" w:noVBand="0"/>
            </w:tblPr>
            <w:tblGrid>
              <w:gridCol w:w="4905"/>
            </w:tblGrid>
            <w:tr w:rsidR="00B83C3B" w:rsidRPr="00041755" w:rsidTr="00B80D62">
              <w:tc>
                <w:tcPr>
                  <w:tcW w:w="4905" w:type="dxa"/>
                </w:tcPr>
                <w:p w:rsidR="00B83C3B" w:rsidRPr="00041755" w:rsidRDefault="00B83C3B" w:rsidP="00B80D62">
                  <w:pPr>
                    <w:jc w:val="center"/>
                    <w:rPr>
                      <w:rFonts w:ascii="Times New Roman" w:hAnsi="Times New Roman" w:cs="Times New Roman"/>
                      <w:b/>
                      <w:lang w:val="uk-UA"/>
                    </w:rPr>
                  </w:pPr>
                  <w:r w:rsidRPr="00041755">
                    <w:rPr>
                      <w:rFonts w:ascii="Times New Roman" w:hAnsi="Times New Roman" w:cs="Times New Roman"/>
                      <w:b/>
                      <w:lang w:val="uk-UA"/>
                    </w:rPr>
                    <w:t>Постачальник:</w:t>
                  </w:r>
                </w:p>
                <w:p w:rsidR="00B83C3B" w:rsidRPr="00041755" w:rsidRDefault="00B83C3B" w:rsidP="00B80D62">
                  <w:pPr>
                    <w:jc w:val="center"/>
                    <w:rPr>
                      <w:rFonts w:ascii="Times New Roman" w:hAnsi="Times New Roman" w:cs="Times New Roman"/>
                      <w:b/>
                      <w:i/>
                      <w:lang w:val="uk-UA"/>
                    </w:rPr>
                  </w:pPr>
                </w:p>
              </w:tc>
            </w:tr>
            <w:tr w:rsidR="00B83C3B" w:rsidRPr="00041755" w:rsidTr="00B80D62">
              <w:tc>
                <w:tcPr>
                  <w:tcW w:w="4905" w:type="dxa"/>
                </w:tcPr>
                <w:p w:rsidR="00B83C3B" w:rsidRPr="00041755" w:rsidRDefault="00B83C3B" w:rsidP="00B80D62">
                  <w:pPr>
                    <w:rPr>
                      <w:rFonts w:ascii="Times New Roman" w:hAnsi="Times New Roman" w:cs="Times New Roman"/>
                      <w:b/>
                      <w:lang w:val="uk-UA"/>
                    </w:rPr>
                  </w:pPr>
                </w:p>
                <w:p w:rsidR="00B83C3B" w:rsidRPr="00041755" w:rsidRDefault="00B83C3B" w:rsidP="00B80D62">
                  <w:pPr>
                    <w:rPr>
                      <w:rFonts w:ascii="Times New Roman" w:hAnsi="Times New Roman" w:cs="Times New Roman"/>
                      <w:b/>
                      <w:lang w:val="uk-UA"/>
                    </w:rPr>
                  </w:pPr>
                </w:p>
              </w:tc>
            </w:tr>
          </w:tbl>
          <w:p w:rsidR="00B83C3B" w:rsidRPr="00041755" w:rsidRDefault="00B83C3B" w:rsidP="00B80D62">
            <w:pPr>
              <w:shd w:val="clear" w:color="auto" w:fill="FFFFFF"/>
              <w:rPr>
                <w:rFonts w:ascii="Times New Roman" w:hAnsi="Times New Roman" w:cs="Times New Roman"/>
                <w:b/>
                <w:lang w:val="uk-UA"/>
              </w:rPr>
            </w:pPr>
          </w:p>
        </w:tc>
        <w:tc>
          <w:tcPr>
            <w:tcW w:w="5305" w:type="dxa"/>
            <w:shd w:val="clear" w:color="auto" w:fill="auto"/>
          </w:tcPr>
          <w:p w:rsidR="00B83C3B" w:rsidRPr="00041755" w:rsidRDefault="00B83C3B" w:rsidP="00B80D62">
            <w:pPr>
              <w:pStyle w:val="1"/>
              <w:snapToGrid w:val="0"/>
              <w:ind w:left="-108" w:hanging="2"/>
              <w:jc w:val="center"/>
              <w:rPr>
                <w:rFonts w:ascii="Times New Roman" w:hAnsi="Times New Roman" w:cs="Times New Roman"/>
                <w:b/>
                <w:sz w:val="24"/>
                <w:szCs w:val="24"/>
              </w:rPr>
            </w:pPr>
            <w:r w:rsidRPr="00041755">
              <w:rPr>
                <w:rFonts w:ascii="Times New Roman" w:hAnsi="Times New Roman" w:cs="Times New Roman"/>
                <w:b/>
                <w:sz w:val="24"/>
                <w:szCs w:val="24"/>
              </w:rPr>
              <w:t>Покупець:</w:t>
            </w:r>
          </w:p>
          <w:p w:rsidR="00B83C3B" w:rsidRPr="00041755" w:rsidRDefault="00B83C3B" w:rsidP="00B80D62">
            <w:pPr>
              <w:pStyle w:val="1"/>
              <w:snapToGrid w:val="0"/>
              <w:ind w:left="-108" w:hanging="2"/>
              <w:jc w:val="center"/>
              <w:rPr>
                <w:rFonts w:ascii="Times New Roman" w:hAnsi="Times New Roman" w:cs="Times New Roman"/>
                <w:b/>
                <w:sz w:val="24"/>
                <w:szCs w:val="24"/>
              </w:rPr>
            </w:pPr>
          </w:p>
          <w:p w:rsidR="005F5135" w:rsidRPr="0039235F" w:rsidRDefault="005F5135" w:rsidP="005F5135">
            <w:pPr>
              <w:tabs>
                <w:tab w:val="num" w:pos="540"/>
              </w:tabs>
              <w:rPr>
                <w:rFonts w:ascii="Times New Roman" w:eastAsia="MS Mincho" w:hAnsi="Times New Roman" w:cs="Times New Roman"/>
                <w:b/>
                <w:sz w:val="20"/>
                <w:szCs w:val="20"/>
                <w:lang w:eastAsia="uk-UA"/>
              </w:rPr>
            </w:pPr>
            <w:r w:rsidRPr="0039235F">
              <w:rPr>
                <w:rFonts w:ascii="Times New Roman" w:eastAsia="MS Mincho" w:hAnsi="Times New Roman" w:cs="Times New Roman"/>
                <w:b/>
                <w:sz w:val="20"/>
                <w:szCs w:val="20"/>
                <w:lang w:eastAsia="uk-UA"/>
              </w:rPr>
              <w:t xml:space="preserve">КНП </w:t>
            </w:r>
            <w:proofErr w:type="spellStart"/>
            <w:r w:rsidRPr="0039235F">
              <w:rPr>
                <w:rFonts w:ascii="Times New Roman" w:eastAsia="MS Mincho" w:hAnsi="Times New Roman" w:cs="Times New Roman"/>
                <w:b/>
                <w:sz w:val="20"/>
                <w:szCs w:val="20"/>
                <w:lang w:eastAsia="uk-UA"/>
              </w:rPr>
              <w:t>Кривоозерська</w:t>
            </w:r>
            <w:proofErr w:type="spellEnd"/>
            <w:r w:rsidRPr="0039235F">
              <w:rPr>
                <w:rFonts w:ascii="Times New Roman" w:eastAsia="MS Mincho" w:hAnsi="Times New Roman" w:cs="Times New Roman"/>
                <w:b/>
                <w:sz w:val="20"/>
                <w:szCs w:val="20"/>
                <w:lang w:eastAsia="uk-UA"/>
              </w:rPr>
              <w:t xml:space="preserve"> БЛ</w:t>
            </w:r>
          </w:p>
          <w:p w:rsidR="005F5135" w:rsidRPr="0039235F" w:rsidRDefault="005F5135" w:rsidP="005F5135">
            <w:pPr>
              <w:tabs>
                <w:tab w:val="num" w:pos="540"/>
              </w:tabs>
              <w:rPr>
                <w:rFonts w:ascii="Times New Roman" w:eastAsia="MS Mincho" w:hAnsi="Times New Roman" w:cs="Times New Roman"/>
                <w:sz w:val="20"/>
                <w:szCs w:val="20"/>
                <w:lang w:eastAsia="uk-UA"/>
              </w:rPr>
            </w:pPr>
            <w:r w:rsidRPr="0039235F">
              <w:rPr>
                <w:rFonts w:ascii="Times New Roman" w:eastAsia="MS Mincho" w:hAnsi="Times New Roman" w:cs="Times New Roman"/>
                <w:sz w:val="20"/>
                <w:szCs w:val="20"/>
                <w:lang w:eastAsia="uk-UA"/>
              </w:rPr>
              <w:t xml:space="preserve">Юр. адреса: 55104, </w:t>
            </w:r>
            <w:proofErr w:type="spellStart"/>
            <w:r w:rsidRPr="0039235F">
              <w:rPr>
                <w:rFonts w:ascii="Times New Roman" w:eastAsia="MS Mincho" w:hAnsi="Times New Roman" w:cs="Times New Roman"/>
                <w:sz w:val="20"/>
                <w:szCs w:val="20"/>
                <w:lang w:eastAsia="uk-UA"/>
              </w:rPr>
              <w:t>смт</w:t>
            </w:r>
            <w:proofErr w:type="gramStart"/>
            <w:r w:rsidRPr="0039235F">
              <w:rPr>
                <w:rFonts w:ascii="Times New Roman" w:eastAsia="MS Mincho" w:hAnsi="Times New Roman" w:cs="Times New Roman"/>
                <w:sz w:val="20"/>
                <w:szCs w:val="20"/>
                <w:lang w:eastAsia="uk-UA"/>
              </w:rPr>
              <w:t>.К</w:t>
            </w:r>
            <w:proofErr w:type="gramEnd"/>
            <w:r w:rsidRPr="0039235F">
              <w:rPr>
                <w:rFonts w:ascii="Times New Roman" w:eastAsia="MS Mincho" w:hAnsi="Times New Roman" w:cs="Times New Roman"/>
                <w:sz w:val="20"/>
                <w:szCs w:val="20"/>
                <w:lang w:eastAsia="uk-UA"/>
              </w:rPr>
              <w:t>риве</w:t>
            </w:r>
            <w:proofErr w:type="spellEnd"/>
            <w:r w:rsidRPr="0039235F">
              <w:rPr>
                <w:rFonts w:ascii="Times New Roman" w:eastAsia="MS Mincho" w:hAnsi="Times New Roman" w:cs="Times New Roman"/>
                <w:sz w:val="20"/>
                <w:szCs w:val="20"/>
                <w:lang w:eastAsia="uk-UA"/>
              </w:rPr>
              <w:t xml:space="preserve"> Озеро вул.Шевченка,59</w:t>
            </w:r>
          </w:p>
          <w:p w:rsidR="005F5135" w:rsidRPr="0039235F" w:rsidRDefault="005F5135" w:rsidP="005F5135">
            <w:pPr>
              <w:tabs>
                <w:tab w:val="num" w:pos="540"/>
              </w:tabs>
              <w:rPr>
                <w:rFonts w:ascii="Times New Roman" w:eastAsia="MS Mincho" w:hAnsi="Times New Roman" w:cs="Times New Roman"/>
                <w:sz w:val="20"/>
                <w:szCs w:val="20"/>
                <w:lang w:eastAsia="uk-UA"/>
              </w:rPr>
            </w:pPr>
            <w:r w:rsidRPr="0039235F">
              <w:rPr>
                <w:rFonts w:ascii="Times New Roman" w:eastAsia="MS Mincho" w:hAnsi="Times New Roman" w:cs="Times New Roman"/>
                <w:sz w:val="20"/>
                <w:szCs w:val="20"/>
                <w:lang w:eastAsia="uk-UA"/>
              </w:rPr>
              <w:t>Код ЄДРПОУ: 01998259</w:t>
            </w:r>
          </w:p>
          <w:p w:rsidR="005F5135" w:rsidRDefault="005F5135" w:rsidP="005F5135">
            <w:pPr>
              <w:tabs>
                <w:tab w:val="num" w:pos="540"/>
              </w:tabs>
              <w:rPr>
                <w:rFonts w:ascii="Times New Roman" w:eastAsia="MS Mincho" w:hAnsi="Times New Roman" w:cs="Times New Roman"/>
                <w:sz w:val="20"/>
                <w:szCs w:val="20"/>
                <w:lang w:eastAsia="uk-UA"/>
              </w:rPr>
            </w:pPr>
            <w:r w:rsidRPr="0039235F">
              <w:rPr>
                <w:rFonts w:ascii="Times New Roman" w:eastAsia="MS Mincho" w:hAnsi="Times New Roman" w:cs="Times New Roman"/>
                <w:sz w:val="20"/>
                <w:szCs w:val="20"/>
                <w:lang w:eastAsia="uk-UA"/>
              </w:rPr>
              <w:t xml:space="preserve">IBAN </w:t>
            </w:r>
            <w:proofErr w:type="gramStart"/>
            <w:r w:rsidRPr="0039235F">
              <w:rPr>
                <w:rFonts w:ascii="Times New Roman" w:eastAsia="MS Mincho" w:hAnsi="Times New Roman" w:cs="Times New Roman"/>
                <w:sz w:val="20"/>
                <w:szCs w:val="20"/>
                <w:lang w:eastAsia="uk-UA"/>
              </w:rPr>
              <w:t>Р</w:t>
            </w:r>
            <w:proofErr w:type="gramEnd"/>
            <w:r w:rsidRPr="0039235F">
              <w:rPr>
                <w:rFonts w:ascii="Times New Roman" w:eastAsia="MS Mincho" w:hAnsi="Times New Roman" w:cs="Times New Roman"/>
                <w:sz w:val="20"/>
                <w:szCs w:val="20"/>
                <w:lang w:eastAsia="uk-UA"/>
              </w:rPr>
              <w:t xml:space="preserve">/р </w:t>
            </w:r>
            <w:r w:rsidRPr="0039235F">
              <w:rPr>
                <w:rFonts w:ascii="Times New Roman" w:eastAsia="MS Mincho" w:hAnsi="Times New Roman" w:cs="Times New Roman"/>
                <w:sz w:val="20"/>
                <w:szCs w:val="20"/>
                <w:lang w:val="en-US" w:eastAsia="uk-UA"/>
              </w:rPr>
              <w:t>UA</w:t>
            </w:r>
            <w:r w:rsidRPr="0039235F">
              <w:rPr>
                <w:rFonts w:ascii="Times New Roman" w:hAnsi="Times New Roman" w:cs="Times New Roman"/>
                <w:color w:val="000000"/>
                <w:sz w:val="28"/>
                <w:szCs w:val="28"/>
              </w:rPr>
              <w:t xml:space="preserve"> </w:t>
            </w:r>
            <w:r w:rsidRPr="0039235F">
              <w:rPr>
                <w:rFonts w:ascii="Times New Roman" w:hAnsi="Times New Roman" w:cs="Times New Roman"/>
                <w:color w:val="000000"/>
                <w:sz w:val="20"/>
                <w:szCs w:val="20"/>
              </w:rPr>
              <w:t>763052990000026000011700916</w:t>
            </w:r>
            <w:r w:rsidRPr="0039235F">
              <w:rPr>
                <w:rFonts w:ascii="Times New Roman" w:eastAsia="MS Mincho" w:hAnsi="Times New Roman" w:cs="Times New Roman"/>
                <w:sz w:val="18"/>
                <w:szCs w:val="18"/>
                <w:lang w:eastAsia="uk-UA"/>
              </w:rPr>
              <w:t>,</w:t>
            </w:r>
            <w:r w:rsidRPr="0039235F">
              <w:rPr>
                <w:rFonts w:ascii="Times New Roman" w:eastAsia="MS Mincho" w:hAnsi="Times New Roman" w:cs="Times New Roman"/>
                <w:sz w:val="20"/>
                <w:szCs w:val="20"/>
                <w:lang w:eastAsia="uk-UA"/>
              </w:rPr>
              <w:t xml:space="preserve">  в</w:t>
            </w:r>
          </w:p>
          <w:p w:rsidR="005F5135" w:rsidRPr="0039235F" w:rsidRDefault="005F5135" w:rsidP="005F5135">
            <w:pPr>
              <w:tabs>
                <w:tab w:val="num" w:pos="540"/>
              </w:tabs>
              <w:rPr>
                <w:rFonts w:ascii="Times New Roman" w:eastAsia="MS Mincho" w:hAnsi="Times New Roman" w:cs="Times New Roman"/>
                <w:sz w:val="20"/>
                <w:szCs w:val="20"/>
                <w:lang w:eastAsia="uk-UA"/>
              </w:rPr>
            </w:pPr>
            <w:r w:rsidRPr="0039235F">
              <w:rPr>
                <w:rFonts w:ascii="Times New Roman" w:eastAsia="MS Mincho" w:hAnsi="Times New Roman" w:cs="Times New Roman"/>
                <w:sz w:val="20"/>
                <w:szCs w:val="20"/>
                <w:lang w:eastAsia="uk-UA"/>
              </w:rPr>
              <w:t xml:space="preserve"> АК КБ ПРИВАТБАНК, </w:t>
            </w:r>
            <w:proofErr w:type="spellStart"/>
            <w:r w:rsidRPr="0039235F">
              <w:rPr>
                <w:rFonts w:ascii="Times New Roman" w:eastAsia="MS Mincho" w:hAnsi="Times New Roman" w:cs="Times New Roman"/>
                <w:sz w:val="20"/>
                <w:szCs w:val="20"/>
                <w:lang w:eastAsia="uk-UA"/>
              </w:rPr>
              <w:t>мфо</w:t>
            </w:r>
            <w:proofErr w:type="spellEnd"/>
            <w:r w:rsidRPr="0039235F">
              <w:rPr>
                <w:rFonts w:ascii="Times New Roman" w:eastAsia="MS Mincho" w:hAnsi="Times New Roman" w:cs="Times New Roman"/>
                <w:sz w:val="20"/>
                <w:szCs w:val="20"/>
                <w:lang w:eastAsia="uk-UA"/>
              </w:rPr>
              <w:t xml:space="preserve"> 305299</w:t>
            </w:r>
          </w:p>
          <w:p w:rsidR="005F5135" w:rsidRPr="0039235F" w:rsidRDefault="005F5135" w:rsidP="005F5135">
            <w:pPr>
              <w:tabs>
                <w:tab w:val="num" w:pos="540"/>
              </w:tabs>
              <w:rPr>
                <w:rFonts w:ascii="Times New Roman" w:eastAsia="MS Mincho" w:hAnsi="Times New Roman" w:cs="Times New Roman"/>
                <w:sz w:val="20"/>
                <w:szCs w:val="20"/>
                <w:lang w:eastAsia="uk-UA"/>
              </w:rPr>
            </w:pPr>
            <w:r w:rsidRPr="0039235F">
              <w:rPr>
                <w:rFonts w:ascii="Times New Roman" w:eastAsia="MS Mincho" w:hAnsi="Times New Roman" w:cs="Times New Roman"/>
                <w:sz w:val="20"/>
                <w:szCs w:val="20"/>
                <w:lang w:eastAsia="uk-UA"/>
              </w:rPr>
              <w:t xml:space="preserve">IBAN </w:t>
            </w:r>
            <w:proofErr w:type="gramStart"/>
            <w:r w:rsidRPr="0039235F">
              <w:rPr>
                <w:rFonts w:ascii="Times New Roman" w:eastAsia="MS Mincho" w:hAnsi="Times New Roman" w:cs="Times New Roman"/>
                <w:sz w:val="20"/>
                <w:szCs w:val="20"/>
                <w:lang w:eastAsia="uk-UA"/>
              </w:rPr>
              <w:t>Р</w:t>
            </w:r>
            <w:proofErr w:type="gramEnd"/>
            <w:r w:rsidRPr="0039235F">
              <w:rPr>
                <w:rFonts w:ascii="Times New Roman" w:eastAsia="MS Mincho" w:hAnsi="Times New Roman" w:cs="Times New Roman"/>
                <w:sz w:val="20"/>
                <w:szCs w:val="20"/>
                <w:lang w:eastAsia="uk-UA"/>
              </w:rPr>
              <w:t xml:space="preserve">/р </w:t>
            </w:r>
            <w:r w:rsidRPr="0039235F">
              <w:rPr>
                <w:rFonts w:ascii="Times New Roman" w:eastAsia="MS Mincho" w:hAnsi="Times New Roman" w:cs="Times New Roman"/>
                <w:sz w:val="20"/>
                <w:szCs w:val="20"/>
                <w:lang w:val="en-US" w:eastAsia="uk-UA"/>
              </w:rPr>
              <w:t>UA</w:t>
            </w:r>
            <w:r w:rsidRPr="0039235F">
              <w:rPr>
                <w:rFonts w:ascii="Times New Roman" w:eastAsia="MS Mincho" w:hAnsi="Times New Roman" w:cs="Times New Roman"/>
                <w:sz w:val="20"/>
                <w:szCs w:val="20"/>
                <w:lang w:eastAsia="uk-UA"/>
              </w:rPr>
              <w:t xml:space="preserve"> 858201720344340011000045159</w:t>
            </w:r>
          </w:p>
          <w:p w:rsidR="005F5135" w:rsidRPr="005F5135" w:rsidRDefault="005F5135" w:rsidP="005F5135">
            <w:pPr>
              <w:tabs>
                <w:tab w:val="num" w:pos="540"/>
              </w:tabs>
              <w:rPr>
                <w:rFonts w:ascii="Times New Roman" w:eastAsia="MS Mincho" w:hAnsi="Times New Roman" w:cs="Times New Roman"/>
                <w:sz w:val="20"/>
                <w:szCs w:val="20"/>
                <w:lang w:val="uk-UA" w:eastAsia="uk-UA"/>
              </w:rPr>
            </w:pPr>
            <w:r>
              <w:rPr>
                <w:rFonts w:ascii="Times New Roman" w:eastAsia="MS Mincho" w:hAnsi="Times New Roman" w:cs="Times New Roman"/>
                <w:sz w:val="20"/>
                <w:szCs w:val="20"/>
                <w:lang w:eastAsia="uk-UA"/>
              </w:rPr>
              <w:t xml:space="preserve">в </w:t>
            </w:r>
            <w:r w:rsidRPr="0039235F">
              <w:rPr>
                <w:rFonts w:ascii="Times New Roman" w:eastAsia="MS Mincho" w:hAnsi="Times New Roman" w:cs="Times New Roman"/>
                <w:sz w:val="20"/>
                <w:szCs w:val="20"/>
                <w:lang w:eastAsia="uk-UA"/>
              </w:rPr>
              <w:t>ДКС</w:t>
            </w:r>
            <w:r>
              <w:rPr>
                <w:rFonts w:ascii="Times New Roman" w:eastAsia="MS Mincho" w:hAnsi="Times New Roman" w:cs="Times New Roman"/>
                <w:sz w:val="20"/>
                <w:szCs w:val="20"/>
                <w:lang w:val="uk-UA" w:eastAsia="uk-UA"/>
              </w:rPr>
              <w:t>У</w:t>
            </w:r>
            <w:r w:rsidRPr="0039235F">
              <w:rPr>
                <w:rFonts w:ascii="Times New Roman" w:eastAsia="MS Mincho" w:hAnsi="Times New Roman" w:cs="Times New Roman"/>
                <w:sz w:val="20"/>
                <w:szCs w:val="20"/>
                <w:lang w:eastAsia="uk-UA"/>
              </w:rPr>
              <w:t xml:space="preserve"> у </w:t>
            </w:r>
            <w:r>
              <w:rPr>
                <w:rFonts w:ascii="Times New Roman" w:eastAsia="MS Mincho" w:hAnsi="Times New Roman" w:cs="Times New Roman"/>
                <w:sz w:val="20"/>
                <w:szCs w:val="20"/>
                <w:lang w:val="uk-UA" w:eastAsia="uk-UA"/>
              </w:rPr>
              <w:t>м. Киї</w:t>
            </w:r>
            <w:proofErr w:type="gramStart"/>
            <w:r>
              <w:rPr>
                <w:rFonts w:ascii="Times New Roman" w:eastAsia="MS Mincho" w:hAnsi="Times New Roman" w:cs="Times New Roman"/>
                <w:sz w:val="20"/>
                <w:szCs w:val="20"/>
                <w:lang w:val="uk-UA" w:eastAsia="uk-UA"/>
              </w:rPr>
              <w:t>в</w:t>
            </w:r>
            <w:proofErr w:type="gramEnd"/>
          </w:p>
          <w:p w:rsidR="005F5135" w:rsidRDefault="005F5135" w:rsidP="005F5135">
            <w:pPr>
              <w:tabs>
                <w:tab w:val="num" w:pos="540"/>
              </w:tabs>
              <w:rPr>
                <w:rFonts w:ascii="Times New Roman" w:eastAsia="MS Mincho" w:hAnsi="Times New Roman" w:cs="Times New Roman"/>
                <w:sz w:val="20"/>
                <w:szCs w:val="20"/>
                <w:lang w:eastAsia="uk-UA"/>
              </w:rPr>
            </w:pPr>
            <w:r w:rsidRPr="0039235F">
              <w:rPr>
                <w:rFonts w:ascii="Times New Roman" w:eastAsia="MS Mincho" w:hAnsi="Times New Roman" w:cs="Times New Roman"/>
                <w:sz w:val="20"/>
                <w:szCs w:val="20"/>
                <w:lang w:eastAsia="uk-UA"/>
              </w:rPr>
              <w:t>Тел. (0533) 2-40-41, факс (0533) 2-40-41</w:t>
            </w:r>
          </w:p>
          <w:p w:rsidR="005F5135" w:rsidRDefault="005F5135" w:rsidP="005F5135">
            <w:pPr>
              <w:tabs>
                <w:tab w:val="num" w:pos="540"/>
              </w:tabs>
              <w:rPr>
                <w:rFonts w:ascii="Times New Roman" w:hAnsi="Times New Roman" w:cs="Times New Roman"/>
                <w:lang w:eastAsia="en-US"/>
              </w:rPr>
            </w:pPr>
            <w:r w:rsidRPr="0039235F">
              <w:rPr>
                <w:rFonts w:cs="Times New Roman"/>
                <w:lang w:val="en-US" w:eastAsia="en-US"/>
              </w:rPr>
              <w:t>e</w:t>
            </w:r>
            <w:r w:rsidRPr="008D039E">
              <w:rPr>
                <w:rFonts w:cs="Times New Roman"/>
                <w:lang w:eastAsia="en-US"/>
              </w:rPr>
              <w:t>-</w:t>
            </w:r>
            <w:r w:rsidRPr="0039235F">
              <w:rPr>
                <w:rFonts w:cs="Times New Roman"/>
                <w:lang w:val="en-US" w:eastAsia="en-US"/>
              </w:rPr>
              <w:t>mail</w:t>
            </w:r>
            <w:r w:rsidRPr="008D039E">
              <w:rPr>
                <w:rFonts w:cs="Times New Roman"/>
                <w:lang w:eastAsia="en-US"/>
              </w:rPr>
              <w:t>:</w:t>
            </w:r>
            <w:proofErr w:type="spellStart"/>
            <w:r w:rsidRPr="0039235F">
              <w:rPr>
                <w:rFonts w:ascii="Times New Roman" w:hAnsi="Times New Roman" w:cs="Times New Roman"/>
                <w:lang w:val="en-US" w:eastAsia="en-US"/>
              </w:rPr>
              <w:t>crlkroz</w:t>
            </w:r>
            <w:proofErr w:type="spellEnd"/>
            <w:r w:rsidRPr="008D039E">
              <w:rPr>
                <w:rFonts w:ascii="Times New Roman" w:hAnsi="Times New Roman" w:cs="Times New Roman"/>
                <w:lang w:eastAsia="en-US"/>
              </w:rPr>
              <w:t>@</w:t>
            </w:r>
            <w:proofErr w:type="spellStart"/>
            <w:r w:rsidRPr="0039235F">
              <w:rPr>
                <w:rFonts w:ascii="Times New Roman" w:hAnsi="Times New Roman" w:cs="Times New Roman"/>
                <w:lang w:val="en-US" w:eastAsia="en-US"/>
              </w:rPr>
              <w:t>ukr</w:t>
            </w:r>
            <w:proofErr w:type="spellEnd"/>
            <w:r w:rsidRPr="008D039E">
              <w:rPr>
                <w:rFonts w:ascii="Times New Roman" w:hAnsi="Times New Roman" w:cs="Times New Roman"/>
                <w:lang w:eastAsia="en-US"/>
              </w:rPr>
              <w:t>.</w:t>
            </w:r>
            <w:r w:rsidRPr="0039235F">
              <w:rPr>
                <w:rFonts w:ascii="Times New Roman" w:hAnsi="Times New Roman" w:cs="Times New Roman"/>
                <w:lang w:val="en-US" w:eastAsia="en-US"/>
              </w:rPr>
              <w:t>net</w:t>
            </w:r>
          </w:p>
          <w:p w:rsidR="005F5135" w:rsidRDefault="005F5135" w:rsidP="005F5135">
            <w:pPr>
              <w:tabs>
                <w:tab w:val="num" w:pos="540"/>
              </w:tabs>
              <w:rPr>
                <w:rFonts w:ascii="Times New Roman" w:hAnsi="Times New Roman" w:cs="Times New Roman"/>
                <w:lang w:eastAsia="en-US"/>
              </w:rPr>
            </w:pPr>
          </w:p>
          <w:p w:rsidR="005F5135" w:rsidRPr="0039235F" w:rsidRDefault="005F5135" w:rsidP="005F5135">
            <w:pPr>
              <w:tabs>
                <w:tab w:val="num" w:pos="540"/>
              </w:tabs>
              <w:rPr>
                <w:rFonts w:ascii="Times New Roman" w:eastAsia="MS Mincho" w:hAnsi="Times New Roman" w:cs="Times New Roman"/>
                <w:b/>
                <w:sz w:val="20"/>
                <w:szCs w:val="20"/>
                <w:lang w:eastAsia="uk-UA"/>
              </w:rPr>
            </w:pPr>
            <w:r w:rsidRPr="0039235F">
              <w:rPr>
                <w:rFonts w:ascii="Times New Roman" w:eastAsia="MS Mincho" w:hAnsi="Times New Roman" w:cs="Times New Roman"/>
                <w:b/>
                <w:sz w:val="20"/>
                <w:szCs w:val="20"/>
                <w:lang w:eastAsia="uk-UA"/>
              </w:rPr>
              <w:t>Директор</w:t>
            </w:r>
          </w:p>
          <w:p w:rsidR="005F5135" w:rsidRPr="0039235F" w:rsidRDefault="005F5135" w:rsidP="005F5135">
            <w:pPr>
              <w:tabs>
                <w:tab w:val="num" w:pos="540"/>
              </w:tabs>
              <w:rPr>
                <w:rFonts w:ascii="Times New Roman" w:eastAsia="MS Mincho" w:hAnsi="Times New Roman" w:cs="Times New Roman"/>
                <w:b/>
                <w:sz w:val="20"/>
                <w:szCs w:val="20"/>
                <w:lang w:eastAsia="uk-UA"/>
              </w:rPr>
            </w:pPr>
          </w:p>
          <w:p w:rsidR="00B83C3B" w:rsidRPr="00041755" w:rsidRDefault="005F5135" w:rsidP="005F5135">
            <w:pPr>
              <w:ind w:left="-108" w:hanging="2"/>
              <w:rPr>
                <w:rFonts w:ascii="Times New Roman" w:hAnsi="Times New Roman" w:cs="Times New Roman"/>
                <w:lang w:val="uk-UA"/>
              </w:rPr>
            </w:pPr>
            <w:r w:rsidRPr="0039235F">
              <w:rPr>
                <w:rFonts w:ascii="Times New Roman" w:eastAsia="MS Mincho" w:hAnsi="Times New Roman" w:cs="Times New Roman"/>
                <w:b/>
                <w:sz w:val="20"/>
                <w:szCs w:val="20"/>
                <w:lang w:eastAsia="uk-UA"/>
              </w:rPr>
              <w:t>_______________________ Зайченко В.П.</w:t>
            </w:r>
            <w:r w:rsidRPr="00041755">
              <w:rPr>
                <w:rFonts w:ascii="Times New Roman" w:hAnsi="Times New Roman" w:cs="Times New Roman"/>
                <w:b/>
                <w:sz w:val="22"/>
                <w:szCs w:val="22"/>
                <w:lang w:val="uk-UA" w:eastAsia="uk-UA"/>
              </w:rPr>
              <w:t xml:space="preserve">         </w:t>
            </w:r>
            <w:r w:rsidR="00B83C3B" w:rsidRPr="00041755">
              <w:rPr>
                <w:rFonts w:ascii="Times New Roman" w:hAnsi="Times New Roman" w:cs="Times New Roman"/>
                <w:b/>
                <w:sz w:val="22"/>
                <w:szCs w:val="22"/>
                <w:lang w:val="uk-UA" w:eastAsia="uk-UA"/>
              </w:rPr>
              <w:t xml:space="preserve">         ________________         _____________</w:t>
            </w:r>
          </w:p>
        </w:tc>
      </w:tr>
    </w:tbl>
    <w:p w:rsidR="00B83C3B" w:rsidRPr="00CA2B46" w:rsidRDefault="00B83C3B" w:rsidP="00B83C3B">
      <w:pPr>
        <w:rPr>
          <w:rFonts w:ascii="Times New Roman" w:hAnsi="Times New Roman"/>
          <w:lang w:val="uk-UA"/>
        </w:rPr>
      </w:pPr>
    </w:p>
    <w:p w:rsidR="004F7527" w:rsidRPr="00B83C3B" w:rsidRDefault="004F7527">
      <w:pPr>
        <w:rPr>
          <w:lang w:val="uk-UA"/>
        </w:rPr>
      </w:pPr>
    </w:p>
    <w:sectPr w:rsidR="004F7527" w:rsidRPr="00B83C3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4AD"/>
    <w:multiLevelType w:val="hybridMultilevel"/>
    <w:tmpl w:val="10AAD17A"/>
    <w:lvl w:ilvl="0" w:tplc="459614B6">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B9670E6"/>
    <w:multiLevelType w:val="multilevel"/>
    <w:tmpl w:val="D0D404FC"/>
    <w:lvl w:ilvl="0">
      <w:start w:val="11"/>
      <w:numFmt w:val="decimal"/>
      <w:lvlText w:val="%1"/>
      <w:lvlJc w:val="left"/>
      <w:pPr>
        <w:ind w:left="420" w:hanging="420"/>
      </w:pPr>
      <w:rPr>
        <w:rFonts w:eastAsia="Calibri" w:hint="default"/>
        <w:color w:val="000000"/>
        <w:sz w:val="22"/>
      </w:rPr>
    </w:lvl>
    <w:lvl w:ilvl="1">
      <w:start w:val="1"/>
      <w:numFmt w:val="decimal"/>
      <w:lvlText w:val="%1.%2"/>
      <w:lvlJc w:val="left"/>
      <w:pPr>
        <w:ind w:left="420" w:hanging="420"/>
      </w:pPr>
      <w:rPr>
        <w:rFonts w:eastAsia="Calibri" w:hint="default"/>
        <w:color w:val="000000"/>
        <w:sz w:val="22"/>
      </w:rPr>
    </w:lvl>
    <w:lvl w:ilvl="2">
      <w:start w:val="1"/>
      <w:numFmt w:val="decimal"/>
      <w:lvlText w:val="%1.%2.%3"/>
      <w:lvlJc w:val="left"/>
      <w:pPr>
        <w:ind w:left="1680" w:hanging="720"/>
      </w:pPr>
      <w:rPr>
        <w:rFonts w:eastAsia="Calibri" w:hint="default"/>
        <w:color w:val="000000"/>
        <w:sz w:val="22"/>
      </w:rPr>
    </w:lvl>
    <w:lvl w:ilvl="3">
      <w:start w:val="1"/>
      <w:numFmt w:val="decimal"/>
      <w:lvlText w:val="%1.%2.%3.%4"/>
      <w:lvlJc w:val="left"/>
      <w:pPr>
        <w:ind w:left="2160" w:hanging="720"/>
      </w:pPr>
      <w:rPr>
        <w:rFonts w:eastAsia="Calibri" w:hint="default"/>
        <w:color w:val="000000"/>
        <w:sz w:val="22"/>
      </w:rPr>
    </w:lvl>
    <w:lvl w:ilvl="4">
      <w:start w:val="1"/>
      <w:numFmt w:val="decimal"/>
      <w:lvlText w:val="%1.%2.%3.%4.%5"/>
      <w:lvlJc w:val="left"/>
      <w:pPr>
        <w:ind w:left="3000" w:hanging="1080"/>
      </w:pPr>
      <w:rPr>
        <w:rFonts w:eastAsia="Calibri" w:hint="default"/>
        <w:color w:val="000000"/>
        <w:sz w:val="22"/>
      </w:rPr>
    </w:lvl>
    <w:lvl w:ilvl="5">
      <w:start w:val="1"/>
      <w:numFmt w:val="decimal"/>
      <w:lvlText w:val="%1.%2.%3.%4.%5.%6"/>
      <w:lvlJc w:val="left"/>
      <w:pPr>
        <w:ind w:left="3480" w:hanging="1080"/>
      </w:pPr>
      <w:rPr>
        <w:rFonts w:eastAsia="Calibri" w:hint="default"/>
        <w:color w:val="000000"/>
        <w:sz w:val="22"/>
      </w:rPr>
    </w:lvl>
    <w:lvl w:ilvl="6">
      <w:start w:val="1"/>
      <w:numFmt w:val="decimal"/>
      <w:lvlText w:val="%1.%2.%3.%4.%5.%6.%7"/>
      <w:lvlJc w:val="left"/>
      <w:pPr>
        <w:ind w:left="4320" w:hanging="1440"/>
      </w:pPr>
      <w:rPr>
        <w:rFonts w:eastAsia="Calibri" w:hint="default"/>
        <w:color w:val="000000"/>
        <w:sz w:val="22"/>
      </w:rPr>
    </w:lvl>
    <w:lvl w:ilvl="7">
      <w:start w:val="1"/>
      <w:numFmt w:val="decimal"/>
      <w:lvlText w:val="%1.%2.%3.%4.%5.%6.%7.%8"/>
      <w:lvlJc w:val="left"/>
      <w:pPr>
        <w:ind w:left="4800" w:hanging="1440"/>
      </w:pPr>
      <w:rPr>
        <w:rFonts w:eastAsia="Calibri" w:hint="default"/>
        <w:color w:val="000000"/>
        <w:sz w:val="22"/>
      </w:rPr>
    </w:lvl>
    <w:lvl w:ilvl="8">
      <w:start w:val="1"/>
      <w:numFmt w:val="decimal"/>
      <w:lvlText w:val="%1.%2.%3.%4.%5.%6.%7.%8.%9"/>
      <w:lvlJc w:val="left"/>
      <w:pPr>
        <w:ind w:left="5640" w:hanging="1800"/>
      </w:pPr>
      <w:rPr>
        <w:rFonts w:eastAsia="Calibri" w:hint="default"/>
        <w:color w:val="000000"/>
        <w:sz w:val="22"/>
      </w:rPr>
    </w:lvl>
  </w:abstractNum>
  <w:abstractNum w:abstractNumId="2">
    <w:nsid w:val="334C1FD6"/>
    <w:multiLevelType w:val="hybridMultilevel"/>
    <w:tmpl w:val="638209BE"/>
    <w:lvl w:ilvl="0" w:tplc="4B5EAE5A">
      <w:start w:val="1"/>
      <w:numFmt w:val="decimal"/>
      <w:lvlText w:val="%1."/>
      <w:lvlJc w:val="left"/>
      <w:pPr>
        <w:ind w:left="360" w:hanging="360"/>
      </w:pPr>
      <w:rPr>
        <w:rFonts w:cs="Times New Roman" w:hint="default"/>
      </w:rPr>
    </w:lvl>
    <w:lvl w:ilvl="1" w:tplc="04220019" w:tentative="1">
      <w:start w:val="1"/>
      <w:numFmt w:val="lowerLetter"/>
      <w:lvlText w:val="%2."/>
      <w:lvlJc w:val="left"/>
      <w:pPr>
        <w:ind w:left="1176" w:hanging="360"/>
      </w:pPr>
      <w:rPr>
        <w:rFonts w:cs="Times New Roman"/>
      </w:rPr>
    </w:lvl>
    <w:lvl w:ilvl="2" w:tplc="0422001B" w:tentative="1">
      <w:start w:val="1"/>
      <w:numFmt w:val="lowerRoman"/>
      <w:lvlText w:val="%3."/>
      <w:lvlJc w:val="right"/>
      <w:pPr>
        <w:ind w:left="1896" w:hanging="180"/>
      </w:pPr>
      <w:rPr>
        <w:rFonts w:cs="Times New Roman"/>
      </w:rPr>
    </w:lvl>
    <w:lvl w:ilvl="3" w:tplc="0422000F" w:tentative="1">
      <w:start w:val="1"/>
      <w:numFmt w:val="decimal"/>
      <w:lvlText w:val="%4."/>
      <w:lvlJc w:val="left"/>
      <w:pPr>
        <w:ind w:left="2616" w:hanging="360"/>
      </w:pPr>
      <w:rPr>
        <w:rFonts w:cs="Times New Roman"/>
      </w:rPr>
    </w:lvl>
    <w:lvl w:ilvl="4" w:tplc="04220019" w:tentative="1">
      <w:start w:val="1"/>
      <w:numFmt w:val="lowerLetter"/>
      <w:lvlText w:val="%5."/>
      <w:lvlJc w:val="left"/>
      <w:pPr>
        <w:ind w:left="3336" w:hanging="360"/>
      </w:pPr>
      <w:rPr>
        <w:rFonts w:cs="Times New Roman"/>
      </w:rPr>
    </w:lvl>
    <w:lvl w:ilvl="5" w:tplc="0422001B" w:tentative="1">
      <w:start w:val="1"/>
      <w:numFmt w:val="lowerRoman"/>
      <w:lvlText w:val="%6."/>
      <w:lvlJc w:val="right"/>
      <w:pPr>
        <w:ind w:left="4056" w:hanging="180"/>
      </w:pPr>
      <w:rPr>
        <w:rFonts w:cs="Times New Roman"/>
      </w:rPr>
    </w:lvl>
    <w:lvl w:ilvl="6" w:tplc="0422000F" w:tentative="1">
      <w:start w:val="1"/>
      <w:numFmt w:val="decimal"/>
      <w:lvlText w:val="%7."/>
      <w:lvlJc w:val="left"/>
      <w:pPr>
        <w:ind w:left="4776" w:hanging="360"/>
      </w:pPr>
      <w:rPr>
        <w:rFonts w:cs="Times New Roman"/>
      </w:rPr>
    </w:lvl>
    <w:lvl w:ilvl="7" w:tplc="04220019" w:tentative="1">
      <w:start w:val="1"/>
      <w:numFmt w:val="lowerLetter"/>
      <w:lvlText w:val="%8."/>
      <w:lvlJc w:val="left"/>
      <w:pPr>
        <w:ind w:left="5496" w:hanging="360"/>
      </w:pPr>
      <w:rPr>
        <w:rFonts w:cs="Times New Roman"/>
      </w:rPr>
    </w:lvl>
    <w:lvl w:ilvl="8" w:tplc="0422001B" w:tentative="1">
      <w:start w:val="1"/>
      <w:numFmt w:val="lowerRoman"/>
      <w:lvlText w:val="%9."/>
      <w:lvlJc w:val="right"/>
      <w:pPr>
        <w:ind w:left="6216" w:hanging="180"/>
      </w:pPr>
      <w:rPr>
        <w:rFonts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AEE"/>
    <w:rsid w:val="0002703A"/>
    <w:rsid w:val="00100A4E"/>
    <w:rsid w:val="001B40F1"/>
    <w:rsid w:val="00245513"/>
    <w:rsid w:val="002503DC"/>
    <w:rsid w:val="00272AEE"/>
    <w:rsid w:val="003E67CA"/>
    <w:rsid w:val="00407E92"/>
    <w:rsid w:val="004E4CAA"/>
    <w:rsid w:val="004F7527"/>
    <w:rsid w:val="00502058"/>
    <w:rsid w:val="005F5135"/>
    <w:rsid w:val="007013F8"/>
    <w:rsid w:val="007265FC"/>
    <w:rsid w:val="007508B1"/>
    <w:rsid w:val="007D13A8"/>
    <w:rsid w:val="007D7693"/>
    <w:rsid w:val="007D79D0"/>
    <w:rsid w:val="00821687"/>
    <w:rsid w:val="008A3E16"/>
    <w:rsid w:val="00971078"/>
    <w:rsid w:val="009C1D0F"/>
    <w:rsid w:val="009D69A1"/>
    <w:rsid w:val="009F2275"/>
    <w:rsid w:val="00A1139F"/>
    <w:rsid w:val="00A65077"/>
    <w:rsid w:val="00B05CE6"/>
    <w:rsid w:val="00B07CA8"/>
    <w:rsid w:val="00B4346F"/>
    <w:rsid w:val="00B83C3B"/>
    <w:rsid w:val="00BB2CA0"/>
    <w:rsid w:val="00BF37EF"/>
    <w:rsid w:val="00DB164A"/>
    <w:rsid w:val="00E27F1A"/>
    <w:rsid w:val="00EA0309"/>
    <w:rsid w:val="00EA2350"/>
    <w:rsid w:val="00F128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C3B"/>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B83C3B"/>
    <w:pPr>
      <w:widowControl/>
      <w:autoSpaceDE/>
      <w:autoSpaceDN/>
      <w:adjustRightInd/>
      <w:ind w:firstLine="750"/>
    </w:pPr>
    <w:rPr>
      <w:rFonts w:cs="Times New Roman"/>
      <w:lang w:val="x-none" w:eastAsia="x-none"/>
    </w:rPr>
  </w:style>
  <w:style w:type="character" w:customStyle="1" w:styleId="a4">
    <w:name w:val="Основной текст с отступом Знак"/>
    <w:basedOn w:val="a0"/>
    <w:link w:val="a3"/>
    <w:uiPriority w:val="99"/>
    <w:rsid w:val="00B83C3B"/>
    <w:rPr>
      <w:rFonts w:ascii="Times New Roman CYR" w:eastAsia="Times New Roman" w:hAnsi="Times New Roman CYR" w:cs="Times New Roman"/>
      <w:sz w:val="24"/>
      <w:szCs w:val="24"/>
      <w:lang w:val="x-none" w:eastAsia="x-none"/>
    </w:rPr>
  </w:style>
  <w:style w:type="paragraph" w:styleId="a5">
    <w:name w:val="List Paragraph"/>
    <w:aliases w:val="название табл/рис,Список уровня 2,Bullet Number,Bullet 1,Use Case List Paragraph,lp1,lp11,List Paragraph11,Chapter10,List Paragraph,заголовок 1.1"/>
    <w:basedOn w:val="a"/>
    <w:link w:val="a6"/>
    <w:uiPriority w:val="99"/>
    <w:qFormat/>
    <w:rsid w:val="00B83C3B"/>
    <w:pPr>
      <w:widowControl/>
      <w:autoSpaceDE/>
      <w:autoSpaceDN/>
      <w:adjustRightInd/>
      <w:spacing w:after="200" w:line="276" w:lineRule="auto"/>
      <w:ind w:left="720"/>
    </w:pPr>
    <w:rPr>
      <w:rFonts w:ascii="Calibri" w:eastAsia="Calibri" w:hAnsi="Calibri" w:cs="Times New Roman"/>
      <w:sz w:val="22"/>
      <w:szCs w:val="22"/>
      <w:lang w:val="x-none" w:eastAsia="x-none"/>
    </w:rPr>
  </w:style>
  <w:style w:type="paragraph" w:customStyle="1" w:styleId="rvps2">
    <w:name w:val="rvps2"/>
    <w:basedOn w:val="a"/>
    <w:uiPriority w:val="99"/>
    <w:rsid w:val="00B83C3B"/>
    <w:pPr>
      <w:widowControl/>
      <w:autoSpaceDE/>
      <w:autoSpaceDN/>
      <w:adjustRightInd/>
      <w:spacing w:before="100" w:beforeAutospacing="1" w:after="100" w:afterAutospacing="1"/>
    </w:pPr>
    <w:rPr>
      <w:rFonts w:ascii="Times New Roman" w:hAnsi="Times New Roman" w:cs="Times New Roman"/>
      <w:lang w:val="uk-UA" w:eastAsia="uk-UA"/>
    </w:rPr>
  </w:style>
  <w:style w:type="paragraph" w:styleId="HTML">
    <w:name w:val="HTML Preformatted"/>
    <w:basedOn w:val="a"/>
    <w:link w:val="HTML0"/>
    <w:uiPriority w:val="99"/>
    <w:rsid w:val="00B83C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Courier New" w:hAnsi="Courier New" w:cs="Times New Roman"/>
      <w:sz w:val="20"/>
      <w:szCs w:val="20"/>
      <w:lang w:val="x-none" w:eastAsia="zh-CN"/>
    </w:rPr>
  </w:style>
  <w:style w:type="character" w:customStyle="1" w:styleId="HTML0">
    <w:name w:val="Стандартный HTML Знак"/>
    <w:basedOn w:val="a0"/>
    <w:link w:val="HTML"/>
    <w:uiPriority w:val="99"/>
    <w:rsid w:val="00B83C3B"/>
    <w:rPr>
      <w:rFonts w:ascii="Courier New" w:eastAsia="Courier New" w:hAnsi="Courier New" w:cs="Times New Roman"/>
      <w:sz w:val="20"/>
      <w:szCs w:val="20"/>
      <w:lang w:val="x-none" w:eastAsia="zh-CN"/>
    </w:rPr>
  </w:style>
  <w:style w:type="character" w:customStyle="1" w:styleId="a6">
    <w:name w:val="Абзац списка Знак"/>
    <w:aliases w:val="название табл/рис Знак,Список уровня 2 Знак,Bullet Number Знак,Bullet 1 Знак,Use Case List Paragraph Знак,lp1 Знак,lp11 Знак,List Paragraph11 Знак,Chapter10 Знак,List Paragraph Знак,заголовок 1.1 Знак"/>
    <w:link w:val="a5"/>
    <w:uiPriority w:val="99"/>
    <w:rsid w:val="00B83C3B"/>
    <w:rPr>
      <w:rFonts w:ascii="Calibri" w:eastAsia="Calibri" w:hAnsi="Calibri" w:cs="Times New Roman"/>
      <w:lang w:val="x-none" w:eastAsia="x-none"/>
    </w:rPr>
  </w:style>
  <w:style w:type="paragraph" w:customStyle="1" w:styleId="1">
    <w:name w:val="Текст1"/>
    <w:basedOn w:val="a"/>
    <w:rsid w:val="00B83C3B"/>
    <w:pPr>
      <w:widowControl/>
      <w:suppressAutoHyphens/>
      <w:autoSpaceDN/>
      <w:adjustRightInd/>
    </w:pPr>
    <w:rPr>
      <w:rFonts w:ascii="Courier New" w:hAnsi="Courier New" w:cs="Courier New"/>
      <w:sz w:val="20"/>
      <w:szCs w:val="20"/>
      <w:lang w:val="uk-UA" w:eastAsia="zh-CN"/>
    </w:rPr>
  </w:style>
  <w:style w:type="paragraph" w:customStyle="1" w:styleId="10">
    <w:name w:val="Без интервала1"/>
    <w:uiPriority w:val="99"/>
    <w:rsid w:val="00B83C3B"/>
    <w:pPr>
      <w:spacing w:after="0" w:line="240" w:lineRule="auto"/>
    </w:pPr>
    <w:rPr>
      <w:rFonts w:ascii="Calibri" w:eastAsia="Times New Roman" w:hAnsi="Calibri" w:cs="Times New Roman"/>
    </w:rPr>
  </w:style>
  <w:style w:type="paragraph" w:styleId="a7">
    <w:name w:val="Balloon Text"/>
    <w:basedOn w:val="a"/>
    <w:link w:val="a8"/>
    <w:uiPriority w:val="99"/>
    <w:semiHidden/>
    <w:unhideWhenUsed/>
    <w:rsid w:val="007D13A8"/>
    <w:rPr>
      <w:rFonts w:ascii="Segoe UI" w:hAnsi="Segoe UI" w:cs="Segoe UI"/>
      <w:sz w:val="18"/>
      <w:szCs w:val="18"/>
    </w:rPr>
  </w:style>
  <w:style w:type="character" w:customStyle="1" w:styleId="a8">
    <w:name w:val="Текст выноски Знак"/>
    <w:basedOn w:val="a0"/>
    <w:link w:val="a7"/>
    <w:uiPriority w:val="99"/>
    <w:semiHidden/>
    <w:rsid w:val="007D13A8"/>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C3B"/>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B83C3B"/>
    <w:pPr>
      <w:widowControl/>
      <w:autoSpaceDE/>
      <w:autoSpaceDN/>
      <w:adjustRightInd/>
      <w:ind w:firstLine="750"/>
    </w:pPr>
    <w:rPr>
      <w:rFonts w:cs="Times New Roman"/>
      <w:lang w:val="x-none" w:eastAsia="x-none"/>
    </w:rPr>
  </w:style>
  <w:style w:type="character" w:customStyle="1" w:styleId="a4">
    <w:name w:val="Основной текст с отступом Знак"/>
    <w:basedOn w:val="a0"/>
    <w:link w:val="a3"/>
    <w:uiPriority w:val="99"/>
    <w:rsid w:val="00B83C3B"/>
    <w:rPr>
      <w:rFonts w:ascii="Times New Roman CYR" w:eastAsia="Times New Roman" w:hAnsi="Times New Roman CYR" w:cs="Times New Roman"/>
      <w:sz w:val="24"/>
      <w:szCs w:val="24"/>
      <w:lang w:val="x-none" w:eastAsia="x-none"/>
    </w:rPr>
  </w:style>
  <w:style w:type="paragraph" w:styleId="a5">
    <w:name w:val="List Paragraph"/>
    <w:aliases w:val="название табл/рис,Список уровня 2,Bullet Number,Bullet 1,Use Case List Paragraph,lp1,lp11,List Paragraph11,Chapter10,List Paragraph,заголовок 1.1"/>
    <w:basedOn w:val="a"/>
    <w:link w:val="a6"/>
    <w:uiPriority w:val="99"/>
    <w:qFormat/>
    <w:rsid w:val="00B83C3B"/>
    <w:pPr>
      <w:widowControl/>
      <w:autoSpaceDE/>
      <w:autoSpaceDN/>
      <w:adjustRightInd/>
      <w:spacing w:after="200" w:line="276" w:lineRule="auto"/>
      <w:ind w:left="720"/>
    </w:pPr>
    <w:rPr>
      <w:rFonts w:ascii="Calibri" w:eastAsia="Calibri" w:hAnsi="Calibri" w:cs="Times New Roman"/>
      <w:sz w:val="22"/>
      <w:szCs w:val="22"/>
      <w:lang w:val="x-none" w:eastAsia="x-none"/>
    </w:rPr>
  </w:style>
  <w:style w:type="paragraph" w:customStyle="1" w:styleId="rvps2">
    <w:name w:val="rvps2"/>
    <w:basedOn w:val="a"/>
    <w:uiPriority w:val="99"/>
    <w:rsid w:val="00B83C3B"/>
    <w:pPr>
      <w:widowControl/>
      <w:autoSpaceDE/>
      <w:autoSpaceDN/>
      <w:adjustRightInd/>
      <w:spacing w:before="100" w:beforeAutospacing="1" w:after="100" w:afterAutospacing="1"/>
    </w:pPr>
    <w:rPr>
      <w:rFonts w:ascii="Times New Roman" w:hAnsi="Times New Roman" w:cs="Times New Roman"/>
      <w:lang w:val="uk-UA" w:eastAsia="uk-UA"/>
    </w:rPr>
  </w:style>
  <w:style w:type="paragraph" w:styleId="HTML">
    <w:name w:val="HTML Preformatted"/>
    <w:basedOn w:val="a"/>
    <w:link w:val="HTML0"/>
    <w:uiPriority w:val="99"/>
    <w:rsid w:val="00B83C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Courier New" w:hAnsi="Courier New" w:cs="Times New Roman"/>
      <w:sz w:val="20"/>
      <w:szCs w:val="20"/>
      <w:lang w:val="x-none" w:eastAsia="zh-CN"/>
    </w:rPr>
  </w:style>
  <w:style w:type="character" w:customStyle="1" w:styleId="HTML0">
    <w:name w:val="Стандартный HTML Знак"/>
    <w:basedOn w:val="a0"/>
    <w:link w:val="HTML"/>
    <w:uiPriority w:val="99"/>
    <w:rsid w:val="00B83C3B"/>
    <w:rPr>
      <w:rFonts w:ascii="Courier New" w:eastAsia="Courier New" w:hAnsi="Courier New" w:cs="Times New Roman"/>
      <w:sz w:val="20"/>
      <w:szCs w:val="20"/>
      <w:lang w:val="x-none" w:eastAsia="zh-CN"/>
    </w:rPr>
  </w:style>
  <w:style w:type="character" w:customStyle="1" w:styleId="a6">
    <w:name w:val="Абзац списка Знак"/>
    <w:aliases w:val="название табл/рис Знак,Список уровня 2 Знак,Bullet Number Знак,Bullet 1 Знак,Use Case List Paragraph Знак,lp1 Знак,lp11 Знак,List Paragraph11 Знак,Chapter10 Знак,List Paragraph Знак,заголовок 1.1 Знак"/>
    <w:link w:val="a5"/>
    <w:uiPriority w:val="99"/>
    <w:rsid w:val="00B83C3B"/>
    <w:rPr>
      <w:rFonts w:ascii="Calibri" w:eastAsia="Calibri" w:hAnsi="Calibri" w:cs="Times New Roman"/>
      <w:lang w:val="x-none" w:eastAsia="x-none"/>
    </w:rPr>
  </w:style>
  <w:style w:type="paragraph" w:customStyle="1" w:styleId="1">
    <w:name w:val="Текст1"/>
    <w:basedOn w:val="a"/>
    <w:rsid w:val="00B83C3B"/>
    <w:pPr>
      <w:widowControl/>
      <w:suppressAutoHyphens/>
      <w:autoSpaceDN/>
      <w:adjustRightInd/>
    </w:pPr>
    <w:rPr>
      <w:rFonts w:ascii="Courier New" w:hAnsi="Courier New" w:cs="Courier New"/>
      <w:sz w:val="20"/>
      <w:szCs w:val="20"/>
      <w:lang w:val="uk-UA" w:eastAsia="zh-CN"/>
    </w:rPr>
  </w:style>
  <w:style w:type="paragraph" w:customStyle="1" w:styleId="10">
    <w:name w:val="Без интервала1"/>
    <w:uiPriority w:val="99"/>
    <w:rsid w:val="00B83C3B"/>
    <w:pPr>
      <w:spacing w:after="0" w:line="240" w:lineRule="auto"/>
    </w:pPr>
    <w:rPr>
      <w:rFonts w:ascii="Calibri" w:eastAsia="Times New Roman" w:hAnsi="Calibri" w:cs="Times New Roman"/>
    </w:rPr>
  </w:style>
  <w:style w:type="paragraph" w:styleId="a7">
    <w:name w:val="Balloon Text"/>
    <w:basedOn w:val="a"/>
    <w:link w:val="a8"/>
    <w:uiPriority w:val="99"/>
    <w:semiHidden/>
    <w:unhideWhenUsed/>
    <w:rsid w:val="007D13A8"/>
    <w:rPr>
      <w:rFonts w:ascii="Segoe UI" w:hAnsi="Segoe UI" w:cs="Segoe UI"/>
      <w:sz w:val="18"/>
      <w:szCs w:val="18"/>
    </w:rPr>
  </w:style>
  <w:style w:type="character" w:customStyle="1" w:styleId="a8">
    <w:name w:val="Текст выноски Знак"/>
    <w:basedOn w:val="a0"/>
    <w:link w:val="a7"/>
    <w:uiPriority w:val="99"/>
    <w:semiHidden/>
    <w:rsid w:val="007D13A8"/>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8EB95-DFD9-4380-B5FB-F5ECB7C1C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3602</Words>
  <Characters>20535</Characters>
  <Application>Microsoft Office Word</Application>
  <DocSecurity>0</DocSecurity>
  <Lines>171</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3</cp:lastModifiedBy>
  <cp:revision>24</cp:revision>
  <cp:lastPrinted>2024-03-05T07:55:00Z</cp:lastPrinted>
  <dcterms:created xsi:type="dcterms:W3CDTF">2023-08-24T11:16:00Z</dcterms:created>
  <dcterms:modified xsi:type="dcterms:W3CDTF">2024-03-07T07:35:00Z</dcterms:modified>
</cp:coreProperties>
</file>