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7B380" w14:textId="77777777" w:rsidR="00386212" w:rsidRPr="00386212" w:rsidRDefault="00386212" w:rsidP="0038621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386212">
        <w:rPr>
          <w:rFonts w:ascii="Times New Roman" w:eastAsia="Times New Roman" w:hAnsi="Times New Roman" w:cs="Tahoma"/>
          <w:b/>
          <w:color w:val="000000"/>
          <w:kern w:val="3"/>
          <w:sz w:val="20"/>
          <w:szCs w:val="20"/>
          <w:lang w:eastAsia="zh-CN" w:bidi="hi-IN"/>
        </w:rPr>
        <w:t>«</w:t>
      </w:r>
      <w:r w:rsidRPr="00386212">
        <w:rPr>
          <w:rFonts w:ascii="Times New Roman" w:eastAsia="Times New Roman" w:hAnsi="Times New Roman" w:cs="Tahoma"/>
          <w:b/>
          <w:color w:val="000000"/>
          <w:kern w:val="3"/>
          <w:sz w:val="24"/>
          <w:szCs w:val="24"/>
          <w:lang w:eastAsia="zh-CN" w:bidi="hi-IN"/>
        </w:rPr>
        <w:t>ЗАТВЕРДЖЕНО»</w:t>
      </w:r>
    </w:p>
    <w:p w14:paraId="110E4404" w14:textId="77777777" w:rsidR="00386212" w:rsidRPr="00386212" w:rsidRDefault="00386212" w:rsidP="00386212">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386212">
        <w:rPr>
          <w:rFonts w:ascii="Times New Roman" w:eastAsia="Times New Roman" w:hAnsi="Times New Roman" w:cs="Tahoma"/>
          <w:b/>
          <w:color w:val="000000"/>
          <w:kern w:val="3"/>
          <w:sz w:val="24"/>
          <w:szCs w:val="24"/>
          <w:lang w:val="uk-UA" w:eastAsia="zh-CN" w:bidi="hi-IN"/>
        </w:rPr>
        <w:t>Протокол Уповноваженої особи</w:t>
      </w:r>
    </w:p>
    <w:p w14:paraId="6B541382" w14:textId="77777777" w:rsidR="00386212" w:rsidRPr="00386212" w:rsidRDefault="00386212" w:rsidP="00386212">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386212">
        <w:rPr>
          <w:rFonts w:ascii="Times New Roman" w:eastAsia="Times New Roman" w:hAnsi="Times New Roman" w:cs="Tahoma"/>
          <w:i/>
          <w:color w:val="000000"/>
          <w:kern w:val="3"/>
          <w:sz w:val="24"/>
          <w:szCs w:val="24"/>
          <w:lang w:val="uk-UA" w:eastAsia="zh-CN" w:bidi="hi-IN"/>
        </w:rPr>
        <w:t>Комунальне некомерційне підприємство</w:t>
      </w:r>
    </w:p>
    <w:p w14:paraId="137D5C10" w14:textId="77777777" w:rsidR="00386212" w:rsidRPr="00386212" w:rsidRDefault="00386212" w:rsidP="00386212">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386212">
        <w:rPr>
          <w:rFonts w:ascii="Times New Roman" w:eastAsia="Times New Roman" w:hAnsi="Times New Roman" w:cs="Tahoma"/>
          <w:i/>
          <w:color w:val="000000"/>
          <w:kern w:val="3"/>
          <w:sz w:val="24"/>
          <w:szCs w:val="24"/>
          <w:lang w:val="uk-UA" w:eastAsia="zh-CN" w:bidi="hi-IN"/>
        </w:rPr>
        <w:t>«Тростянецький центр первинної медико-санітарної допомоги»</w:t>
      </w:r>
    </w:p>
    <w:p w14:paraId="4B4192C6" w14:textId="77777777" w:rsidR="00386212" w:rsidRPr="00386212" w:rsidRDefault="00386212" w:rsidP="0038621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386212">
        <w:rPr>
          <w:rFonts w:ascii="Times New Roman" w:eastAsia="Times New Roman" w:hAnsi="Times New Roman" w:cs="Tahoma"/>
          <w:i/>
          <w:color w:val="000000"/>
          <w:kern w:val="3"/>
          <w:sz w:val="24"/>
          <w:szCs w:val="24"/>
          <w:lang w:val="uk-UA" w:eastAsia="zh-CN" w:bidi="hi-IN"/>
        </w:rPr>
        <w:t>Тростянецької селищної ради</w:t>
      </w:r>
    </w:p>
    <w:p w14:paraId="2DA8A247" w14:textId="77777777" w:rsidR="00386212" w:rsidRPr="00386212" w:rsidRDefault="00386212" w:rsidP="00386212">
      <w:pPr>
        <w:widowControl w:val="0"/>
        <w:suppressAutoHyphens/>
        <w:autoSpaceDN w:val="0"/>
        <w:spacing w:after="0" w:line="240" w:lineRule="auto"/>
        <w:textAlignment w:val="baseline"/>
        <w:rPr>
          <w:rFonts w:ascii="Times New Roman" w:eastAsia="Times New Roman" w:hAnsi="Times New Roman"/>
          <w:color w:val="000000"/>
          <w:kern w:val="3"/>
          <w:sz w:val="24"/>
          <w:szCs w:val="24"/>
          <w:lang w:eastAsia="zh-CN" w:bidi="hi-IN"/>
        </w:rPr>
      </w:pPr>
      <w:r w:rsidRPr="00386212">
        <w:rPr>
          <w:rFonts w:ascii="Times New Roman" w:eastAsia="Times New Roman" w:hAnsi="Times New Roman" w:cs="Tahoma"/>
          <w:color w:val="000000"/>
          <w:kern w:val="3"/>
          <w:sz w:val="24"/>
          <w:szCs w:val="24"/>
          <w:lang w:val="uk-UA" w:eastAsia="zh-CN" w:bidi="hi-IN"/>
        </w:rPr>
        <w:t xml:space="preserve">                                                                                                                             13.02.</w:t>
      </w:r>
      <w:r w:rsidRPr="00386212">
        <w:rPr>
          <w:rFonts w:ascii="Times New Roman" w:eastAsia="Times New Roman" w:hAnsi="Times New Roman"/>
          <w:color w:val="000000"/>
          <w:kern w:val="3"/>
          <w:sz w:val="24"/>
          <w:szCs w:val="24"/>
          <w:lang w:val="uk-UA" w:eastAsia="zh-CN" w:bidi="hi-IN"/>
        </w:rPr>
        <w:t xml:space="preserve">2024 № 9 </w:t>
      </w:r>
    </w:p>
    <w:p w14:paraId="39664A4C"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43D0A8C"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4CA5488"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119BDAB"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38E4847"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47788B7"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386212">
        <w:rPr>
          <w:rFonts w:ascii="Times New Roman" w:eastAsia="Times New Roman" w:hAnsi="Times New Roman"/>
          <w:b/>
          <w:bCs/>
          <w:color w:val="000000"/>
          <w:kern w:val="3"/>
          <w:sz w:val="28"/>
          <w:szCs w:val="28"/>
          <w:lang w:eastAsia="zh-CN" w:bidi="hi-IN"/>
        </w:rPr>
        <w:t>ТЕНДЕРНА ДОКУМЕНТАЦІЯ</w:t>
      </w:r>
    </w:p>
    <w:p w14:paraId="78C47B71"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roofErr w:type="gramStart"/>
      <w:r w:rsidRPr="00386212">
        <w:rPr>
          <w:rFonts w:ascii="Times New Roman" w:eastAsia="Times New Roman" w:hAnsi="Times New Roman"/>
          <w:b/>
          <w:bCs/>
          <w:color w:val="000000"/>
          <w:kern w:val="3"/>
          <w:sz w:val="28"/>
          <w:szCs w:val="28"/>
          <w:lang w:eastAsia="zh-CN" w:bidi="hi-IN"/>
        </w:rPr>
        <w:t>на</w:t>
      </w:r>
      <w:proofErr w:type="gramEnd"/>
      <w:r w:rsidRPr="00386212">
        <w:rPr>
          <w:rFonts w:ascii="Times New Roman" w:eastAsia="Times New Roman" w:hAnsi="Times New Roman"/>
          <w:b/>
          <w:bCs/>
          <w:color w:val="000000"/>
          <w:kern w:val="3"/>
          <w:sz w:val="28"/>
          <w:szCs w:val="28"/>
          <w:lang w:eastAsia="zh-CN" w:bidi="hi-IN"/>
        </w:rPr>
        <w:t xml:space="preserve"> </w:t>
      </w:r>
      <w:proofErr w:type="spellStart"/>
      <w:r w:rsidRPr="00386212">
        <w:rPr>
          <w:rFonts w:ascii="Times New Roman" w:eastAsia="Times New Roman" w:hAnsi="Times New Roman"/>
          <w:b/>
          <w:bCs/>
          <w:color w:val="000000"/>
          <w:kern w:val="3"/>
          <w:sz w:val="28"/>
          <w:szCs w:val="28"/>
          <w:lang w:eastAsia="zh-CN" w:bidi="hi-IN"/>
        </w:rPr>
        <w:t>закупівлю</w:t>
      </w:r>
      <w:proofErr w:type="spellEnd"/>
    </w:p>
    <w:p w14:paraId="24C08946"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386212">
        <w:rPr>
          <w:rFonts w:ascii="Times New Roman" w:eastAsia="Times New Roman" w:hAnsi="Times New Roman"/>
          <w:b/>
          <w:bCs/>
          <w:color w:val="000000"/>
          <w:kern w:val="3"/>
          <w:sz w:val="28"/>
          <w:szCs w:val="28"/>
          <w:lang w:eastAsia="zh-CN" w:bidi="hi-IN"/>
        </w:rPr>
        <w:t xml:space="preserve">Комплект </w:t>
      </w:r>
      <w:proofErr w:type="gramStart"/>
      <w:r w:rsidRPr="00386212">
        <w:rPr>
          <w:rFonts w:ascii="Times New Roman" w:eastAsia="Times New Roman" w:hAnsi="Times New Roman"/>
          <w:b/>
          <w:bCs/>
          <w:color w:val="000000"/>
          <w:kern w:val="3"/>
          <w:sz w:val="28"/>
          <w:szCs w:val="28"/>
          <w:lang w:eastAsia="zh-CN" w:bidi="hi-IN"/>
        </w:rPr>
        <w:t>для</w:t>
      </w:r>
      <w:proofErr w:type="gramEnd"/>
      <w:r w:rsidRPr="00386212">
        <w:rPr>
          <w:rFonts w:ascii="Times New Roman" w:eastAsia="Times New Roman" w:hAnsi="Times New Roman"/>
          <w:b/>
          <w:bCs/>
          <w:color w:val="000000"/>
          <w:kern w:val="3"/>
          <w:sz w:val="28"/>
          <w:szCs w:val="28"/>
          <w:lang w:eastAsia="zh-CN" w:bidi="hi-IN"/>
        </w:rPr>
        <w:t xml:space="preserve"> </w:t>
      </w:r>
      <w:proofErr w:type="gramStart"/>
      <w:r w:rsidRPr="00386212">
        <w:rPr>
          <w:rFonts w:ascii="Times New Roman" w:eastAsia="Times New Roman" w:hAnsi="Times New Roman"/>
          <w:b/>
          <w:bCs/>
          <w:color w:val="000000"/>
          <w:kern w:val="3"/>
          <w:sz w:val="28"/>
          <w:szCs w:val="28"/>
          <w:lang w:eastAsia="zh-CN" w:bidi="hi-IN"/>
        </w:rPr>
        <w:t>забору</w:t>
      </w:r>
      <w:proofErr w:type="gramEnd"/>
      <w:r w:rsidRPr="00386212">
        <w:rPr>
          <w:rFonts w:ascii="Times New Roman" w:eastAsia="Times New Roman" w:hAnsi="Times New Roman"/>
          <w:b/>
          <w:bCs/>
          <w:color w:val="000000"/>
          <w:kern w:val="3"/>
          <w:sz w:val="28"/>
          <w:szCs w:val="28"/>
          <w:lang w:eastAsia="zh-CN" w:bidi="hi-IN"/>
        </w:rPr>
        <w:t xml:space="preserve"> </w:t>
      </w:r>
      <w:proofErr w:type="spellStart"/>
      <w:r w:rsidRPr="00386212">
        <w:rPr>
          <w:rFonts w:ascii="Times New Roman" w:eastAsia="Times New Roman" w:hAnsi="Times New Roman"/>
          <w:b/>
          <w:bCs/>
          <w:color w:val="000000"/>
          <w:kern w:val="3"/>
          <w:sz w:val="28"/>
          <w:szCs w:val="28"/>
          <w:lang w:eastAsia="zh-CN" w:bidi="hi-IN"/>
        </w:rPr>
        <w:t>капілярної</w:t>
      </w:r>
      <w:proofErr w:type="spellEnd"/>
      <w:r w:rsidRPr="00386212">
        <w:rPr>
          <w:rFonts w:ascii="Times New Roman" w:eastAsia="Times New Roman" w:hAnsi="Times New Roman"/>
          <w:b/>
          <w:bCs/>
          <w:color w:val="000000"/>
          <w:kern w:val="3"/>
          <w:sz w:val="28"/>
          <w:szCs w:val="28"/>
          <w:lang w:eastAsia="zh-CN" w:bidi="hi-IN"/>
        </w:rPr>
        <w:t xml:space="preserve"> </w:t>
      </w:r>
      <w:proofErr w:type="spellStart"/>
      <w:r w:rsidRPr="00386212">
        <w:rPr>
          <w:rFonts w:ascii="Times New Roman" w:eastAsia="Times New Roman" w:hAnsi="Times New Roman"/>
          <w:b/>
          <w:bCs/>
          <w:color w:val="000000"/>
          <w:kern w:val="3"/>
          <w:sz w:val="28"/>
          <w:szCs w:val="28"/>
          <w:lang w:eastAsia="zh-CN" w:bidi="hi-IN"/>
        </w:rPr>
        <w:t>крові</w:t>
      </w:r>
      <w:proofErr w:type="spellEnd"/>
      <w:r w:rsidRPr="00386212">
        <w:rPr>
          <w:rFonts w:ascii="Times New Roman" w:eastAsia="Times New Roman" w:hAnsi="Times New Roman"/>
          <w:b/>
          <w:bCs/>
          <w:color w:val="000000"/>
          <w:kern w:val="3"/>
          <w:sz w:val="28"/>
          <w:szCs w:val="28"/>
          <w:lang w:eastAsia="zh-CN" w:bidi="hi-IN"/>
        </w:rPr>
        <w:t xml:space="preserve">, </w:t>
      </w:r>
      <w:proofErr w:type="spellStart"/>
      <w:r w:rsidRPr="00386212">
        <w:rPr>
          <w:rFonts w:ascii="Times New Roman" w:eastAsia="Times New Roman" w:hAnsi="Times New Roman"/>
          <w:b/>
          <w:bCs/>
          <w:color w:val="000000"/>
          <w:kern w:val="3"/>
          <w:sz w:val="28"/>
          <w:szCs w:val="28"/>
          <w:lang w:eastAsia="zh-CN" w:bidi="hi-IN"/>
        </w:rPr>
        <w:t>об'єм</w:t>
      </w:r>
      <w:proofErr w:type="spellEnd"/>
      <w:r w:rsidRPr="00386212">
        <w:rPr>
          <w:rFonts w:ascii="Times New Roman" w:eastAsia="Times New Roman" w:hAnsi="Times New Roman"/>
          <w:b/>
          <w:bCs/>
          <w:color w:val="000000"/>
          <w:kern w:val="3"/>
          <w:sz w:val="28"/>
          <w:szCs w:val="28"/>
          <w:lang w:eastAsia="zh-CN" w:bidi="hi-IN"/>
        </w:rPr>
        <w:t xml:space="preserve"> 1,0 мл ДК 021:2015- 33140000-3 - </w:t>
      </w:r>
      <w:proofErr w:type="spellStart"/>
      <w:r w:rsidRPr="00386212">
        <w:rPr>
          <w:rFonts w:ascii="Times New Roman" w:eastAsia="Times New Roman" w:hAnsi="Times New Roman"/>
          <w:b/>
          <w:bCs/>
          <w:color w:val="000000"/>
          <w:kern w:val="3"/>
          <w:sz w:val="28"/>
          <w:szCs w:val="28"/>
          <w:lang w:eastAsia="zh-CN" w:bidi="hi-IN"/>
        </w:rPr>
        <w:t>Медичні</w:t>
      </w:r>
      <w:proofErr w:type="spellEnd"/>
      <w:r w:rsidRPr="00386212">
        <w:rPr>
          <w:rFonts w:ascii="Times New Roman" w:eastAsia="Times New Roman" w:hAnsi="Times New Roman"/>
          <w:b/>
          <w:bCs/>
          <w:color w:val="000000"/>
          <w:kern w:val="3"/>
          <w:sz w:val="28"/>
          <w:szCs w:val="28"/>
          <w:lang w:eastAsia="zh-CN" w:bidi="hi-IN"/>
        </w:rPr>
        <w:t xml:space="preserve"> </w:t>
      </w:r>
      <w:proofErr w:type="spellStart"/>
      <w:r w:rsidRPr="00386212">
        <w:rPr>
          <w:rFonts w:ascii="Times New Roman" w:eastAsia="Times New Roman" w:hAnsi="Times New Roman"/>
          <w:b/>
          <w:bCs/>
          <w:color w:val="000000"/>
          <w:kern w:val="3"/>
          <w:sz w:val="28"/>
          <w:szCs w:val="28"/>
          <w:lang w:eastAsia="zh-CN" w:bidi="hi-IN"/>
        </w:rPr>
        <w:t>матеріали</w:t>
      </w:r>
      <w:proofErr w:type="spellEnd"/>
    </w:p>
    <w:p w14:paraId="095F1993"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064D965"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F4CBFC"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4269A5"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DBDCBF"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0B06440"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A02D56D"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9C278E9"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A552F7"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6CC324"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8872E1F"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5012046"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73FDC11"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7EA72B0"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83E7CBE"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0443E58"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188E16"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A0FACD8"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666C5EB"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FC38DFB"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C2AA636"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B3718CB"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BEFFE8"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6C5127"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723854"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7E7F5AF"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8C92E7D"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094B2C"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495C80E"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128783C"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9963A6" w14:textId="77777777" w:rsidR="00386212" w:rsidRPr="00386212" w:rsidRDefault="00386212" w:rsidP="00386212">
      <w:pPr>
        <w:widowControl w:val="0"/>
        <w:suppressAutoHyphens/>
        <w:autoSpaceDN w:val="0"/>
        <w:spacing w:after="0" w:line="240" w:lineRule="auto"/>
        <w:jc w:val="center"/>
        <w:textAlignment w:val="baseline"/>
        <w:rPr>
          <w:rFonts w:ascii="Times New Roman" w:eastAsia="Segoe UI" w:hAnsi="Times New Roman"/>
          <w:color w:val="000000"/>
          <w:kern w:val="3"/>
          <w:sz w:val="24"/>
          <w:szCs w:val="24"/>
          <w:lang w:eastAsia="zh-CN" w:bidi="hi-IN"/>
        </w:rPr>
      </w:pPr>
      <w:proofErr w:type="spellStart"/>
      <w:r w:rsidRPr="00386212">
        <w:rPr>
          <w:rFonts w:ascii="Times New Roman" w:eastAsia="Segoe UI" w:hAnsi="Times New Roman"/>
          <w:color w:val="000000"/>
          <w:kern w:val="3"/>
          <w:sz w:val="24"/>
          <w:szCs w:val="24"/>
          <w:lang w:val="uk-UA" w:eastAsia="zh-CN" w:bidi="hi-IN"/>
        </w:rPr>
        <w:t>смт</w:t>
      </w:r>
      <w:proofErr w:type="spellEnd"/>
      <w:r w:rsidRPr="00386212">
        <w:rPr>
          <w:rFonts w:ascii="Times New Roman" w:eastAsia="Segoe UI" w:hAnsi="Times New Roman"/>
          <w:color w:val="000000"/>
          <w:kern w:val="3"/>
          <w:sz w:val="24"/>
          <w:szCs w:val="24"/>
          <w:lang w:val="uk-UA" w:eastAsia="zh-CN" w:bidi="hi-IN"/>
        </w:rPr>
        <w:t>. Тростянець - 2024</w:t>
      </w:r>
    </w:p>
    <w:p w14:paraId="15C7533D" w14:textId="77777777" w:rsidR="00583B3D"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63620D4D" w14:textId="77777777" w:rsidR="00B819F6" w:rsidRDefault="00B819F6"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3A525CE" w14:textId="77777777" w:rsidR="00B819F6" w:rsidRPr="00B819F6" w:rsidRDefault="00B819F6"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1AD10156" w14:textId="77777777" w:rsidR="00583B3D" w:rsidRDefault="00583B3D" w:rsidP="00583B3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583B3D" w:rsidRPr="000A74B5" w14:paraId="1E45D416" w14:textId="77777777" w:rsidTr="00386212">
        <w:tc>
          <w:tcPr>
            <w:tcW w:w="300" w:type="pct"/>
            <w:shd w:val="clear" w:color="auto" w:fill="FFFFFF"/>
            <w:hideMark/>
          </w:tcPr>
          <w:p w14:paraId="5F2D003B" w14:textId="77777777" w:rsidR="00583B3D" w:rsidRPr="00B413F2" w:rsidRDefault="00583B3D" w:rsidP="003862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C6EB5EB" w14:textId="77777777" w:rsidR="00583B3D" w:rsidRPr="00B413F2" w:rsidRDefault="00583B3D" w:rsidP="003862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583B3D" w:rsidRPr="000A74B5" w14:paraId="06636EC1" w14:textId="77777777" w:rsidTr="00386212">
        <w:trPr>
          <w:trHeight w:val="17"/>
        </w:trPr>
        <w:tc>
          <w:tcPr>
            <w:tcW w:w="300" w:type="pct"/>
            <w:shd w:val="clear" w:color="auto" w:fill="FFFFFF"/>
            <w:hideMark/>
          </w:tcPr>
          <w:p w14:paraId="77E6100E" w14:textId="77777777" w:rsidR="00583B3D" w:rsidRPr="00B413F2" w:rsidRDefault="00583B3D" w:rsidP="0038621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5002CE8A" w14:textId="77777777" w:rsidR="00583B3D" w:rsidRPr="00B413F2" w:rsidRDefault="00583B3D" w:rsidP="0038621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16BA5BE0" w14:textId="77777777" w:rsidR="00583B3D" w:rsidRPr="00B413F2" w:rsidRDefault="00583B3D" w:rsidP="0038621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583B3D" w:rsidRPr="007D3370" w14:paraId="71F67F24" w14:textId="77777777" w:rsidTr="00386212">
        <w:tc>
          <w:tcPr>
            <w:tcW w:w="300" w:type="pct"/>
            <w:shd w:val="clear" w:color="auto" w:fill="FFFFFF"/>
            <w:hideMark/>
          </w:tcPr>
          <w:p w14:paraId="2F9C9571"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51DD3CA"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452A7A8"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583B3D" w:rsidRPr="000A74B5" w14:paraId="66991BD6" w14:textId="77777777" w:rsidTr="00386212">
        <w:tc>
          <w:tcPr>
            <w:tcW w:w="300" w:type="pct"/>
            <w:shd w:val="clear" w:color="auto" w:fill="FFFFFF"/>
            <w:hideMark/>
          </w:tcPr>
          <w:p w14:paraId="1878813D"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202D00F"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20F4B38E"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p>
        </w:tc>
      </w:tr>
      <w:tr w:rsidR="00583B3D" w:rsidRPr="000A74B5" w14:paraId="2534D4B2" w14:textId="77777777" w:rsidTr="00386212">
        <w:tc>
          <w:tcPr>
            <w:tcW w:w="300" w:type="pct"/>
            <w:shd w:val="clear" w:color="auto" w:fill="FFFFFF"/>
            <w:hideMark/>
          </w:tcPr>
          <w:p w14:paraId="1ACDC500"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630B45D3"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C16717F" w14:textId="77777777" w:rsidR="00386212" w:rsidRPr="00386212" w:rsidRDefault="00386212" w:rsidP="00386212">
            <w:pPr>
              <w:spacing w:before="150" w:after="150" w:line="240" w:lineRule="auto"/>
              <w:rPr>
                <w:rFonts w:ascii="Times New Roman" w:hAnsi="Times New Roman"/>
                <w:b/>
                <w:bCs/>
                <w:sz w:val="24"/>
                <w:szCs w:val="24"/>
                <w:lang w:val="uk-UA"/>
              </w:rPr>
            </w:pPr>
            <w:r w:rsidRPr="00386212">
              <w:rPr>
                <w:rFonts w:ascii="Times New Roman" w:hAnsi="Times New Roman"/>
                <w:b/>
                <w:bCs/>
                <w:sz w:val="24"/>
                <w:szCs w:val="24"/>
                <w:lang w:val="uk-UA"/>
              </w:rPr>
              <w:t>Комунальне некомерційне підприємство</w:t>
            </w:r>
          </w:p>
          <w:p w14:paraId="040D0FE0" w14:textId="77777777" w:rsidR="00386212" w:rsidRPr="00386212" w:rsidRDefault="00386212" w:rsidP="00386212">
            <w:pPr>
              <w:spacing w:before="150" w:after="150" w:line="240" w:lineRule="auto"/>
              <w:rPr>
                <w:rFonts w:ascii="Times New Roman" w:hAnsi="Times New Roman"/>
                <w:b/>
                <w:bCs/>
                <w:sz w:val="24"/>
                <w:szCs w:val="24"/>
                <w:lang w:val="uk-UA"/>
              </w:rPr>
            </w:pPr>
            <w:r w:rsidRPr="00386212">
              <w:rPr>
                <w:rFonts w:ascii="Times New Roman" w:hAnsi="Times New Roman"/>
                <w:b/>
                <w:bCs/>
                <w:sz w:val="24"/>
                <w:szCs w:val="24"/>
                <w:lang w:val="uk-UA"/>
              </w:rPr>
              <w:t>«Тростянецький центр первинної медико-санітарної допомоги»</w:t>
            </w:r>
          </w:p>
          <w:p w14:paraId="42828BAA" w14:textId="0426A5DF" w:rsidR="00583B3D" w:rsidRPr="00B413F2" w:rsidRDefault="00386212" w:rsidP="00386212">
            <w:pPr>
              <w:spacing w:before="150" w:after="150" w:line="240" w:lineRule="auto"/>
              <w:rPr>
                <w:rFonts w:ascii="Times New Roman" w:eastAsia="Times New Roman" w:hAnsi="Times New Roman"/>
                <w:sz w:val="24"/>
                <w:szCs w:val="24"/>
                <w:lang w:val="uk-UA" w:eastAsia="ru-RU"/>
              </w:rPr>
            </w:pPr>
            <w:r w:rsidRPr="00386212">
              <w:rPr>
                <w:rFonts w:ascii="Times New Roman" w:hAnsi="Times New Roman"/>
                <w:b/>
                <w:bCs/>
                <w:sz w:val="24"/>
                <w:szCs w:val="24"/>
                <w:lang w:val="uk-UA"/>
              </w:rPr>
              <w:t>Тростянецької селищної ради</w:t>
            </w:r>
          </w:p>
        </w:tc>
      </w:tr>
      <w:tr w:rsidR="00583B3D" w:rsidRPr="000A74B5" w14:paraId="726A3ACF" w14:textId="77777777" w:rsidTr="00386212">
        <w:tc>
          <w:tcPr>
            <w:tcW w:w="300" w:type="pct"/>
            <w:shd w:val="clear" w:color="auto" w:fill="FFFFFF"/>
            <w:hideMark/>
          </w:tcPr>
          <w:p w14:paraId="76D085A1"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8A370F1"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1C276ABF" w14:textId="77777777" w:rsidR="00386212" w:rsidRPr="00386212" w:rsidRDefault="00386212" w:rsidP="00386212">
            <w:pPr>
              <w:widowControl w:val="0"/>
              <w:suppressAutoHyphens/>
              <w:autoSpaceDN w:val="0"/>
              <w:spacing w:before="150" w:after="150" w:line="240" w:lineRule="auto"/>
              <w:textAlignment w:val="baseline"/>
              <w:rPr>
                <w:rFonts w:ascii="Times New Roman" w:eastAsia="Times New Roman" w:hAnsi="Times New Roman" w:cs="Tahoma"/>
                <w:color w:val="000000"/>
                <w:kern w:val="3"/>
                <w:sz w:val="24"/>
                <w:szCs w:val="24"/>
                <w:lang w:val="uk-UA" w:eastAsia="ru-RU" w:bidi="hi-IN"/>
              </w:rPr>
            </w:pPr>
            <w:r w:rsidRPr="00386212">
              <w:rPr>
                <w:rFonts w:ascii="Times New Roman" w:eastAsia="Times New Roman" w:hAnsi="Times New Roman" w:cs="Tahoma"/>
                <w:color w:val="000000"/>
                <w:kern w:val="3"/>
                <w:sz w:val="24"/>
                <w:szCs w:val="24"/>
                <w:lang w:val="uk-UA" w:eastAsia="ru-RU" w:bidi="hi-IN"/>
              </w:rPr>
              <w:t xml:space="preserve">Юридична адреса: </w:t>
            </w:r>
          </w:p>
          <w:p w14:paraId="7130A657" w14:textId="2F36E50C" w:rsidR="00583B3D" w:rsidRPr="00B413F2" w:rsidRDefault="00386212" w:rsidP="00386212">
            <w:pPr>
              <w:spacing w:before="150" w:after="150" w:line="240" w:lineRule="auto"/>
              <w:rPr>
                <w:rFonts w:ascii="Times New Roman" w:eastAsia="Times New Roman" w:hAnsi="Times New Roman"/>
                <w:sz w:val="24"/>
                <w:szCs w:val="24"/>
                <w:lang w:val="uk-UA" w:eastAsia="ru-RU"/>
              </w:rPr>
            </w:pPr>
            <w:r w:rsidRPr="00386212">
              <w:rPr>
                <w:rFonts w:ascii="Times New Roman" w:eastAsia="Times New Roman" w:hAnsi="Times New Roman" w:cs="Tahoma"/>
                <w:color w:val="000000"/>
                <w:kern w:val="3"/>
                <w:sz w:val="24"/>
                <w:szCs w:val="24"/>
                <w:lang w:val="uk-UA" w:eastAsia="ru-RU" w:bidi="hi-IN"/>
              </w:rPr>
              <w:t xml:space="preserve">24300, Вінницька обл., Гайсинський р-н, </w:t>
            </w:r>
            <w:proofErr w:type="spellStart"/>
            <w:r w:rsidRPr="00386212">
              <w:rPr>
                <w:rFonts w:ascii="Times New Roman" w:eastAsia="Times New Roman" w:hAnsi="Times New Roman" w:cs="Tahoma"/>
                <w:color w:val="000000"/>
                <w:kern w:val="3"/>
                <w:sz w:val="24"/>
                <w:szCs w:val="24"/>
                <w:lang w:val="uk-UA" w:eastAsia="ru-RU" w:bidi="hi-IN"/>
              </w:rPr>
              <w:t>смт</w:t>
            </w:r>
            <w:proofErr w:type="spellEnd"/>
            <w:r w:rsidRPr="00386212">
              <w:rPr>
                <w:rFonts w:ascii="Times New Roman" w:eastAsia="Times New Roman" w:hAnsi="Times New Roman" w:cs="Tahoma"/>
                <w:color w:val="000000"/>
                <w:kern w:val="3"/>
                <w:sz w:val="24"/>
                <w:szCs w:val="24"/>
                <w:lang w:val="uk-UA" w:eastAsia="ru-RU" w:bidi="hi-IN"/>
              </w:rPr>
              <w:t>. Тростянець, вул. Мічуріна, 60</w:t>
            </w:r>
          </w:p>
        </w:tc>
      </w:tr>
      <w:tr w:rsidR="00583B3D" w:rsidRPr="000A74B5" w14:paraId="240544E9" w14:textId="77777777" w:rsidTr="00386212">
        <w:tc>
          <w:tcPr>
            <w:tcW w:w="300" w:type="pct"/>
            <w:shd w:val="clear" w:color="auto" w:fill="FFFFFF"/>
            <w:hideMark/>
          </w:tcPr>
          <w:p w14:paraId="705F03EB"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8263DCB"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BFB0347" w14:textId="77777777" w:rsidR="00386212" w:rsidRPr="00386212" w:rsidRDefault="00386212" w:rsidP="00386212">
            <w:pPr>
              <w:spacing w:before="150" w:after="150" w:line="240" w:lineRule="auto"/>
              <w:rPr>
                <w:rFonts w:ascii="Times New Roman" w:eastAsia="Times New Roman" w:hAnsi="Times New Roman"/>
                <w:sz w:val="24"/>
                <w:szCs w:val="24"/>
                <w:lang w:val="uk-UA" w:eastAsia="ru-RU"/>
              </w:rPr>
            </w:pPr>
            <w:r w:rsidRPr="00386212">
              <w:rPr>
                <w:rFonts w:ascii="Times New Roman" w:eastAsia="Times New Roman" w:hAnsi="Times New Roman"/>
                <w:sz w:val="24"/>
                <w:szCs w:val="24"/>
                <w:lang w:val="uk-UA" w:eastAsia="ru-RU"/>
              </w:rPr>
              <w:t xml:space="preserve">прізвище, ім'я, по батькові: </w:t>
            </w:r>
            <w:proofErr w:type="spellStart"/>
            <w:r w:rsidRPr="00386212">
              <w:rPr>
                <w:rFonts w:ascii="Times New Roman" w:eastAsia="Times New Roman" w:hAnsi="Times New Roman"/>
                <w:sz w:val="24"/>
                <w:szCs w:val="24"/>
                <w:lang w:val="uk-UA" w:eastAsia="ru-RU"/>
              </w:rPr>
              <w:t>Островська</w:t>
            </w:r>
            <w:proofErr w:type="spellEnd"/>
            <w:r w:rsidRPr="00386212">
              <w:rPr>
                <w:rFonts w:ascii="Times New Roman" w:eastAsia="Times New Roman" w:hAnsi="Times New Roman"/>
                <w:sz w:val="24"/>
                <w:szCs w:val="24"/>
                <w:lang w:val="uk-UA" w:eastAsia="ru-RU"/>
              </w:rPr>
              <w:t xml:space="preserve"> Наталія Іванівна</w:t>
            </w:r>
          </w:p>
          <w:p w14:paraId="37B979CF" w14:textId="77777777" w:rsidR="00386212" w:rsidRPr="00386212" w:rsidRDefault="00386212" w:rsidP="00386212">
            <w:pPr>
              <w:spacing w:before="150" w:after="150" w:line="240" w:lineRule="auto"/>
              <w:rPr>
                <w:rFonts w:ascii="Times New Roman" w:eastAsia="Times New Roman" w:hAnsi="Times New Roman"/>
                <w:sz w:val="24"/>
                <w:szCs w:val="24"/>
                <w:lang w:val="uk-UA" w:eastAsia="ru-RU"/>
              </w:rPr>
            </w:pPr>
            <w:r w:rsidRPr="00386212">
              <w:rPr>
                <w:rFonts w:ascii="Times New Roman" w:eastAsia="Times New Roman" w:hAnsi="Times New Roman"/>
                <w:sz w:val="24"/>
                <w:szCs w:val="24"/>
                <w:lang w:val="uk-UA" w:eastAsia="ru-RU"/>
              </w:rPr>
              <w:t xml:space="preserve">посада: фахівець з публічних закупівель </w:t>
            </w:r>
          </w:p>
          <w:p w14:paraId="6182CAD2" w14:textId="77777777" w:rsidR="00386212" w:rsidRPr="00386212" w:rsidRDefault="00386212" w:rsidP="00386212">
            <w:pPr>
              <w:spacing w:before="150" w:after="150" w:line="240" w:lineRule="auto"/>
              <w:rPr>
                <w:rFonts w:ascii="Times New Roman" w:eastAsia="Times New Roman" w:hAnsi="Times New Roman"/>
                <w:sz w:val="24"/>
                <w:szCs w:val="24"/>
                <w:lang w:val="uk-UA" w:eastAsia="ru-RU"/>
              </w:rPr>
            </w:pPr>
            <w:r w:rsidRPr="00386212">
              <w:rPr>
                <w:rFonts w:ascii="Times New Roman" w:eastAsia="Times New Roman" w:hAnsi="Times New Roman"/>
                <w:sz w:val="24"/>
                <w:szCs w:val="24"/>
                <w:lang w:val="uk-UA" w:eastAsia="ru-RU"/>
              </w:rPr>
              <w:t xml:space="preserve">електронна адреса: </w:t>
            </w:r>
            <w:r w:rsidRPr="00386212">
              <w:rPr>
                <w:rFonts w:ascii="Times New Roman" w:hAnsi="Times New Roman"/>
                <w:color w:val="000000"/>
                <w:sz w:val="24"/>
                <w:szCs w:val="24"/>
                <w:shd w:val="clear" w:color="auto" w:fill="FDFEFD"/>
              </w:rPr>
              <w:t>trost_centr@ukr.net</w:t>
            </w:r>
          </w:p>
          <w:p w14:paraId="7296F36B" w14:textId="71ABC536" w:rsidR="00583B3D" w:rsidRPr="00B413F2" w:rsidRDefault="00386212" w:rsidP="00386212">
            <w:pPr>
              <w:spacing w:before="150" w:after="150" w:line="240" w:lineRule="auto"/>
              <w:rPr>
                <w:rFonts w:ascii="Times New Roman" w:eastAsia="Times New Roman" w:hAnsi="Times New Roman"/>
                <w:sz w:val="24"/>
                <w:szCs w:val="24"/>
                <w:lang w:val="uk-UA" w:eastAsia="ru-RU"/>
              </w:rPr>
            </w:pPr>
            <w:r w:rsidRPr="00386212">
              <w:rPr>
                <w:rFonts w:ascii="Times New Roman" w:eastAsia="Times New Roman" w:hAnsi="Times New Roman"/>
                <w:sz w:val="24"/>
                <w:szCs w:val="24"/>
                <w:lang w:val="uk-UA" w:eastAsia="ru-RU"/>
              </w:rPr>
              <w:t>телефон:  +380</w:t>
            </w:r>
            <w:r w:rsidRPr="00386212">
              <w:rPr>
                <w:rFonts w:ascii="Times New Roman" w:eastAsia="Times New Roman" w:hAnsi="Times New Roman"/>
                <w:sz w:val="24"/>
                <w:szCs w:val="24"/>
                <w:lang w:val="en-US" w:eastAsia="ru-RU"/>
              </w:rPr>
              <w:t>68 047 6334</w:t>
            </w:r>
          </w:p>
        </w:tc>
      </w:tr>
      <w:tr w:rsidR="00583B3D" w:rsidRPr="000A74B5" w14:paraId="2AC35974" w14:textId="77777777" w:rsidTr="00386212">
        <w:tc>
          <w:tcPr>
            <w:tcW w:w="300" w:type="pct"/>
            <w:shd w:val="clear" w:color="auto" w:fill="FFFFFF"/>
            <w:hideMark/>
          </w:tcPr>
          <w:p w14:paraId="79316DFE"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785590D2"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05A1C9B2"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583B3D" w:rsidRPr="000A74B5" w14:paraId="34081F87" w14:textId="77777777" w:rsidTr="00386212">
        <w:tc>
          <w:tcPr>
            <w:tcW w:w="300" w:type="pct"/>
            <w:shd w:val="clear" w:color="auto" w:fill="FFFFFF"/>
            <w:hideMark/>
          </w:tcPr>
          <w:p w14:paraId="234B7BED"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21DE0333"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5D2D75AC"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p>
        </w:tc>
      </w:tr>
      <w:tr w:rsidR="00B819F6" w:rsidRPr="000A74B5" w14:paraId="5D2BB79A" w14:textId="77777777" w:rsidTr="00386212">
        <w:tc>
          <w:tcPr>
            <w:tcW w:w="300" w:type="pct"/>
            <w:shd w:val="clear" w:color="auto" w:fill="FFFFFF"/>
            <w:hideMark/>
          </w:tcPr>
          <w:p w14:paraId="36AE41EE" w14:textId="77777777" w:rsidR="00B819F6" w:rsidRPr="00B413F2" w:rsidRDefault="00B819F6"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562410AA" w14:textId="77777777" w:rsidR="00B819F6" w:rsidRPr="00B413F2" w:rsidRDefault="00B819F6"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0A0355B" w14:textId="65450AD2" w:rsidR="00B819F6" w:rsidRPr="00B413F2" w:rsidRDefault="00B819F6" w:rsidP="00386212">
            <w:pPr>
              <w:spacing w:before="150" w:after="150" w:line="240" w:lineRule="auto"/>
              <w:rPr>
                <w:rFonts w:ascii="Times New Roman" w:eastAsia="Times New Roman" w:hAnsi="Times New Roman"/>
                <w:sz w:val="24"/>
                <w:szCs w:val="24"/>
                <w:lang w:val="uk-UA" w:eastAsia="ru-RU"/>
              </w:rPr>
            </w:pPr>
            <w:r w:rsidRPr="00A12C59">
              <w:rPr>
                <w:rFonts w:ascii="Times New Roman" w:eastAsia="Times New Roman" w:hAnsi="Times New Roman"/>
                <w:b/>
                <w:bCs/>
                <w:sz w:val="24"/>
                <w:szCs w:val="24"/>
                <w:lang w:eastAsia="ru-RU"/>
              </w:rPr>
              <w:t xml:space="preserve">Комплект </w:t>
            </w:r>
            <w:proofErr w:type="gramStart"/>
            <w:r w:rsidRPr="00A12C59">
              <w:rPr>
                <w:rFonts w:ascii="Times New Roman" w:eastAsia="Times New Roman" w:hAnsi="Times New Roman"/>
                <w:b/>
                <w:bCs/>
                <w:sz w:val="24"/>
                <w:szCs w:val="24"/>
                <w:lang w:eastAsia="ru-RU"/>
              </w:rPr>
              <w:t>для</w:t>
            </w:r>
            <w:proofErr w:type="gramEnd"/>
            <w:r w:rsidRPr="00A12C59">
              <w:rPr>
                <w:rFonts w:ascii="Times New Roman" w:eastAsia="Times New Roman" w:hAnsi="Times New Roman"/>
                <w:b/>
                <w:bCs/>
                <w:sz w:val="24"/>
                <w:szCs w:val="24"/>
                <w:lang w:eastAsia="ru-RU"/>
              </w:rPr>
              <w:t xml:space="preserve"> </w:t>
            </w:r>
            <w:proofErr w:type="gramStart"/>
            <w:r w:rsidRPr="00A12C59">
              <w:rPr>
                <w:rFonts w:ascii="Times New Roman" w:eastAsia="Times New Roman" w:hAnsi="Times New Roman"/>
                <w:b/>
                <w:bCs/>
                <w:sz w:val="24"/>
                <w:szCs w:val="24"/>
                <w:lang w:eastAsia="ru-RU"/>
              </w:rPr>
              <w:t>забору</w:t>
            </w:r>
            <w:proofErr w:type="gramEnd"/>
            <w:r w:rsidRPr="00A12C59">
              <w:rPr>
                <w:rFonts w:ascii="Times New Roman" w:eastAsia="Times New Roman" w:hAnsi="Times New Roman"/>
                <w:b/>
                <w:bCs/>
                <w:sz w:val="24"/>
                <w:szCs w:val="24"/>
                <w:lang w:eastAsia="ru-RU"/>
              </w:rPr>
              <w:t xml:space="preserve"> </w:t>
            </w:r>
            <w:proofErr w:type="spellStart"/>
            <w:r w:rsidRPr="00A12C59">
              <w:rPr>
                <w:rFonts w:ascii="Times New Roman" w:eastAsia="Times New Roman" w:hAnsi="Times New Roman"/>
                <w:b/>
                <w:bCs/>
                <w:sz w:val="24"/>
                <w:szCs w:val="24"/>
                <w:lang w:eastAsia="ru-RU"/>
              </w:rPr>
              <w:t>капілярної</w:t>
            </w:r>
            <w:proofErr w:type="spellEnd"/>
            <w:r w:rsidRPr="00A12C59">
              <w:rPr>
                <w:rFonts w:ascii="Times New Roman" w:eastAsia="Times New Roman" w:hAnsi="Times New Roman"/>
                <w:b/>
                <w:bCs/>
                <w:sz w:val="24"/>
                <w:szCs w:val="24"/>
                <w:lang w:eastAsia="ru-RU"/>
              </w:rPr>
              <w:t xml:space="preserve"> </w:t>
            </w:r>
            <w:proofErr w:type="spellStart"/>
            <w:r w:rsidRPr="00A12C59">
              <w:rPr>
                <w:rFonts w:ascii="Times New Roman" w:eastAsia="Times New Roman" w:hAnsi="Times New Roman"/>
                <w:b/>
                <w:bCs/>
                <w:sz w:val="24"/>
                <w:szCs w:val="24"/>
                <w:lang w:eastAsia="ru-RU"/>
              </w:rPr>
              <w:t>крові</w:t>
            </w:r>
            <w:proofErr w:type="spellEnd"/>
            <w:r w:rsidRPr="00A12C59">
              <w:rPr>
                <w:rFonts w:ascii="Times New Roman" w:eastAsia="Times New Roman" w:hAnsi="Times New Roman"/>
                <w:b/>
                <w:bCs/>
                <w:sz w:val="24"/>
                <w:szCs w:val="24"/>
                <w:lang w:eastAsia="ru-RU"/>
              </w:rPr>
              <w:t xml:space="preserve">, </w:t>
            </w:r>
            <w:proofErr w:type="spellStart"/>
            <w:r w:rsidRPr="00A12C59">
              <w:rPr>
                <w:rFonts w:ascii="Times New Roman" w:eastAsia="Times New Roman" w:hAnsi="Times New Roman"/>
                <w:b/>
                <w:bCs/>
                <w:sz w:val="24"/>
                <w:szCs w:val="24"/>
                <w:lang w:eastAsia="ru-RU"/>
              </w:rPr>
              <w:t>об'єм</w:t>
            </w:r>
            <w:proofErr w:type="spellEnd"/>
            <w:r w:rsidRPr="00A12C59">
              <w:rPr>
                <w:rFonts w:ascii="Times New Roman" w:eastAsia="Times New Roman" w:hAnsi="Times New Roman"/>
                <w:b/>
                <w:bCs/>
                <w:sz w:val="24"/>
                <w:szCs w:val="24"/>
                <w:lang w:eastAsia="ru-RU"/>
              </w:rPr>
              <w:t xml:space="preserve"> 1,0 мл ДК 021:2015- 33140000-3 - </w:t>
            </w:r>
            <w:proofErr w:type="spellStart"/>
            <w:r w:rsidRPr="00A12C59">
              <w:rPr>
                <w:rFonts w:ascii="Times New Roman" w:eastAsia="Times New Roman" w:hAnsi="Times New Roman"/>
                <w:b/>
                <w:bCs/>
                <w:sz w:val="24"/>
                <w:szCs w:val="24"/>
                <w:lang w:eastAsia="ru-RU"/>
              </w:rPr>
              <w:t>Медичні</w:t>
            </w:r>
            <w:proofErr w:type="spellEnd"/>
            <w:r w:rsidRPr="00A12C59">
              <w:rPr>
                <w:rFonts w:ascii="Times New Roman" w:eastAsia="Times New Roman" w:hAnsi="Times New Roman"/>
                <w:b/>
                <w:bCs/>
                <w:sz w:val="24"/>
                <w:szCs w:val="24"/>
                <w:lang w:eastAsia="ru-RU"/>
              </w:rPr>
              <w:t xml:space="preserve"> </w:t>
            </w:r>
            <w:proofErr w:type="spellStart"/>
            <w:r w:rsidRPr="00A12C59">
              <w:rPr>
                <w:rFonts w:ascii="Times New Roman" w:eastAsia="Times New Roman" w:hAnsi="Times New Roman"/>
                <w:b/>
                <w:bCs/>
                <w:sz w:val="24"/>
                <w:szCs w:val="24"/>
                <w:lang w:eastAsia="ru-RU"/>
              </w:rPr>
              <w:t>матеріали</w:t>
            </w:r>
            <w:proofErr w:type="spellEnd"/>
          </w:p>
        </w:tc>
      </w:tr>
      <w:tr w:rsidR="00B819F6" w:rsidRPr="000A74B5" w14:paraId="5D6E1658" w14:textId="77777777" w:rsidTr="00386212">
        <w:tc>
          <w:tcPr>
            <w:tcW w:w="300" w:type="pct"/>
            <w:shd w:val="clear" w:color="auto" w:fill="FFFFFF"/>
            <w:hideMark/>
          </w:tcPr>
          <w:p w14:paraId="712F7D16" w14:textId="77777777" w:rsidR="00B819F6" w:rsidRPr="00B413F2" w:rsidRDefault="00B819F6"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45DEB5A5" w14:textId="77777777" w:rsidR="00B819F6" w:rsidRPr="00B413F2" w:rsidRDefault="00B819F6"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0BEB5023" w14:textId="3831A3B4" w:rsidR="00B819F6" w:rsidRPr="00B413F2" w:rsidRDefault="00B819F6" w:rsidP="00386212">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 закупівля здійснюється без поділу на лоти</w:t>
            </w:r>
          </w:p>
        </w:tc>
      </w:tr>
      <w:tr w:rsidR="00B819F6" w:rsidRPr="000A74B5" w14:paraId="27924634" w14:textId="77777777" w:rsidTr="00386212">
        <w:tc>
          <w:tcPr>
            <w:tcW w:w="300" w:type="pct"/>
            <w:shd w:val="clear" w:color="auto" w:fill="FFFFFF"/>
            <w:hideMark/>
          </w:tcPr>
          <w:p w14:paraId="635C20AF" w14:textId="77777777" w:rsidR="00B819F6" w:rsidRPr="00B413F2" w:rsidRDefault="00B819F6"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605EB6EF" w14:textId="77777777" w:rsidR="00B819F6" w:rsidRPr="00B413F2" w:rsidRDefault="00B819F6" w:rsidP="0038621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товару та місце </w:t>
            </w:r>
            <w:r w:rsidRPr="006B6135">
              <w:rPr>
                <w:rFonts w:ascii="Times New Roman" w:eastAsia="Times New Roman" w:hAnsi="Times New Roman"/>
                <w:sz w:val="24"/>
                <w:szCs w:val="24"/>
                <w:lang w:val="uk-UA" w:eastAsia="ru-RU"/>
              </w:rPr>
              <w:lastRenderedPageBreak/>
              <w:t>його поставки</w:t>
            </w:r>
          </w:p>
        </w:tc>
        <w:tc>
          <w:tcPr>
            <w:tcW w:w="3150" w:type="pct"/>
            <w:shd w:val="clear" w:color="auto" w:fill="FFFFFF"/>
            <w:hideMark/>
          </w:tcPr>
          <w:p w14:paraId="300B743B" w14:textId="77777777" w:rsidR="00B819F6" w:rsidRPr="000961CB" w:rsidRDefault="00B819F6" w:rsidP="003325AF">
            <w:pPr>
              <w:spacing w:before="150" w:after="150" w:line="240" w:lineRule="auto"/>
              <w:rPr>
                <w:rFonts w:ascii="Times New Roman" w:eastAsia="Times New Roman" w:hAnsi="Times New Roman"/>
                <w:sz w:val="24"/>
                <w:szCs w:val="24"/>
                <w:lang w:val="uk-UA" w:eastAsia="ru-RU"/>
              </w:rPr>
            </w:pPr>
            <w:r w:rsidRPr="000961CB">
              <w:rPr>
                <w:rFonts w:ascii="Times New Roman" w:eastAsia="Times New Roman" w:hAnsi="Times New Roman"/>
                <w:b/>
                <w:sz w:val="24"/>
                <w:szCs w:val="24"/>
                <w:lang w:val="uk-UA" w:eastAsia="ru-RU"/>
              </w:rPr>
              <w:lastRenderedPageBreak/>
              <w:t>Адреса поставки:</w:t>
            </w:r>
            <w:r w:rsidRPr="000961CB">
              <w:rPr>
                <w:rFonts w:ascii="Times New Roman" w:eastAsia="Times New Roman" w:hAnsi="Times New Roman"/>
                <w:sz w:val="24"/>
                <w:szCs w:val="24"/>
                <w:lang w:val="uk-UA" w:eastAsia="ru-RU"/>
              </w:rPr>
              <w:t xml:space="preserve"> 24300, Вінницька обл., </w:t>
            </w:r>
            <w:proofErr w:type="spellStart"/>
            <w:r w:rsidRPr="000961CB">
              <w:rPr>
                <w:rFonts w:ascii="Times New Roman" w:eastAsia="Times New Roman" w:hAnsi="Times New Roman"/>
                <w:sz w:val="24"/>
                <w:szCs w:val="24"/>
                <w:lang w:val="uk-UA" w:eastAsia="ru-RU"/>
              </w:rPr>
              <w:t>смт</w:t>
            </w:r>
            <w:proofErr w:type="spellEnd"/>
            <w:r w:rsidRPr="000961CB">
              <w:rPr>
                <w:rFonts w:ascii="Times New Roman" w:eastAsia="Times New Roman" w:hAnsi="Times New Roman"/>
                <w:sz w:val="24"/>
                <w:szCs w:val="24"/>
                <w:lang w:val="uk-UA" w:eastAsia="ru-RU"/>
              </w:rPr>
              <w:t xml:space="preserve">. </w:t>
            </w:r>
            <w:r w:rsidRPr="000961CB">
              <w:rPr>
                <w:rFonts w:ascii="Times New Roman" w:eastAsia="Times New Roman" w:hAnsi="Times New Roman"/>
                <w:sz w:val="24"/>
                <w:szCs w:val="24"/>
                <w:lang w:val="uk-UA" w:eastAsia="ru-RU"/>
              </w:rPr>
              <w:lastRenderedPageBreak/>
              <w:t>Тростянець, вул. Мічуріна, 60.</w:t>
            </w:r>
          </w:p>
          <w:p w14:paraId="17A81DF7" w14:textId="4276BA73" w:rsidR="00B819F6" w:rsidRPr="00B413F2" w:rsidRDefault="00B819F6" w:rsidP="00386212">
            <w:pPr>
              <w:spacing w:before="150" w:after="150" w:line="240" w:lineRule="auto"/>
              <w:rPr>
                <w:rFonts w:ascii="Times New Roman" w:eastAsia="Times New Roman" w:hAnsi="Times New Roman"/>
                <w:sz w:val="24"/>
                <w:szCs w:val="24"/>
                <w:lang w:val="uk-UA" w:eastAsia="ru-RU"/>
              </w:rPr>
            </w:pPr>
            <w:r w:rsidRPr="000961CB">
              <w:rPr>
                <w:rFonts w:ascii="Times New Roman" w:eastAsia="Times New Roman" w:hAnsi="Times New Roman"/>
                <w:b/>
                <w:sz w:val="24"/>
                <w:szCs w:val="24"/>
                <w:lang w:val="uk-UA" w:eastAsia="ru-RU"/>
              </w:rPr>
              <w:t>Кількість:</w:t>
            </w:r>
            <w:r w:rsidRPr="000961CB">
              <w:rPr>
                <w:rFonts w:ascii="Times New Roman" w:eastAsia="Times New Roman" w:hAnsi="Times New Roman"/>
                <w:sz w:val="24"/>
                <w:szCs w:val="24"/>
                <w:lang w:val="uk-UA" w:eastAsia="ru-RU"/>
              </w:rPr>
              <w:t xml:space="preserve"> згідно технічного завдання Замовника</w:t>
            </w:r>
          </w:p>
        </w:tc>
      </w:tr>
      <w:tr w:rsidR="00B819F6" w:rsidRPr="000A74B5" w14:paraId="71F35A7C" w14:textId="77777777" w:rsidTr="00386212">
        <w:tc>
          <w:tcPr>
            <w:tcW w:w="300" w:type="pct"/>
            <w:shd w:val="clear" w:color="auto" w:fill="FFFFFF"/>
            <w:hideMark/>
          </w:tcPr>
          <w:p w14:paraId="319BF895" w14:textId="77777777" w:rsidR="00B819F6" w:rsidRPr="00B413F2" w:rsidRDefault="00B819F6"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479C2EBD" w14:textId="77777777" w:rsidR="00B819F6" w:rsidRPr="00B413F2" w:rsidRDefault="00B819F6"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4DB9F4DB" w14:textId="5EA9CB7B" w:rsidR="00B819F6" w:rsidRPr="00B413F2" w:rsidRDefault="00B819F6" w:rsidP="00386212">
            <w:pPr>
              <w:spacing w:before="150" w:after="150" w:line="240" w:lineRule="auto"/>
              <w:rPr>
                <w:rFonts w:ascii="Times New Roman" w:eastAsia="Times New Roman" w:hAnsi="Times New Roman"/>
                <w:sz w:val="24"/>
                <w:szCs w:val="24"/>
                <w:lang w:val="uk-UA" w:eastAsia="ru-RU"/>
              </w:rPr>
            </w:pPr>
            <w:r w:rsidRPr="00E27BE2">
              <w:rPr>
                <w:rFonts w:ascii="Times New Roman" w:eastAsia="Times New Roman" w:hAnsi="Times New Roman"/>
                <w:b/>
                <w:sz w:val="24"/>
                <w:szCs w:val="24"/>
                <w:lang w:val="uk-UA" w:eastAsia="ru-RU"/>
              </w:rPr>
              <w:t>До 31 грудня 202</w:t>
            </w:r>
            <w:r>
              <w:rPr>
                <w:rFonts w:ascii="Times New Roman" w:eastAsia="Times New Roman" w:hAnsi="Times New Roman"/>
                <w:b/>
                <w:sz w:val="24"/>
                <w:szCs w:val="24"/>
                <w:lang w:val="uk-UA" w:eastAsia="ru-RU"/>
              </w:rPr>
              <w:t>4</w:t>
            </w:r>
            <w:r w:rsidRPr="00E27BE2">
              <w:rPr>
                <w:rFonts w:ascii="Times New Roman" w:eastAsia="Times New Roman" w:hAnsi="Times New Roman"/>
                <w:b/>
                <w:sz w:val="24"/>
                <w:szCs w:val="24"/>
                <w:lang w:val="uk-UA" w:eastAsia="ru-RU"/>
              </w:rPr>
              <w:t xml:space="preserve"> року.</w:t>
            </w:r>
          </w:p>
        </w:tc>
      </w:tr>
      <w:tr w:rsidR="00583B3D" w:rsidRPr="000A74B5" w14:paraId="6E338183" w14:textId="77777777" w:rsidTr="00386212">
        <w:tc>
          <w:tcPr>
            <w:tcW w:w="300" w:type="pct"/>
            <w:shd w:val="clear" w:color="auto" w:fill="FFFFFF"/>
            <w:hideMark/>
          </w:tcPr>
          <w:p w14:paraId="1FE33A97"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6B4B69ED"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472B9658"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3B3D" w:rsidRPr="000A74B5" w14:paraId="4D30A07B" w14:textId="77777777" w:rsidTr="00386212">
        <w:tc>
          <w:tcPr>
            <w:tcW w:w="300" w:type="pct"/>
            <w:shd w:val="clear" w:color="auto" w:fill="FFFFFF"/>
            <w:hideMark/>
          </w:tcPr>
          <w:p w14:paraId="48FC6CBC"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16E442BD"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4DE1095A"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583B3D" w:rsidRPr="000A74B5" w14:paraId="45152BB7" w14:textId="77777777" w:rsidTr="00386212">
        <w:tc>
          <w:tcPr>
            <w:tcW w:w="300" w:type="pct"/>
            <w:shd w:val="clear" w:color="auto" w:fill="FFFFFF"/>
            <w:hideMark/>
          </w:tcPr>
          <w:p w14:paraId="5D895FE8"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7A311D39"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493AFAA9"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6AEEF0C"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30158E68"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w:t>
            </w:r>
            <w:proofErr w:type="spellStart"/>
            <w:r w:rsidRPr="00C708BA">
              <w:rPr>
                <w:rFonts w:ascii="Times New Roman" w:eastAsia="Times New Roman" w:hAnsi="Times New Roman"/>
                <w:sz w:val="24"/>
                <w:szCs w:val="24"/>
                <w:lang w:val="uk-UA" w:eastAsia="ru-RU"/>
              </w:rPr>
              <w:t>інтернет</w:t>
            </w:r>
            <w:proofErr w:type="spellEnd"/>
            <w:r w:rsidRPr="00C708BA">
              <w:rPr>
                <w:rFonts w:ascii="Times New Roman" w:eastAsia="Times New Roman" w:hAnsi="Times New Roman"/>
                <w:sz w:val="24"/>
                <w:szCs w:val="24"/>
                <w:lang w:val="uk-UA" w:eastAsia="ru-RU"/>
              </w:rPr>
              <w:t>»,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583B3D" w:rsidRPr="00386212" w14:paraId="1E5B6822" w14:textId="77777777" w:rsidTr="00386212">
        <w:tc>
          <w:tcPr>
            <w:tcW w:w="300" w:type="pct"/>
            <w:shd w:val="clear" w:color="auto" w:fill="FFFFFF"/>
          </w:tcPr>
          <w:p w14:paraId="583AEEC2"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67E67C2A" w14:textId="77777777" w:rsidR="00583B3D" w:rsidRDefault="00583B3D" w:rsidP="003862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036427C" w14:textId="64CB7DA6" w:rsidR="00583B3D" w:rsidRPr="00C535CC" w:rsidRDefault="00583B3D" w:rsidP="00386212">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1178524" w14:textId="6DA02EE8" w:rsidR="00583B3D" w:rsidRPr="00621D5A" w:rsidRDefault="00583B3D" w:rsidP="00386212">
            <w:pPr>
              <w:spacing w:before="150" w:after="150" w:line="240" w:lineRule="auto"/>
              <w:jc w:val="both"/>
              <w:rPr>
                <w:rFonts w:ascii="Times New Roman" w:eastAsia="Times New Roman" w:hAnsi="Times New Roman"/>
                <w:sz w:val="24"/>
                <w:szCs w:val="24"/>
                <w:lang w:val="uk-UA" w:eastAsia="ru-RU"/>
              </w:rPr>
            </w:pPr>
          </w:p>
        </w:tc>
      </w:tr>
      <w:tr w:rsidR="00583B3D" w:rsidRPr="000A74B5" w14:paraId="00406773" w14:textId="77777777" w:rsidTr="00386212">
        <w:tc>
          <w:tcPr>
            <w:tcW w:w="5000" w:type="pct"/>
            <w:gridSpan w:val="3"/>
            <w:shd w:val="clear" w:color="auto" w:fill="FFFFFF"/>
            <w:hideMark/>
          </w:tcPr>
          <w:p w14:paraId="33B6A0B7" w14:textId="77777777" w:rsidR="00583B3D" w:rsidRPr="00B413F2" w:rsidRDefault="00583B3D" w:rsidP="003862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83B3D" w:rsidRPr="009C1D46" w14:paraId="23937965" w14:textId="77777777" w:rsidTr="00386212">
        <w:tc>
          <w:tcPr>
            <w:tcW w:w="300" w:type="pct"/>
            <w:shd w:val="clear" w:color="auto" w:fill="FFFFFF"/>
            <w:hideMark/>
          </w:tcPr>
          <w:p w14:paraId="41CD4785"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3DA19D"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066E0CA2"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w:t>
            </w:r>
            <w:r w:rsidRPr="008A7395">
              <w:rPr>
                <w:rFonts w:ascii="Times New Roman" w:eastAsia="Times New Roman" w:hAnsi="Times New Roman"/>
                <w:sz w:val="24"/>
                <w:szCs w:val="24"/>
                <w:lang w:val="uk-UA" w:eastAsia="ru-RU"/>
              </w:rPr>
              <w:lastRenderedPageBreak/>
              <w:t>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E75B6C"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AB1D65"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83B3D" w:rsidRPr="000A74B5" w14:paraId="0AFE86F6" w14:textId="77777777" w:rsidTr="00386212">
        <w:tc>
          <w:tcPr>
            <w:tcW w:w="300" w:type="pct"/>
            <w:shd w:val="clear" w:color="auto" w:fill="FFFFFF"/>
            <w:hideMark/>
          </w:tcPr>
          <w:p w14:paraId="6BA4D907"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2E26CA5E"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212E567C"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09B8A0D3" w14:textId="77777777" w:rsidR="00583B3D" w:rsidRPr="00883C78" w:rsidRDefault="00583B3D" w:rsidP="0038621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583B3D" w:rsidRPr="000A74B5" w14:paraId="5DF48363" w14:textId="77777777" w:rsidTr="00386212">
        <w:tc>
          <w:tcPr>
            <w:tcW w:w="5000" w:type="pct"/>
            <w:gridSpan w:val="3"/>
            <w:shd w:val="clear" w:color="auto" w:fill="FFFFFF"/>
            <w:hideMark/>
          </w:tcPr>
          <w:p w14:paraId="618C49B5" w14:textId="77777777" w:rsidR="00583B3D" w:rsidRPr="00B413F2" w:rsidRDefault="00583B3D" w:rsidP="003862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583B3D" w:rsidRPr="00BB49F4" w14:paraId="15A5B779" w14:textId="77777777" w:rsidTr="00B819F6">
        <w:tc>
          <w:tcPr>
            <w:tcW w:w="300" w:type="pct"/>
            <w:shd w:val="clear" w:color="auto" w:fill="FFFFFF"/>
            <w:hideMark/>
          </w:tcPr>
          <w:p w14:paraId="0861569E"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944A339"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auto"/>
            <w:hideMark/>
          </w:tcPr>
          <w:p w14:paraId="7936818B"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w:t>
            </w:r>
            <w:r w:rsidRPr="00B819F6">
              <w:rPr>
                <w:rFonts w:ascii="Times New Roman" w:eastAsia="Times New Roman" w:hAnsi="Times New Roman"/>
                <w:sz w:val="24"/>
                <w:szCs w:val="24"/>
                <w:lang w:val="uk-UA" w:eastAsia="ru-RU"/>
              </w:rPr>
              <w:lastRenderedPageBreak/>
              <w:t>тендерній документації, а саме:</w:t>
            </w:r>
          </w:p>
          <w:p w14:paraId="3B14A868" w14:textId="34F1BC1E" w:rsidR="00583B3D" w:rsidRPr="00B819F6" w:rsidRDefault="00583B3D" w:rsidP="00386212">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B819F6">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00B819F6">
              <w:rPr>
                <w:rFonts w:ascii="Times New Roman" w:eastAsia="Times New Roman" w:hAnsi="Times New Roman"/>
                <w:sz w:val="24"/>
                <w:szCs w:val="24"/>
                <w:lang w:val="uk-UA" w:eastAsia="ru-RU"/>
              </w:rPr>
              <w:t>;</w:t>
            </w:r>
          </w:p>
          <w:p w14:paraId="58411CD8" w14:textId="77777777" w:rsidR="00583B3D" w:rsidRPr="00B819F6" w:rsidRDefault="00583B3D" w:rsidP="0038621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B819F6">
              <w:t xml:space="preserve"> </w:t>
            </w:r>
            <w:r w:rsidRPr="00B819F6">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54FC6548" w14:textId="77777777" w:rsidR="00583B3D" w:rsidRPr="00B819F6" w:rsidRDefault="00583B3D" w:rsidP="0038621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6192027A" w14:textId="77777777" w:rsidR="00583B3D" w:rsidRPr="00B819F6" w:rsidRDefault="00583B3D" w:rsidP="0038621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975FBEE" w14:textId="77777777" w:rsidR="00583B3D" w:rsidRPr="00B819F6" w:rsidRDefault="00583B3D" w:rsidP="0038621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E4EABBB" w14:textId="77777777" w:rsidR="00583B3D" w:rsidRPr="00B819F6" w:rsidRDefault="00583B3D" w:rsidP="0038621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B1F0FB5"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 _______________________________________________</w:t>
            </w:r>
          </w:p>
          <w:p w14:paraId="61AA6672"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291F7E"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 _______________________________________________</w:t>
            </w:r>
          </w:p>
          <w:p w14:paraId="01AA1D30"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62E69F0"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DA32288"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_______________________________________________</w:t>
            </w:r>
          </w:p>
          <w:p w14:paraId="2670BB03"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w:t>
            </w:r>
            <w:r w:rsidRPr="00B819F6">
              <w:rPr>
                <w:rFonts w:ascii="Times New Roman" w:eastAsia="Times New Roman" w:hAnsi="Times New Roman"/>
                <w:sz w:val="24"/>
                <w:szCs w:val="24"/>
                <w:lang w:val="uk-UA" w:eastAsia="ru-RU"/>
              </w:rPr>
              <w:lastRenderedPageBreak/>
              <w:t>конфіденційні.</w:t>
            </w:r>
          </w:p>
          <w:p w14:paraId="4DC32274"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_______________________________________________</w:t>
            </w:r>
          </w:p>
          <w:p w14:paraId="520D971A"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E6AADEA"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D9ED250"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B819F6">
              <w:rPr>
                <w:rFonts w:ascii="Times New Roman" w:eastAsia="Times New Roman" w:hAnsi="Times New Roman"/>
                <w:sz w:val="24"/>
                <w:szCs w:val="24"/>
                <w:lang w:val="uk-UA" w:eastAsia="ru-RU"/>
              </w:rPr>
              <w:t>их</w:t>
            </w:r>
            <w:proofErr w:type="spellEnd"/>
            <w:r w:rsidRPr="00B819F6">
              <w:rPr>
                <w:rFonts w:ascii="Times New Roman" w:eastAsia="Times New Roman" w:hAnsi="Times New Roman"/>
                <w:sz w:val="24"/>
                <w:szCs w:val="24"/>
                <w:lang w:val="uk-UA" w:eastAsia="ru-RU"/>
              </w:rPr>
              <w:t>) документа(</w:t>
            </w:r>
            <w:proofErr w:type="spellStart"/>
            <w:r w:rsidRPr="00B819F6">
              <w:rPr>
                <w:rFonts w:ascii="Times New Roman" w:eastAsia="Times New Roman" w:hAnsi="Times New Roman"/>
                <w:sz w:val="24"/>
                <w:szCs w:val="24"/>
                <w:lang w:val="uk-UA" w:eastAsia="ru-RU"/>
              </w:rPr>
              <w:t>ів</w:t>
            </w:r>
            <w:proofErr w:type="spellEnd"/>
            <w:r w:rsidRPr="00B819F6">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0F6F48C"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 _______________________________________________</w:t>
            </w:r>
          </w:p>
          <w:p w14:paraId="3D105C27"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7AC0DF9"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Перелік</w:t>
            </w:r>
            <w:r w:rsidRPr="00B819F6">
              <w:t xml:space="preserve"> </w:t>
            </w:r>
            <w:r w:rsidRPr="00B819F6">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EA0E013"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583B3D" w:rsidRPr="00B819F6" w:rsidRDefault="00583B3D" w:rsidP="0038621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уживання великої літери; </w:t>
            </w:r>
          </w:p>
          <w:p w14:paraId="75D6563F" w14:textId="77777777" w:rsidR="00583B3D" w:rsidRPr="00B819F6" w:rsidRDefault="00583B3D" w:rsidP="0038621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AB7935E" w14:textId="77777777" w:rsidR="00583B3D" w:rsidRPr="00B819F6" w:rsidRDefault="00583B3D" w:rsidP="0038621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2F9D46F4" w14:textId="77777777" w:rsidR="00583B3D" w:rsidRPr="00B819F6" w:rsidRDefault="00583B3D" w:rsidP="0038621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B7D542" w14:textId="77777777" w:rsidR="00583B3D" w:rsidRPr="00B819F6" w:rsidRDefault="00583B3D" w:rsidP="0038621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A7D1DEC" w14:textId="77777777" w:rsidR="00583B3D" w:rsidRPr="00B819F6" w:rsidRDefault="00583B3D" w:rsidP="0038621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написання слів разом та/або окремо, та/або через дефіс; </w:t>
            </w:r>
          </w:p>
          <w:p w14:paraId="7CF18B25" w14:textId="77777777" w:rsidR="00583B3D" w:rsidRPr="00B819F6" w:rsidRDefault="00583B3D" w:rsidP="0038621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9741548"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F955C6"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FD2902"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65CED7"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w:t>
            </w:r>
            <w:r w:rsidRPr="00B819F6">
              <w:rPr>
                <w:rFonts w:ascii="Times New Roman" w:eastAsia="Times New Roman" w:hAnsi="Times New Roman"/>
                <w:sz w:val="24"/>
                <w:szCs w:val="24"/>
                <w:lang w:val="uk-UA" w:eastAsia="ru-RU"/>
              </w:rPr>
              <w:lastRenderedPageBreak/>
              <w:t xml:space="preserve">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D87B924"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67C88"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Приклади формальних помилок:</w:t>
            </w:r>
          </w:p>
          <w:p w14:paraId="4174612C" w14:textId="77777777" w:rsidR="00583B3D" w:rsidRPr="00B819F6" w:rsidRDefault="00583B3D" w:rsidP="0038621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B819F6">
              <w:rPr>
                <w:rFonts w:ascii="Times New Roman" w:eastAsia="Times New Roman" w:hAnsi="Times New Roman"/>
                <w:sz w:val="24"/>
                <w:szCs w:val="24"/>
                <w:lang w:val="uk-UA" w:eastAsia="ru-RU"/>
              </w:rPr>
              <w:t>львів</w:t>
            </w:r>
            <w:proofErr w:type="spellEnd"/>
            <w:r w:rsidRPr="00B819F6">
              <w:rPr>
                <w:rFonts w:ascii="Times New Roman" w:eastAsia="Times New Roman" w:hAnsi="Times New Roman"/>
                <w:sz w:val="24"/>
                <w:szCs w:val="24"/>
                <w:lang w:val="uk-UA" w:eastAsia="ru-RU"/>
              </w:rPr>
              <w:t xml:space="preserve">» замість «місто Львів»; </w:t>
            </w:r>
          </w:p>
          <w:p w14:paraId="28C0A0E3" w14:textId="77777777" w:rsidR="00583B3D" w:rsidRPr="00B819F6" w:rsidRDefault="00583B3D" w:rsidP="0038621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00E8FE62" w14:textId="77777777" w:rsidR="00583B3D" w:rsidRPr="00B819F6" w:rsidRDefault="00583B3D" w:rsidP="0038621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73A7E2" w14:textId="77777777" w:rsidR="00583B3D" w:rsidRPr="00B819F6" w:rsidRDefault="00583B3D" w:rsidP="0038621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w:t>
            </w:r>
            <w:proofErr w:type="spellStart"/>
            <w:r w:rsidRPr="00B819F6">
              <w:rPr>
                <w:rFonts w:ascii="Times New Roman" w:eastAsia="Times New Roman" w:hAnsi="Times New Roman"/>
                <w:sz w:val="24"/>
                <w:szCs w:val="24"/>
                <w:lang w:val="uk-UA" w:eastAsia="ru-RU"/>
              </w:rPr>
              <w:t>тендернапропозиція</w:t>
            </w:r>
            <w:proofErr w:type="spellEnd"/>
            <w:r w:rsidRPr="00B819F6">
              <w:rPr>
                <w:rFonts w:ascii="Times New Roman" w:eastAsia="Times New Roman" w:hAnsi="Times New Roman"/>
                <w:sz w:val="24"/>
                <w:szCs w:val="24"/>
                <w:lang w:val="uk-UA" w:eastAsia="ru-RU"/>
              </w:rPr>
              <w:t>» замість «тендерна пропозиція»;</w:t>
            </w:r>
          </w:p>
          <w:p w14:paraId="40FC3802" w14:textId="77777777" w:rsidR="00583B3D" w:rsidRPr="00B819F6" w:rsidRDefault="00583B3D" w:rsidP="0038621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w:t>
            </w:r>
            <w:proofErr w:type="spellStart"/>
            <w:r w:rsidRPr="00B819F6">
              <w:rPr>
                <w:rFonts w:ascii="Times New Roman" w:eastAsia="Times New Roman" w:hAnsi="Times New Roman"/>
                <w:sz w:val="24"/>
                <w:szCs w:val="24"/>
                <w:lang w:val="uk-UA" w:eastAsia="ru-RU"/>
              </w:rPr>
              <w:t>срток</w:t>
            </w:r>
            <w:proofErr w:type="spellEnd"/>
            <w:r w:rsidRPr="00B819F6">
              <w:rPr>
                <w:rFonts w:ascii="Times New Roman" w:eastAsia="Times New Roman" w:hAnsi="Times New Roman"/>
                <w:sz w:val="24"/>
                <w:szCs w:val="24"/>
                <w:lang w:val="uk-UA" w:eastAsia="ru-RU"/>
              </w:rPr>
              <w:t xml:space="preserve"> поставки» замість «строк поставки»;</w:t>
            </w:r>
          </w:p>
          <w:p w14:paraId="26FD7ED3" w14:textId="77777777" w:rsidR="00583B3D" w:rsidRPr="00B819F6" w:rsidRDefault="00583B3D" w:rsidP="00386212">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65F733ED" w14:textId="77777777" w:rsidR="00583B3D" w:rsidRPr="00B819F6" w:rsidRDefault="00583B3D" w:rsidP="00386212">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подання документа у форматі  «</w:t>
            </w:r>
            <w:r w:rsidRPr="00B819F6">
              <w:rPr>
                <w:rFonts w:ascii="Times New Roman" w:eastAsia="Times New Roman" w:hAnsi="Times New Roman"/>
                <w:sz w:val="24"/>
                <w:szCs w:val="24"/>
                <w:lang w:val="en-US" w:eastAsia="ru-RU"/>
              </w:rPr>
              <w:t>PDF</w:t>
            </w:r>
            <w:r w:rsidRPr="00B819F6">
              <w:rPr>
                <w:rFonts w:ascii="Times New Roman" w:eastAsia="Times New Roman" w:hAnsi="Times New Roman"/>
                <w:sz w:val="24"/>
                <w:szCs w:val="24"/>
                <w:lang w:val="uk-UA" w:eastAsia="ru-RU"/>
              </w:rPr>
              <w:t>» замість «JPEG», «</w:t>
            </w:r>
            <w:proofErr w:type="spellStart"/>
            <w:r w:rsidRPr="00B819F6">
              <w:rPr>
                <w:rFonts w:ascii="Times New Roman" w:eastAsia="Times New Roman" w:hAnsi="Times New Roman"/>
                <w:sz w:val="24"/>
                <w:szCs w:val="24"/>
                <w:lang w:val="uk-UA" w:eastAsia="ru-RU"/>
              </w:rPr>
              <w:t>JPEG</w:t>
            </w:r>
            <w:proofErr w:type="spellEnd"/>
            <w:r w:rsidRPr="00B819F6">
              <w:rPr>
                <w:rFonts w:ascii="Times New Roman" w:eastAsia="Times New Roman" w:hAnsi="Times New Roman"/>
                <w:sz w:val="24"/>
                <w:szCs w:val="24"/>
                <w:lang w:val="uk-UA" w:eastAsia="ru-RU"/>
              </w:rPr>
              <w:t>» замість «</w:t>
            </w:r>
            <w:r w:rsidRPr="00B819F6">
              <w:rPr>
                <w:rFonts w:ascii="Times New Roman" w:eastAsia="Times New Roman" w:hAnsi="Times New Roman"/>
                <w:sz w:val="24"/>
                <w:szCs w:val="24"/>
                <w:lang w:val="en-US" w:eastAsia="ru-RU"/>
              </w:rPr>
              <w:t>PDF</w:t>
            </w:r>
            <w:r w:rsidRPr="00B819F6">
              <w:rPr>
                <w:rFonts w:ascii="Times New Roman" w:eastAsia="Times New Roman" w:hAnsi="Times New Roman"/>
                <w:sz w:val="24"/>
                <w:szCs w:val="24"/>
                <w:lang w:val="uk-UA" w:eastAsia="ru-RU"/>
              </w:rPr>
              <w:t>», «RAR» замість «</w:t>
            </w:r>
            <w:r w:rsidRPr="00B819F6">
              <w:rPr>
                <w:rFonts w:ascii="Times New Roman" w:eastAsia="Times New Roman" w:hAnsi="Times New Roman"/>
                <w:sz w:val="24"/>
                <w:szCs w:val="24"/>
                <w:lang w:val="en-US" w:eastAsia="ru-RU"/>
              </w:rPr>
              <w:t>PDF</w:t>
            </w:r>
            <w:r w:rsidRPr="00B819F6">
              <w:rPr>
                <w:rFonts w:ascii="Times New Roman" w:eastAsia="Times New Roman" w:hAnsi="Times New Roman"/>
                <w:sz w:val="24"/>
                <w:szCs w:val="24"/>
                <w:lang w:val="uk-UA" w:eastAsia="ru-RU"/>
              </w:rPr>
              <w:t>», «7z» замість «</w:t>
            </w:r>
            <w:r w:rsidRPr="00B819F6">
              <w:rPr>
                <w:rFonts w:ascii="Times New Roman" w:eastAsia="Times New Roman" w:hAnsi="Times New Roman"/>
                <w:sz w:val="24"/>
                <w:szCs w:val="24"/>
                <w:lang w:val="en-US" w:eastAsia="ru-RU"/>
              </w:rPr>
              <w:t>PDF</w:t>
            </w:r>
            <w:r w:rsidRPr="00B819F6">
              <w:rPr>
                <w:rFonts w:ascii="Times New Roman" w:eastAsia="Times New Roman" w:hAnsi="Times New Roman"/>
                <w:sz w:val="24"/>
                <w:szCs w:val="24"/>
                <w:lang w:val="uk-UA" w:eastAsia="ru-RU"/>
              </w:rPr>
              <w:t>» тощо.</w:t>
            </w:r>
          </w:p>
          <w:p w14:paraId="578FEBAE"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7515138" w14:textId="77777777" w:rsidR="00583B3D" w:rsidRPr="00B819F6" w:rsidRDefault="00583B3D" w:rsidP="00386212">
            <w:pPr>
              <w:spacing w:before="150" w:after="150" w:line="240" w:lineRule="auto"/>
              <w:jc w:val="both"/>
              <w:rPr>
                <w:rFonts w:ascii="Times New Roman" w:eastAsia="Times New Roman" w:hAnsi="Times New Roman"/>
                <w:sz w:val="24"/>
                <w:szCs w:val="24"/>
                <w:lang w:val="uk-UA" w:eastAsia="ru-RU"/>
              </w:rPr>
            </w:pPr>
            <w:r w:rsidRPr="00B819F6">
              <w:rPr>
                <w:rFonts w:ascii="Times New Roman" w:eastAsia="Times New Roman" w:hAnsi="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583B3D" w:rsidRPr="00386212" w14:paraId="57C4F392" w14:textId="77777777" w:rsidTr="00386212">
        <w:tc>
          <w:tcPr>
            <w:tcW w:w="300" w:type="pct"/>
            <w:shd w:val="clear" w:color="auto" w:fill="FFFFFF"/>
            <w:hideMark/>
          </w:tcPr>
          <w:p w14:paraId="117C668A"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C767DD8"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18C6ACC6"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68EFEF87" w14:textId="004766E4"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p>
        </w:tc>
      </w:tr>
      <w:tr w:rsidR="00583B3D" w:rsidRPr="00386212" w14:paraId="03AF4365" w14:textId="77777777" w:rsidTr="00386212">
        <w:tc>
          <w:tcPr>
            <w:tcW w:w="300" w:type="pct"/>
            <w:shd w:val="clear" w:color="auto" w:fill="FFFFFF"/>
            <w:hideMark/>
          </w:tcPr>
          <w:p w14:paraId="39C10699"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3D26FE43"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BF532A6"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27DEB0E" w14:textId="32DF226B"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p>
        </w:tc>
      </w:tr>
      <w:tr w:rsidR="00583B3D" w:rsidRPr="009C1D46" w14:paraId="009B7178" w14:textId="77777777" w:rsidTr="00386212">
        <w:tc>
          <w:tcPr>
            <w:tcW w:w="300" w:type="pct"/>
            <w:shd w:val="clear" w:color="auto" w:fill="FFFFFF"/>
            <w:hideMark/>
          </w:tcPr>
          <w:p w14:paraId="75B91BDB"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96E9A2A"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31D35F9"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12AC367A" w14:textId="77777777" w:rsidR="00583B3D" w:rsidRPr="00E94849" w:rsidRDefault="00583B3D" w:rsidP="0038621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B28F75" w14:textId="77777777" w:rsidR="00583B3D" w:rsidRPr="00E94849" w:rsidRDefault="00583B3D" w:rsidP="0038621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3661A2" w14:textId="77777777" w:rsidR="00583B3D" w:rsidRPr="00E94849" w:rsidRDefault="00583B3D" w:rsidP="00386212">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54C4D81" w14:textId="77777777" w:rsidR="00583B3D" w:rsidRPr="00E94849" w:rsidRDefault="00583B3D" w:rsidP="00386212">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583B3D" w:rsidRPr="00E94849" w:rsidRDefault="00583B3D" w:rsidP="0038621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3B3D" w:rsidRPr="00EC4ABB" w14:paraId="102ADCC5" w14:textId="77777777" w:rsidTr="00386212">
        <w:tc>
          <w:tcPr>
            <w:tcW w:w="300" w:type="pct"/>
            <w:shd w:val="clear" w:color="auto" w:fill="FFFFFF"/>
            <w:hideMark/>
          </w:tcPr>
          <w:p w14:paraId="665CAC55"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0C4C2B60"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6128AF6E"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0DEF995"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3519B52D" w14:textId="77777777" w:rsidR="00583B3D" w:rsidRPr="007A75D9" w:rsidRDefault="00583B3D" w:rsidP="003862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A75D9">
              <w:rPr>
                <w:rFonts w:ascii="Times New Roman" w:eastAsia="Times New Roman" w:hAnsi="Times New Roman"/>
                <w:sz w:val="24"/>
                <w:szCs w:val="24"/>
                <w:lang w:val="uk-UA" w:eastAsia="ru-RU"/>
              </w:rPr>
              <w:t>газу</w:t>
            </w:r>
            <w:proofErr w:type="spellEnd"/>
            <w:r w:rsidRPr="007A75D9">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583B3D" w:rsidRPr="000A74B5" w14:paraId="60145DCF" w14:textId="77777777" w:rsidTr="00386212">
        <w:tc>
          <w:tcPr>
            <w:tcW w:w="300" w:type="pct"/>
            <w:shd w:val="clear" w:color="auto" w:fill="FFFFFF"/>
            <w:hideMark/>
          </w:tcPr>
          <w:p w14:paraId="57641F7F"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3719323D"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технічні, якісні та кількісні характеристики предмета </w:t>
            </w:r>
            <w:r w:rsidRPr="00B413F2">
              <w:rPr>
                <w:rFonts w:ascii="Times New Roman" w:eastAsia="Times New Roman" w:hAnsi="Times New Roman"/>
                <w:sz w:val="24"/>
                <w:szCs w:val="24"/>
                <w:lang w:val="uk-UA" w:eastAsia="ru-RU"/>
              </w:rPr>
              <w:lastRenderedPageBreak/>
              <w:t>закупівлі</w:t>
            </w:r>
          </w:p>
        </w:tc>
        <w:tc>
          <w:tcPr>
            <w:tcW w:w="3150" w:type="pct"/>
            <w:shd w:val="clear" w:color="auto" w:fill="FFFFFF"/>
            <w:hideMark/>
          </w:tcPr>
          <w:p w14:paraId="5CA9259A"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w:t>
            </w:r>
            <w:r>
              <w:rPr>
                <w:rFonts w:ascii="Times New Roman" w:eastAsia="Times New Roman" w:hAnsi="Times New Roman"/>
                <w:sz w:val="24"/>
                <w:szCs w:val="24"/>
                <w:lang w:val="uk-UA" w:eastAsia="ru-RU"/>
              </w:rPr>
              <w:lastRenderedPageBreak/>
              <w:t>№ 3.</w:t>
            </w:r>
          </w:p>
        </w:tc>
      </w:tr>
      <w:tr w:rsidR="00583B3D" w:rsidRPr="000A74B5" w14:paraId="028DA001" w14:textId="77777777" w:rsidTr="00386212">
        <w:tc>
          <w:tcPr>
            <w:tcW w:w="300" w:type="pct"/>
            <w:shd w:val="clear" w:color="auto" w:fill="FFFFFF"/>
            <w:hideMark/>
          </w:tcPr>
          <w:p w14:paraId="085FB860"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5B30FD1C"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016B0AE5"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583B3D" w:rsidRPr="009C1D46" w14:paraId="34C35359" w14:textId="77777777" w:rsidTr="00386212">
        <w:tc>
          <w:tcPr>
            <w:tcW w:w="300" w:type="pct"/>
            <w:shd w:val="clear" w:color="auto" w:fill="FFFFFF"/>
            <w:hideMark/>
          </w:tcPr>
          <w:p w14:paraId="0E3FEB4F"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4532E35E"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C49580A"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B3D" w:rsidRPr="00386212" w14:paraId="235CDF14" w14:textId="77777777" w:rsidTr="00386212">
        <w:tc>
          <w:tcPr>
            <w:tcW w:w="300" w:type="pct"/>
            <w:shd w:val="clear" w:color="auto" w:fill="FFFFFF"/>
          </w:tcPr>
          <w:p w14:paraId="44613D65"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617D3125" w14:textId="77777777" w:rsidR="00583B3D" w:rsidRPr="00DE1048" w:rsidRDefault="00583B3D" w:rsidP="00386212">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68306343" w14:textId="2A881D7D" w:rsidR="00583B3D" w:rsidRPr="00DE1048" w:rsidRDefault="00662A9A" w:rsidP="00662A9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r w:rsidR="00583B3D" w:rsidRPr="00DE1048">
              <w:rPr>
                <w:rFonts w:ascii="Times New Roman" w:eastAsia="Times New Roman" w:hAnsi="Times New Roman"/>
                <w:sz w:val="24"/>
                <w:szCs w:val="24"/>
                <w:lang w:val="uk-UA"/>
              </w:rPr>
              <w:t xml:space="preserve"> </w:t>
            </w:r>
          </w:p>
        </w:tc>
      </w:tr>
      <w:tr w:rsidR="00583B3D" w:rsidRPr="000A74B5" w14:paraId="7B2D1C4D" w14:textId="77777777" w:rsidTr="00386212">
        <w:tc>
          <w:tcPr>
            <w:tcW w:w="5000" w:type="pct"/>
            <w:gridSpan w:val="3"/>
            <w:shd w:val="clear" w:color="auto" w:fill="FFFFFF"/>
            <w:hideMark/>
          </w:tcPr>
          <w:p w14:paraId="3CE6BEA9" w14:textId="77777777" w:rsidR="00583B3D" w:rsidRPr="00B413F2" w:rsidRDefault="00583B3D" w:rsidP="003862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83B3D" w:rsidRPr="000A74B5" w14:paraId="1C6085AF" w14:textId="77777777" w:rsidTr="00386212">
        <w:tc>
          <w:tcPr>
            <w:tcW w:w="300" w:type="pct"/>
            <w:shd w:val="clear" w:color="auto" w:fill="FFFFFF"/>
            <w:hideMark/>
          </w:tcPr>
          <w:p w14:paraId="0CA3BE0C"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00BE8072"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27523DBA" w14:textId="238CDC3A" w:rsidR="00583B3D" w:rsidRPr="00A57464" w:rsidRDefault="00583B3D" w:rsidP="00386212">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Кінцевий строк подання тендерних пропозицій:</w:t>
            </w:r>
            <w:r w:rsidR="00662A9A">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 xml:space="preserve"> </w:t>
            </w:r>
            <w:r w:rsidR="00662A9A" w:rsidRPr="00662A9A">
              <w:rPr>
                <w:rFonts w:ascii="Times New Roman" w:eastAsia="Times New Roman" w:hAnsi="Times New Roman"/>
                <w:b/>
                <w:sz w:val="24"/>
                <w:szCs w:val="24"/>
                <w:lang w:val="uk-UA" w:eastAsia="ru-RU"/>
              </w:rPr>
              <w:t>21 лютого 2024 року до 00:00 год.</w:t>
            </w:r>
          </w:p>
          <w:p w14:paraId="1916D7C6" w14:textId="77777777" w:rsidR="00583B3D" w:rsidRPr="00A57464" w:rsidRDefault="00583B3D" w:rsidP="0038621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83B3D" w:rsidRPr="009C1D46" w14:paraId="029456D3" w14:textId="77777777" w:rsidTr="00386212">
        <w:tc>
          <w:tcPr>
            <w:tcW w:w="300" w:type="pct"/>
            <w:shd w:val="clear" w:color="auto" w:fill="FFFFFF"/>
            <w:hideMark/>
          </w:tcPr>
          <w:p w14:paraId="3DF555FD"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F0B114"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37C6061C" w14:textId="77777777" w:rsidR="00583B3D" w:rsidRPr="007A75D9" w:rsidRDefault="00583B3D" w:rsidP="003862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E542B4" w14:textId="77777777" w:rsidR="00583B3D" w:rsidRPr="007A75D9" w:rsidRDefault="00583B3D" w:rsidP="003862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03CC7C2" w14:textId="77777777" w:rsidR="00583B3D" w:rsidRPr="007A75D9" w:rsidRDefault="00583B3D" w:rsidP="003862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6C84B8B" w14:textId="77777777" w:rsidR="00583B3D" w:rsidRPr="007A75D9" w:rsidRDefault="00583B3D" w:rsidP="003862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Pr="007A75D9">
              <w:rPr>
                <w:rFonts w:ascii="Times New Roman" w:eastAsia="Times New Roman" w:hAnsi="Times New Roman"/>
                <w:sz w:val="24"/>
                <w:szCs w:val="24"/>
                <w:lang w:val="uk-UA" w:eastAsia="ru-RU"/>
              </w:rPr>
              <w:lastRenderedPageBreak/>
              <w:t>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D070D42" w14:textId="77777777" w:rsidR="00583B3D" w:rsidRPr="00A57464" w:rsidRDefault="00583B3D" w:rsidP="0038621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83B3D" w:rsidRPr="000A74B5" w14:paraId="439A84A9" w14:textId="77777777" w:rsidTr="00386212">
        <w:tc>
          <w:tcPr>
            <w:tcW w:w="5000" w:type="pct"/>
            <w:gridSpan w:val="3"/>
            <w:shd w:val="clear" w:color="auto" w:fill="FFFFFF"/>
            <w:hideMark/>
          </w:tcPr>
          <w:p w14:paraId="0FD398D3" w14:textId="77777777" w:rsidR="00583B3D" w:rsidRPr="00B413F2" w:rsidRDefault="00583B3D" w:rsidP="003862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83B3D" w:rsidRPr="000A74B5" w14:paraId="020543AC" w14:textId="77777777" w:rsidTr="00386212">
        <w:tc>
          <w:tcPr>
            <w:tcW w:w="300" w:type="pct"/>
            <w:shd w:val="clear" w:color="auto" w:fill="FFFFFF"/>
            <w:hideMark/>
          </w:tcPr>
          <w:p w14:paraId="19E0261B"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722A410"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6FCD3E1"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7C591EF3"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83B3D" w:rsidRPr="009C1D46" w14:paraId="3C912A05" w14:textId="77777777" w:rsidTr="00386212">
        <w:tc>
          <w:tcPr>
            <w:tcW w:w="300" w:type="pct"/>
            <w:shd w:val="clear" w:color="auto" w:fill="FFFFFF"/>
            <w:hideMark/>
          </w:tcPr>
          <w:p w14:paraId="1F01C679"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227D126" w14:textId="77777777" w:rsidR="00583B3D" w:rsidRPr="007C203B" w:rsidRDefault="00583B3D" w:rsidP="00386212">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556CF78"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E61DAB9"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B10EAE3" w14:textId="77777777" w:rsidR="007C203B" w:rsidRPr="007C203B" w:rsidRDefault="007C203B" w:rsidP="007C203B">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C203B">
              <w:rPr>
                <w:rFonts w:ascii="Times New Roman" w:eastAsia="Times New Roman" w:hAnsi="Times New Roman"/>
                <w:color w:val="000000"/>
                <w:sz w:val="24"/>
                <w:szCs w:val="24"/>
                <w:lang w:val="uk-UA" w:eastAsia="ru-RU"/>
              </w:rPr>
              <w:t>зареєструваний</w:t>
            </w:r>
            <w:proofErr w:type="spellEnd"/>
            <w:r w:rsidRPr="007C203B">
              <w:rPr>
                <w:rFonts w:ascii="Times New Roman" w:eastAsia="Times New Roman" w:hAnsi="Times New Roman"/>
                <w:color w:val="000000"/>
                <w:sz w:val="24"/>
                <w:szCs w:val="24"/>
                <w:lang w:val="uk-UA" w:eastAsia="ru-RU"/>
              </w:rPr>
              <w:t xml:space="preserve"> на території України свій національний паспорт</w:t>
            </w:r>
          </w:p>
          <w:p w14:paraId="130FCDBA"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lastRenderedPageBreak/>
              <w:t>або </w:t>
            </w:r>
          </w:p>
          <w:p w14:paraId="60540214" w14:textId="77777777" w:rsidR="007C203B" w:rsidRPr="007C203B" w:rsidRDefault="007C203B" w:rsidP="007C203B">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11E0AB3C"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7315DAD6" w14:textId="77777777" w:rsidR="007C203B" w:rsidRPr="007C203B" w:rsidRDefault="007C203B" w:rsidP="007C203B">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792CDE"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4BBB147E" w14:textId="77777777" w:rsidR="007C203B" w:rsidRPr="007C203B" w:rsidRDefault="007C203B" w:rsidP="007C203B">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630E096D"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C8C8AC4" w14:textId="77777777" w:rsidR="007C203B" w:rsidRPr="007C203B" w:rsidRDefault="007C203B" w:rsidP="007C203B">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6B457D2"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F99EC3A" w14:textId="77777777" w:rsidR="007C203B" w:rsidRPr="007C203B" w:rsidRDefault="007C203B" w:rsidP="007C203B">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7F085E35"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BF70E67" w14:textId="7E0ABB9A" w:rsidR="007C203B" w:rsidRDefault="007C203B" w:rsidP="007C203B">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lastRenderedPageBreak/>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1190648" w14:textId="5C2E318B" w:rsidR="005C35ED" w:rsidRPr="00662A9A" w:rsidRDefault="005C35ED" w:rsidP="007C203B">
            <w:pPr>
              <w:jc w:val="both"/>
              <w:rPr>
                <w:rFonts w:ascii="Times New Roman" w:eastAsia="Times New Roman" w:hAnsi="Times New Roman"/>
                <w:b/>
                <w:color w:val="000000" w:themeColor="text1"/>
                <w:sz w:val="24"/>
                <w:szCs w:val="24"/>
                <w:lang w:val="uk-UA"/>
              </w:rPr>
            </w:pPr>
            <w:r w:rsidRPr="00662A9A">
              <w:rPr>
                <w:rFonts w:ascii="Times New Roman" w:eastAsia="Times New Roman" w:hAnsi="Times New Roman"/>
                <w:b/>
                <w:color w:val="000000" w:themeColor="text1"/>
                <w:sz w:val="24"/>
                <w:szCs w:val="24"/>
                <w:lang w:val="uk-UA"/>
              </w:rPr>
              <w:t xml:space="preserve">Учасник у складі тендерної пропозиції має надати </w:t>
            </w:r>
            <w:r w:rsidRPr="00662A9A">
              <w:rPr>
                <w:rFonts w:ascii="Times New Roman" w:eastAsia="Times New Roman" w:hAnsi="Times New Roman"/>
                <w:b/>
                <w:color w:val="000000" w:themeColor="text1"/>
                <w:sz w:val="24"/>
                <w:szCs w:val="24"/>
                <w:lang w:val="uk-UA"/>
              </w:rPr>
              <w:lastRenderedPageBreak/>
              <w:t>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54DE6E0E" w14:textId="07DEDDFE" w:rsidR="00583B3D" w:rsidRPr="00662A9A" w:rsidRDefault="00583B3D" w:rsidP="00386212">
            <w:pPr>
              <w:jc w:val="both"/>
              <w:rPr>
                <w:rFonts w:ascii="Times New Roman" w:eastAsia="Times New Roman" w:hAnsi="Times New Roman"/>
                <w:b/>
                <w:sz w:val="24"/>
                <w:szCs w:val="24"/>
                <w:lang w:val="uk-UA"/>
              </w:rPr>
            </w:pPr>
            <w:r w:rsidRPr="00662A9A">
              <w:rPr>
                <w:rFonts w:ascii="Times New Roman" w:eastAsia="Times New Roman" w:hAnsi="Times New Roman"/>
                <w:b/>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583B3D" w:rsidRPr="007C203B" w:rsidRDefault="00583B3D" w:rsidP="0038621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5E880CE" w14:textId="77777777" w:rsidR="00583B3D" w:rsidRPr="007C203B" w:rsidRDefault="00583B3D" w:rsidP="0038621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3A20F9E" w14:textId="77777777" w:rsidR="00583B3D" w:rsidRPr="007C203B" w:rsidRDefault="00583B3D" w:rsidP="0038621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w:t>
            </w:r>
            <w:r w:rsidRPr="007C203B">
              <w:rPr>
                <w:rFonts w:ascii="Times New Roman" w:eastAsia="Times New Roman" w:hAnsi="Times New Roman"/>
                <w:sz w:val="24"/>
                <w:szCs w:val="24"/>
                <w:lang w:val="uk-UA"/>
              </w:rPr>
              <w:lastRenderedPageBreak/>
              <w:t>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B3DDD64" w14:textId="77777777" w:rsidR="00583B3D" w:rsidRPr="007C203B" w:rsidRDefault="00583B3D" w:rsidP="0038621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lang w:val="uk-UA"/>
              </w:rPr>
              <w:t>обгрунтування</w:t>
            </w:r>
            <w:proofErr w:type="spellEnd"/>
            <w:r w:rsidRPr="007C203B">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F6319A0" w14:textId="77777777" w:rsidR="00583B3D" w:rsidRPr="007C203B" w:rsidRDefault="00583B3D" w:rsidP="0038621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7DACFDD" w14:textId="77777777" w:rsidR="00583B3D" w:rsidRPr="007C203B" w:rsidRDefault="00583B3D" w:rsidP="0038621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06528BA" w14:textId="77777777" w:rsidR="00583B3D" w:rsidRPr="007C203B" w:rsidRDefault="00583B3D" w:rsidP="0038621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583B3D" w:rsidRPr="007C203B" w:rsidRDefault="00583B3D" w:rsidP="0038621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2CCC80" w14:textId="77777777" w:rsidR="00583B3D" w:rsidRPr="007C203B" w:rsidRDefault="00583B3D" w:rsidP="0038621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3AE0CBC" w14:textId="77777777" w:rsidR="00583B3D" w:rsidRPr="007C203B" w:rsidRDefault="00583B3D" w:rsidP="0038621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2B7804" w14:textId="77777777" w:rsidR="00583B3D" w:rsidRPr="007C203B" w:rsidRDefault="00583B3D" w:rsidP="0038621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w:t>
            </w:r>
            <w:r w:rsidRPr="007C203B">
              <w:rPr>
                <w:rFonts w:ascii="Times New Roman" w:eastAsia="Times New Roman" w:hAnsi="Times New Roman"/>
                <w:sz w:val="24"/>
                <w:szCs w:val="24"/>
                <w:lang w:val="uk-UA" w:eastAsia="ru-RU"/>
              </w:rPr>
              <w:lastRenderedPageBreak/>
              <w:t>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583B3D" w:rsidRPr="007C203B" w:rsidRDefault="00583B3D" w:rsidP="0038621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C6396D" w14:textId="77777777" w:rsidR="00583B3D" w:rsidRPr="007C203B" w:rsidRDefault="00583B3D" w:rsidP="0038621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895F97E" w14:textId="77777777" w:rsidR="00583B3D" w:rsidRPr="007C203B" w:rsidRDefault="00583B3D" w:rsidP="0038621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3B3D" w:rsidRPr="00C535CC" w14:paraId="7393FF91" w14:textId="77777777" w:rsidTr="00386212">
        <w:tc>
          <w:tcPr>
            <w:tcW w:w="300" w:type="pct"/>
            <w:shd w:val="clear" w:color="auto" w:fill="FFFFFF"/>
            <w:hideMark/>
          </w:tcPr>
          <w:p w14:paraId="2805D417" w14:textId="77777777" w:rsidR="00583B3D" w:rsidRPr="00B413F2" w:rsidRDefault="00583B3D" w:rsidP="0038621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02A63AC5" w14:textId="77777777" w:rsidR="00583B3D" w:rsidRPr="00BD6C65" w:rsidRDefault="00583B3D" w:rsidP="00386212">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3E2944D3" w14:textId="77777777" w:rsidR="00583B3D" w:rsidRPr="007A75D9" w:rsidRDefault="00583B3D" w:rsidP="0038621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50422167" w14:textId="77777777" w:rsidR="00583B3D" w:rsidRPr="007A75D9" w:rsidRDefault="00583B3D" w:rsidP="00386212">
            <w:pPr>
              <w:spacing w:after="0" w:line="240" w:lineRule="auto"/>
              <w:jc w:val="both"/>
              <w:rPr>
                <w:rFonts w:ascii="Times New Roman" w:hAnsi="Times New Roman"/>
                <w:sz w:val="24"/>
                <w:szCs w:val="24"/>
                <w:lang w:val="uk-UA"/>
              </w:rPr>
            </w:pPr>
          </w:p>
          <w:p w14:paraId="14085997" w14:textId="77777777" w:rsidR="00583B3D" w:rsidRPr="007A75D9" w:rsidRDefault="00583B3D" w:rsidP="0038621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F61C249" w14:textId="77777777" w:rsidR="00583B3D" w:rsidRPr="007A75D9" w:rsidRDefault="00583B3D" w:rsidP="00386212">
            <w:pPr>
              <w:spacing w:after="0" w:line="240" w:lineRule="auto"/>
              <w:jc w:val="both"/>
              <w:rPr>
                <w:rFonts w:ascii="Times New Roman" w:hAnsi="Times New Roman"/>
                <w:sz w:val="24"/>
                <w:szCs w:val="24"/>
                <w:lang w:val="uk-UA"/>
              </w:rPr>
            </w:pPr>
          </w:p>
          <w:p w14:paraId="0467287D"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0488FF35"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B345C9"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688E5F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w:t>
            </w:r>
            <w:r w:rsidRPr="007A75D9">
              <w:rPr>
                <w:rFonts w:ascii="Times New Roman" w:hAnsi="Times New Roman"/>
                <w:sz w:val="24"/>
                <w:szCs w:val="24"/>
                <w:lang w:val="uk-UA"/>
              </w:rPr>
              <w:lastRenderedPageBreak/>
              <w:t>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EB2C8A"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18950E" w14:textId="6899A9E2" w:rsidR="00583B3D" w:rsidRPr="007C203B"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6A171F56" w14:textId="26A4BF16" w:rsidR="007C203B" w:rsidRPr="007C203B" w:rsidRDefault="007C203B" w:rsidP="007C203B">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84, ст. 5176);</w:t>
            </w:r>
          </w:p>
          <w:p w14:paraId="5A032F51" w14:textId="77777777" w:rsidR="00583B3D" w:rsidRPr="007C203B" w:rsidRDefault="00583B3D" w:rsidP="00386212">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lastRenderedPageBreak/>
              <w:t>2) тендерна пропозиція:</w:t>
            </w:r>
          </w:p>
          <w:p w14:paraId="473B2FBC" w14:textId="77777777" w:rsidR="00583B3D" w:rsidRPr="007C203B" w:rsidRDefault="00583B3D" w:rsidP="00386212">
            <w:pPr>
              <w:spacing w:after="0" w:line="240" w:lineRule="auto"/>
              <w:jc w:val="both"/>
              <w:rPr>
                <w:rFonts w:ascii="Times New Roman" w:hAnsi="Times New Roman"/>
                <w:sz w:val="24"/>
                <w:szCs w:val="24"/>
                <w:lang w:val="uk-UA"/>
              </w:rPr>
            </w:pPr>
          </w:p>
          <w:p w14:paraId="44A31C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784058"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6049421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94930"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583B3D" w:rsidRPr="007A75D9" w:rsidRDefault="00583B3D" w:rsidP="00386212">
            <w:pPr>
              <w:spacing w:after="0" w:line="240" w:lineRule="auto"/>
              <w:jc w:val="both"/>
              <w:rPr>
                <w:rFonts w:ascii="Times New Roman" w:hAnsi="Times New Roman"/>
                <w:sz w:val="24"/>
                <w:szCs w:val="24"/>
                <w:lang w:val="uk-UA"/>
              </w:rPr>
            </w:pPr>
          </w:p>
          <w:p w14:paraId="2F2E1FE9" w14:textId="77777777" w:rsidR="00583B3D" w:rsidRPr="007A75D9" w:rsidRDefault="00583B3D" w:rsidP="0038621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78AF26E" w14:textId="77777777" w:rsidR="00583B3D" w:rsidRPr="007A75D9" w:rsidRDefault="00583B3D" w:rsidP="00386212">
            <w:pPr>
              <w:spacing w:after="0" w:line="240" w:lineRule="auto"/>
              <w:jc w:val="both"/>
              <w:rPr>
                <w:rFonts w:ascii="Times New Roman" w:hAnsi="Times New Roman"/>
                <w:sz w:val="24"/>
                <w:szCs w:val="24"/>
                <w:lang w:val="uk-UA"/>
              </w:rPr>
            </w:pPr>
          </w:p>
          <w:p w14:paraId="488336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BDBDF4"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2D380B"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FCBE852" w14:textId="77777777" w:rsidR="00583B3D" w:rsidRPr="007A75D9" w:rsidRDefault="00583B3D" w:rsidP="007C203B">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583B3D" w:rsidRPr="007A75D9" w:rsidRDefault="00583B3D" w:rsidP="00386212">
            <w:pPr>
              <w:pStyle w:val="a4"/>
              <w:spacing w:after="0" w:line="240" w:lineRule="auto"/>
              <w:rPr>
                <w:rFonts w:ascii="Times New Roman" w:hAnsi="Times New Roman"/>
                <w:sz w:val="24"/>
                <w:szCs w:val="24"/>
                <w:lang w:val="uk-UA"/>
              </w:rPr>
            </w:pPr>
          </w:p>
          <w:p w14:paraId="766701D7" w14:textId="77777777" w:rsidR="00583B3D" w:rsidRPr="007A75D9" w:rsidRDefault="00583B3D" w:rsidP="0038621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BE8F63" w14:textId="77777777" w:rsidR="00583B3D" w:rsidRPr="009A1E06" w:rsidRDefault="00583B3D" w:rsidP="00386212">
            <w:pPr>
              <w:spacing w:after="0" w:line="240" w:lineRule="auto"/>
              <w:jc w:val="both"/>
              <w:rPr>
                <w:rFonts w:ascii="Times New Roman" w:hAnsi="Times New Roman"/>
                <w:sz w:val="24"/>
                <w:szCs w:val="24"/>
                <w:highlight w:val="green"/>
                <w:lang w:val="uk-UA"/>
              </w:rPr>
            </w:pPr>
          </w:p>
          <w:p w14:paraId="718FB396"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E96D8A" w14:textId="77777777" w:rsidR="00583B3D" w:rsidRPr="007A75D9" w:rsidRDefault="00583B3D" w:rsidP="007C203B">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w:t>
            </w:r>
            <w:r w:rsidRPr="007A75D9">
              <w:rPr>
                <w:rFonts w:ascii="Times New Roman" w:hAnsi="Times New Roman"/>
                <w:sz w:val="24"/>
                <w:szCs w:val="24"/>
                <w:lang w:val="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1C1E47" w14:textId="77777777" w:rsidR="00583B3D" w:rsidRPr="007A75D9" w:rsidRDefault="00583B3D" w:rsidP="00386212">
            <w:pPr>
              <w:spacing w:after="0" w:line="240" w:lineRule="auto"/>
              <w:ind w:left="720"/>
              <w:jc w:val="both"/>
              <w:rPr>
                <w:rFonts w:ascii="Times New Roman" w:hAnsi="Times New Roman"/>
                <w:sz w:val="24"/>
                <w:szCs w:val="24"/>
                <w:lang w:val="uk-UA"/>
              </w:rPr>
            </w:pPr>
          </w:p>
          <w:p w14:paraId="7FC246C8" w14:textId="77777777" w:rsidR="00583B3D" w:rsidRPr="00D6537C" w:rsidRDefault="00583B3D" w:rsidP="0038621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226150" w14:textId="77777777" w:rsidR="00583B3D" w:rsidRPr="00D6537C" w:rsidRDefault="00583B3D" w:rsidP="00386212">
            <w:pPr>
              <w:spacing w:after="0" w:line="240" w:lineRule="auto"/>
              <w:jc w:val="both"/>
              <w:rPr>
                <w:rFonts w:ascii="Times New Roman" w:hAnsi="Times New Roman"/>
                <w:sz w:val="24"/>
                <w:szCs w:val="24"/>
                <w:lang w:val="uk-UA"/>
              </w:rPr>
            </w:pPr>
          </w:p>
          <w:p w14:paraId="50FC213D" w14:textId="77777777" w:rsidR="00583B3D" w:rsidRPr="009A1E06" w:rsidRDefault="00583B3D" w:rsidP="00386212">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3B3D" w:rsidRPr="000A74B5" w14:paraId="611ADB47" w14:textId="77777777" w:rsidTr="00386212">
        <w:tc>
          <w:tcPr>
            <w:tcW w:w="5000" w:type="pct"/>
            <w:gridSpan w:val="3"/>
            <w:shd w:val="clear" w:color="auto" w:fill="FFFFFF"/>
            <w:hideMark/>
          </w:tcPr>
          <w:p w14:paraId="0FC058C9" w14:textId="77777777" w:rsidR="00583B3D" w:rsidRPr="00B413F2" w:rsidRDefault="00583B3D" w:rsidP="0038621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83B3D" w:rsidRPr="000A74B5" w14:paraId="38007AC7" w14:textId="77777777" w:rsidTr="00386212">
        <w:tc>
          <w:tcPr>
            <w:tcW w:w="300" w:type="pct"/>
            <w:shd w:val="clear" w:color="auto" w:fill="FFFFFF"/>
            <w:hideMark/>
          </w:tcPr>
          <w:p w14:paraId="5E5B1ED7"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8BAF518"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67599580"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72C92C09"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2AAB3BA0"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1B2166"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59DD0957"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FBC2CCB"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10F2796"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7D6E7609"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E7FD52"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EE06DB"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3089F81F" w14:textId="77777777" w:rsidR="00583B3D" w:rsidRPr="00877A5C" w:rsidRDefault="00583B3D" w:rsidP="00386212">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B3D" w:rsidRPr="000A74B5" w14:paraId="1A852F67" w14:textId="77777777" w:rsidTr="00386212">
        <w:tc>
          <w:tcPr>
            <w:tcW w:w="300" w:type="pct"/>
            <w:shd w:val="clear" w:color="auto" w:fill="FFFFFF"/>
            <w:hideMark/>
          </w:tcPr>
          <w:p w14:paraId="05730302"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2847079E"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7FC1276" w14:textId="77777777" w:rsidR="00583B3D" w:rsidRPr="00877A5C"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C5D1F72" w14:textId="77777777" w:rsidR="00583B3D"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83B3D" w:rsidRPr="000A74B5" w14:paraId="4FED9D2E" w14:textId="77777777" w:rsidTr="00386212">
        <w:tc>
          <w:tcPr>
            <w:tcW w:w="300" w:type="pct"/>
            <w:shd w:val="clear" w:color="auto" w:fill="FFFFFF"/>
            <w:hideMark/>
          </w:tcPr>
          <w:p w14:paraId="0278439C"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AC66C32"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0931A0AC"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583B3D" w:rsidRPr="000A74B5" w14:paraId="692AA45F" w14:textId="77777777" w:rsidTr="00386212">
        <w:tc>
          <w:tcPr>
            <w:tcW w:w="300" w:type="pct"/>
            <w:shd w:val="clear" w:color="auto" w:fill="FFFFFF"/>
            <w:hideMark/>
          </w:tcPr>
          <w:p w14:paraId="69B3DE7A"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346AD652"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1ACE621" w14:textId="77777777" w:rsidR="00583B3D" w:rsidRPr="00D6537C" w:rsidRDefault="00583B3D" w:rsidP="0038621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583B3D" w:rsidRPr="00D6537C" w:rsidRDefault="00583B3D" w:rsidP="0038621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562BB" w14:textId="77777777" w:rsidR="00583B3D" w:rsidRPr="00D6537C" w:rsidRDefault="00583B3D" w:rsidP="0038621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8694EEA" w14:textId="77777777" w:rsidR="00583B3D" w:rsidRPr="00D6537C" w:rsidRDefault="00583B3D" w:rsidP="0038621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583B3D" w:rsidRPr="00D6537C" w:rsidRDefault="00583B3D" w:rsidP="0038621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583B3D" w:rsidRPr="00D6537C" w:rsidRDefault="00583B3D" w:rsidP="0038621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F0E187D" w14:textId="77777777" w:rsidR="00583B3D" w:rsidRPr="00662A9A" w:rsidRDefault="00583B3D" w:rsidP="00386212">
            <w:pPr>
              <w:spacing w:before="150" w:after="150" w:line="240" w:lineRule="auto"/>
              <w:jc w:val="both"/>
              <w:rPr>
                <w:rFonts w:ascii="Times New Roman" w:eastAsia="Times New Roman" w:hAnsi="Times New Roman"/>
                <w:b/>
                <w:sz w:val="24"/>
                <w:szCs w:val="24"/>
                <w:lang w:val="uk-UA" w:eastAsia="ru-RU"/>
              </w:rPr>
            </w:pPr>
            <w:r w:rsidRPr="00662A9A">
              <w:rPr>
                <w:rFonts w:ascii="Times New Roman" w:eastAsia="Times New Roman" w:hAnsi="Times New Roman"/>
                <w:b/>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7ACE2C47" w14:textId="77777777" w:rsidR="00583B3D" w:rsidRPr="00662A9A" w:rsidRDefault="00583B3D" w:rsidP="00386212">
            <w:pPr>
              <w:spacing w:before="150" w:after="150" w:line="240" w:lineRule="auto"/>
              <w:jc w:val="both"/>
              <w:rPr>
                <w:rFonts w:ascii="Times New Roman" w:eastAsia="Times New Roman" w:hAnsi="Times New Roman"/>
                <w:b/>
                <w:sz w:val="24"/>
                <w:szCs w:val="24"/>
                <w:lang w:val="uk-UA" w:eastAsia="ru-RU"/>
              </w:rPr>
            </w:pPr>
            <w:r w:rsidRPr="00662A9A">
              <w:rPr>
                <w:rFonts w:ascii="Times New Roman" w:eastAsia="Times New Roman" w:hAnsi="Times New Roman"/>
                <w:b/>
                <w:sz w:val="24"/>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52859AD3" w14:textId="77777777" w:rsidR="00583B3D" w:rsidRPr="00D6537C" w:rsidRDefault="00583B3D" w:rsidP="0038621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A917461" w14:textId="77777777" w:rsidR="00583B3D" w:rsidRPr="00934632" w:rsidRDefault="00583B3D" w:rsidP="00386212">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3B3D" w:rsidRPr="000A74B5" w14:paraId="048E934F" w14:textId="77777777" w:rsidTr="00386212">
        <w:tc>
          <w:tcPr>
            <w:tcW w:w="300" w:type="pct"/>
            <w:shd w:val="clear" w:color="auto" w:fill="FFFFFF"/>
            <w:hideMark/>
          </w:tcPr>
          <w:p w14:paraId="23F0C960"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676A1AD3"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lastRenderedPageBreak/>
              <w:t>договір про закупівлю</w:t>
            </w:r>
          </w:p>
        </w:tc>
        <w:tc>
          <w:tcPr>
            <w:tcW w:w="3150" w:type="pct"/>
            <w:shd w:val="clear" w:color="auto" w:fill="FFFFFF"/>
            <w:hideMark/>
          </w:tcPr>
          <w:p w14:paraId="6C93FE45" w14:textId="77777777"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w:t>
            </w:r>
            <w:r w:rsidRPr="00D6537C">
              <w:rPr>
                <w:rFonts w:ascii="Times New Roman" w:eastAsia="Times New Roman" w:hAnsi="Times New Roman"/>
                <w:sz w:val="24"/>
                <w:szCs w:val="24"/>
                <w:lang w:val="uk-UA" w:eastAsia="ru-RU"/>
              </w:rPr>
              <w:lastRenderedPageBreak/>
              <w:t>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3B3D" w:rsidRPr="00386212" w14:paraId="48D775E6" w14:textId="77777777" w:rsidTr="00386212">
        <w:tc>
          <w:tcPr>
            <w:tcW w:w="300" w:type="pct"/>
            <w:shd w:val="clear" w:color="auto" w:fill="FFFFFF"/>
            <w:hideMark/>
          </w:tcPr>
          <w:p w14:paraId="6CB5E316" w14:textId="77777777" w:rsidR="00583B3D" w:rsidRPr="00B413F2" w:rsidRDefault="00583B3D" w:rsidP="0038621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18D5B556" w14:textId="77777777" w:rsidR="00583B3D" w:rsidRPr="00B413F2" w:rsidRDefault="00583B3D" w:rsidP="0038621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99A5EE9" w14:textId="77777777" w:rsidR="00583B3D" w:rsidRDefault="00583B3D" w:rsidP="0038621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6938F337" w14:textId="6DE96DC4" w:rsidR="00583B3D" w:rsidRPr="00B413F2" w:rsidRDefault="00583B3D" w:rsidP="00386212">
            <w:pPr>
              <w:spacing w:before="150" w:after="150" w:line="240" w:lineRule="auto"/>
              <w:jc w:val="both"/>
              <w:rPr>
                <w:rFonts w:ascii="Times New Roman" w:eastAsia="Times New Roman" w:hAnsi="Times New Roman"/>
                <w:sz w:val="24"/>
                <w:szCs w:val="24"/>
                <w:lang w:val="uk-UA" w:eastAsia="ru-RU"/>
              </w:rPr>
            </w:pPr>
          </w:p>
        </w:tc>
      </w:tr>
    </w:tbl>
    <w:p w14:paraId="0CD2C822" w14:textId="77777777" w:rsidR="00583B3D" w:rsidRPr="005D29D0" w:rsidRDefault="00583B3D" w:rsidP="00583B3D">
      <w:pPr>
        <w:rPr>
          <w:lang w:val="uk-UA"/>
        </w:rPr>
      </w:pPr>
    </w:p>
    <w:p w14:paraId="0D547016" w14:textId="77777777" w:rsidR="00583B3D" w:rsidRPr="005D29D0" w:rsidRDefault="00583B3D" w:rsidP="00583B3D">
      <w:pPr>
        <w:rPr>
          <w:lang w:val="uk-UA"/>
        </w:rPr>
      </w:pPr>
    </w:p>
    <w:p w14:paraId="7B5CA427" w14:textId="77777777" w:rsidR="00583B3D" w:rsidRDefault="00583B3D" w:rsidP="00583B3D">
      <w:pPr>
        <w:jc w:val="right"/>
        <w:rPr>
          <w:rFonts w:ascii="Times New Roman" w:hAnsi="Times New Roman"/>
          <w:b/>
          <w:bCs/>
          <w:sz w:val="24"/>
          <w:szCs w:val="24"/>
          <w:lang w:val="uk-UA"/>
        </w:rPr>
      </w:pPr>
    </w:p>
    <w:p w14:paraId="2C1253CC" w14:textId="77777777" w:rsidR="00583B3D" w:rsidRDefault="00583B3D" w:rsidP="00583B3D">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562574AD" w14:textId="77777777" w:rsidR="00583B3D" w:rsidRDefault="00583B3D" w:rsidP="00583B3D">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583B3D" w:rsidRPr="000A74B5" w14:paraId="3D300AE2" w14:textId="77777777" w:rsidTr="00386212">
        <w:tc>
          <w:tcPr>
            <w:tcW w:w="562" w:type="dxa"/>
            <w:shd w:val="clear" w:color="auto" w:fill="auto"/>
            <w:vAlign w:val="center"/>
          </w:tcPr>
          <w:p w14:paraId="75F9FA32" w14:textId="77777777" w:rsidR="00583B3D" w:rsidRPr="000A74B5" w:rsidRDefault="00583B3D" w:rsidP="00386212">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120038D8" w14:textId="77777777" w:rsidR="00583B3D" w:rsidRPr="000A74B5" w:rsidRDefault="00583B3D" w:rsidP="00386212">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2D916081" w14:textId="77777777" w:rsidR="00583B3D" w:rsidRPr="000A74B5" w:rsidRDefault="00583B3D" w:rsidP="00386212">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583B3D" w:rsidRPr="000A74B5" w14:paraId="482173FC" w14:textId="77777777" w:rsidTr="00386212">
        <w:tc>
          <w:tcPr>
            <w:tcW w:w="562" w:type="dxa"/>
            <w:shd w:val="clear" w:color="auto" w:fill="auto"/>
          </w:tcPr>
          <w:p w14:paraId="1B4CDBC5" w14:textId="4BBF7EE7" w:rsidR="00583B3D" w:rsidRPr="000A74B5" w:rsidRDefault="00662A9A" w:rsidP="00386212">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6E97D873" w14:textId="77777777" w:rsidR="00583B3D" w:rsidRPr="000A74B5" w:rsidRDefault="00583B3D" w:rsidP="00386212">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5257A358" w14:textId="7BEEA19F" w:rsidR="00583B3D" w:rsidRPr="000A74B5" w:rsidRDefault="00583B3D" w:rsidP="00386212">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662A9A">
              <w:rPr>
                <w:rFonts w:ascii="Times New Roman" w:hAnsi="Times New Roman"/>
                <w:sz w:val="24"/>
                <w:szCs w:val="24"/>
                <w:lang w:val="uk-UA"/>
              </w:rPr>
              <w:t>1</w:t>
            </w:r>
            <w:r w:rsidRPr="000A74B5">
              <w:rPr>
                <w:rFonts w:ascii="Times New Roman" w:hAnsi="Times New Roman"/>
                <w:sz w:val="24"/>
                <w:szCs w:val="24"/>
                <w:lang w:val="uk-UA"/>
              </w:rPr>
              <w:t>. Для підтвердження інформації наведеної у довідці учасник має надати аналогічн</w:t>
            </w:r>
            <w:r>
              <w:rPr>
                <w:rFonts w:ascii="Times New Roman" w:hAnsi="Times New Roman"/>
                <w:sz w:val="24"/>
                <w:szCs w:val="24"/>
                <w:lang w:val="uk-UA"/>
              </w:rPr>
              <w:t>ий</w:t>
            </w:r>
            <w:r w:rsidRPr="000A74B5">
              <w:rPr>
                <w:rFonts w:ascii="Times New Roman" w:hAnsi="Times New Roman"/>
                <w:sz w:val="24"/>
                <w:szCs w:val="24"/>
                <w:lang w:val="uk-UA"/>
              </w:rPr>
              <w:t xml:space="preserve"> догов</w:t>
            </w:r>
            <w:r>
              <w:rPr>
                <w:rFonts w:ascii="Times New Roman" w:hAnsi="Times New Roman"/>
                <w:sz w:val="24"/>
                <w:szCs w:val="24"/>
                <w:lang w:val="uk-UA"/>
              </w:rPr>
              <w:t>ір</w:t>
            </w:r>
            <w:r w:rsidRPr="000A74B5">
              <w:rPr>
                <w:rFonts w:ascii="Times New Roman" w:hAnsi="Times New Roman"/>
                <w:sz w:val="24"/>
                <w:szCs w:val="24"/>
                <w:lang w:val="uk-UA"/>
              </w:rPr>
              <w:t xml:space="preserve"> з усіма додатками до нього та документ(</w:t>
            </w:r>
            <w:r>
              <w:rPr>
                <w:rFonts w:ascii="Times New Roman" w:hAnsi="Times New Roman"/>
                <w:sz w:val="24"/>
                <w:szCs w:val="24"/>
                <w:lang w:val="uk-UA"/>
              </w:rPr>
              <w:t>и</w:t>
            </w:r>
            <w:r w:rsidRPr="000A74B5">
              <w:rPr>
                <w:rFonts w:ascii="Times New Roman" w:hAnsi="Times New Roman"/>
                <w:sz w:val="24"/>
                <w:szCs w:val="24"/>
                <w:lang w:val="uk-UA"/>
              </w:rPr>
              <w:t>), що підтверджують його виконання</w:t>
            </w:r>
            <w:r>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r>
              <w:rPr>
                <w:rFonts w:ascii="Times New Roman" w:hAnsi="Times New Roman"/>
                <w:sz w:val="24"/>
                <w:szCs w:val="24"/>
                <w:lang w:val="uk-UA"/>
              </w:rPr>
              <w:t xml:space="preserve"> </w:t>
            </w:r>
            <w:r w:rsidRPr="00C708BA">
              <w:rPr>
                <w:rFonts w:ascii="Times New Roman" w:hAnsi="Times New Roman"/>
                <w:sz w:val="24"/>
                <w:szCs w:val="24"/>
                <w:lang w:val="uk-UA"/>
              </w:rPr>
              <w:t>Виконанням договору в повному обсязі є надання видаткових накладних та / або актів приймання-передачі та / або актів наданих послуг та / або актів виконаних робіт, які підтверджують кількість (обсяг) товарів / робіт / послуг та суму, які визначені в аналогічному договорі.</w:t>
            </w:r>
          </w:p>
          <w:p w14:paraId="072252A5" w14:textId="77777777" w:rsidR="00583B3D" w:rsidRPr="000A74B5" w:rsidRDefault="00583B3D" w:rsidP="00386212">
            <w:pPr>
              <w:spacing w:after="0" w:line="240" w:lineRule="auto"/>
              <w:jc w:val="both"/>
              <w:rPr>
                <w:rFonts w:ascii="Times New Roman" w:hAnsi="Times New Roman"/>
                <w:sz w:val="24"/>
                <w:szCs w:val="24"/>
                <w:lang w:val="uk-UA"/>
              </w:rPr>
            </w:pPr>
          </w:p>
          <w:p w14:paraId="4AC93817" w14:textId="63666227" w:rsidR="00583B3D" w:rsidRPr="000A74B5" w:rsidRDefault="00583B3D" w:rsidP="00386212">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662A9A">
              <w:rPr>
                <w:rFonts w:ascii="Times New Roman" w:hAnsi="Times New Roman"/>
                <w:i/>
                <w:iCs/>
                <w:sz w:val="24"/>
                <w:szCs w:val="24"/>
                <w:lang w:val="uk-UA"/>
              </w:rPr>
              <w:t>1</w:t>
            </w:r>
          </w:p>
          <w:p w14:paraId="2479B462" w14:textId="77777777" w:rsidR="00583B3D" w:rsidRPr="000A74B5" w:rsidRDefault="00583B3D" w:rsidP="00386212">
            <w:pPr>
              <w:spacing w:after="0" w:line="240" w:lineRule="auto"/>
              <w:jc w:val="both"/>
              <w:rPr>
                <w:rFonts w:ascii="Times New Roman" w:hAnsi="Times New Roman"/>
                <w:sz w:val="20"/>
                <w:szCs w:val="20"/>
                <w:lang w:val="uk-UA"/>
              </w:rPr>
            </w:pPr>
          </w:p>
          <w:p w14:paraId="6C09C7E6" w14:textId="77777777" w:rsidR="00583B3D" w:rsidRPr="000A74B5" w:rsidRDefault="00583B3D" w:rsidP="00386212">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4E46BA84" w14:textId="77777777" w:rsidR="00583B3D" w:rsidRPr="000A74B5" w:rsidRDefault="00583B3D" w:rsidP="00386212">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0A6E2C74" w14:textId="77777777" w:rsidR="00583B3D" w:rsidRPr="000A74B5" w:rsidRDefault="00583B3D" w:rsidP="00386212">
            <w:pPr>
              <w:spacing w:after="0" w:line="240" w:lineRule="auto"/>
              <w:jc w:val="center"/>
              <w:rPr>
                <w:rFonts w:ascii="Times New Roman" w:hAnsi="Times New Roman"/>
                <w:sz w:val="20"/>
                <w:szCs w:val="20"/>
                <w:lang w:val="uk-UA"/>
              </w:rPr>
            </w:pPr>
          </w:p>
          <w:p w14:paraId="3FAC1118" w14:textId="77777777" w:rsidR="00583B3D" w:rsidRPr="000A74B5" w:rsidRDefault="00583B3D" w:rsidP="00386212">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7188CFA" w14:textId="77777777" w:rsidR="00583B3D" w:rsidRPr="000A74B5" w:rsidRDefault="00583B3D" w:rsidP="00386212">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583B3D" w:rsidRPr="000A74B5" w14:paraId="6375DFAB" w14:textId="77777777" w:rsidTr="00386212">
              <w:tc>
                <w:tcPr>
                  <w:tcW w:w="592" w:type="dxa"/>
                  <w:shd w:val="clear" w:color="auto" w:fill="auto"/>
                  <w:vAlign w:val="center"/>
                </w:tcPr>
                <w:p w14:paraId="13E522B2" w14:textId="77777777" w:rsidR="00583B3D" w:rsidRPr="000A74B5" w:rsidRDefault="00583B3D" w:rsidP="00386212">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5870D244" w14:textId="77777777" w:rsidR="00583B3D" w:rsidRPr="000A74B5" w:rsidRDefault="00583B3D" w:rsidP="00386212">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7B3F5F1B" w14:textId="77777777" w:rsidR="00583B3D" w:rsidRPr="000A74B5" w:rsidRDefault="00583B3D" w:rsidP="00386212">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Номер</w:t>
                  </w:r>
                  <w:r>
                    <w:rPr>
                      <w:rFonts w:ascii="Times New Roman" w:hAnsi="Times New Roman"/>
                      <w:b/>
                      <w:bCs/>
                      <w:sz w:val="20"/>
                      <w:szCs w:val="20"/>
                      <w:lang w:val="uk-UA"/>
                    </w:rPr>
                    <w:t>,</w:t>
                  </w:r>
                  <w:r w:rsidRPr="000A74B5">
                    <w:rPr>
                      <w:rFonts w:ascii="Times New Roman" w:hAnsi="Times New Roman"/>
                      <w:b/>
                      <w:bCs/>
                      <w:sz w:val="20"/>
                      <w:szCs w:val="20"/>
                      <w:lang w:val="uk-UA"/>
                    </w:rPr>
                    <w:t xml:space="preserve"> дата договору </w:t>
                  </w:r>
                  <w:r>
                    <w:rPr>
                      <w:rFonts w:ascii="Times New Roman" w:hAnsi="Times New Roman"/>
                      <w:b/>
                      <w:bCs/>
                      <w:sz w:val="20"/>
                      <w:szCs w:val="20"/>
                      <w:lang w:val="uk-UA"/>
                    </w:rPr>
                    <w:t>та предмет договору</w:t>
                  </w:r>
                </w:p>
              </w:tc>
              <w:tc>
                <w:tcPr>
                  <w:tcW w:w="2551" w:type="dxa"/>
                  <w:shd w:val="clear" w:color="auto" w:fill="auto"/>
                </w:tcPr>
                <w:p w14:paraId="493077EF" w14:textId="77777777" w:rsidR="00583B3D" w:rsidRPr="000A74B5" w:rsidRDefault="00583B3D" w:rsidP="00386212">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583B3D" w:rsidRPr="000A74B5" w14:paraId="29C182E0" w14:textId="77777777" w:rsidTr="00386212">
              <w:tc>
                <w:tcPr>
                  <w:tcW w:w="592" w:type="dxa"/>
                  <w:shd w:val="clear" w:color="auto" w:fill="auto"/>
                </w:tcPr>
                <w:p w14:paraId="3C1286C7" w14:textId="77777777" w:rsidR="00583B3D" w:rsidRPr="000A74B5" w:rsidRDefault="00583B3D" w:rsidP="00386212">
                  <w:pPr>
                    <w:spacing w:after="0" w:line="240" w:lineRule="auto"/>
                    <w:jc w:val="both"/>
                    <w:rPr>
                      <w:rFonts w:ascii="Times New Roman" w:hAnsi="Times New Roman"/>
                      <w:sz w:val="20"/>
                      <w:szCs w:val="20"/>
                      <w:lang w:val="uk-UA"/>
                    </w:rPr>
                  </w:pPr>
                </w:p>
              </w:tc>
              <w:tc>
                <w:tcPr>
                  <w:tcW w:w="2979" w:type="dxa"/>
                  <w:shd w:val="clear" w:color="auto" w:fill="auto"/>
                </w:tcPr>
                <w:p w14:paraId="2DC94A19" w14:textId="77777777" w:rsidR="00583B3D" w:rsidRPr="000A74B5" w:rsidRDefault="00583B3D" w:rsidP="00386212">
                  <w:pPr>
                    <w:spacing w:after="0" w:line="240" w:lineRule="auto"/>
                    <w:jc w:val="both"/>
                    <w:rPr>
                      <w:rFonts w:ascii="Times New Roman" w:hAnsi="Times New Roman"/>
                      <w:sz w:val="20"/>
                      <w:szCs w:val="20"/>
                      <w:lang w:val="uk-UA"/>
                    </w:rPr>
                  </w:pPr>
                </w:p>
              </w:tc>
              <w:tc>
                <w:tcPr>
                  <w:tcW w:w="2977" w:type="dxa"/>
                  <w:shd w:val="clear" w:color="auto" w:fill="auto"/>
                </w:tcPr>
                <w:p w14:paraId="1E2C77B4" w14:textId="77777777" w:rsidR="00583B3D" w:rsidRPr="000A74B5" w:rsidRDefault="00583B3D" w:rsidP="00386212">
                  <w:pPr>
                    <w:spacing w:after="0" w:line="240" w:lineRule="auto"/>
                    <w:jc w:val="both"/>
                    <w:rPr>
                      <w:rFonts w:ascii="Times New Roman" w:hAnsi="Times New Roman"/>
                      <w:sz w:val="20"/>
                      <w:szCs w:val="20"/>
                      <w:lang w:val="uk-UA"/>
                    </w:rPr>
                  </w:pPr>
                </w:p>
              </w:tc>
              <w:tc>
                <w:tcPr>
                  <w:tcW w:w="2551" w:type="dxa"/>
                  <w:shd w:val="clear" w:color="auto" w:fill="auto"/>
                </w:tcPr>
                <w:p w14:paraId="2AF8E6F8" w14:textId="77777777" w:rsidR="00583B3D" w:rsidRPr="000A74B5" w:rsidRDefault="00583B3D" w:rsidP="00386212">
                  <w:pPr>
                    <w:spacing w:after="0" w:line="240" w:lineRule="auto"/>
                    <w:jc w:val="both"/>
                    <w:rPr>
                      <w:rFonts w:ascii="Times New Roman" w:hAnsi="Times New Roman"/>
                      <w:sz w:val="20"/>
                      <w:szCs w:val="20"/>
                      <w:lang w:val="uk-UA"/>
                    </w:rPr>
                  </w:pPr>
                </w:p>
              </w:tc>
            </w:tr>
            <w:tr w:rsidR="00583B3D" w:rsidRPr="000A74B5" w14:paraId="33E5EAF2" w14:textId="77777777" w:rsidTr="00386212">
              <w:tc>
                <w:tcPr>
                  <w:tcW w:w="592" w:type="dxa"/>
                  <w:shd w:val="clear" w:color="auto" w:fill="auto"/>
                </w:tcPr>
                <w:p w14:paraId="7FC6897D" w14:textId="77777777" w:rsidR="00583B3D" w:rsidRPr="000A74B5" w:rsidRDefault="00583B3D" w:rsidP="00386212">
                  <w:pPr>
                    <w:spacing w:after="0" w:line="240" w:lineRule="auto"/>
                    <w:jc w:val="both"/>
                    <w:rPr>
                      <w:rFonts w:ascii="Times New Roman" w:hAnsi="Times New Roman"/>
                      <w:sz w:val="20"/>
                      <w:szCs w:val="20"/>
                      <w:lang w:val="uk-UA"/>
                    </w:rPr>
                  </w:pPr>
                </w:p>
              </w:tc>
              <w:tc>
                <w:tcPr>
                  <w:tcW w:w="2979" w:type="dxa"/>
                  <w:shd w:val="clear" w:color="auto" w:fill="auto"/>
                </w:tcPr>
                <w:p w14:paraId="7E957080" w14:textId="77777777" w:rsidR="00583B3D" w:rsidRPr="000A74B5" w:rsidRDefault="00583B3D" w:rsidP="00386212">
                  <w:pPr>
                    <w:spacing w:after="0" w:line="240" w:lineRule="auto"/>
                    <w:jc w:val="both"/>
                    <w:rPr>
                      <w:rFonts w:ascii="Times New Roman" w:hAnsi="Times New Roman"/>
                      <w:sz w:val="20"/>
                      <w:szCs w:val="20"/>
                      <w:lang w:val="uk-UA"/>
                    </w:rPr>
                  </w:pPr>
                </w:p>
              </w:tc>
              <w:tc>
                <w:tcPr>
                  <w:tcW w:w="2977" w:type="dxa"/>
                  <w:shd w:val="clear" w:color="auto" w:fill="auto"/>
                </w:tcPr>
                <w:p w14:paraId="4609D483" w14:textId="77777777" w:rsidR="00583B3D" w:rsidRPr="000A74B5" w:rsidRDefault="00583B3D" w:rsidP="00386212">
                  <w:pPr>
                    <w:spacing w:after="0" w:line="240" w:lineRule="auto"/>
                    <w:jc w:val="both"/>
                    <w:rPr>
                      <w:rFonts w:ascii="Times New Roman" w:hAnsi="Times New Roman"/>
                      <w:sz w:val="20"/>
                      <w:szCs w:val="20"/>
                      <w:lang w:val="uk-UA"/>
                    </w:rPr>
                  </w:pPr>
                </w:p>
              </w:tc>
              <w:tc>
                <w:tcPr>
                  <w:tcW w:w="2551" w:type="dxa"/>
                  <w:shd w:val="clear" w:color="auto" w:fill="auto"/>
                </w:tcPr>
                <w:p w14:paraId="022A82BB" w14:textId="77777777" w:rsidR="00583B3D" w:rsidRPr="000A74B5" w:rsidRDefault="00583B3D" w:rsidP="00386212">
                  <w:pPr>
                    <w:spacing w:after="0" w:line="240" w:lineRule="auto"/>
                    <w:jc w:val="both"/>
                    <w:rPr>
                      <w:rFonts w:ascii="Times New Roman" w:hAnsi="Times New Roman"/>
                      <w:sz w:val="20"/>
                      <w:szCs w:val="20"/>
                      <w:lang w:val="uk-UA"/>
                    </w:rPr>
                  </w:pPr>
                </w:p>
              </w:tc>
            </w:tr>
            <w:tr w:rsidR="00583B3D" w:rsidRPr="000A74B5" w14:paraId="61BE0F08" w14:textId="77777777" w:rsidTr="00386212">
              <w:trPr>
                <w:trHeight w:val="53"/>
              </w:trPr>
              <w:tc>
                <w:tcPr>
                  <w:tcW w:w="592" w:type="dxa"/>
                  <w:shd w:val="clear" w:color="auto" w:fill="auto"/>
                </w:tcPr>
                <w:p w14:paraId="1673036F" w14:textId="77777777" w:rsidR="00583B3D" w:rsidRPr="000A74B5" w:rsidRDefault="00583B3D" w:rsidP="00386212">
                  <w:pPr>
                    <w:spacing w:after="0" w:line="240" w:lineRule="auto"/>
                    <w:jc w:val="both"/>
                    <w:rPr>
                      <w:rFonts w:ascii="Times New Roman" w:hAnsi="Times New Roman"/>
                      <w:sz w:val="20"/>
                      <w:szCs w:val="20"/>
                      <w:lang w:val="uk-UA"/>
                    </w:rPr>
                  </w:pPr>
                </w:p>
              </w:tc>
              <w:tc>
                <w:tcPr>
                  <w:tcW w:w="2979" w:type="dxa"/>
                  <w:shd w:val="clear" w:color="auto" w:fill="auto"/>
                </w:tcPr>
                <w:p w14:paraId="555788AC" w14:textId="77777777" w:rsidR="00583B3D" w:rsidRPr="000A74B5" w:rsidRDefault="00583B3D" w:rsidP="00386212">
                  <w:pPr>
                    <w:spacing w:after="0" w:line="240" w:lineRule="auto"/>
                    <w:jc w:val="both"/>
                    <w:rPr>
                      <w:rFonts w:ascii="Times New Roman" w:hAnsi="Times New Roman"/>
                      <w:sz w:val="20"/>
                      <w:szCs w:val="20"/>
                      <w:lang w:val="uk-UA"/>
                    </w:rPr>
                  </w:pPr>
                </w:p>
              </w:tc>
              <w:tc>
                <w:tcPr>
                  <w:tcW w:w="2977" w:type="dxa"/>
                  <w:shd w:val="clear" w:color="auto" w:fill="auto"/>
                </w:tcPr>
                <w:p w14:paraId="1A23160A" w14:textId="77777777" w:rsidR="00583B3D" w:rsidRPr="000A74B5" w:rsidRDefault="00583B3D" w:rsidP="00386212">
                  <w:pPr>
                    <w:spacing w:after="0" w:line="240" w:lineRule="auto"/>
                    <w:jc w:val="both"/>
                    <w:rPr>
                      <w:rFonts w:ascii="Times New Roman" w:hAnsi="Times New Roman"/>
                      <w:sz w:val="20"/>
                      <w:szCs w:val="20"/>
                      <w:lang w:val="uk-UA"/>
                    </w:rPr>
                  </w:pPr>
                </w:p>
              </w:tc>
              <w:tc>
                <w:tcPr>
                  <w:tcW w:w="2551" w:type="dxa"/>
                  <w:shd w:val="clear" w:color="auto" w:fill="auto"/>
                </w:tcPr>
                <w:p w14:paraId="4F113228" w14:textId="77777777" w:rsidR="00583B3D" w:rsidRPr="000A74B5" w:rsidRDefault="00583B3D" w:rsidP="00386212">
                  <w:pPr>
                    <w:spacing w:after="0" w:line="240" w:lineRule="auto"/>
                    <w:jc w:val="both"/>
                    <w:rPr>
                      <w:rFonts w:ascii="Times New Roman" w:hAnsi="Times New Roman"/>
                      <w:sz w:val="20"/>
                      <w:szCs w:val="20"/>
                      <w:lang w:val="uk-UA"/>
                    </w:rPr>
                  </w:pPr>
                </w:p>
              </w:tc>
            </w:tr>
          </w:tbl>
          <w:p w14:paraId="53539254" w14:textId="77777777" w:rsidR="00583B3D" w:rsidRPr="000A74B5" w:rsidRDefault="00583B3D" w:rsidP="00386212">
            <w:pPr>
              <w:spacing w:after="0" w:line="240" w:lineRule="auto"/>
              <w:jc w:val="center"/>
              <w:rPr>
                <w:rFonts w:ascii="Times New Roman" w:hAnsi="Times New Roman"/>
                <w:b/>
                <w:bCs/>
                <w:sz w:val="24"/>
                <w:szCs w:val="24"/>
              </w:rPr>
            </w:pPr>
          </w:p>
        </w:tc>
      </w:tr>
      <w:tr w:rsidR="00583B3D" w:rsidRPr="009C1D46" w14:paraId="495C4DA0" w14:textId="77777777" w:rsidTr="00386212">
        <w:tc>
          <w:tcPr>
            <w:tcW w:w="562" w:type="dxa"/>
            <w:shd w:val="clear" w:color="auto" w:fill="auto"/>
          </w:tcPr>
          <w:p w14:paraId="466B71B9" w14:textId="77777777" w:rsidR="00583B3D" w:rsidRPr="000A74B5" w:rsidRDefault="00583B3D" w:rsidP="00386212">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4</w:t>
            </w:r>
          </w:p>
        </w:tc>
        <w:tc>
          <w:tcPr>
            <w:tcW w:w="2977" w:type="dxa"/>
            <w:shd w:val="clear" w:color="auto" w:fill="auto"/>
          </w:tcPr>
          <w:p w14:paraId="22F6A49E" w14:textId="77777777" w:rsidR="00583B3D" w:rsidRPr="000A74B5" w:rsidRDefault="00583B3D" w:rsidP="00386212">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Наявність фінансової спроможності, яка підтверджується </w:t>
            </w:r>
            <w:r w:rsidRPr="000A74B5">
              <w:rPr>
                <w:rFonts w:ascii="Times New Roman" w:hAnsi="Times New Roman"/>
                <w:sz w:val="24"/>
                <w:szCs w:val="24"/>
                <w:lang w:val="uk-UA"/>
              </w:rPr>
              <w:lastRenderedPageBreak/>
              <w:t>фінансовою звітністю*</w:t>
            </w:r>
          </w:p>
        </w:tc>
        <w:tc>
          <w:tcPr>
            <w:tcW w:w="5806" w:type="dxa"/>
            <w:shd w:val="clear" w:color="auto" w:fill="auto"/>
          </w:tcPr>
          <w:p w14:paraId="6B161624" w14:textId="648B983F" w:rsidR="00583B3D" w:rsidRPr="000A74B5" w:rsidRDefault="00583B3D" w:rsidP="00662A9A">
            <w:pPr>
              <w:spacing w:after="0" w:line="240" w:lineRule="auto"/>
              <w:jc w:val="both"/>
              <w:rPr>
                <w:rFonts w:ascii="Times New Roman" w:hAnsi="Times New Roman"/>
                <w:b/>
                <w:bCs/>
                <w:sz w:val="24"/>
                <w:szCs w:val="24"/>
                <w:lang w:val="uk-UA"/>
              </w:rPr>
            </w:pPr>
            <w:r w:rsidRPr="000A74B5">
              <w:rPr>
                <w:rFonts w:ascii="Times New Roman" w:hAnsi="Times New Roman"/>
                <w:sz w:val="24"/>
                <w:szCs w:val="24"/>
                <w:lang w:val="uk-UA"/>
              </w:rPr>
              <w:lastRenderedPageBreak/>
              <w:t xml:space="preserve">На підтвердження фінансової спроможності учасник процедури закупівлі має надати фінансову звітність відповідно до </w:t>
            </w:r>
            <w:r w:rsidRPr="000A74B5">
              <w:rPr>
                <w:rFonts w:ascii="Times New Roman" w:hAnsi="Times New Roman"/>
                <w:sz w:val="24"/>
                <w:szCs w:val="24"/>
                <w:shd w:val="clear" w:color="auto" w:fill="FFFFFF"/>
                <w:lang w:val="uk-UA"/>
              </w:rPr>
              <w:t xml:space="preserve">Національного положення (стандарту) </w:t>
            </w:r>
            <w:r w:rsidRPr="000A74B5">
              <w:rPr>
                <w:rFonts w:ascii="Times New Roman" w:hAnsi="Times New Roman"/>
                <w:sz w:val="24"/>
                <w:szCs w:val="24"/>
                <w:shd w:val="clear" w:color="auto" w:fill="FFFFFF"/>
                <w:lang w:val="uk-UA"/>
              </w:rPr>
              <w:lastRenderedPageBreak/>
              <w:t xml:space="preserve">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0A74B5">
              <w:rPr>
                <w:rFonts w:ascii="Times New Roman" w:hAnsi="Times New Roman"/>
                <w:sz w:val="24"/>
                <w:szCs w:val="24"/>
                <w:lang w:val="uk-UA"/>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sidR="00662A9A">
              <w:rPr>
                <w:rFonts w:ascii="Times New Roman" w:hAnsi="Times New Roman"/>
                <w:sz w:val="24"/>
                <w:szCs w:val="24"/>
                <w:lang w:val="uk-UA"/>
              </w:rPr>
              <w:t>2023</w:t>
            </w:r>
            <w:r w:rsidRPr="000A74B5">
              <w:rPr>
                <w:rFonts w:ascii="Times New Roman" w:hAnsi="Times New Roman"/>
                <w:sz w:val="24"/>
                <w:szCs w:val="24"/>
                <w:lang w:val="uk-UA"/>
              </w:rPr>
              <w:t xml:space="preserve"> 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tc>
      </w:tr>
    </w:tbl>
    <w:p w14:paraId="751AD85A" w14:textId="77777777" w:rsidR="00583B3D" w:rsidRDefault="00583B3D" w:rsidP="00583B3D">
      <w:pPr>
        <w:jc w:val="center"/>
        <w:rPr>
          <w:rFonts w:ascii="Times New Roman" w:hAnsi="Times New Roman"/>
          <w:b/>
          <w:bCs/>
          <w:sz w:val="24"/>
          <w:szCs w:val="24"/>
          <w:lang w:val="uk-UA"/>
        </w:rPr>
      </w:pPr>
    </w:p>
    <w:p w14:paraId="07A057D5" w14:textId="3486B59D" w:rsidR="00583B3D" w:rsidRPr="007520D1" w:rsidRDefault="00583B3D" w:rsidP="007520D1">
      <w:pPr>
        <w:jc w:val="both"/>
        <w:rPr>
          <w:rFonts w:ascii="Times New Roman" w:hAnsi="Times New Roman"/>
          <w:sz w:val="24"/>
          <w:szCs w:val="24"/>
          <w:lang w:val="uk-UA"/>
        </w:rPr>
      </w:pPr>
      <w:r>
        <w:rPr>
          <w:rFonts w:ascii="Times New Roman" w:hAnsi="Times New Roman"/>
          <w:sz w:val="24"/>
          <w:szCs w:val="24"/>
          <w:lang w:val="uk-UA"/>
        </w:rPr>
        <w:t xml:space="preserve">* </w:t>
      </w:r>
      <w:r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D562CF8" w14:textId="77777777" w:rsidR="00583B3D" w:rsidRDefault="00583B3D" w:rsidP="00583B3D">
      <w:pPr>
        <w:rPr>
          <w:rFonts w:ascii="Times New Roman" w:hAnsi="Times New Roman"/>
          <w:b/>
          <w:bCs/>
          <w:sz w:val="24"/>
          <w:szCs w:val="24"/>
          <w:lang w:val="uk-UA"/>
        </w:rPr>
      </w:pPr>
    </w:p>
    <w:p w14:paraId="5E07EE79" w14:textId="77777777" w:rsidR="00583B3D" w:rsidRDefault="00583B3D" w:rsidP="00583B3D">
      <w:pPr>
        <w:jc w:val="right"/>
        <w:rPr>
          <w:rFonts w:ascii="Times New Roman" w:hAnsi="Times New Roman"/>
          <w:b/>
          <w:bCs/>
          <w:sz w:val="24"/>
          <w:szCs w:val="24"/>
          <w:lang w:val="uk-UA"/>
        </w:rPr>
      </w:pPr>
    </w:p>
    <w:p w14:paraId="715483A0" w14:textId="77777777" w:rsidR="00583B3D" w:rsidRDefault="00583B3D" w:rsidP="00583B3D">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524A9200" w14:textId="77777777" w:rsidR="00583B3D" w:rsidRDefault="00583B3D" w:rsidP="00583B3D">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302"/>
        <w:gridCol w:w="3243"/>
        <w:gridCol w:w="3527"/>
      </w:tblGrid>
      <w:tr w:rsidR="00583B3D" w:rsidRPr="009C1D46" w14:paraId="75D169CC" w14:textId="77777777" w:rsidTr="00386212">
        <w:tc>
          <w:tcPr>
            <w:tcW w:w="503" w:type="dxa"/>
            <w:tcBorders>
              <w:top w:val="single" w:sz="4" w:space="0" w:color="000000"/>
              <w:left w:val="single" w:sz="4" w:space="0" w:color="000000"/>
              <w:bottom w:val="single" w:sz="4" w:space="0" w:color="000000"/>
              <w:right w:val="single" w:sz="4" w:space="0" w:color="000000"/>
            </w:tcBorders>
            <w:vAlign w:val="center"/>
            <w:hideMark/>
          </w:tcPr>
          <w:p w14:paraId="11CFF407" w14:textId="77777777" w:rsidR="00583B3D" w:rsidRDefault="00583B3D" w:rsidP="00386212">
            <w:pPr>
              <w:jc w:val="center"/>
              <w:rPr>
                <w:rFonts w:ascii="Times New Roman" w:hAnsi="Times New Roman"/>
                <w:sz w:val="24"/>
                <w:szCs w:val="24"/>
                <w:lang w:val="uk-UA" w:eastAsia="ru-RU"/>
              </w:rPr>
            </w:pPr>
            <w:r>
              <w:rPr>
                <w:rFonts w:ascii="Times New Roman" w:hAnsi="Times New Roman"/>
                <w:b/>
                <w:bCs/>
                <w:sz w:val="24"/>
                <w:szCs w:val="24"/>
                <w:lang w:val="uk-UA" w:eastAsia="ru-RU"/>
              </w:rPr>
              <w:t>№ п/</w:t>
            </w:r>
            <w:proofErr w:type="spellStart"/>
            <w:r>
              <w:rPr>
                <w:rFonts w:ascii="Times New Roman" w:hAnsi="Times New Roman"/>
                <w:b/>
                <w:bCs/>
                <w:sz w:val="24"/>
                <w:szCs w:val="24"/>
                <w:lang w:val="uk-UA" w:eastAsia="ru-RU"/>
              </w:rPr>
              <w:t>п</w:t>
            </w:r>
            <w:proofErr w:type="spellEnd"/>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1D164D7" w14:textId="77777777" w:rsidR="00583B3D" w:rsidRDefault="00583B3D" w:rsidP="00386212">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168412" w14:textId="77777777" w:rsidR="00583B3D" w:rsidRDefault="00583B3D" w:rsidP="00386212">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FD552AC" w14:textId="77777777" w:rsidR="00583B3D" w:rsidRDefault="00583B3D" w:rsidP="00386212">
            <w:pPr>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83B3D" w14:paraId="08813D99"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7DD4A4BA"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61C069E1"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lastRenderedPageBreak/>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AAD5C0"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DD6E7A4"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3EC1D38F"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6124C0D7"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2</w:t>
            </w:r>
          </w:p>
        </w:tc>
        <w:tc>
          <w:tcPr>
            <w:tcW w:w="3325" w:type="dxa"/>
            <w:tcBorders>
              <w:top w:val="single" w:sz="4" w:space="0" w:color="000000"/>
              <w:left w:val="single" w:sz="4" w:space="0" w:color="000000"/>
              <w:bottom w:val="single" w:sz="4" w:space="0" w:color="000000"/>
              <w:right w:val="single" w:sz="4" w:space="0" w:color="000000"/>
            </w:tcBorders>
            <w:hideMark/>
          </w:tcPr>
          <w:p w14:paraId="5A06E307"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406519"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2735CF4"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9C1D46" w14:paraId="4B57A786"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2CDDE367"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5769A0B6"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474C19"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C3F16B9"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r w:rsidR="009C1D46">
              <w:fldChar w:fldCharType="begin"/>
            </w:r>
            <w:r w:rsidR="009C1D46" w:rsidRPr="009C1D46">
              <w:rPr>
                <w:lang w:val="uk-UA"/>
              </w:rPr>
              <w:instrText xml:space="preserve"> </w:instrText>
            </w:r>
            <w:r w:rsidR="009C1D46">
              <w:instrText>HYPERLINK</w:instrText>
            </w:r>
            <w:r w:rsidR="009C1D46" w:rsidRPr="009C1D46">
              <w:rPr>
                <w:lang w:val="uk-UA"/>
              </w:rPr>
              <w:instrText xml:space="preserve"> "</w:instrText>
            </w:r>
            <w:r w:rsidR="009C1D46">
              <w:instrText>https</w:instrText>
            </w:r>
            <w:r w:rsidR="009C1D46" w:rsidRPr="009C1D46">
              <w:rPr>
                <w:lang w:val="uk-UA"/>
              </w:rPr>
              <w:instrText>://</w:instrText>
            </w:r>
            <w:r w:rsidR="009C1D46">
              <w:instrText>corruptinfo</w:instrText>
            </w:r>
            <w:r w:rsidR="009C1D46" w:rsidRPr="009C1D46">
              <w:rPr>
                <w:lang w:val="uk-UA"/>
              </w:rPr>
              <w:instrText>.</w:instrText>
            </w:r>
            <w:r w:rsidR="009C1D46">
              <w:instrText>nazk</w:instrText>
            </w:r>
            <w:r w:rsidR="009C1D46" w:rsidRPr="009C1D46">
              <w:rPr>
                <w:lang w:val="uk-UA"/>
              </w:rPr>
              <w:instrText>.</w:instrText>
            </w:r>
            <w:r w:rsidR="009C1D46">
              <w:instrText>gov</w:instrText>
            </w:r>
            <w:r w:rsidR="009C1D46" w:rsidRPr="009C1D46">
              <w:rPr>
                <w:lang w:val="uk-UA"/>
              </w:rPr>
              <w:instrText>.</w:instrText>
            </w:r>
            <w:r w:rsidR="009C1D46">
              <w:instrText>ua</w:instrText>
            </w:r>
            <w:r w:rsidR="009C1D46" w:rsidRPr="009C1D46">
              <w:rPr>
                <w:lang w:val="uk-UA"/>
              </w:rPr>
              <w:instrText xml:space="preserve">/" </w:instrText>
            </w:r>
            <w:r w:rsidR="009C1D46">
              <w:fldChar w:fldCharType="separate"/>
            </w:r>
            <w:r>
              <w:rPr>
                <w:rStyle w:val="a3"/>
                <w:rFonts w:ascii="Times New Roman" w:hAnsi="Times New Roman"/>
                <w:sz w:val="24"/>
                <w:szCs w:val="24"/>
                <w:lang w:val="uk-UA" w:eastAsia="ru-RU"/>
              </w:rPr>
              <w:t>https://corruptinfo.nazk.gov.ua/»</w:t>
            </w:r>
            <w:r w:rsidR="009C1D46">
              <w:rPr>
                <w:rStyle w:val="a3"/>
                <w:rFonts w:ascii="Times New Roman" w:hAnsi="Times New Roman"/>
                <w:sz w:val="24"/>
                <w:szCs w:val="24"/>
                <w:lang w:val="uk-UA" w:eastAsia="ru-RU"/>
              </w:rPr>
              <w:fldChar w:fldCharType="end"/>
            </w:r>
            <w:r>
              <w:rPr>
                <w:rFonts w:ascii="Times New Roman" w:hAnsi="Times New Roman"/>
                <w:sz w:val="24"/>
                <w:szCs w:val="24"/>
                <w:lang w:val="uk-UA" w:eastAsia="ru-RU"/>
              </w:rPr>
              <w:t xml:space="preserve"> </w:t>
            </w:r>
          </w:p>
        </w:tc>
      </w:tr>
      <w:tr w:rsidR="00583B3D" w14:paraId="491E2032"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7CC2A44E"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5226425D"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CCD7B5"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D7C0023"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9C1D46" w14:paraId="4627582A"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23C60425"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7E99BB15"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 xml:space="preserve">підпункт 5 </w:t>
            </w:r>
            <w:r>
              <w:rPr>
                <w:rFonts w:ascii="Times New Roman" w:hAnsi="Times New Roman"/>
                <w:i/>
                <w:iCs/>
                <w:sz w:val="24"/>
                <w:szCs w:val="24"/>
                <w:lang w:val="uk-UA" w:eastAsia="ru-RU"/>
              </w:rPr>
              <w:lastRenderedPageBreak/>
              <w:t>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AB04F2"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DE99C8B"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w:t>
            </w:r>
            <w:r>
              <w:rPr>
                <w:rFonts w:ascii="Times New Roman" w:hAnsi="Times New Roman"/>
                <w:sz w:val="24"/>
                <w:szCs w:val="24"/>
                <w:lang w:val="uk-UA" w:eastAsia="ru-RU"/>
              </w:rPr>
              <w:lastRenderedPageBreak/>
              <w:t xml:space="preserve">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583B3D" w:rsidRPr="009C1D46" w14:paraId="3F002A56"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6E6E0AA9"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6</w:t>
            </w:r>
          </w:p>
        </w:tc>
        <w:tc>
          <w:tcPr>
            <w:tcW w:w="3325" w:type="dxa"/>
            <w:tcBorders>
              <w:top w:val="single" w:sz="4" w:space="0" w:color="000000"/>
              <w:left w:val="single" w:sz="4" w:space="0" w:color="000000"/>
              <w:bottom w:val="single" w:sz="4" w:space="0" w:color="000000"/>
              <w:right w:val="single" w:sz="4" w:space="0" w:color="000000"/>
            </w:tcBorders>
            <w:hideMark/>
          </w:tcPr>
          <w:p w14:paraId="0E9BF992"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C21967"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1554336"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583B3D" w14:paraId="2261D3F5"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0464F62B"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14:paraId="30449528" w14:textId="77777777" w:rsidR="00583B3D" w:rsidRDefault="00583B3D" w:rsidP="00386212">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1AE896" w14:textId="77777777" w:rsidR="00583B3D" w:rsidRDefault="00583B3D" w:rsidP="00386212">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6D59A026"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28875BAA"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1E0D251D"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79558B78" w14:textId="77777777" w:rsidR="00583B3D" w:rsidRDefault="00583B3D" w:rsidP="00386212">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D474CD" w14:textId="77777777" w:rsidR="00583B3D" w:rsidRDefault="00583B3D" w:rsidP="00386212">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E91C034"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0A71EA73"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6BD45B40"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CBDA5ED"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9362B8"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B3EFCB9"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09E53D73"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4F3BFBD1"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4B386A0D" w14:textId="77777777" w:rsidR="00583B3D" w:rsidRDefault="00583B3D" w:rsidP="00386212">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w:t>
            </w:r>
            <w:r>
              <w:rPr>
                <w:rFonts w:ascii="Times New Roman" w:hAnsi="Times New Roman"/>
                <w:sz w:val="24"/>
                <w:szCs w:val="24"/>
                <w:shd w:val="clear" w:color="auto" w:fill="FFFFFF"/>
                <w:lang w:val="uk-UA" w:eastAsia="ru-RU"/>
              </w:rPr>
              <w:lastRenderedPageBreak/>
              <w:t xml:space="preserve">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49487E" w14:textId="77777777" w:rsidR="00583B3D" w:rsidRPr="009C1D46" w:rsidRDefault="00583B3D" w:rsidP="00386212">
            <w:pPr>
              <w:jc w:val="both"/>
              <w:rPr>
                <w:rFonts w:ascii="Times New Roman" w:hAnsi="Times New Roman"/>
                <w:i/>
                <w:iCs/>
                <w:sz w:val="24"/>
                <w:szCs w:val="24"/>
                <w:lang w:val="uk-UA" w:eastAsia="ru-RU"/>
              </w:rPr>
            </w:pPr>
            <w:r>
              <w:rPr>
                <w:rFonts w:ascii="Times New Roman" w:hAnsi="Times New Roman"/>
                <w:sz w:val="24"/>
                <w:szCs w:val="24"/>
                <w:lang w:val="uk-UA" w:eastAsia="ru-RU"/>
              </w:rPr>
              <w:lastRenderedPageBreak/>
              <w:t xml:space="preserve">Учасник процедури закупівлі </w:t>
            </w:r>
            <w:r>
              <w:rPr>
                <w:rFonts w:ascii="Times New Roman" w:hAnsi="Times New Roman"/>
                <w:sz w:val="24"/>
                <w:szCs w:val="24"/>
                <w:lang w:val="uk-UA" w:eastAsia="ru-RU"/>
              </w:rPr>
              <w:lastRenderedPageBreak/>
              <w:t xml:space="preserve">підтверджує відсутність підстави шляхом самостійного декларування відсутності такої підстави в електронній системі закупівель під час подання </w:t>
            </w:r>
            <w:r w:rsidRPr="009C1D46">
              <w:rPr>
                <w:rFonts w:ascii="Times New Roman" w:hAnsi="Times New Roman"/>
                <w:sz w:val="24"/>
                <w:szCs w:val="24"/>
                <w:lang w:val="uk-UA" w:eastAsia="ru-RU"/>
              </w:rPr>
              <w:t>тендерної пропозиції</w:t>
            </w:r>
            <w:r w:rsidRPr="009C1D46">
              <w:rPr>
                <w:rFonts w:ascii="Times New Roman" w:hAnsi="Times New Roman"/>
                <w:i/>
                <w:iCs/>
                <w:sz w:val="24"/>
                <w:szCs w:val="24"/>
                <w:lang w:val="uk-UA" w:eastAsia="ru-RU"/>
              </w:rPr>
              <w:t xml:space="preserve"> </w:t>
            </w:r>
          </w:p>
          <w:p w14:paraId="6C6EE675" w14:textId="77777777" w:rsidR="00583B3D" w:rsidRDefault="00583B3D" w:rsidP="00386212">
            <w:pPr>
              <w:jc w:val="both"/>
              <w:rPr>
                <w:rFonts w:ascii="Times New Roman" w:hAnsi="Times New Roman"/>
                <w:sz w:val="24"/>
                <w:szCs w:val="24"/>
                <w:lang w:val="uk-UA" w:eastAsia="ru-RU"/>
              </w:rPr>
            </w:pPr>
            <w:r w:rsidRPr="009C1D46">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58C0ACA" w14:textId="77777777" w:rsidR="00583B3D" w:rsidRDefault="00583B3D" w:rsidP="00386212">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1886E3FE" w14:textId="77777777" w:rsidR="00583B3D" w:rsidRDefault="00583B3D" w:rsidP="00386212">
            <w:pPr>
              <w:jc w:val="both"/>
              <w:rPr>
                <w:rFonts w:ascii="Times New Roman" w:hAnsi="Times New Roman"/>
                <w:color w:val="FF0000"/>
                <w:sz w:val="24"/>
                <w:szCs w:val="24"/>
                <w:lang w:val="uk-UA" w:eastAsia="ru-RU"/>
              </w:rPr>
            </w:pPr>
            <w:r>
              <w:rPr>
                <w:rFonts w:ascii="Times New Roman" w:hAnsi="Times New Roman"/>
                <w:sz w:val="24"/>
                <w:szCs w:val="24"/>
                <w:lang w:val="uk-UA" w:eastAsia="ru-RU"/>
              </w:rPr>
              <w:lastRenderedPageBreak/>
              <w:t xml:space="preserve">Переможець не надає </w:t>
            </w:r>
            <w:r>
              <w:rPr>
                <w:rFonts w:ascii="Times New Roman" w:hAnsi="Times New Roman"/>
                <w:sz w:val="24"/>
                <w:szCs w:val="24"/>
                <w:lang w:val="uk-UA" w:eastAsia="ru-RU"/>
              </w:rPr>
              <w:lastRenderedPageBreak/>
              <w:t>підтвердження своєї відповідно</w:t>
            </w:r>
            <w:bookmarkStart w:id="0" w:name="_GoBack"/>
            <w:bookmarkEnd w:id="0"/>
            <w:r>
              <w:rPr>
                <w:rFonts w:ascii="Times New Roman" w:hAnsi="Times New Roman"/>
                <w:sz w:val="24"/>
                <w:szCs w:val="24"/>
                <w:lang w:val="uk-UA" w:eastAsia="ru-RU"/>
              </w:rPr>
              <w:t>сті.</w:t>
            </w:r>
          </w:p>
        </w:tc>
      </w:tr>
      <w:tr w:rsidR="00583B3D" w14:paraId="3A99C163"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3A7324C4"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14:paraId="6E5651AF"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88A8A7"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5BACEBC"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9C1D46" w14:paraId="62BC730C"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379CD60F"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16CCCC94"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D0F60C"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07C119C"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583B3D" w:rsidRPr="009C1D46" w14:paraId="121A36DD" w14:textId="77777777" w:rsidTr="00386212">
        <w:tc>
          <w:tcPr>
            <w:tcW w:w="503" w:type="dxa"/>
            <w:tcBorders>
              <w:top w:val="single" w:sz="4" w:space="0" w:color="000000"/>
              <w:left w:val="single" w:sz="4" w:space="0" w:color="000000"/>
              <w:bottom w:val="single" w:sz="4" w:space="0" w:color="000000"/>
              <w:right w:val="single" w:sz="4" w:space="0" w:color="000000"/>
            </w:tcBorders>
            <w:hideMark/>
          </w:tcPr>
          <w:p w14:paraId="72968A6B"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14491CC4" w14:textId="77777777" w:rsidR="00583B3D" w:rsidRDefault="00583B3D" w:rsidP="00386212">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w:t>
            </w:r>
            <w:r>
              <w:rPr>
                <w:rFonts w:ascii="Times New Roman" w:hAnsi="Times New Roman"/>
                <w:sz w:val="24"/>
                <w:szCs w:val="24"/>
                <w:lang w:val="uk-UA" w:eastAsia="ru-RU"/>
              </w:rPr>
              <w:lastRenderedPageBreak/>
              <w:t xml:space="preserve">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3E14246" w14:textId="77777777" w:rsidR="00583B3D" w:rsidRDefault="00583B3D" w:rsidP="00386212">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14:paraId="03B864AE" w14:textId="77777777" w:rsidR="00583B3D" w:rsidRDefault="00583B3D" w:rsidP="00386212">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довідку в довільній формі про те, що між ним і замовником раніше не </w:t>
            </w:r>
            <w:r>
              <w:rPr>
                <w:rFonts w:ascii="Times New Roman" w:hAnsi="Times New Roman"/>
                <w:sz w:val="24"/>
                <w:szCs w:val="24"/>
                <w:lang w:val="uk-UA"/>
              </w:rPr>
              <w:lastRenderedPageBreak/>
              <w:t>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3FB143E" w14:textId="77777777" w:rsidR="00583B3D" w:rsidRDefault="00583B3D" w:rsidP="00386212">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14:paraId="62446EBB" w14:textId="77777777" w:rsidR="00583B3D" w:rsidRDefault="00583B3D" w:rsidP="00386212">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lang w:val="uk-UA"/>
              </w:rPr>
              <w:t>Особливсотей</w:t>
            </w:r>
            <w:proofErr w:type="spellEnd"/>
            <w:r>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7658DE76"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w:t>
            </w:r>
            <w:r>
              <w:rPr>
                <w:rFonts w:ascii="Times New Roman" w:hAnsi="Times New Roman"/>
                <w:sz w:val="24"/>
                <w:szCs w:val="24"/>
                <w:lang w:val="uk-UA" w:eastAsia="ru-RU"/>
              </w:rPr>
              <w:lastRenderedPageBreak/>
              <w:t>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5B4F99" w14:textId="77777777" w:rsidR="00583B3D" w:rsidRDefault="00583B3D" w:rsidP="00386212">
            <w:pPr>
              <w:rPr>
                <w:rFonts w:ascii="Times New Roman" w:hAnsi="Times New Roman"/>
                <w:sz w:val="24"/>
                <w:szCs w:val="24"/>
                <w:lang w:val="uk-UA" w:eastAsia="ru-RU"/>
              </w:rPr>
            </w:pPr>
          </w:p>
          <w:p w14:paraId="2C098ECE"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або</w:t>
            </w:r>
          </w:p>
          <w:p w14:paraId="05B82FBC" w14:textId="77777777" w:rsidR="00583B3D" w:rsidRDefault="00583B3D" w:rsidP="00386212">
            <w:pPr>
              <w:rPr>
                <w:rFonts w:ascii="Times New Roman" w:hAnsi="Times New Roman"/>
                <w:sz w:val="24"/>
                <w:szCs w:val="24"/>
                <w:lang w:val="uk-UA" w:eastAsia="ru-RU"/>
              </w:rPr>
            </w:pPr>
          </w:p>
          <w:p w14:paraId="060BE9EF" w14:textId="77777777" w:rsidR="00583B3D" w:rsidRDefault="00583B3D" w:rsidP="00386212">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2B7893D" w14:textId="77777777" w:rsidR="00583B3D" w:rsidRDefault="00583B3D" w:rsidP="00583B3D">
      <w:pPr>
        <w:jc w:val="center"/>
        <w:rPr>
          <w:rFonts w:ascii="Times New Roman" w:hAnsi="Times New Roman"/>
          <w:b/>
          <w:bCs/>
          <w:sz w:val="24"/>
          <w:szCs w:val="24"/>
          <w:lang w:val="uk-UA"/>
        </w:rPr>
      </w:pPr>
    </w:p>
    <w:p w14:paraId="2618B18B"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_____________</w:t>
      </w:r>
    </w:p>
    <w:p w14:paraId="1C5FE6CF"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626475A" w14:textId="77777777" w:rsidR="00583B3D" w:rsidRDefault="00583B3D" w:rsidP="00583B3D">
      <w:pPr>
        <w:jc w:val="both"/>
        <w:rPr>
          <w:rFonts w:ascii="Times New Roman" w:hAnsi="Times New Roman"/>
          <w:sz w:val="24"/>
          <w:szCs w:val="24"/>
          <w:lang w:val="uk-UA" w:eastAsia="ru-RU"/>
        </w:rPr>
      </w:pPr>
      <w:r>
        <w:rPr>
          <w:rFonts w:ascii="Times New Roman" w:hAnsi="Times New Roman"/>
          <w:sz w:val="24"/>
          <w:szCs w:val="24"/>
        </w:rPr>
        <w:t xml:space="preserve">** </w:t>
      </w:r>
      <w:proofErr w:type="gramStart"/>
      <w:r>
        <w:rPr>
          <w:rFonts w:ascii="Times New Roman" w:hAnsi="Times New Roman"/>
          <w:sz w:val="24"/>
          <w:szCs w:val="24"/>
          <w:lang w:val="uk-UA"/>
        </w:rPr>
        <w:t>П</w:t>
      </w:r>
      <w:proofErr w:type="gramEnd"/>
      <w:r>
        <w:rPr>
          <w:rFonts w:ascii="Times New Roman" w:hAnsi="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w:t>
      </w:r>
      <w:r>
        <w:rPr>
          <w:rFonts w:ascii="Times New Roman" w:hAnsi="Times New Roman"/>
          <w:sz w:val="24"/>
          <w:szCs w:val="24"/>
          <w:lang w:val="uk-UA" w:eastAsia="ru-RU"/>
        </w:rPr>
        <w:lastRenderedPageBreak/>
        <w:t xml:space="preserve">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258C0B5C"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89C7CBA" w14:textId="77777777" w:rsidR="00583B3D" w:rsidRDefault="00583B3D" w:rsidP="00583B3D">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766996CD"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_______________</w:t>
      </w:r>
    </w:p>
    <w:p w14:paraId="4BCB2F42"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5AFDAC15" w14:textId="41670271" w:rsidR="00583B3D" w:rsidRPr="00EE221C" w:rsidRDefault="00583B3D" w:rsidP="00EE221C">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w:t>
      </w:r>
      <w:r w:rsidR="00EE221C">
        <w:rPr>
          <w:rFonts w:ascii="Times New Roman" w:hAnsi="Times New Roman"/>
          <w:sz w:val="24"/>
          <w:szCs w:val="24"/>
          <w:lang w:val="uk-UA"/>
        </w:rPr>
        <w:t>ому пункту 47 цих особливостей.</w:t>
      </w:r>
    </w:p>
    <w:p w14:paraId="50BF832F" w14:textId="77777777" w:rsidR="00583B3D" w:rsidRDefault="00583B3D" w:rsidP="00583B3D">
      <w:pPr>
        <w:jc w:val="right"/>
        <w:rPr>
          <w:rFonts w:ascii="Times New Roman" w:hAnsi="Times New Roman"/>
          <w:b/>
          <w:bCs/>
          <w:sz w:val="24"/>
          <w:szCs w:val="24"/>
          <w:lang w:val="uk-UA"/>
        </w:rPr>
      </w:pPr>
    </w:p>
    <w:p w14:paraId="39FCA9D4" w14:textId="77777777" w:rsidR="00583B3D" w:rsidRDefault="00583B3D" w:rsidP="00EE221C">
      <w:pPr>
        <w:rPr>
          <w:rFonts w:ascii="Times New Roman" w:hAnsi="Times New Roman"/>
          <w:b/>
          <w:bCs/>
          <w:sz w:val="24"/>
          <w:szCs w:val="24"/>
          <w:lang w:val="uk-UA"/>
        </w:rPr>
      </w:pPr>
    </w:p>
    <w:p w14:paraId="42052E55" w14:textId="77777777" w:rsidR="00583B3D" w:rsidRDefault="00583B3D" w:rsidP="00EE221C">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5BCF50C3" w14:textId="77777777" w:rsidR="00583B3D" w:rsidRPr="002626D5" w:rsidRDefault="00583B3D" w:rsidP="00583B3D">
      <w:pPr>
        <w:jc w:val="right"/>
        <w:rPr>
          <w:rFonts w:ascii="Times New Roman" w:hAnsi="Times New Roman"/>
          <w:b/>
          <w:bCs/>
          <w:sz w:val="24"/>
          <w:szCs w:val="24"/>
          <w:lang w:val="uk-UA"/>
        </w:rPr>
      </w:pPr>
    </w:p>
    <w:p w14:paraId="3B5A3988" w14:textId="6B8A2A21" w:rsidR="00583B3D" w:rsidRDefault="00583B3D" w:rsidP="00583B3D">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7520D1">
        <w:rPr>
          <w:rFonts w:ascii="Times New Roman" w:hAnsi="Times New Roman"/>
          <w:b/>
          <w:bCs/>
          <w:sz w:val="24"/>
          <w:szCs w:val="24"/>
          <w:lang w:val="uk-UA"/>
        </w:rPr>
        <w:t>:</w:t>
      </w:r>
      <w:r w:rsidRPr="00B060FF">
        <w:rPr>
          <w:rFonts w:ascii="Times New Roman" w:hAnsi="Times New Roman"/>
          <w:b/>
          <w:bCs/>
          <w:i/>
          <w:iCs/>
          <w:sz w:val="20"/>
          <w:szCs w:val="20"/>
          <w:lang w:val="uk-UA"/>
        </w:rPr>
        <w:t xml:space="preserve"> </w:t>
      </w:r>
    </w:p>
    <w:p w14:paraId="6396E116" w14:textId="52BE59DC" w:rsidR="007520D1" w:rsidRDefault="007520D1" w:rsidP="00583B3D">
      <w:pPr>
        <w:contextualSpacing/>
        <w:jc w:val="center"/>
        <w:rPr>
          <w:rFonts w:ascii="Times New Roman" w:hAnsi="Times New Roman"/>
          <w:b/>
          <w:bCs/>
          <w:i/>
          <w:iCs/>
          <w:sz w:val="20"/>
          <w:szCs w:val="20"/>
          <w:lang w:val="uk-UA"/>
        </w:rPr>
      </w:pPr>
      <w:r w:rsidRPr="007520D1">
        <w:rPr>
          <w:rFonts w:ascii="Times New Roman" w:eastAsia="Times New Roman" w:hAnsi="Times New Roman"/>
          <w:b/>
          <w:bCs/>
          <w:sz w:val="28"/>
          <w:szCs w:val="28"/>
          <w:lang w:val="uk-UA" w:eastAsia="zh-CN"/>
        </w:rPr>
        <w:t xml:space="preserve">Комплект для забору капілярної крові, об'єм 1,0 </w:t>
      </w:r>
      <w:proofErr w:type="spellStart"/>
      <w:r w:rsidRPr="007520D1">
        <w:rPr>
          <w:rFonts w:ascii="Times New Roman" w:eastAsia="Times New Roman" w:hAnsi="Times New Roman"/>
          <w:b/>
          <w:bCs/>
          <w:sz w:val="28"/>
          <w:szCs w:val="28"/>
          <w:lang w:val="uk-UA" w:eastAsia="zh-CN"/>
        </w:rPr>
        <w:t>мл</w:t>
      </w:r>
      <w:proofErr w:type="spellEnd"/>
      <w:r w:rsidRPr="007520D1">
        <w:rPr>
          <w:rFonts w:ascii="Times New Roman" w:eastAsia="Times New Roman" w:hAnsi="Times New Roman"/>
          <w:b/>
          <w:bCs/>
          <w:sz w:val="28"/>
          <w:szCs w:val="28"/>
          <w:lang w:val="uk-UA" w:eastAsia="zh-CN"/>
        </w:rPr>
        <w:t xml:space="preserve"> ДК 021:2015- 33140000-3 - Медичні матеріали.</w:t>
      </w:r>
    </w:p>
    <w:p w14:paraId="0F5DF771" w14:textId="77777777" w:rsidR="00583B3D" w:rsidRDefault="00583B3D" w:rsidP="00583B3D">
      <w:pPr>
        <w:contextualSpacing/>
        <w:jc w:val="center"/>
        <w:rPr>
          <w:rFonts w:ascii="Times New Roman" w:hAnsi="Times New Roman"/>
          <w:b/>
          <w:bCs/>
          <w:i/>
          <w:iCs/>
          <w:sz w:val="20"/>
          <w:szCs w:val="20"/>
          <w:lang w:val="uk-UA"/>
        </w:rPr>
      </w:pPr>
    </w:p>
    <w:p w14:paraId="77A1F7E1" w14:textId="77777777" w:rsidR="007520D1" w:rsidRPr="007520D1" w:rsidRDefault="007520D1" w:rsidP="007520D1">
      <w:pPr>
        <w:spacing w:after="0" w:line="240" w:lineRule="auto"/>
        <w:jc w:val="both"/>
        <w:rPr>
          <w:rFonts w:ascii="Times New Roman" w:eastAsia="Times New Roman" w:hAnsi="Times New Roman"/>
          <w:bCs/>
          <w:sz w:val="24"/>
          <w:szCs w:val="24"/>
          <w:lang w:val="uk-UA" w:eastAsia="ru-RU"/>
        </w:rPr>
      </w:pPr>
      <w:r w:rsidRPr="007520D1">
        <w:rPr>
          <w:rFonts w:ascii="Times New Roman" w:eastAsia="Times New Roman" w:hAnsi="Times New Roman"/>
          <w:bCs/>
          <w:sz w:val="24"/>
          <w:szCs w:val="24"/>
          <w:lang w:val="uk-UA" w:eastAsia="ru-RU"/>
        </w:rPr>
        <w:t>1. Наявність в учасника відповідного дозволу або ліцензії на провадження діяльності (надається в складі тендерної пропозиції, у разі якщо отримання такого дозволу або ліцензії передбачено законодавством).</w:t>
      </w:r>
    </w:p>
    <w:p w14:paraId="1BAF671B" w14:textId="77777777" w:rsidR="007520D1" w:rsidRPr="007520D1" w:rsidRDefault="007520D1" w:rsidP="007520D1">
      <w:pPr>
        <w:spacing w:after="0" w:line="240" w:lineRule="auto"/>
        <w:jc w:val="both"/>
        <w:rPr>
          <w:rFonts w:ascii="Times New Roman" w:eastAsia="Times New Roman" w:hAnsi="Times New Roman"/>
          <w:bCs/>
          <w:sz w:val="24"/>
          <w:szCs w:val="24"/>
          <w:lang w:val="uk-UA" w:eastAsia="ru-RU"/>
        </w:rPr>
      </w:pPr>
      <w:r w:rsidRPr="007520D1">
        <w:rPr>
          <w:rFonts w:ascii="Times New Roman" w:eastAsia="Times New Roman" w:hAnsi="Times New Roman"/>
          <w:bCs/>
          <w:sz w:val="24"/>
          <w:szCs w:val="24"/>
          <w:lang w:val="uk-UA" w:eastAsia="ru-RU"/>
        </w:rPr>
        <w:t xml:space="preserve">2. Термін придатності товару на момент постачання замовнику повинен складати </w:t>
      </w:r>
      <w:r w:rsidRPr="007520D1">
        <w:rPr>
          <w:rFonts w:ascii="Times New Roman" w:eastAsia="Times New Roman" w:hAnsi="Times New Roman"/>
          <w:b/>
          <w:bCs/>
          <w:sz w:val="24"/>
          <w:szCs w:val="24"/>
          <w:lang w:val="uk-UA" w:eastAsia="ru-RU"/>
        </w:rPr>
        <w:t>не менш 80%</w:t>
      </w:r>
      <w:r w:rsidRPr="007520D1">
        <w:rPr>
          <w:rFonts w:ascii="Times New Roman" w:eastAsia="Times New Roman" w:hAnsi="Times New Roman"/>
          <w:bCs/>
          <w:sz w:val="24"/>
          <w:szCs w:val="24"/>
          <w:lang w:val="uk-UA" w:eastAsia="ru-RU"/>
        </w:rPr>
        <w:t xml:space="preserve"> від терміну придатності, закладеного виробником (</w:t>
      </w:r>
      <w:r w:rsidRPr="007520D1">
        <w:rPr>
          <w:rFonts w:ascii="Times New Roman" w:eastAsia="Times New Roman" w:hAnsi="Times New Roman"/>
          <w:b/>
          <w:bCs/>
          <w:sz w:val="24"/>
          <w:szCs w:val="24"/>
          <w:lang w:val="uk-UA" w:eastAsia="ru-RU"/>
        </w:rPr>
        <w:t>гарантійний лист учасника</w:t>
      </w:r>
      <w:r w:rsidRPr="007520D1">
        <w:rPr>
          <w:rFonts w:ascii="Times New Roman" w:eastAsia="Times New Roman" w:hAnsi="Times New Roman"/>
          <w:bCs/>
          <w:sz w:val="24"/>
          <w:szCs w:val="24"/>
          <w:lang w:val="uk-UA" w:eastAsia="ru-RU"/>
        </w:rPr>
        <w:t>);</w:t>
      </w:r>
    </w:p>
    <w:p w14:paraId="33132DBB" w14:textId="77777777" w:rsidR="007520D1" w:rsidRPr="007520D1" w:rsidRDefault="007520D1" w:rsidP="007520D1">
      <w:pPr>
        <w:spacing w:after="0" w:line="240" w:lineRule="auto"/>
        <w:jc w:val="both"/>
        <w:rPr>
          <w:rFonts w:ascii="Times New Roman" w:eastAsia="Times New Roman" w:hAnsi="Times New Roman"/>
          <w:bCs/>
          <w:sz w:val="24"/>
          <w:szCs w:val="24"/>
          <w:lang w:val="uk-UA" w:eastAsia="ru-RU"/>
        </w:rPr>
      </w:pPr>
      <w:r w:rsidRPr="007520D1">
        <w:rPr>
          <w:rFonts w:ascii="Times New Roman" w:eastAsia="Times New Roman" w:hAnsi="Times New Roman"/>
          <w:bCs/>
          <w:sz w:val="24"/>
          <w:szCs w:val="24"/>
          <w:lang w:val="uk-UA" w:eastAsia="ru-RU"/>
        </w:rPr>
        <w:lastRenderedPageBreak/>
        <w:t>3. Надати копію свідоцтва  про державну реєстрацію товару, якщо це передбачено законодавством.</w:t>
      </w:r>
    </w:p>
    <w:p w14:paraId="01CE3E3F" w14:textId="77777777" w:rsidR="007520D1" w:rsidRPr="007520D1" w:rsidRDefault="007520D1" w:rsidP="007520D1">
      <w:pPr>
        <w:spacing w:after="0" w:line="240" w:lineRule="auto"/>
        <w:jc w:val="both"/>
        <w:rPr>
          <w:rFonts w:ascii="Times New Roman" w:eastAsia="Times New Roman" w:hAnsi="Times New Roman"/>
          <w:bCs/>
          <w:sz w:val="24"/>
          <w:szCs w:val="24"/>
          <w:lang w:val="uk-UA" w:eastAsia="ru-RU"/>
        </w:rPr>
      </w:pPr>
      <w:r w:rsidRPr="007520D1">
        <w:rPr>
          <w:rFonts w:ascii="Times New Roman" w:eastAsia="Times New Roman" w:hAnsi="Times New Roman"/>
          <w:bCs/>
          <w:sz w:val="24"/>
          <w:szCs w:val="24"/>
          <w:lang w:val="uk-UA" w:eastAsia="ru-RU"/>
        </w:rPr>
        <w:t>4. Товар при поставці повинен супроводжуватись відповідним документом (сертифікатом тощо), який свідчить про його походження та якість, мати відповідне пакування та маркування згідно вимог діючого законодавства.</w:t>
      </w:r>
    </w:p>
    <w:p w14:paraId="6036AC29" w14:textId="77777777" w:rsidR="007520D1" w:rsidRPr="007520D1" w:rsidRDefault="007520D1" w:rsidP="007520D1">
      <w:pPr>
        <w:spacing w:after="0" w:line="240" w:lineRule="auto"/>
        <w:jc w:val="both"/>
        <w:rPr>
          <w:rFonts w:ascii="Times New Roman" w:eastAsia="Times New Roman" w:hAnsi="Times New Roman"/>
          <w:bCs/>
          <w:sz w:val="24"/>
          <w:szCs w:val="24"/>
          <w:lang w:val="uk-UA" w:eastAsia="ru-RU"/>
        </w:rPr>
      </w:pPr>
      <w:r w:rsidRPr="007520D1">
        <w:rPr>
          <w:rFonts w:ascii="Times New Roman" w:eastAsia="Times New Roman" w:hAnsi="Times New Roman"/>
          <w:bCs/>
          <w:sz w:val="24"/>
          <w:szCs w:val="24"/>
          <w:lang w:val="uk-UA" w:eastAsia="ru-RU"/>
        </w:rPr>
        <w:t>5. Щомісяця згідно розрахунків потреби та кошторисних призначень об’єм постачання товару визначається вимогою – замовленням закладу.</w:t>
      </w:r>
    </w:p>
    <w:p w14:paraId="2C77805B" w14:textId="77777777" w:rsidR="007520D1" w:rsidRPr="007520D1" w:rsidRDefault="007520D1" w:rsidP="007520D1">
      <w:pPr>
        <w:spacing w:after="0" w:line="240" w:lineRule="auto"/>
        <w:jc w:val="both"/>
        <w:rPr>
          <w:rFonts w:ascii="Times New Roman" w:eastAsia="Times New Roman" w:hAnsi="Times New Roman"/>
          <w:bCs/>
          <w:sz w:val="24"/>
          <w:szCs w:val="24"/>
          <w:lang w:val="uk-UA" w:eastAsia="ru-RU"/>
        </w:rPr>
      </w:pPr>
      <w:r w:rsidRPr="007520D1">
        <w:rPr>
          <w:rFonts w:ascii="Times New Roman" w:eastAsia="Times New Roman" w:hAnsi="Times New Roman"/>
          <w:bCs/>
          <w:sz w:val="24"/>
          <w:szCs w:val="24"/>
          <w:lang w:val="uk-UA" w:eastAsia="ru-RU"/>
        </w:rPr>
        <w:t>6.  Постачання і транспортування товару здійснюється транспортом   постачальника  і  за рахунок  постачальника, на склад Замовника.</w:t>
      </w:r>
      <w:r w:rsidRPr="007520D1">
        <w:rPr>
          <w:rFonts w:ascii="Times New Roman" w:eastAsia="Segoe UI" w:hAnsi="Times New Roman"/>
          <w:color w:val="000000"/>
          <w:kern w:val="3"/>
          <w:sz w:val="24"/>
          <w:szCs w:val="24"/>
          <w:lang w:eastAsia="zh-CN" w:bidi="hi-IN"/>
        </w:rPr>
        <w:t xml:space="preserve"> </w:t>
      </w:r>
      <w:r w:rsidRPr="007520D1">
        <w:rPr>
          <w:rFonts w:ascii="Times New Roman" w:eastAsia="Times New Roman" w:hAnsi="Times New Roman"/>
          <w:bCs/>
          <w:sz w:val="24"/>
          <w:szCs w:val="24"/>
          <w:lang w:val="uk-UA" w:eastAsia="ru-RU"/>
        </w:rPr>
        <w:t>Товар повинен бути упакований належним чином, що забезпечує його збереження при перевезені та зберіганні. Упаковка повинна бути безпечною при експлуатації, перевезення та вантажно-розвантажувальних роботах.</w:t>
      </w:r>
    </w:p>
    <w:p w14:paraId="05983495" w14:textId="77777777" w:rsidR="007520D1" w:rsidRPr="007520D1" w:rsidRDefault="007520D1" w:rsidP="007520D1">
      <w:pPr>
        <w:tabs>
          <w:tab w:val="left" w:pos="8400"/>
        </w:tabs>
        <w:spacing w:after="200" w:line="276" w:lineRule="auto"/>
        <w:rPr>
          <w:rFonts w:ascii="Times New Roman" w:eastAsia="Times New Roman" w:hAnsi="Times New Roman"/>
          <w:bCs/>
          <w:i/>
          <w:lang w:val="uk-UA" w:eastAsia="ru-RU"/>
        </w:rPr>
      </w:pPr>
    </w:p>
    <w:p w14:paraId="3B25FCFD" w14:textId="77777777" w:rsidR="007520D1" w:rsidRPr="007520D1" w:rsidRDefault="007520D1" w:rsidP="007520D1">
      <w:pPr>
        <w:tabs>
          <w:tab w:val="left" w:pos="8400"/>
        </w:tabs>
        <w:spacing w:after="200" w:line="276" w:lineRule="auto"/>
        <w:rPr>
          <w:rFonts w:ascii="Times New Roman" w:eastAsia="Times New Roman" w:hAnsi="Times New Roman"/>
          <w:b/>
          <w:sz w:val="28"/>
          <w:szCs w:val="28"/>
          <w:lang w:val="uk-UA" w:eastAsia="uk-UA"/>
        </w:rPr>
      </w:pPr>
      <w:r w:rsidRPr="007520D1">
        <w:rPr>
          <w:rFonts w:ascii="Times New Roman" w:eastAsia="Times New Roman" w:hAnsi="Times New Roman"/>
          <w:b/>
          <w:sz w:val="28"/>
          <w:szCs w:val="28"/>
          <w:lang w:val="uk-UA" w:eastAsia="uk-UA"/>
        </w:rPr>
        <w:t>Таблиця №1</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3118"/>
        <w:gridCol w:w="850"/>
        <w:gridCol w:w="3715"/>
        <w:gridCol w:w="1105"/>
      </w:tblGrid>
      <w:tr w:rsidR="007520D1" w:rsidRPr="007520D1" w14:paraId="0E7BCC06" w14:textId="77777777" w:rsidTr="003325AF">
        <w:tc>
          <w:tcPr>
            <w:tcW w:w="852" w:type="dxa"/>
            <w:tcBorders>
              <w:top w:val="single" w:sz="4" w:space="0" w:color="auto"/>
              <w:left w:val="single" w:sz="4" w:space="0" w:color="auto"/>
              <w:bottom w:val="single" w:sz="4" w:space="0" w:color="auto"/>
              <w:right w:val="single" w:sz="4" w:space="0" w:color="auto"/>
            </w:tcBorders>
            <w:hideMark/>
          </w:tcPr>
          <w:p w14:paraId="3B674CFA" w14:textId="77777777" w:rsidR="007520D1" w:rsidRPr="007520D1" w:rsidRDefault="007520D1" w:rsidP="007520D1">
            <w:pPr>
              <w:autoSpaceDE w:val="0"/>
              <w:autoSpaceDN w:val="0"/>
              <w:adjustRightInd w:val="0"/>
              <w:spacing w:after="200" w:line="276" w:lineRule="auto"/>
              <w:ind w:right="132"/>
              <w:jc w:val="both"/>
              <w:rPr>
                <w:rFonts w:ascii="Times New Roman" w:eastAsia="Times New Roman" w:hAnsi="Times New Roman"/>
                <w:b/>
                <w:sz w:val="24"/>
                <w:szCs w:val="24"/>
                <w:lang w:val="uk-UA" w:eastAsia="uk-UA"/>
              </w:rPr>
            </w:pPr>
            <w:r w:rsidRPr="007520D1">
              <w:rPr>
                <w:rFonts w:ascii="Times New Roman" w:eastAsia="Times New Roman" w:hAnsi="Times New Roman"/>
                <w:b/>
                <w:sz w:val="24"/>
                <w:szCs w:val="24"/>
                <w:lang w:val="uk-UA" w:eastAsia="uk-UA"/>
              </w:rPr>
              <w:t>№п/п</w:t>
            </w:r>
          </w:p>
        </w:tc>
        <w:tc>
          <w:tcPr>
            <w:tcW w:w="3118" w:type="dxa"/>
            <w:tcBorders>
              <w:top w:val="single" w:sz="4" w:space="0" w:color="auto"/>
              <w:left w:val="single" w:sz="4" w:space="0" w:color="auto"/>
              <w:bottom w:val="single" w:sz="4" w:space="0" w:color="auto"/>
              <w:right w:val="single" w:sz="4" w:space="0" w:color="auto"/>
            </w:tcBorders>
            <w:hideMark/>
          </w:tcPr>
          <w:p w14:paraId="0500EF36" w14:textId="77777777" w:rsidR="007520D1" w:rsidRPr="007520D1" w:rsidRDefault="007520D1" w:rsidP="007520D1">
            <w:pPr>
              <w:autoSpaceDE w:val="0"/>
              <w:autoSpaceDN w:val="0"/>
              <w:adjustRightInd w:val="0"/>
              <w:spacing w:after="200" w:line="276" w:lineRule="auto"/>
              <w:jc w:val="both"/>
              <w:rPr>
                <w:rFonts w:ascii="Times New Roman" w:eastAsia="Times New Roman" w:hAnsi="Times New Roman"/>
                <w:b/>
                <w:sz w:val="24"/>
                <w:szCs w:val="24"/>
                <w:lang w:val="uk-UA" w:eastAsia="uk-UA"/>
              </w:rPr>
            </w:pPr>
            <w:r w:rsidRPr="007520D1">
              <w:rPr>
                <w:rFonts w:ascii="Times New Roman" w:eastAsia="Times New Roman" w:hAnsi="Times New Roman"/>
                <w:b/>
                <w:sz w:val="24"/>
                <w:szCs w:val="24"/>
                <w:lang w:val="uk-UA" w:eastAsia="uk-UA"/>
              </w:rPr>
              <w:t>Код згідно НК 024:2023</w:t>
            </w:r>
          </w:p>
        </w:tc>
        <w:tc>
          <w:tcPr>
            <w:tcW w:w="850" w:type="dxa"/>
            <w:tcBorders>
              <w:top w:val="single" w:sz="4" w:space="0" w:color="auto"/>
              <w:left w:val="single" w:sz="4" w:space="0" w:color="auto"/>
              <w:bottom w:val="single" w:sz="4" w:space="0" w:color="auto"/>
              <w:right w:val="single" w:sz="4" w:space="0" w:color="auto"/>
            </w:tcBorders>
            <w:hideMark/>
          </w:tcPr>
          <w:p w14:paraId="0FE59CAC" w14:textId="77777777" w:rsidR="007520D1" w:rsidRPr="007520D1" w:rsidRDefault="007520D1" w:rsidP="007520D1">
            <w:pPr>
              <w:autoSpaceDE w:val="0"/>
              <w:autoSpaceDN w:val="0"/>
              <w:adjustRightInd w:val="0"/>
              <w:spacing w:after="200" w:line="276" w:lineRule="auto"/>
              <w:ind w:left="-245" w:firstLine="245"/>
              <w:jc w:val="center"/>
              <w:rPr>
                <w:rFonts w:ascii="Times New Roman" w:eastAsia="Times New Roman" w:hAnsi="Times New Roman"/>
                <w:b/>
                <w:sz w:val="24"/>
                <w:szCs w:val="24"/>
                <w:lang w:val="uk-UA" w:eastAsia="uk-UA"/>
              </w:rPr>
            </w:pPr>
            <w:proofErr w:type="spellStart"/>
            <w:r w:rsidRPr="007520D1">
              <w:rPr>
                <w:rFonts w:ascii="Times New Roman" w:eastAsia="Times New Roman" w:hAnsi="Times New Roman"/>
                <w:b/>
                <w:sz w:val="24"/>
                <w:szCs w:val="24"/>
                <w:lang w:val="uk-UA" w:eastAsia="uk-UA"/>
              </w:rPr>
              <w:t>Одн</w:t>
            </w:r>
            <w:proofErr w:type="spellEnd"/>
            <w:r w:rsidRPr="007520D1">
              <w:rPr>
                <w:rFonts w:ascii="Times New Roman" w:eastAsia="Times New Roman" w:hAnsi="Times New Roman"/>
                <w:b/>
                <w:sz w:val="24"/>
                <w:szCs w:val="24"/>
                <w:lang w:val="uk-UA" w:eastAsia="uk-UA"/>
              </w:rPr>
              <w:t xml:space="preserve">.  </w:t>
            </w:r>
          </w:p>
          <w:p w14:paraId="76B832D8" w14:textId="77777777" w:rsidR="007520D1" w:rsidRPr="007520D1" w:rsidRDefault="007520D1" w:rsidP="007520D1">
            <w:pPr>
              <w:autoSpaceDE w:val="0"/>
              <w:autoSpaceDN w:val="0"/>
              <w:adjustRightInd w:val="0"/>
              <w:spacing w:after="200" w:line="276" w:lineRule="auto"/>
              <w:ind w:left="-245" w:firstLine="245"/>
              <w:jc w:val="center"/>
              <w:rPr>
                <w:rFonts w:ascii="Times New Roman" w:eastAsia="Times New Roman" w:hAnsi="Times New Roman"/>
                <w:b/>
                <w:sz w:val="24"/>
                <w:szCs w:val="24"/>
                <w:lang w:val="uk-UA" w:eastAsia="uk-UA"/>
              </w:rPr>
            </w:pPr>
            <w:r w:rsidRPr="007520D1">
              <w:rPr>
                <w:rFonts w:ascii="Times New Roman" w:eastAsia="Times New Roman" w:hAnsi="Times New Roman"/>
                <w:b/>
                <w:sz w:val="24"/>
                <w:szCs w:val="24"/>
                <w:lang w:val="uk-UA" w:eastAsia="uk-UA"/>
              </w:rPr>
              <w:t>виміру</w:t>
            </w:r>
          </w:p>
        </w:tc>
        <w:tc>
          <w:tcPr>
            <w:tcW w:w="3715" w:type="dxa"/>
            <w:tcBorders>
              <w:top w:val="single" w:sz="4" w:space="0" w:color="auto"/>
              <w:left w:val="single" w:sz="4" w:space="0" w:color="auto"/>
              <w:bottom w:val="single" w:sz="4" w:space="0" w:color="auto"/>
              <w:right w:val="single" w:sz="4" w:space="0" w:color="auto"/>
            </w:tcBorders>
            <w:hideMark/>
          </w:tcPr>
          <w:p w14:paraId="138389CC" w14:textId="77777777" w:rsidR="007520D1" w:rsidRPr="007520D1" w:rsidRDefault="007520D1" w:rsidP="007520D1">
            <w:pPr>
              <w:autoSpaceDE w:val="0"/>
              <w:autoSpaceDN w:val="0"/>
              <w:adjustRightInd w:val="0"/>
              <w:spacing w:after="200" w:line="276" w:lineRule="auto"/>
              <w:jc w:val="center"/>
              <w:rPr>
                <w:rFonts w:ascii="Times New Roman" w:eastAsia="Times New Roman" w:hAnsi="Times New Roman"/>
                <w:b/>
                <w:sz w:val="24"/>
                <w:szCs w:val="24"/>
                <w:lang w:val="uk-UA" w:eastAsia="uk-UA"/>
              </w:rPr>
            </w:pPr>
            <w:r w:rsidRPr="007520D1">
              <w:rPr>
                <w:rFonts w:ascii="Times New Roman" w:eastAsia="Times New Roman" w:hAnsi="Times New Roman"/>
                <w:b/>
                <w:sz w:val="24"/>
                <w:szCs w:val="24"/>
                <w:lang w:val="uk-UA" w:eastAsia="uk-UA"/>
              </w:rPr>
              <w:t>Опис товару</w:t>
            </w:r>
          </w:p>
        </w:tc>
        <w:tc>
          <w:tcPr>
            <w:tcW w:w="1105" w:type="dxa"/>
            <w:tcBorders>
              <w:top w:val="single" w:sz="4" w:space="0" w:color="auto"/>
              <w:left w:val="single" w:sz="4" w:space="0" w:color="auto"/>
              <w:bottom w:val="single" w:sz="4" w:space="0" w:color="auto"/>
              <w:right w:val="single" w:sz="4" w:space="0" w:color="auto"/>
            </w:tcBorders>
            <w:hideMark/>
          </w:tcPr>
          <w:p w14:paraId="384A1E5E" w14:textId="77777777" w:rsidR="007520D1" w:rsidRPr="007520D1" w:rsidRDefault="007520D1" w:rsidP="007520D1">
            <w:pPr>
              <w:autoSpaceDE w:val="0"/>
              <w:autoSpaceDN w:val="0"/>
              <w:adjustRightInd w:val="0"/>
              <w:spacing w:after="200" w:line="276" w:lineRule="auto"/>
              <w:rPr>
                <w:rFonts w:ascii="Times New Roman" w:eastAsia="Times New Roman" w:hAnsi="Times New Roman"/>
                <w:b/>
                <w:sz w:val="24"/>
                <w:szCs w:val="24"/>
                <w:lang w:val="uk-UA" w:eastAsia="uk-UA"/>
              </w:rPr>
            </w:pPr>
            <w:r w:rsidRPr="007520D1">
              <w:rPr>
                <w:rFonts w:ascii="Times New Roman" w:eastAsia="Times New Roman" w:hAnsi="Times New Roman"/>
                <w:b/>
                <w:sz w:val="24"/>
                <w:szCs w:val="24"/>
                <w:lang w:val="uk-UA" w:eastAsia="uk-UA"/>
              </w:rPr>
              <w:t>Кількість</w:t>
            </w:r>
          </w:p>
        </w:tc>
      </w:tr>
      <w:tr w:rsidR="007520D1" w:rsidRPr="007520D1" w14:paraId="78B8134C" w14:textId="77777777" w:rsidTr="003325AF">
        <w:tc>
          <w:tcPr>
            <w:tcW w:w="852" w:type="dxa"/>
            <w:tcBorders>
              <w:top w:val="single" w:sz="4" w:space="0" w:color="auto"/>
              <w:left w:val="single" w:sz="4" w:space="0" w:color="auto"/>
              <w:bottom w:val="single" w:sz="4" w:space="0" w:color="auto"/>
              <w:right w:val="single" w:sz="4" w:space="0" w:color="auto"/>
            </w:tcBorders>
          </w:tcPr>
          <w:p w14:paraId="3E4ECDC8" w14:textId="77777777" w:rsidR="007520D1" w:rsidRPr="007520D1" w:rsidRDefault="007520D1" w:rsidP="007520D1">
            <w:pPr>
              <w:autoSpaceDE w:val="0"/>
              <w:autoSpaceDN w:val="0"/>
              <w:adjustRightInd w:val="0"/>
              <w:spacing w:after="200" w:line="276" w:lineRule="auto"/>
              <w:jc w:val="both"/>
              <w:rPr>
                <w:rFonts w:ascii="Times New Roman" w:eastAsia="Times New Roman" w:hAnsi="Times New Roman"/>
                <w:b/>
                <w:sz w:val="24"/>
                <w:szCs w:val="24"/>
                <w:lang w:val="uk-UA" w:eastAsia="uk-UA"/>
              </w:rPr>
            </w:pPr>
            <w:r w:rsidRPr="007520D1">
              <w:rPr>
                <w:rFonts w:ascii="Times New Roman" w:eastAsia="Times New Roman" w:hAnsi="Times New Roman"/>
                <w:b/>
                <w:sz w:val="24"/>
                <w:szCs w:val="24"/>
                <w:lang w:val="uk-UA" w:eastAsia="uk-UA"/>
              </w:rPr>
              <w:t>1</w:t>
            </w:r>
          </w:p>
        </w:tc>
        <w:tc>
          <w:tcPr>
            <w:tcW w:w="3118" w:type="dxa"/>
            <w:tcBorders>
              <w:top w:val="single" w:sz="4" w:space="0" w:color="auto"/>
              <w:left w:val="single" w:sz="4" w:space="0" w:color="auto"/>
              <w:bottom w:val="single" w:sz="4" w:space="0" w:color="auto"/>
              <w:right w:val="single" w:sz="4" w:space="0" w:color="auto"/>
            </w:tcBorders>
          </w:tcPr>
          <w:p w14:paraId="7039560F" w14:textId="77777777" w:rsidR="007520D1" w:rsidRPr="007520D1" w:rsidRDefault="007520D1" w:rsidP="007520D1">
            <w:pPr>
              <w:autoSpaceDE w:val="0"/>
              <w:autoSpaceDN w:val="0"/>
              <w:adjustRightInd w:val="0"/>
              <w:spacing w:after="200" w:line="276" w:lineRule="auto"/>
              <w:rPr>
                <w:rFonts w:ascii="Times New Roman" w:eastAsia="Times New Roman" w:hAnsi="Times New Roman"/>
                <w:b/>
                <w:sz w:val="24"/>
                <w:szCs w:val="24"/>
                <w:lang w:val="uk-UA" w:eastAsia="uk-UA"/>
              </w:rPr>
            </w:pPr>
            <w:r w:rsidRPr="007520D1">
              <w:rPr>
                <w:rFonts w:ascii="Times New Roman" w:eastAsia="Times New Roman" w:hAnsi="Times New Roman"/>
                <w:b/>
                <w:sz w:val="24"/>
                <w:szCs w:val="24"/>
                <w:lang w:val="uk-UA" w:eastAsia="uk-UA"/>
              </w:rPr>
              <w:t xml:space="preserve">НК 024:2023-63061 - Система взяття капілярної крові IVD (діагностика </w:t>
            </w:r>
            <w:proofErr w:type="spellStart"/>
            <w:r w:rsidRPr="007520D1">
              <w:rPr>
                <w:rFonts w:ascii="Times New Roman" w:eastAsia="Times New Roman" w:hAnsi="Times New Roman"/>
                <w:b/>
                <w:sz w:val="24"/>
                <w:szCs w:val="24"/>
                <w:lang w:val="uk-UA" w:eastAsia="uk-UA"/>
              </w:rPr>
              <w:t>in</w:t>
            </w:r>
            <w:proofErr w:type="spellEnd"/>
            <w:r w:rsidRPr="007520D1">
              <w:rPr>
                <w:rFonts w:ascii="Times New Roman" w:eastAsia="Times New Roman" w:hAnsi="Times New Roman"/>
                <w:b/>
                <w:sz w:val="24"/>
                <w:szCs w:val="24"/>
                <w:lang w:val="uk-UA" w:eastAsia="uk-UA"/>
              </w:rPr>
              <w:t xml:space="preserve"> </w:t>
            </w:r>
            <w:proofErr w:type="spellStart"/>
            <w:r w:rsidRPr="007520D1">
              <w:rPr>
                <w:rFonts w:ascii="Times New Roman" w:eastAsia="Times New Roman" w:hAnsi="Times New Roman"/>
                <w:b/>
                <w:sz w:val="24"/>
                <w:szCs w:val="24"/>
                <w:lang w:val="uk-UA" w:eastAsia="uk-UA"/>
              </w:rPr>
              <w:t>vitro</w:t>
            </w:r>
            <w:proofErr w:type="spellEnd"/>
            <w:r w:rsidRPr="007520D1">
              <w:rPr>
                <w:rFonts w:ascii="Times New Roman" w:eastAsia="Times New Roman" w:hAnsi="Times New Roman"/>
                <w:b/>
                <w:sz w:val="24"/>
                <w:szCs w:val="24"/>
                <w:lang w:val="uk-UA" w:eastAsia="uk-UA"/>
              </w:rPr>
              <w:t>)</w:t>
            </w:r>
          </w:p>
        </w:tc>
        <w:tc>
          <w:tcPr>
            <w:tcW w:w="850" w:type="dxa"/>
            <w:tcBorders>
              <w:top w:val="single" w:sz="4" w:space="0" w:color="auto"/>
              <w:left w:val="single" w:sz="4" w:space="0" w:color="auto"/>
              <w:bottom w:val="single" w:sz="4" w:space="0" w:color="auto"/>
              <w:right w:val="single" w:sz="4" w:space="0" w:color="auto"/>
            </w:tcBorders>
          </w:tcPr>
          <w:p w14:paraId="62A76692" w14:textId="77777777" w:rsidR="007520D1" w:rsidRPr="007520D1" w:rsidRDefault="007520D1" w:rsidP="007520D1">
            <w:pPr>
              <w:autoSpaceDE w:val="0"/>
              <w:autoSpaceDN w:val="0"/>
              <w:adjustRightInd w:val="0"/>
              <w:spacing w:after="200" w:line="276" w:lineRule="auto"/>
              <w:rPr>
                <w:rFonts w:ascii="Times New Roman" w:eastAsia="Times New Roman" w:hAnsi="Times New Roman"/>
                <w:sz w:val="24"/>
                <w:szCs w:val="24"/>
                <w:lang w:val="uk-UA" w:eastAsia="uk-UA"/>
              </w:rPr>
            </w:pPr>
            <w:proofErr w:type="spellStart"/>
            <w:r w:rsidRPr="007520D1">
              <w:rPr>
                <w:rFonts w:ascii="Times New Roman" w:eastAsia="Times New Roman" w:hAnsi="Times New Roman"/>
                <w:sz w:val="24"/>
                <w:szCs w:val="24"/>
                <w:lang w:val="uk-UA" w:eastAsia="uk-UA"/>
              </w:rPr>
              <w:t>шт</w:t>
            </w:r>
            <w:proofErr w:type="spellEnd"/>
          </w:p>
        </w:tc>
        <w:tc>
          <w:tcPr>
            <w:tcW w:w="3715" w:type="dxa"/>
            <w:tcBorders>
              <w:top w:val="single" w:sz="4" w:space="0" w:color="auto"/>
              <w:left w:val="single" w:sz="4" w:space="0" w:color="auto"/>
              <w:bottom w:val="single" w:sz="4" w:space="0" w:color="auto"/>
              <w:right w:val="single" w:sz="4" w:space="0" w:color="auto"/>
            </w:tcBorders>
          </w:tcPr>
          <w:p w14:paraId="4B16E93F" w14:textId="77777777" w:rsidR="007520D1" w:rsidRPr="007520D1" w:rsidRDefault="007520D1" w:rsidP="007520D1">
            <w:pPr>
              <w:autoSpaceDE w:val="0"/>
              <w:autoSpaceDN w:val="0"/>
              <w:adjustRightInd w:val="0"/>
              <w:spacing w:after="200" w:line="276" w:lineRule="auto"/>
              <w:rPr>
                <w:rFonts w:ascii="Times New Roman" w:eastAsia="Times New Roman" w:hAnsi="Times New Roman"/>
                <w:sz w:val="24"/>
                <w:szCs w:val="24"/>
                <w:lang w:val="uk-UA" w:eastAsia="uk-UA"/>
              </w:rPr>
            </w:pPr>
            <w:r w:rsidRPr="007520D1">
              <w:rPr>
                <w:rFonts w:ascii="Times New Roman" w:eastAsia="Times New Roman" w:hAnsi="Times New Roman"/>
                <w:sz w:val="24"/>
                <w:szCs w:val="24"/>
                <w:lang w:val="uk-UA" w:eastAsia="uk-UA"/>
              </w:rPr>
              <w:t xml:space="preserve">Комплект для забору капілярної крові, об'єм 1,0 </w:t>
            </w:r>
            <w:proofErr w:type="spellStart"/>
            <w:r w:rsidRPr="007520D1">
              <w:rPr>
                <w:rFonts w:ascii="Times New Roman" w:eastAsia="Times New Roman" w:hAnsi="Times New Roman"/>
                <w:sz w:val="24"/>
                <w:szCs w:val="24"/>
                <w:lang w:val="uk-UA" w:eastAsia="uk-UA"/>
              </w:rPr>
              <w:t>мл</w:t>
            </w:r>
            <w:proofErr w:type="spellEnd"/>
            <w:r w:rsidRPr="007520D1">
              <w:rPr>
                <w:rFonts w:ascii="Times New Roman" w:eastAsia="Times New Roman" w:hAnsi="Times New Roman"/>
                <w:sz w:val="24"/>
                <w:szCs w:val="24"/>
                <w:lang w:val="uk-UA" w:eastAsia="uk-UA"/>
              </w:rPr>
              <w:t xml:space="preserve"> Склад комплекту: піпетка-контейнер стерильна на 1 </w:t>
            </w:r>
            <w:proofErr w:type="spellStart"/>
            <w:r w:rsidRPr="007520D1">
              <w:rPr>
                <w:rFonts w:ascii="Times New Roman" w:eastAsia="Times New Roman" w:hAnsi="Times New Roman"/>
                <w:sz w:val="24"/>
                <w:szCs w:val="24"/>
                <w:lang w:val="uk-UA" w:eastAsia="uk-UA"/>
              </w:rPr>
              <w:t>мл</w:t>
            </w:r>
            <w:proofErr w:type="spellEnd"/>
            <w:r w:rsidRPr="007520D1">
              <w:rPr>
                <w:rFonts w:ascii="Times New Roman" w:eastAsia="Times New Roman" w:hAnsi="Times New Roman"/>
                <w:sz w:val="24"/>
                <w:szCs w:val="24"/>
                <w:lang w:val="uk-UA" w:eastAsia="uk-UA"/>
              </w:rPr>
              <w:t xml:space="preserve"> та скарифікатор в індивідуальній упаковці.</w:t>
            </w:r>
          </w:p>
        </w:tc>
        <w:tc>
          <w:tcPr>
            <w:tcW w:w="1105" w:type="dxa"/>
            <w:tcBorders>
              <w:top w:val="single" w:sz="4" w:space="0" w:color="auto"/>
              <w:left w:val="single" w:sz="4" w:space="0" w:color="auto"/>
              <w:bottom w:val="single" w:sz="4" w:space="0" w:color="auto"/>
              <w:right w:val="single" w:sz="4" w:space="0" w:color="auto"/>
            </w:tcBorders>
          </w:tcPr>
          <w:p w14:paraId="48FEF98B" w14:textId="77777777" w:rsidR="007520D1" w:rsidRPr="007520D1" w:rsidRDefault="007520D1" w:rsidP="007520D1">
            <w:pPr>
              <w:autoSpaceDE w:val="0"/>
              <w:autoSpaceDN w:val="0"/>
              <w:adjustRightInd w:val="0"/>
              <w:spacing w:after="200" w:line="276" w:lineRule="auto"/>
              <w:rPr>
                <w:rFonts w:ascii="Times New Roman" w:eastAsia="Times New Roman" w:hAnsi="Times New Roman"/>
                <w:sz w:val="24"/>
                <w:szCs w:val="24"/>
                <w:lang w:val="uk-UA" w:eastAsia="uk-UA"/>
              </w:rPr>
            </w:pPr>
            <w:r w:rsidRPr="007520D1">
              <w:rPr>
                <w:rFonts w:ascii="Times New Roman" w:eastAsia="Times New Roman" w:hAnsi="Times New Roman"/>
                <w:sz w:val="24"/>
                <w:szCs w:val="24"/>
                <w:lang w:val="uk-UA" w:eastAsia="uk-UA"/>
              </w:rPr>
              <w:t>9200</w:t>
            </w:r>
          </w:p>
        </w:tc>
      </w:tr>
    </w:tbl>
    <w:p w14:paraId="48C94797" w14:textId="77777777" w:rsidR="007520D1" w:rsidRPr="007520D1" w:rsidRDefault="007520D1" w:rsidP="007520D1">
      <w:pPr>
        <w:autoSpaceDE w:val="0"/>
        <w:autoSpaceDN w:val="0"/>
        <w:adjustRightInd w:val="0"/>
        <w:spacing w:after="200" w:line="240" w:lineRule="auto"/>
        <w:ind w:firstLine="567"/>
        <w:jc w:val="both"/>
        <w:rPr>
          <w:rFonts w:eastAsia="Times New Roman"/>
          <w:lang w:val="uk-UA" w:eastAsia="uk-UA"/>
        </w:rPr>
      </w:pPr>
    </w:p>
    <w:p w14:paraId="6CCC44CB" w14:textId="77777777" w:rsidR="007520D1" w:rsidRPr="007520D1" w:rsidRDefault="007520D1" w:rsidP="007520D1">
      <w:pPr>
        <w:autoSpaceDE w:val="0"/>
        <w:autoSpaceDN w:val="0"/>
        <w:adjustRightInd w:val="0"/>
        <w:spacing w:after="200" w:line="240" w:lineRule="auto"/>
        <w:ind w:firstLine="567"/>
        <w:jc w:val="both"/>
        <w:rPr>
          <w:rFonts w:eastAsia="Times New Roman"/>
          <w:lang w:val="uk-UA" w:eastAsia="uk-UA"/>
        </w:rPr>
      </w:pPr>
    </w:p>
    <w:p w14:paraId="737810E3" w14:textId="77777777" w:rsidR="007520D1" w:rsidRPr="007520D1" w:rsidRDefault="007520D1" w:rsidP="007520D1">
      <w:pPr>
        <w:autoSpaceDE w:val="0"/>
        <w:autoSpaceDN w:val="0"/>
        <w:adjustRightInd w:val="0"/>
        <w:spacing w:after="200" w:line="240" w:lineRule="auto"/>
        <w:ind w:firstLine="567"/>
        <w:jc w:val="both"/>
        <w:rPr>
          <w:rFonts w:ascii="Times New Roman" w:eastAsia="Times New Roman" w:hAnsi="Times New Roman"/>
          <w:sz w:val="24"/>
          <w:szCs w:val="24"/>
          <w:lang w:val="uk-UA" w:eastAsia="uk-UA"/>
        </w:rPr>
      </w:pPr>
      <w:r w:rsidRPr="007520D1">
        <w:rPr>
          <w:rFonts w:ascii="Times New Roman" w:eastAsia="Times New Roman" w:hAnsi="Times New Roman"/>
          <w:b/>
          <w:sz w:val="24"/>
          <w:szCs w:val="24"/>
          <w:u w:val="single"/>
          <w:lang w:val="uk-UA" w:eastAsia="uk-UA"/>
        </w:rPr>
        <w:t>Вимоги до гарантійного терміну та обсягом надання гарантій якості Товару.</w:t>
      </w:r>
    </w:p>
    <w:p w14:paraId="602CB918" w14:textId="77777777" w:rsidR="007520D1" w:rsidRPr="007520D1" w:rsidRDefault="007520D1" w:rsidP="007520D1">
      <w:pPr>
        <w:autoSpaceDE w:val="0"/>
        <w:autoSpaceDN w:val="0"/>
        <w:adjustRightInd w:val="0"/>
        <w:spacing w:after="200" w:line="240" w:lineRule="auto"/>
        <w:ind w:firstLine="567"/>
        <w:jc w:val="both"/>
        <w:rPr>
          <w:rFonts w:ascii="Times New Roman" w:eastAsia="Times New Roman" w:hAnsi="Times New Roman"/>
          <w:sz w:val="24"/>
          <w:szCs w:val="24"/>
          <w:lang w:val="uk-UA" w:eastAsia="uk-UA"/>
        </w:rPr>
      </w:pPr>
      <w:r w:rsidRPr="007520D1">
        <w:rPr>
          <w:rFonts w:ascii="Times New Roman" w:eastAsia="Times New Roman" w:hAnsi="Times New Roman"/>
          <w:sz w:val="24"/>
          <w:szCs w:val="24"/>
          <w:lang w:val="uk-UA" w:eastAsia="uk-UA"/>
        </w:rPr>
        <w:t xml:space="preserve">За якість та безпечність продукції відповідає постачальник. </w:t>
      </w:r>
    </w:p>
    <w:p w14:paraId="2EC5A576" w14:textId="77777777" w:rsidR="007520D1" w:rsidRPr="007520D1" w:rsidRDefault="007520D1" w:rsidP="007520D1">
      <w:pPr>
        <w:autoSpaceDE w:val="0"/>
        <w:autoSpaceDN w:val="0"/>
        <w:adjustRightInd w:val="0"/>
        <w:spacing w:after="200" w:line="240" w:lineRule="auto"/>
        <w:ind w:firstLine="567"/>
        <w:jc w:val="both"/>
        <w:rPr>
          <w:rFonts w:ascii="Times New Roman" w:eastAsia="Times New Roman" w:hAnsi="Times New Roman"/>
          <w:sz w:val="24"/>
          <w:szCs w:val="24"/>
          <w:lang w:val="uk-UA" w:eastAsia="uk-UA"/>
        </w:rPr>
      </w:pPr>
      <w:r w:rsidRPr="007520D1">
        <w:rPr>
          <w:rFonts w:ascii="Times New Roman" w:eastAsia="Times New Roman" w:hAnsi="Times New Roman"/>
          <w:sz w:val="24"/>
          <w:szCs w:val="24"/>
          <w:lang w:val="uk-UA" w:eastAsia="uk-UA"/>
        </w:rPr>
        <w:t xml:space="preserve">У разі встановлення невідповідності продукції заданим параметрам замовник залишає за собою право повернення продукції постачальнику. </w:t>
      </w:r>
    </w:p>
    <w:p w14:paraId="6F696E3D" w14:textId="77777777" w:rsidR="007520D1" w:rsidRPr="007520D1" w:rsidRDefault="007520D1" w:rsidP="007520D1">
      <w:pPr>
        <w:autoSpaceDE w:val="0"/>
        <w:autoSpaceDN w:val="0"/>
        <w:adjustRightInd w:val="0"/>
        <w:spacing w:after="200" w:line="240" w:lineRule="auto"/>
        <w:ind w:firstLine="567"/>
        <w:jc w:val="both"/>
        <w:rPr>
          <w:rFonts w:ascii="Times New Roman" w:eastAsia="Times New Roman" w:hAnsi="Times New Roman"/>
          <w:sz w:val="24"/>
          <w:szCs w:val="24"/>
          <w:lang w:val="uk-UA" w:eastAsia="uk-UA"/>
        </w:rPr>
      </w:pPr>
      <w:r w:rsidRPr="007520D1">
        <w:rPr>
          <w:rFonts w:ascii="Times New Roman" w:eastAsia="Times New Roman" w:hAnsi="Times New Roman"/>
          <w:sz w:val="24"/>
          <w:szCs w:val="24"/>
          <w:lang w:val="uk-UA" w:eastAsia="uk-UA"/>
        </w:rPr>
        <w:t xml:space="preserve">Прийманню не підлягатиме товар: </w:t>
      </w:r>
    </w:p>
    <w:p w14:paraId="3AB71A37" w14:textId="77777777" w:rsidR="007520D1" w:rsidRPr="007520D1" w:rsidRDefault="007520D1" w:rsidP="007520D1">
      <w:pPr>
        <w:autoSpaceDE w:val="0"/>
        <w:autoSpaceDN w:val="0"/>
        <w:adjustRightInd w:val="0"/>
        <w:spacing w:after="200" w:line="240" w:lineRule="auto"/>
        <w:ind w:firstLine="567"/>
        <w:jc w:val="both"/>
        <w:rPr>
          <w:rFonts w:ascii="Times New Roman" w:eastAsia="Times New Roman" w:hAnsi="Times New Roman"/>
          <w:sz w:val="24"/>
          <w:szCs w:val="24"/>
          <w:lang w:val="uk-UA" w:eastAsia="uk-UA"/>
        </w:rPr>
      </w:pPr>
      <w:r w:rsidRPr="007520D1">
        <w:rPr>
          <w:rFonts w:ascii="Times New Roman" w:eastAsia="Times New Roman" w:hAnsi="Times New Roman"/>
          <w:sz w:val="24"/>
          <w:szCs w:val="24"/>
          <w:lang w:val="uk-UA" w:eastAsia="uk-UA"/>
        </w:rPr>
        <w:t>- у пошкодженій упаковці;</w:t>
      </w:r>
    </w:p>
    <w:p w14:paraId="1D7573CB" w14:textId="77777777" w:rsidR="007520D1" w:rsidRPr="007520D1" w:rsidRDefault="007520D1" w:rsidP="007520D1">
      <w:pPr>
        <w:autoSpaceDE w:val="0"/>
        <w:autoSpaceDN w:val="0"/>
        <w:adjustRightInd w:val="0"/>
        <w:spacing w:after="200" w:line="240" w:lineRule="auto"/>
        <w:ind w:firstLine="567"/>
        <w:jc w:val="both"/>
        <w:rPr>
          <w:rFonts w:ascii="Times New Roman" w:eastAsia="Times New Roman" w:hAnsi="Times New Roman"/>
          <w:sz w:val="24"/>
          <w:szCs w:val="24"/>
          <w:lang w:val="uk-UA" w:eastAsia="uk-UA"/>
        </w:rPr>
      </w:pPr>
      <w:r w:rsidRPr="007520D1">
        <w:rPr>
          <w:rFonts w:ascii="Times New Roman" w:eastAsia="Times New Roman" w:hAnsi="Times New Roman"/>
          <w:sz w:val="24"/>
          <w:szCs w:val="24"/>
          <w:lang w:val="uk-UA" w:eastAsia="uk-UA"/>
        </w:rPr>
        <w:t xml:space="preserve">- на який оформлені супроводжувальні документи з порушенням; </w:t>
      </w:r>
    </w:p>
    <w:p w14:paraId="3DE7F4FC" w14:textId="77777777" w:rsidR="007520D1" w:rsidRPr="007520D1" w:rsidRDefault="007520D1" w:rsidP="007520D1">
      <w:pPr>
        <w:spacing w:after="0" w:line="240" w:lineRule="auto"/>
        <w:ind w:hanging="360"/>
        <w:jc w:val="both"/>
        <w:rPr>
          <w:rFonts w:ascii="Times New Roman" w:eastAsia="Times New Roman" w:hAnsi="Times New Roman"/>
          <w:b/>
          <w:sz w:val="24"/>
          <w:szCs w:val="24"/>
          <w:lang w:val="uk-UA" w:eastAsia="uk-UA"/>
        </w:rPr>
      </w:pPr>
      <w:r w:rsidRPr="007520D1">
        <w:rPr>
          <w:rFonts w:ascii="Times New Roman" w:eastAsia="Times New Roman" w:hAnsi="Times New Roman"/>
          <w:b/>
          <w:sz w:val="24"/>
          <w:szCs w:val="24"/>
          <w:lang w:val="uk-UA" w:eastAsia="uk-UA"/>
        </w:rPr>
        <w:t>Учасник процедури закупівлі повинен забезпечити зберігання лікарських засобів у себе на складі, для того щоб вчасно поставити НЕОБХІДНІ препарати замовнику згідно заявки на протязі 5-ти календарних днів (учасник надає у складі своєї тендерної документації гарантійний лист, що поставка необхідного товару буде забезпечена на протязі 5-ти  календарних днів після заявки замовника).</w:t>
      </w:r>
    </w:p>
    <w:p w14:paraId="1A055708" w14:textId="77777777" w:rsidR="00583B3D" w:rsidRDefault="00583B3D" w:rsidP="007520D1">
      <w:pPr>
        <w:rPr>
          <w:rFonts w:ascii="Times New Roman" w:hAnsi="Times New Roman"/>
          <w:b/>
          <w:bCs/>
          <w:sz w:val="24"/>
          <w:szCs w:val="24"/>
          <w:lang w:val="uk-UA"/>
        </w:rPr>
      </w:pPr>
    </w:p>
    <w:p w14:paraId="52B13B85" w14:textId="77777777" w:rsidR="00583B3D" w:rsidRDefault="00583B3D" w:rsidP="00EE221C">
      <w:pPr>
        <w:rPr>
          <w:rFonts w:ascii="Times New Roman" w:hAnsi="Times New Roman"/>
          <w:b/>
          <w:bCs/>
          <w:sz w:val="24"/>
          <w:szCs w:val="24"/>
          <w:lang w:val="uk-UA"/>
        </w:rPr>
      </w:pPr>
    </w:p>
    <w:p w14:paraId="74453FC5" w14:textId="77777777" w:rsidR="00583B3D" w:rsidRDefault="00583B3D" w:rsidP="00583B3D">
      <w:pPr>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14:paraId="1FAC5C55" w14:textId="77777777" w:rsidR="00583B3D" w:rsidRPr="00B060FF" w:rsidRDefault="00583B3D" w:rsidP="00583B3D">
      <w:pPr>
        <w:pStyle w:val="Standard"/>
        <w:widowControl/>
        <w:jc w:val="center"/>
        <w:rPr>
          <w:rFonts w:ascii="Times New Roman" w:eastAsia="Arial" w:hAnsi="Times New Roman" w:cs="Times New Roman"/>
          <w:b/>
          <w:bCs/>
          <w:kern w:val="0"/>
          <w:shd w:val="clear" w:color="auto" w:fill="FFFFFF"/>
          <w:lang w:val="uk-UA" w:eastAsia="ar-SA" w:bidi="ar-SA"/>
        </w:rPr>
      </w:pPr>
    </w:p>
    <w:p w14:paraId="325EF4C8" w14:textId="77777777" w:rsidR="00583B3D" w:rsidRPr="00B060FF" w:rsidRDefault="00583B3D" w:rsidP="00583B3D">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14:paraId="7FE17691" w14:textId="77777777" w:rsidR="00583B3D" w:rsidRPr="00B060FF" w:rsidRDefault="00583B3D" w:rsidP="00583B3D">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1C64DF9C" w14:textId="77777777" w:rsidR="007520D1" w:rsidRPr="007520D1" w:rsidRDefault="007520D1" w:rsidP="007520D1">
      <w:pPr>
        <w:contextualSpacing/>
        <w:jc w:val="center"/>
        <w:rPr>
          <w:rFonts w:ascii="Times New Roman" w:hAnsi="Times New Roman"/>
          <w:b/>
          <w:bCs/>
          <w:i/>
          <w:iCs/>
          <w:sz w:val="24"/>
          <w:szCs w:val="24"/>
          <w:lang w:val="uk-UA"/>
        </w:rPr>
      </w:pPr>
      <w:r w:rsidRPr="007520D1">
        <w:rPr>
          <w:rFonts w:ascii="Times New Roman" w:hAnsi="Times New Roman"/>
          <w:b/>
          <w:bCs/>
          <w:i/>
          <w:iCs/>
          <w:sz w:val="24"/>
          <w:szCs w:val="24"/>
          <w:lang w:val="uk-UA"/>
        </w:rPr>
        <w:t>(завантажується окремим файлом)</w:t>
      </w:r>
    </w:p>
    <w:p w14:paraId="078E97AF" w14:textId="79891E85" w:rsidR="00583B3D" w:rsidRDefault="00583B3D" w:rsidP="00583B3D">
      <w:pPr>
        <w:contextualSpacing/>
        <w:jc w:val="center"/>
        <w:rPr>
          <w:rFonts w:ascii="Times New Roman" w:hAnsi="Times New Roman"/>
          <w:b/>
          <w:bCs/>
          <w:i/>
          <w:iCs/>
          <w:sz w:val="24"/>
          <w:szCs w:val="24"/>
          <w:lang w:val="uk-UA"/>
        </w:rPr>
      </w:pPr>
    </w:p>
    <w:sectPr w:rsidR="00583B3D" w:rsidSect="00B819F6">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5"/>
  </w:num>
  <w:num w:numId="5">
    <w:abstractNumId w:val="27"/>
  </w:num>
  <w:num w:numId="6">
    <w:abstractNumId w:val="8"/>
  </w:num>
  <w:num w:numId="7">
    <w:abstractNumId w:val="31"/>
  </w:num>
  <w:num w:numId="8">
    <w:abstractNumId w:val="19"/>
  </w:num>
  <w:num w:numId="9">
    <w:abstractNumId w:val="32"/>
  </w:num>
  <w:num w:numId="10">
    <w:abstractNumId w:val="4"/>
  </w:num>
  <w:num w:numId="11">
    <w:abstractNumId w:val="14"/>
  </w:num>
  <w:num w:numId="12">
    <w:abstractNumId w:val="24"/>
  </w:num>
  <w:num w:numId="13">
    <w:abstractNumId w:val="5"/>
  </w:num>
  <w:num w:numId="14">
    <w:abstractNumId w:val="29"/>
  </w:num>
  <w:num w:numId="15">
    <w:abstractNumId w:val="18"/>
  </w:num>
  <w:num w:numId="16">
    <w:abstractNumId w:val="16"/>
  </w:num>
  <w:num w:numId="17">
    <w:abstractNumId w:val="11"/>
  </w:num>
  <w:num w:numId="18">
    <w:abstractNumId w:val="33"/>
  </w:num>
  <w:num w:numId="19">
    <w:abstractNumId w:val="2"/>
  </w:num>
  <w:num w:numId="20">
    <w:abstractNumId w:val="28"/>
  </w:num>
  <w:num w:numId="21">
    <w:abstractNumId w:val="6"/>
  </w:num>
  <w:num w:numId="22">
    <w:abstractNumId w:val="7"/>
  </w:num>
  <w:num w:numId="23">
    <w:abstractNumId w:val="35"/>
  </w:num>
  <w:num w:numId="24">
    <w:abstractNumId w:val="13"/>
  </w:num>
  <w:num w:numId="25">
    <w:abstractNumId w:val="9"/>
  </w:num>
  <w:num w:numId="26">
    <w:abstractNumId w:val="17"/>
  </w:num>
  <w:num w:numId="27">
    <w:abstractNumId w:val="34"/>
  </w:num>
  <w:num w:numId="28">
    <w:abstractNumId w:val="1"/>
  </w:num>
  <w:num w:numId="29">
    <w:abstractNumId w:val="21"/>
  </w:num>
  <w:num w:numId="30">
    <w:abstractNumId w:val="23"/>
  </w:num>
  <w:num w:numId="31">
    <w:abstractNumId w:val="20"/>
  </w:num>
  <w:num w:numId="32">
    <w:abstractNumId w:val="25"/>
  </w:num>
  <w:num w:numId="33">
    <w:abstractNumId w:val="36"/>
  </w:num>
  <w:num w:numId="34">
    <w:abstractNumId w:val="22"/>
  </w:num>
  <w:num w:numId="35">
    <w:abstractNumId w:val="12"/>
  </w:num>
  <w:num w:numId="36">
    <w:abstractNumId w:val="30"/>
  </w:num>
  <w:num w:numId="37">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53CC1"/>
    <w:rsid w:val="00062A2D"/>
    <w:rsid w:val="00065900"/>
    <w:rsid w:val="000A5534"/>
    <w:rsid w:val="000A74B5"/>
    <w:rsid w:val="000B4778"/>
    <w:rsid w:val="00105394"/>
    <w:rsid w:val="001151D2"/>
    <w:rsid w:val="00121488"/>
    <w:rsid w:val="00127A6C"/>
    <w:rsid w:val="00161284"/>
    <w:rsid w:val="00164776"/>
    <w:rsid w:val="00180555"/>
    <w:rsid w:val="00185CD0"/>
    <w:rsid w:val="001B5F21"/>
    <w:rsid w:val="00234975"/>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86212"/>
    <w:rsid w:val="003A00C6"/>
    <w:rsid w:val="003D7AA7"/>
    <w:rsid w:val="00413ADB"/>
    <w:rsid w:val="00414422"/>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83B3D"/>
    <w:rsid w:val="005B0C07"/>
    <w:rsid w:val="005C2098"/>
    <w:rsid w:val="005C35ED"/>
    <w:rsid w:val="005C7632"/>
    <w:rsid w:val="005D29D0"/>
    <w:rsid w:val="005E78B2"/>
    <w:rsid w:val="00601FFA"/>
    <w:rsid w:val="00621D5A"/>
    <w:rsid w:val="00624182"/>
    <w:rsid w:val="00631416"/>
    <w:rsid w:val="0063244A"/>
    <w:rsid w:val="00662A9A"/>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20D1"/>
    <w:rsid w:val="00756B66"/>
    <w:rsid w:val="00760DD4"/>
    <w:rsid w:val="007654DA"/>
    <w:rsid w:val="00767D20"/>
    <w:rsid w:val="00796D4E"/>
    <w:rsid w:val="007A2C33"/>
    <w:rsid w:val="007A34BA"/>
    <w:rsid w:val="007A75D9"/>
    <w:rsid w:val="007C203B"/>
    <w:rsid w:val="007D22E6"/>
    <w:rsid w:val="007D32D6"/>
    <w:rsid w:val="007D3370"/>
    <w:rsid w:val="007F1012"/>
    <w:rsid w:val="0082608A"/>
    <w:rsid w:val="00862DB0"/>
    <w:rsid w:val="00877A5C"/>
    <w:rsid w:val="0088007A"/>
    <w:rsid w:val="00883C78"/>
    <w:rsid w:val="00897BF9"/>
    <w:rsid w:val="008A42A0"/>
    <w:rsid w:val="008A7395"/>
    <w:rsid w:val="008F54BC"/>
    <w:rsid w:val="008F7BC0"/>
    <w:rsid w:val="009016D3"/>
    <w:rsid w:val="00934632"/>
    <w:rsid w:val="00956D08"/>
    <w:rsid w:val="00960019"/>
    <w:rsid w:val="009A1E06"/>
    <w:rsid w:val="009A7F70"/>
    <w:rsid w:val="009C1D46"/>
    <w:rsid w:val="009C2108"/>
    <w:rsid w:val="009C75F6"/>
    <w:rsid w:val="009F6480"/>
    <w:rsid w:val="00A07139"/>
    <w:rsid w:val="00A24EF9"/>
    <w:rsid w:val="00A56AE3"/>
    <w:rsid w:val="00A57464"/>
    <w:rsid w:val="00A91173"/>
    <w:rsid w:val="00A97FB4"/>
    <w:rsid w:val="00AA6430"/>
    <w:rsid w:val="00AA750D"/>
    <w:rsid w:val="00AC2592"/>
    <w:rsid w:val="00B060FF"/>
    <w:rsid w:val="00B413F2"/>
    <w:rsid w:val="00B501BA"/>
    <w:rsid w:val="00B819F6"/>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24F3A"/>
    <w:rsid w:val="00D63F7D"/>
    <w:rsid w:val="00D6537C"/>
    <w:rsid w:val="00D81585"/>
    <w:rsid w:val="00D86E4C"/>
    <w:rsid w:val="00DB7BA1"/>
    <w:rsid w:val="00DC0363"/>
    <w:rsid w:val="00DC30C8"/>
    <w:rsid w:val="00DE1048"/>
    <w:rsid w:val="00E01EE1"/>
    <w:rsid w:val="00E04EC5"/>
    <w:rsid w:val="00E1119C"/>
    <w:rsid w:val="00E43519"/>
    <w:rsid w:val="00E55C9E"/>
    <w:rsid w:val="00E65A65"/>
    <w:rsid w:val="00E743A1"/>
    <w:rsid w:val="00E94849"/>
    <w:rsid w:val="00EA2F86"/>
    <w:rsid w:val="00EE221C"/>
    <w:rsid w:val="00EF1BCD"/>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29</Pages>
  <Words>9852</Words>
  <Characters>56158</Characters>
  <Application>Microsoft Office Word</Application>
  <DocSecurity>0</DocSecurity>
  <Lines>467</Lines>
  <Paragraphs>131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65879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21</cp:revision>
  <dcterms:created xsi:type="dcterms:W3CDTF">2023-05-16T20:48:00Z</dcterms:created>
  <dcterms:modified xsi:type="dcterms:W3CDTF">2024-02-14T11:07:00Z</dcterms:modified>
</cp:coreProperties>
</file>