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9F" w:rsidRPr="00F01A9F" w:rsidRDefault="00596D7E" w:rsidP="00596D7E">
      <w:pPr>
        <w:spacing w:after="0" w:line="240" w:lineRule="auto"/>
        <w:rPr>
          <w:rFonts w:eastAsia="Calibri"/>
          <w:b/>
          <w:bCs/>
          <w:sz w:val="38"/>
          <w:szCs w:val="38"/>
          <w:lang w:val="uk-UA" w:eastAsia="ru-RU"/>
        </w:rPr>
      </w:pPr>
      <w:r>
        <w:rPr>
          <w:rFonts w:eastAsia="Calibri"/>
          <w:b/>
          <w:bCs/>
          <w:sz w:val="36"/>
          <w:szCs w:val="36"/>
          <w:lang w:val="uk-UA" w:eastAsia="ru-RU"/>
        </w:rPr>
        <w:t xml:space="preserve"> Житомирський дошкільний навчальний заклад № 3</w:t>
      </w:r>
      <w:r w:rsidR="00F01A9F" w:rsidRPr="00F01A9F">
        <w:rPr>
          <w:rFonts w:eastAsia="Calibri"/>
          <w:b/>
          <w:bCs/>
          <w:sz w:val="36"/>
          <w:szCs w:val="36"/>
          <w:lang w:val="uk-UA" w:eastAsia="ru-RU"/>
        </w:rPr>
        <w:t xml:space="preserve"> </w:t>
      </w:r>
    </w:p>
    <w:p w:rsidR="0072567F" w:rsidRDefault="0072567F" w:rsidP="0072567F">
      <w:pPr>
        <w:spacing w:after="0" w:line="240" w:lineRule="auto"/>
        <w:jc w:val="center"/>
        <w:rPr>
          <w:rFonts w:eastAsia="Calibri"/>
          <w:b/>
          <w:bCs/>
          <w:szCs w:val="28"/>
          <w:u w:val="single"/>
          <w:lang w:val="uk-UA" w:eastAsia="ru-RU"/>
        </w:rPr>
      </w:pPr>
    </w:p>
    <w:p w:rsidR="00F01A9F" w:rsidRPr="0072567F" w:rsidRDefault="00F01A9F" w:rsidP="0072567F">
      <w:pPr>
        <w:spacing w:after="0" w:line="240" w:lineRule="auto"/>
        <w:jc w:val="center"/>
        <w:rPr>
          <w:rFonts w:eastAsia="Calibri"/>
          <w:b/>
          <w:bCs/>
          <w:szCs w:val="28"/>
          <w:u w:val="single"/>
          <w:lang w:val="uk-UA" w:eastAsia="ru-RU"/>
        </w:rPr>
      </w:pPr>
    </w:p>
    <w:tbl>
      <w:tblPr>
        <w:tblW w:w="9847" w:type="dxa"/>
        <w:tblInd w:w="-106" w:type="dxa"/>
        <w:tblLayout w:type="fixed"/>
        <w:tblLook w:val="0000" w:firstRow="0" w:lastRow="0" w:firstColumn="0" w:lastColumn="0" w:noHBand="0" w:noVBand="0"/>
      </w:tblPr>
      <w:tblGrid>
        <w:gridCol w:w="9847"/>
      </w:tblGrid>
      <w:tr w:rsidR="0072567F" w:rsidRPr="0072567F"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596D7E" w:rsidTr="008C42CA">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2567F" w:rsidRPr="00596D7E" w:rsidTr="008C42CA">
                    <w:tc>
                      <w:tcPr>
                        <w:tcW w:w="5097" w:type="dxa"/>
                      </w:tcPr>
                      <w:p w:rsidR="0072567F" w:rsidRPr="0072567F" w:rsidRDefault="0072567F" w:rsidP="0072567F">
                        <w:pPr>
                          <w:jc w:val="center"/>
                          <w:rPr>
                            <w:b/>
                            <w:sz w:val="22"/>
                            <w:szCs w:val="22"/>
                          </w:rPr>
                        </w:pPr>
                      </w:p>
                    </w:tc>
                    <w:tc>
                      <w:tcPr>
                        <w:tcW w:w="4231" w:type="dxa"/>
                      </w:tcPr>
                      <w:p w:rsidR="00F01A9F" w:rsidRPr="00F01A9F" w:rsidRDefault="00F01A9F" w:rsidP="00F01A9F">
                        <w:pPr>
                          <w:rPr>
                            <w:rFonts w:ascii="Times New Roman" w:hAnsi="Times New Roman"/>
                            <w:b/>
                            <w:bCs/>
                            <w:noProof/>
                            <w:sz w:val="24"/>
                            <w:lang w:eastAsia="ru-RU"/>
                          </w:rPr>
                        </w:pPr>
                        <w:r w:rsidRPr="00F01A9F">
                          <w:rPr>
                            <w:rFonts w:ascii="Times New Roman" w:hAnsi="Times New Roman"/>
                            <w:b/>
                            <w:bCs/>
                            <w:noProof/>
                            <w:sz w:val="24"/>
                            <w:lang w:eastAsia="ru-RU"/>
                          </w:rPr>
                          <w:t>ЗАТВЕРДЖЕНО</w:t>
                        </w:r>
                        <w:r w:rsidRPr="00F01A9F">
                          <w:rPr>
                            <w:rFonts w:ascii="Times New Roman" w:hAnsi="Times New Roman"/>
                            <w:b/>
                            <w:bCs/>
                            <w:sz w:val="24"/>
                            <w:lang w:eastAsia="ru-RU"/>
                          </w:rPr>
                          <w:t xml:space="preserve">                                              </w:t>
                        </w:r>
                        <w:r w:rsidRPr="00F01A9F">
                          <w:rPr>
                            <w:rFonts w:ascii="Times New Roman" w:hAnsi="Times New Roman"/>
                            <w:b/>
                            <w:bCs/>
                            <w:sz w:val="24"/>
                            <w:lang w:val="ru-RU" w:eastAsia="ru-RU"/>
                          </w:rPr>
                          <w:t xml:space="preserve">                               </w:t>
                        </w:r>
                        <w:r w:rsidRPr="00F01A9F">
                          <w:rPr>
                            <w:rFonts w:ascii="Times New Roman" w:hAnsi="Times New Roman"/>
                            <w:b/>
                            <w:bCs/>
                            <w:sz w:val="24"/>
                            <w:lang w:eastAsia="ru-RU"/>
                          </w:rPr>
                          <w:t xml:space="preserve">РІШЕННЯМ УПОВНОВАЖЕНОЇ ОСОБИ                                             </w:t>
                        </w:r>
                        <w:r w:rsidRPr="00F01A9F">
                          <w:rPr>
                            <w:rFonts w:ascii="Times New Roman" w:hAnsi="Times New Roman"/>
                            <w:b/>
                            <w:bCs/>
                            <w:sz w:val="24"/>
                            <w:lang w:val="ru-RU" w:eastAsia="ru-RU"/>
                          </w:rPr>
                          <w:t xml:space="preserve">                               </w:t>
                        </w:r>
                        <w:r w:rsidRPr="00F01A9F">
                          <w:rPr>
                            <w:rFonts w:ascii="Times New Roman" w:hAnsi="Times New Roman"/>
                            <w:b/>
                            <w:bCs/>
                            <w:sz w:val="24"/>
                            <w:lang w:eastAsia="ru-RU"/>
                          </w:rPr>
                          <w:t xml:space="preserve">ПРОТОКОЛ   </w:t>
                        </w:r>
                        <w:r w:rsidRPr="00F01A9F">
                          <w:rPr>
                            <w:rFonts w:ascii="Times New Roman" w:hAnsi="Times New Roman"/>
                            <w:bCs/>
                            <w:color w:val="FF0000"/>
                            <w:sz w:val="24"/>
                            <w:lang w:eastAsia="ru-RU"/>
                          </w:rPr>
                          <w:t>№</w:t>
                        </w:r>
                        <w:r w:rsidRPr="00F01A9F">
                          <w:rPr>
                            <w:rFonts w:ascii="Times New Roman" w:hAnsi="Times New Roman"/>
                            <w:b/>
                            <w:bCs/>
                            <w:color w:val="FF0000"/>
                            <w:sz w:val="24"/>
                            <w:lang w:eastAsia="ru-RU"/>
                          </w:rPr>
                          <w:t xml:space="preserve">   </w:t>
                        </w:r>
                        <w:r w:rsidR="00D07A77" w:rsidRPr="00596D7E">
                          <w:rPr>
                            <w:rFonts w:ascii="Times New Roman" w:hAnsi="Times New Roman"/>
                            <w:b/>
                            <w:bCs/>
                            <w:color w:val="FF0000"/>
                            <w:sz w:val="24"/>
                            <w:lang w:val="ru-RU" w:eastAsia="ru-RU"/>
                          </w:rPr>
                          <w:t>1</w:t>
                        </w:r>
                        <w:r w:rsidRPr="00F01A9F">
                          <w:rPr>
                            <w:rFonts w:ascii="Times New Roman" w:hAnsi="Times New Roman"/>
                            <w:b/>
                            <w:bCs/>
                            <w:color w:val="FF0000"/>
                            <w:sz w:val="24"/>
                            <w:lang w:eastAsia="ru-RU"/>
                          </w:rPr>
                          <w:t xml:space="preserve">                                          </w:t>
                        </w:r>
                        <w:r w:rsidRPr="00F01A9F">
                          <w:rPr>
                            <w:rFonts w:ascii="Times New Roman" w:hAnsi="Times New Roman"/>
                            <w:b/>
                            <w:bCs/>
                            <w:color w:val="FF0000"/>
                            <w:sz w:val="24"/>
                            <w:lang w:val="ru-RU" w:eastAsia="ru-RU"/>
                          </w:rPr>
                          <w:t xml:space="preserve">                               </w:t>
                        </w:r>
                        <w:r w:rsidRPr="00F01A9F">
                          <w:rPr>
                            <w:rFonts w:ascii="Times New Roman" w:hAnsi="Times New Roman"/>
                            <w:b/>
                            <w:bCs/>
                            <w:color w:val="FF0000"/>
                            <w:sz w:val="24"/>
                            <w:lang w:eastAsia="ru-RU"/>
                          </w:rPr>
                          <w:t xml:space="preserve">від   </w:t>
                        </w:r>
                        <w:r w:rsidR="00276790">
                          <w:rPr>
                            <w:rFonts w:ascii="Times New Roman" w:hAnsi="Times New Roman"/>
                            <w:b/>
                            <w:bCs/>
                            <w:color w:val="FF0000"/>
                            <w:sz w:val="24"/>
                            <w:lang w:val="ru-RU" w:eastAsia="ru-RU"/>
                          </w:rPr>
                          <w:t>05</w:t>
                        </w:r>
                        <w:bookmarkStart w:id="0" w:name="_GoBack"/>
                        <w:bookmarkEnd w:id="0"/>
                        <w:r w:rsidRPr="00F01A9F">
                          <w:rPr>
                            <w:rFonts w:ascii="Times New Roman" w:hAnsi="Times New Roman"/>
                            <w:b/>
                            <w:bCs/>
                            <w:color w:val="FF0000"/>
                            <w:sz w:val="24"/>
                            <w:lang w:eastAsia="ru-RU"/>
                          </w:rPr>
                          <w:t xml:space="preserve"> </w:t>
                        </w:r>
                        <w:r>
                          <w:rPr>
                            <w:rFonts w:ascii="Times New Roman" w:hAnsi="Times New Roman"/>
                            <w:b/>
                            <w:bCs/>
                            <w:color w:val="FF0000"/>
                            <w:sz w:val="24"/>
                            <w:lang w:eastAsia="ru-RU"/>
                          </w:rPr>
                          <w:t>грудня</w:t>
                        </w:r>
                        <w:r w:rsidRPr="00F01A9F">
                          <w:rPr>
                            <w:rFonts w:ascii="Times New Roman" w:hAnsi="Times New Roman"/>
                            <w:b/>
                            <w:bCs/>
                            <w:color w:val="FF0000"/>
                            <w:sz w:val="24"/>
                            <w:lang w:eastAsia="ru-RU"/>
                          </w:rPr>
                          <w:t xml:space="preserve"> </w:t>
                        </w:r>
                        <w:r w:rsidR="00D0115C">
                          <w:rPr>
                            <w:rFonts w:ascii="Times New Roman" w:hAnsi="Times New Roman"/>
                            <w:b/>
                            <w:color w:val="FF0000"/>
                            <w:sz w:val="24"/>
                            <w:lang w:eastAsia="ru-RU"/>
                          </w:rPr>
                          <w:t>202</w:t>
                        </w:r>
                        <w:r w:rsidR="00D0115C" w:rsidRPr="00D0115C">
                          <w:rPr>
                            <w:rFonts w:ascii="Times New Roman" w:hAnsi="Times New Roman"/>
                            <w:b/>
                            <w:color w:val="FF0000"/>
                            <w:sz w:val="24"/>
                            <w:lang w:val="ru-RU" w:eastAsia="ru-RU"/>
                          </w:rPr>
                          <w:t>3</w:t>
                        </w:r>
                        <w:r w:rsidRPr="00F01A9F">
                          <w:rPr>
                            <w:rFonts w:ascii="Times New Roman" w:hAnsi="Times New Roman"/>
                            <w:b/>
                            <w:color w:val="FF0000"/>
                            <w:sz w:val="24"/>
                            <w:lang w:eastAsia="ru-RU"/>
                          </w:rPr>
                          <w:t xml:space="preserve"> року</w:t>
                        </w:r>
                        <w:r w:rsidRPr="00F01A9F">
                          <w:rPr>
                            <w:rFonts w:ascii="Times New Roman" w:hAnsi="Times New Roman"/>
                            <w:b/>
                            <w:bCs/>
                            <w:sz w:val="24"/>
                            <w:lang w:eastAsia="ru-RU"/>
                          </w:rPr>
                          <w:t xml:space="preserve">                                                                            УПОВНОВАЖЕНА ОСОБА                                                                       </w:t>
                        </w:r>
                        <w:r w:rsidR="00596D7E">
                          <w:rPr>
                            <w:rFonts w:ascii="Times New Roman" w:hAnsi="Times New Roman"/>
                            <w:b/>
                            <w:bCs/>
                            <w:sz w:val="24"/>
                            <w:lang w:eastAsia="ru-RU"/>
                          </w:rPr>
                          <w:t xml:space="preserve">      БЕВЗО ІРИНА ОЛЕКСАНДРІВНА</w:t>
                        </w:r>
                      </w:p>
                      <w:p w:rsidR="00F01A9F" w:rsidRPr="00F01A9F" w:rsidRDefault="00F01A9F" w:rsidP="00F01A9F">
                        <w:pPr>
                          <w:rPr>
                            <w:rFonts w:ascii="Times New Roman" w:hAnsi="Times New Roman"/>
                            <w:sz w:val="24"/>
                            <w:lang w:eastAsia="ru-RU"/>
                          </w:rPr>
                        </w:pPr>
                        <w:r w:rsidRPr="00F01A9F">
                          <w:rPr>
                            <w:rFonts w:ascii="Times New Roman" w:hAnsi="Times New Roman"/>
                            <w:sz w:val="24"/>
                            <w:lang w:eastAsia="ru-RU"/>
                          </w:rPr>
                          <w:t xml:space="preserve">                                                                             </w:t>
                        </w:r>
                        <w:proofErr w:type="spellStart"/>
                        <w:r w:rsidRPr="00F01A9F">
                          <w:rPr>
                            <w:rFonts w:ascii="Times New Roman" w:hAnsi="Times New Roman"/>
                            <w:sz w:val="24"/>
                            <w:lang w:eastAsia="ru-RU"/>
                          </w:rPr>
                          <w:t>м.п</w:t>
                        </w:r>
                        <w:proofErr w:type="spellEnd"/>
                        <w:r w:rsidRPr="00F01A9F">
                          <w:rPr>
                            <w:rFonts w:ascii="Times New Roman" w:hAnsi="Times New Roman"/>
                            <w:sz w:val="24"/>
                            <w:lang w:eastAsia="ru-RU"/>
                          </w:rPr>
                          <w:t xml:space="preserve">.  </w:t>
                        </w:r>
                      </w:p>
                      <w:p w:rsidR="0072567F" w:rsidRPr="0072567F" w:rsidRDefault="0072567F" w:rsidP="0072567F">
                        <w:pPr>
                          <w:rPr>
                            <w:b/>
                            <w:sz w:val="22"/>
                            <w:szCs w:val="22"/>
                          </w:rPr>
                        </w:pPr>
                      </w:p>
                    </w:tc>
                  </w:tr>
                </w:tbl>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rsidR="0072567F" w:rsidRPr="0072567F" w:rsidRDefault="0072567F" w:rsidP="0072567F">
                  <w:pPr>
                    <w:spacing w:after="0" w:line="240" w:lineRule="auto"/>
                    <w:jc w:val="center"/>
                    <w:rPr>
                      <w:rFonts w:eastAsia="Calibri"/>
                      <w:b/>
                      <w:sz w:val="22"/>
                      <w:szCs w:val="22"/>
                      <w:lang w:val="uk-UA"/>
                    </w:rPr>
                  </w:pPr>
                </w:p>
              </w:tc>
            </w:tr>
          </w:tbl>
          <w:p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rPr>
                <w:rFonts w:eastAsia="Calibri"/>
                <w:b/>
                <w:bCs/>
                <w:sz w:val="32"/>
                <w:szCs w:val="32"/>
                <w:lang w:val="uk-UA" w:eastAsia="ru-RU"/>
              </w:rPr>
            </w:pPr>
          </w:p>
        </w:tc>
      </w:tr>
    </w:tbl>
    <w:p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rsidR="0072567F" w:rsidRPr="00F01A9F" w:rsidRDefault="0072567F" w:rsidP="0072567F">
      <w:pPr>
        <w:spacing w:after="0" w:line="240" w:lineRule="auto"/>
        <w:rPr>
          <w:rFonts w:eastAsia="Calibri"/>
          <w:sz w:val="26"/>
          <w:szCs w:val="26"/>
          <w:lang w:val="ru-RU" w:eastAsia="ru-RU"/>
        </w:rPr>
      </w:pPr>
    </w:p>
    <w:p w:rsidR="0072567F" w:rsidRPr="0072567F" w:rsidRDefault="0072567F" w:rsidP="0072567F">
      <w:pPr>
        <w:spacing w:after="0" w:line="240" w:lineRule="auto"/>
        <w:rPr>
          <w:rFonts w:eastAsia="Calibri"/>
          <w:sz w:val="26"/>
          <w:szCs w:val="26"/>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rsidR="00F01A9F" w:rsidRDefault="00D0115C" w:rsidP="00F01A9F">
      <w:pPr>
        <w:spacing w:after="0" w:line="240" w:lineRule="auto"/>
        <w:jc w:val="center"/>
        <w:rPr>
          <w:rFonts w:eastAsia="Calibri"/>
          <w:b/>
          <w:bCs/>
          <w:sz w:val="24"/>
          <w:lang w:val="uk-UA" w:eastAsia="ru-RU"/>
        </w:rPr>
      </w:pPr>
      <w:r>
        <w:rPr>
          <w:rFonts w:eastAsia="Calibri"/>
          <w:b/>
          <w:bCs/>
          <w:sz w:val="24"/>
          <w:lang w:val="uk-UA" w:eastAsia="ru-RU"/>
        </w:rPr>
        <w:t>202</w:t>
      </w:r>
      <w:r w:rsidR="00D07A77" w:rsidRPr="00596D7E">
        <w:rPr>
          <w:rFonts w:eastAsia="Calibri"/>
          <w:b/>
          <w:bCs/>
          <w:sz w:val="24"/>
          <w:lang w:val="ru-RU" w:eastAsia="ru-RU"/>
        </w:rPr>
        <w:t>4</w:t>
      </w:r>
      <w:r w:rsidR="00F01A9F" w:rsidRPr="00F01A9F">
        <w:rPr>
          <w:rFonts w:eastAsia="Calibri"/>
          <w:b/>
          <w:bCs/>
          <w:sz w:val="24"/>
          <w:lang w:val="uk-UA" w:eastAsia="ru-RU"/>
        </w:rPr>
        <w:t xml:space="preserve"> рік</w:t>
      </w:r>
    </w:p>
    <w:p w:rsidR="00596D7E" w:rsidRPr="00F01A9F" w:rsidRDefault="00596D7E" w:rsidP="00F01A9F">
      <w:pPr>
        <w:spacing w:after="0" w:line="240" w:lineRule="auto"/>
        <w:jc w:val="center"/>
        <w:rPr>
          <w:rFonts w:eastAsia="Calibri"/>
          <w:b/>
          <w:bCs/>
          <w:sz w:val="24"/>
          <w:lang w:val="uk-UA" w:eastAsia="ru-RU"/>
        </w:rPr>
      </w:pPr>
    </w:p>
    <w:p w:rsidR="0076340E" w:rsidRDefault="0076340E" w:rsidP="0076340E">
      <w:pPr>
        <w:spacing w:after="0" w:line="240" w:lineRule="auto"/>
        <w:rPr>
          <w:rFonts w:eastAsia="Calibri"/>
          <w:b/>
          <w:bCs/>
          <w:szCs w:val="28"/>
          <w:lang w:val="uk-UA" w:eastAsia="ru-RU"/>
        </w:rPr>
      </w:pPr>
    </w:p>
    <w:p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rsidR="0072567F" w:rsidRPr="0072567F" w:rsidRDefault="0072567F" w:rsidP="0072567F">
      <w:pPr>
        <w:spacing w:after="0" w:line="240" w:lineRule="auto"/>
        <w:jc w:val="center"/>
        <w:rPr>
          <w:rFonts w:eastAsia="Calibri"/>
          <w:b/>
          <w:bCs/>
          <w:color w:val="000000"/>
          <w:szCs w:val="28"/>
          <w:lang w:val="uk-UA" w:eastAsia="ru-RU"/>
        </w:rPr>
      </w:pP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6"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w:t>
            </w:r>
            <w:r w:rsidR="009C1A6B">
              <w:rPr>
                <w:rFonts w:eastAsia="Calibri"/>
                <w:i/>
                <w:sz w:val="24"/>
                <w:lang w:val="uk-UA" w:eastAsia="uk-UA"/>
              </w:rPr>
              <w:t xml:space="preserve"> зі змін</w:t>
            </w:r>
            <w:r w:rsidR="0038554A">
              <w:rPr>
                <w:rFonts w:eastAsia="Calibri"/>
                <w:i/>
                <w:sz w:val="24"/>
                <w:lang w:val="uk-UA" w:eastAsia="uk-UA"/>
              </w:rPr>
              <w:t>ами</w:t>
            </w:r>
            <w:r w:rsidRPr="0072567F">
              <w:rPr>
                <w:rFonts w:eastAsia="Calibri"/>
                <w:i/>
                <w:sz w:val="24"/>
                <w:lang w:val="uk-UA" w:eastAsia="uk-UA"/>
              </w:rPr>
              <w:t xml:space="preserve"> (далі – Особливості) Терміни вживаються у значенні, наведеному в Законі та Особливостях</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596D7E" w:rsidTr="008C42CA">
        <w:trPr>
          <w:trHeight w:val="37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rsidR="0072567F" w:rsidRPr="00341B55" w:rsidRDefault="00596D7E" w:rsidP="0072567F">
            <w:pPr>
              <w:spacing w:after="0" w:line="240" w:lineRule="auto"/>
              <w:jc w:val="both"/>
              <w:rPr>
                <w:rFonts w:eastAsia="Calibri"/>
                <w:b/>
                <w:sz w:val="24"/>
                <w:lang w:val="ru-RU" w:eastAsia="ru-RU"/>
              </w:rPr>
            </w:pPr>
            <w:proofErr w:type="spellStart"/>
            <w:r>
              <w:rPr>
                <w:b/>
                <w:i/>
                <w:lang w:val="ru-RU"/>
              </w:rPr>
              <w:t>Житомирський</w:t>
            </w:r>
            <w:proofErr w:type="spellEnd"/>
            <w:r>
              <w:rPr>
                <w:b/>
                <w:i/>
                <w:lang w:val="ru-RU"/>
              </w:rPr>
              <w:t xml:space="preserve"> </w:t>
            </w:r>
            <w:proofErr w:type="spellStart"/>
            <w:r>
              <w:rPr>
                <w:b/>
                <w:i/>
                <w:lang w:val="ru-RU"/>
              </w:rPr>
              <w:t>дошкільний</w:t>
            </w:r>
            <w:proofErr w:type="spellEnd"/>
            <w:r>
              <w:rPr>
                <w:b/>
                <w:i/>
                <w:lang w:val="ru-RU"/>
              </w:rPr>
              <w:t xml:space="preserve"> </w:t>
            </w:r>
            <w:proofErr w:type="spellStart"/>
            <w:r>
              <w:rPr>
                <w:b/>
                <w:i/>
                <w:lang w:val="ru-RU"/>
              </w:rPr>
              <w:t>навчальний</w:t>
            </w:r>
            <w:proofErr w:type="spellEnd"/>
            <w:r>
              <w:rPr>
                <w:b/>
                <w:i/>
                <w:lang w:val="ru-RU"/>
              </w:rPr>
              <w:t xml:space="preserve"> заклад № 3</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rsidR="0072567F" w:rsidRPr="00596D7E" w:rsidRDefault="00596D7E" w:rsidP="0072567F">
            <w:pPr>
              <w:widowControl w:val="0"/>
              <w:spacing w:after="0" w:line="240" w:lineRule="auto"/>
              <w:contextualSpacing/>
              <w:jc w:val="both"/>
              <w:rPr>
                <w:rFonts w:eastAsia="Calibri"/>
                <w:sz w:val="24"/>
                <w:lang w:val="uk-UA" w:eastAsia="uk-UA"/>
              </w:rPr>
            </w:pPr>
            <w:r w:rsidRPr="00596D7E">
              <w:rPr>
                <w:b/>
                <w:i/>
                <w:lang w:val="uk-UA"/>
              </w:rPr>
              <w:t>10019</w:t>
            </w:r>
            <w:r w:rsidR="00341B55" w:rsidRPr="00596D7E">
              <w:rPr>
                <w:b/>
                <w:i/>
                <w:lang w:val="uk-UA"/>
              </w:rPr>
              <w:t xml:space="preserve"> м. Житомир, </w:t>
            </w:r>
            <w:r>
              <w:rPr>
                <w:b/>
                <w:i/>
                <w:lang w:val="uk-UA"/>
              </w:rPr>
              <w:t>вул.. Слобід</w:t>
            </w:r>
            <w:r w:rsidR="00341B55" w:rsidRPr="00596D7E">
              <w:rPr>
                <w:b/>
                <w:i/>
                <w:lang w:val="uk-UA"/>
              </w:rPr>
              <w:t>ська, 7</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rsidR="00596D7E" w:rsidRDefault="00596D7E" w:rsidP="00D0115C">
            <w:pPr>
              <w:widowControl w:val="0"/>
              <w:spacing w:after="0" w:line="240" w:lineRule="auto"/>
              <w:jc w:val="both"/>
              <w:rPr>
                <w:rFonts w:eastAsia="Times New Roman"/>
                <w:b/>
                <w:i/>
                <w:sz w:val="24"/>
                <w:lang w:val="uk-UA" w:eastAsia="ru-RU"/>
              </w:rPr>
            </w:pPr>
            <w:proofErr w:type="spellStart"/>
            <w:r>
              <w:rPr>
                <w:rFonts w:eastAsia="Arial" w:cs="Arial"/>
                <w:b/>
                <w:i/>
                <w:color w:val="000000"/>
                <w:sz w:val="24"/>
                <w:lang w:val="uk-UA" w:eastAsia="ru-RU"/>
              </w:rPr>
              <w:t>Бевзо</w:t>
            </w:r>
            <w:proofErr w:type="spellEnd"/>
            <w:r>
              <w:rPr>
                <w:rFonts w:eastAsia="Arial" w:cs="Arial"/>
                <w:b/>
                <w:i/>
                <w:color w:val="000000"/>
                <w:sz w:val="24"/>
                <w:lang w:val="uk-UA" w:eastAsia="ru-RU"/>
              </w:rPr>
              <w:t xml:space="preserve"> І.О</w:t>
            </w:r>
            <w:r w:rsidR="00D0115C" w:rsidRPr="00D0115C">
              <w:rPr>
                <w:rFonts w:eastAsia="Arial" w:cs="Arial"/>
                <w:b/>
                <w:i/>
                <w:color w:val="000000"/>
                <w:sz w:val="24"/>
                <w:lang w:val="uk-UA" w:eastAsia="ru-RU"/>
              </w:rPr>
              <w:t xml:space="preserve">., </w:t>
            </w:r>
            <w:r w:rsidR="00D0115C" w:rsidRPr="00D0115C">
              <w:rPr>
                <w:rFonts w:eastAsia="Times New Roman"/>
                <w:b/>
                <w:i/>
                <w:color w:val="000000"/>
                <w:sz w:val="24"/>
                <w:lang w:val="uk-UA" w:eastAsia="ru-RU"/>
              </w:rPr>
              <w:t>фахівець з публічних закупівель</w:t>
            </w:r>
          </w:p>
          <w:p w:rsidR="0072567F" w:rsidRPr="005E7A00" w:rsidRDefault="00596D7E" w:rsidP="005E7A00">
            <w:pPr>
              <w:pStyle w:val="login-buttonuser"/>
              <w:shd w:val="clear" w:color="auto" w:fill="FFFFFF"/>
              <w:spacing w:before="0" w:beforeAutospacing="0" w:after="0" w:afterAutospacing="0" w:line="510" w:lineRule="atLeast"/>
              <w:rPr>
                <w:rFonts w:ascii="Arial" w:hAnsi="Arial" w:cs="Arial"/>
                <w:b/>
                <w:bCs/>
                <w:color w:val="343840"/>
                <w:sz w:val="18"/>
                <w:szCs w:val="18"/>
              </w:rPr>
            </w:pPr>
            <w:r>
              <w:rPr>
                <w:rFonts w:eastAsia="Calibri"/>
                <w:b/>
                <w:i/>
                <w:sz w:val="22"/>
                <w:szCs w:val="22"/>
                <w:lang w:val="uk-UA"/>
              </w:rPr>
              <w:t>тел. 0968963575</w:t>
            </w:r>
            <w:r w:rsidR="00D0115C" w:rsidRPr="00D0115C">
              <w:rPr>
                <w:rFonts w:eastAsia="Calibri"/>
                <w:b/>
                <w:i/>
                <w:sz w:val="22"/>
                <w:szCs w:val="22"/>
                <w:lang w:val="uk-UA"/>
              </w:rPr>
              <w:t xml:space="preserve"> </w:t>
            </w:r>
            <w:r w:rsidR="005E7A00" w:rsidRPr="005E7A00">
              <w:rPr>
                <w:rFonts w:ascii="Arial" w:hAnsi="Arial" w:cs="Arial"/>
                <w:b/>
                <w:bCs/>
                <w:color w:val="5B9BD5" w:themeColor="accent1"/>
                <w:sz w:val="20"/>
                <w:szCs w:val="20"/>
              </w:rPr>
              <w:t>zhytomyr-detsad-3@ukr.net</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rsidR="0072567F" w:rsidRPr="0072567F" w:rsidRDefault="0072567F" w:rsidP="0072567F">
            <w:pPr>
              <w:spacing w:after="0" w:line="240" w:lineRule="auto"/>
              <w:jc w:val="both"/>
              <w:rPr>
                <w:rFonts w:eastAsia="Times New Roman"/>
                <w:b/>
                <w:bCs/>
                <w:i/>
                <w:iCs/>
                <w:color w:val="000000"/>
                <w:sz w:val="24"/>
                <w:u w:val="single"/>
                <w:lang w:val="uk-UA" w:eastAsia="ru-RU"/>
              </w:rPr>
            </w:pPr>
            <w:r w:rsidRPr="0072567F">
              <w:rPr>
                <w:rFonts w:eastAsia="Calibri"/>
                <w:color w:val="333333"/>
                <w:sz w:val="24"/>
                <w:lang w:val="uk-UA"/>
              </w:rPr>
              <w:t> </w:t>
            </w:r>
            <w:r w:rsidRPr="0072567F">
              <w:rPr>
                <w:rFonts w:eastAsia="Calibri"/>
                <w:color w:val="333333"/>
                <w:sz w:val="24"/>
                <w:u w:val="single"/>
                <w:lang w:val="uk-UA"/>
              </w:rPr>
              <w:t>ДК 021:2015:09310000-5: Електрична енергія</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rsidR="0072567F" w:rsidRPr="0072567F" w:rsidRDefault="0072567F" w:rsidP="0072567F">
            <w:pPr>
              <w:tabs>
                <w:tab w:val="left" w:pos="1320"/>
              </w:tabs>
              <w:spacing w:after="0" w:line="240" w:lineRule="auto"/>
              <w:rPr>
                <w:rFonts w:eastAsia="Calibri"/>
                <w:sz w:val="24"/>
                <w:lang w:val="uk-UA" w:eastAsia="uk-UA"/>
              </w:rPr>
            </w:pPr>
          </w:p>
        </w:tc>
      </w:tr>
      <w:tr w:rsidR="0072567F" w:rsidRPr="00DE6F0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rsidR="00361B65" w:rsidRPr="00673B0F" w:rsidRDefault="009F4D5A" w:rsidP="00D0115C">
            <w:pPr>
              <w:widowControl w:val="0"/>
              <w:spacing w:after="0" w:line="240" w:lineRule="auto"/>
              <w:contextualSpacing/>
              <w:jc w:val="both"/>
              <w:rPr>
                <w:rFonts w:eastAsia="Times New Roman"/>
                <w:i/>
                <w:sz w:val="24"/>
                <w:lang w:val="uk-UA" w:eastAsia="uk-UA"/>
              </w:rPr>
            </w:pPr>
            <w:r>
              <w:rPr>
                <w:rFonts w:eastAsia="Times New Roman"/>
                <w:i/>
                <w:sz w:val="24"/>
                <w:lang w:val="uk-UA" w:eastAsia="uk-UA"/>
              </w:rPr>
              <w:t xml:space="preserve">м. Житомир, </w:t>
            </w:r>
            <w:r w:rsidR="00673B0F">
              <w:rPr>
                <w:rFonts w:eastAsia="Times New Roman"/>
                <w:i/>
                <w:sz w:val="24"/>
                <w:lang w:val="uk-UA" w:eastAsia="uk-UA"/>
              </w:rPr>
              <w:t>вул. Слобід</w:t>
            </w:r>
            <w:r w:rsidR="00315E51" w:rsidRPr="00930F4F">
              <w:rPr>
                <w:rFonts w:eastAsia="Times New Roman"/>
                <w:i/>
                <w:sz w:val="24"/>
                <w:lang w:val="uk-UA" w:eastAsia="uk-UA"/>
              </w:rPr>
              <w:t>ська, 7 –</w:t>
            </w:r>
            <w:r w:rsidR="00673B0F">
              <w:rPr>
                <w:rFonts w:eastAsia="Times New Roman"/>
                <w:i/>
                <w:sz w:val="24"/>
                <w:lang w:val="uk-UA" w:eastAsia="uk-UA"/>
              </w:rPr>
              <w:t xml:space="preserve"> </w:t>
            </w:r>
            <w:r w:rsidR="00673B0F">
              <w:rPr>
                <w:rFonts w:eastAsia="Times New Roman"/>
                <w:i/>
                <w:sz w:val="24"/>
                <w:lang w:val="ru-RU" w:eastAsia="uk-UA"/>
              </w:rPr>
              <w:t>3500</w:t>
            </w:r>
            <w:r w:rsidR="00FC2058">
              <w:rPr>
                <w:rFonts w:eastAsia="Times New Roman"/>
                <w:i/>
                <w:sz w:val="24"/>
                <w:lang w:val="ru-RU" w:eastAsia="uk-UA"/>
              </w:rPr>
              <w:t>0</w:t>
            </w:r>
            <w:r w:rsidR="00315E51" w:rsidRPr="00930F4F">
              <w:rPr>
                <w:rFonts w:eastAsia="Times New Roman"/>
                <w:i/>
                <w:sz w:val="24"/>
                <w:lang w:val="uk-UA" w:eastAsia="uk-UA"/>
              </w:rPr>
              <w:t>,00 кВт/год.</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rsidR="0072567F" w:rsidRPr="008C42CA" w:rsidRDefault="00D0115C"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2024</w:t>
            </w:r>
            <w:r w:rsidR="00F64A18">
              <w:rPr>
                <w:b/>
                <w:i/>
                <w:sz w:val="24"/>
                <w:lang w:val="ru-RU" w:eastAsia="ru-RU"/>
              </w:rPr>
              <w:t xml:space="preserve"> р.</w:t>
            </w:r>
            <w:r w:rsidR="008C42CA" w:rsidRPr="008C42CA">
              <w:rPr>
                <w:b/>
                <w:i/>
                <w:sz w:val="24"/>
                <w:lang w:val="ru-RU" w:eastAsia="ru-RU"/>
              </w:rPr>
              <w:t xml:space="preserve"> по</w:t>
            </w:r>
            <w:r>
              <w:rPr>
                <w:b/>
                <w:i/>
                <w:sz w:val="24"/>
                <w:lang w:val="ru-RU" w:eastAsia="ru-RU"/>
              </w:rPr>
              <w:t xml:space="preserve"> 31 </w:t>
            </w:r>
            <w:proofErr w:type="spellStart"/>
            <w:r>
              <w:rPr>
                <w:b/>
                <w:i/>
                <w:sz w:val="24"/>
                <w:lang w:val="ru-RU" w:eastAsia="ru-RU"/>
              </w:rPr>
              <w:t>грудня</w:t>
            </w:r>
            <w:proofErr w:type="spellEnd"/>
            <w:r>
              <w:rPr>
                <w:b/>
                <w:i/>
                <w:sz w:val="24"/>
                <w:lang w:val="ru-RU" w:eastAsia="ru-RU"/>
              </w:rPr>
              <w:t xml:space="preserve"> 2024</w:t>
            </w:r>
            <w:r w:rsidR="008C42CA" w:rsidRPr="008C42CA">
              <w:rPr>
                <w:b/>
                <w:i/>
                <w:sz w:val="24"/>
                <w:lang w:val="ru-RU" w:eastAsia="ru-RU"/>
              </w:rPr>
              <w:t xml:space="preserve"> р.</w:t>
            </w:r>
          </w:p>
        </w:tc>
      </w:tr>
      <w:tr w:rsidR="0072567F" w:rsidRPr="00596D7E" w:rsidTr="008C42CA">
        <w:trPr>
          <w:trHeight w:val="1375"/>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rsidR="00B24526" w:rsidRPr="00E96524" w:rsidRDefault="00B24526" w:rsidP="00B24526">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96524">
              <w:rPr>
                <w:rFonts w:eastAsia="Calibri"/>
                <w:b/>
                <w:i/>
                <w:sz w:val="24"/>
                <w:lang w:val="uk-UA" w:eastAsia="uk-UA"/>
              </w:rPr>
              <w:t>бенефіціарним</w:t>
            </w:r>
            <w:proofErr w:type="spellEnd"/>
            <w:r w:rsidRPr="00E96524">
              <w:rPr>
                <w:rFonts w:eastAsia="Calibri"/>
                <w:b/>
                <w:i/>
                <w:sz w:val="24"/>
                <w:lang w:val="uk-UA" w:eastAsia="uk-UA"/>
              </w:rPr>
              <w:t xml:space="preserve"> власником, членом або учасником (акціонером), що має </w:t>
            </w:r>
            <w:r w:rsidRPr="00E96524">
              <w:rPr>
                <w:rFonts w:eastAsia="Calibri"/>
                <w:b/>
                <w:i/>
                <w:sz w:val="24"/>
                <w:lang w:val="uk-UA" w:eastAsia="uk-UA"/>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rsidR="00B24526" w:rsidRPr="00B24526" w:rsidRDefault="00B24526" w:rsidP="00B24526">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F36DC4">
              <w:rPr>
                <w:rFonts w:eastAsia="Calibri"/>
                <w:sz w:val="24"/>
                <w:lang w:val="uk-UA" w:eastAsia="uk-UA"/>
              </w:rPr>
              <w:t>их</w:t>
            </w:r>
            <w:proofErr w:type="spellEnd"/>
            <w:r w:rsidRPr="00F36DC4">
              <w:rPr>
                <w:rFonts w:eastAsia="Calibri"/>
                <w:sz w:val="24"/>
                <w:lang w:val="uk-UA" w:eastAsia="uk-UA"/>
              </w:rPr>
              <w:t xml:space="preserve">) </w:t>
            </w:r>
            <w:proofErr w:type="spellStart"/>
            <w:r w:rsidRPr="00F36DC4">
              <w:rPr>
                <w:rFonts w:eastAsia="Calibri"/>
                <w:sz w:val="24"/>
                <w:lang w:val="uk-UA" w:eastAsia="uk-UA"/>
              </w:rPr>
              <w:t>бенефеціарного</w:t>
            </w:r>
            <w:proofErr w:type="spellEnd"/>
            <w:r w:rsidRPr="00F36DC4">
              <w:rPr>
                <w:rFonts w:eastAsia="Calibri"/>
                <w:sz w:val="24"/>
                <w:lang w:val="uk-UA" w:eastAsia="uk-UA"/>
              </w:rPr>
              <w:t>(</w:t>
            </w:r>
            <w:proofErr w:type="spellStart"/>
            <w:r w:rsidRPr="00F36DC4">
              <w:rPr>
                <w:rFonts w:eastAsia="Calibri"/>
                <w:sz w:val="24"/>
                <w:lang w:val="uk-UA" w:eastAsia="uk-UA"/>
              </w:rPr>
              <w:t>их</w:t>
            </w:r>
            <w:proofErr w:type="spellEnd"/>
            <w:r w:rsidRPr="00F36DC4">
              <w:rPr>
                <w:rFonts w:eastAsia="Calibri"/>
                <w:sz w:val="24"/>
                <w:lang w:val="uk-UA" w:eastAsia="uk-UA"/>
              </w:rPr>
              <w:t>) власника(</w:t>
            </w:r>
            <w:proofErr w:type="spellStart"/>
            <w:r w:rsidRPr="00F36DC4">
              <w:rPr>
                <w:rFonts w:eastAsia="Calibri"/>
                <w:sz w:val="24"/>
                <w:lang w:val="uk-UA" w:eastAsia="uk-UA"/>
              </w:rPr>
              <w:t>ів</w:t>
            </w:r>
            <w:proofErr w:type="spellEnd"/>
            <w:r w:rsidRPr="00F36DC4">
              <w:rPr>
                <w:rFonts w:eastAsia="Calibri"/>
                <w:sz w:val="24"/>
                <w:lang w:val="uk-UA" w:eastAsia="uk-UA"/>
              </w:rPr>
              <w:t xml:space="preserve">) із зазначенням частки в статутному капіталі (із зазначенням громадянства кожного із них). </w:t>
            </w:r>
            <w:r w:rsidRPr="00F36DC4">
              <w:rPr>
                <w:rFonts w:eastAsia="Calibri"/>
                <w:b/>
                <w:sz w:val="24"/>
                <w:lang w:val="uk-UA" w:eastAsia="uk-UA"/>
              </w:rPr>
              <w:t>В складі пропозиції учасник повинен надати довідку в довільній формі.</w:t>
            </w:r>
          </w:p>
          <w:p w:rsidR="0072567F" w:rsidRPr="0072567F" w:rsidRDefault="0072567F" w:rsidP="00B24526">
            <w:pPr>
              <w:widowControl w:val="0"/>
              <w:spacing w:after="0" w:line="240" w:lineRule="auto"/>
              <w:ind w:hanging="23"/>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color w:val="000000"/>
                <w:sz w:val="24"/>
                <w:lang w:val="uk-UA" w:eastAsia="ru-RU"/>
              </w:rPr>
              <w:t xml:space="preserve"> ціна за одиницю товару в гривнях;</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r w:rsidRPr="0072567F">
              <w:rPr>
                <w:rFonts w:eastAsia="Arial"/>
                <w:color w:val="000000"/>
                <w:sz w:val="24"/>
                <w:lang w:val="uk-UA" w:eastAsia="ru-RU"/>
              </w:rPr>
              <w:t>-</w:t>
            </w:r>
            <w:proofErr w:type="spellEnd"/>
            <w:r w:rsidRPr="0072567F">
              <w:rPr>
                <w:rFonts w:eastAsia="Arial"/>
                <w:color w:val="000000"/>
                <w:sz w:val="24"/>
                <w:lang w:val="uk-UA" w:eastAsia="ru-RU"/>
              </w:rPr>
              <w:t xml:space="preserve"> ціна за одиницю товару в доларах США,ЄВРО згідно цінової пропозиції;</w:t>
            </w:r>
          </w:p>
          <w:p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lastRenderedPageBreak/>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596D7E" w:rsidTr="008C42CA">
        <w:trPr>
          <w:trHeight w:val="522"/>
          <w:jc w:val="center"/>
        </w:trPr>
        <w:tc>
          <w:tcPr>
            <w:tcW w:w="10102" w:type="dxa"/>
            <w:gridSpan w:val="3"/>
            <w:tcBorders>
              <w:bottom w:val="single" w:sz="4" w:space="0" w:color="auto"/>
            </w:tcBorders>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596D7E"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596D7E" w:rsidTr="008C42CA">
        <w:trPr>
          <w:trHeight w:val="522"/>
          <w:jc w:val="center"/>
        </w:trPr>
        <w:tc>
          <w:tcPr>
            <w:tcW w:w="576" w:type="dxa"/>
            <w:tcBorders>
              <w:top w:val="single" w:sz="4" w:space="0" w:color="auto"/>
            </w:tcBorders>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закупівель протягом </w:t>
            </w:r>
            <w:r w:rsidRPr="0072567F">
              <w:rPr>
                <w:rFonts w:eastAsia="Times New Roman"/>
                <w:sz w:val="24"/>
                <w:lang w:val="uk-UA" w:eastAsia="uk-UA"/>
              </w:rPr>
              <w:lastRenderedPageBreak/>
              <w:t>одного дня з дати прийняття рішення про їх внесення.</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596D7E"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596D7E" w:rsidTr="008C42CA">
        <w:trPr>
          <w:trHeight w:val="1107"/>
          <w:jc w:val="center"/>
        </w:trPr>
        <w:tc>
          <w:tcPr>
            <w:tcW w:w="576" w:type="dxa"/>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rsidR="0072567F" w:rsidRPr="00A3359A" w:rsidRDefault="0072567F" w:rsidP="0072567F">
            <w:pPr>
              <w:spacing w:after="0" w:line="240" w:lineRule="auto"/>
              <w:jc w:val="both"/>
              <w:rPr>
                <w:rFonts w:eastAsia="Calibri"/>
                <w:sz w:val="24"/>
                <w:lang w:val="uk-UA"/>
              </w:rPr>
            </w:pPr>
            <w:r w:rsidRPr="0072567F">
              <w:rPr>
                <w:rFonts w:eastAsia="Calibri"/>
                <w:sz w:val="24"/>
                <w:lang w:val="uk-UA"/>
              </w:rPr>
              <w:t xml:space="preserve">- </w:t>
            </w:r>
            <w:r w:rsidR="00C520E5" w:rsidRPr="00E96524">
              <w:rPr>
                <w:rFonts w:eastAsia="Calibri"/>
                <w:sz w:val="24"/>
                <w:lang w:val="uk-UA"/>
              </w:rPr>
              <w:t>інформацією щодо відповідності учасника вимогам, визначеним у пункті 47 Особливостей, шляхом самостійного декларування учасником відсутності</w:t>
            </w:r>
            <w:r w:rsidR="00C520E5" w:rsidRPr="0072567F">
              <w:rPr>
                <w:rFonts w:eastAsia="Calibri"/>
                <w:sz w:val="24"/>
                <w:lang w:val="uk-UA"/>
              </w:rPr>
              <w:t xml:space="preserve"> таких підстав в електронній системі закупівель під час подання тендерної пропозиції</w:t>
            </w:r>
            <w:r w:rsidR="00A3359A" w:rsidRPr="00A3359A">
              <w:rPr>
                <w:sz w:val="24"/>
                <w:lang w:val="uk-UA"/>
              </w:rPr>
              <w:t>;</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скан-копій</w:t>
            </w:r>
            <w:proofErr w:type="spellEnd"/>
            <w:r w:rsidRPr="0072567F">
              <w:rPr>
                <w:rFonts w:eastAsia="Calibri"/>
                <w:sz w:val="24"/>
                <w:lang w:val="uk-UA"/>
              </w:rPr>
              <w:t xml:space="preserve">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скан-копії</w:t>
            </w:r>
            <w:proofErr w:type="spellEnd"/>
            <w:r w:rsidRPr="0072567F">
              <w:rPr>
                <w:rFonts w:eastAsia="Calibri"/>
                <w:sz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72567F">
              <w:rPr>
                <w:rFonts w:eastAsia="Calibri"/>
                <w:sz w:val="24"/>
                <w:lang w:val="uk-UA"/>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w:t>
            </w:r>
            <w:r w:rsidRPr="0072567F">
              <w:rPr>
                <w:rFonts w:eastAsia="Calibri"/>
                <w:sz w:val="24"/>
                <w:lang w:val="uk-UA"/>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2567F" w:rsidRPr="00A366AB" w:rsidRDefault="0072567F" w:rsidP="00A366AB">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1" w:name="h.2et92p0" w:colFirst="0" w:colLast="0"/>
            <w:bookmarkEnd w:id="1"/>
            <w:r w:rsidRPr="005702CA">
              <w:rPr>
                <w:rFonts w:eastAsia="Times New Roman"/>
                <w:color w:val="000000"/>
                <w:sz w:val="24"/>
                <w:lang w:val="uk-UA" w:eastAsia="ru-RU"/>
              </w:rPr>
              <w:t>Не передбачено</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526660" w:rsidRPr="003F1BA7" w:rsidRDefault="00526660" w:rsidP="00526660">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72567F" w:rsidRPr="0072567F" w:rsidRDefault="00526660" w:rsidP="00526660">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w:t>
            </w:r>
            <w:r w:rsidRPr="003F1BA7">
              <w:rPr>
                <w:rFonts w:eastAsia="Times New Roman"/>
                <w:b/>
                <w:sz w:val="24"/>
                <w:lang w:val="uk-UA"/>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308" w:type="dxa"/>
            <w:shd w:val="clear" w:color="auto" w:fill="auto"/>
          </w:tcPr>
          <w:p w:rsidR="00526660" w:rsidRPr="003F1BA7" w:rsidRDefault="00526660" w:rsidP="00526660">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rsidR="00526660" w:rsidRPr="003F1BA7" w:rsidRDefault="00526660" w:rsidP="00526660">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26660" w:rsidRPr="003F1BA7" w:rsidRDefault="00526660" w:rsidP="00526660">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526660" w:rsidRPr="0072567F" w:rsidRDefault="00526660" w:rsidP="00526660">
            <w:pPr>
              <w:spacing w:after="0" w:line="240" w:lineRule="auto"/>
              <w:jc w:val="both"/>
              <w:rPr>
                <w:rFonts w:eastAsia="Calibri"/>
                <w:color w:val="000000"/>
                <w:sz w:val="24"/>
                <w:lang w:val="uk-UA" w:eastAsia="uk-UA"/>
              </w:rPr>
            </w:pPr>
            <w:r w:rsidRPr="003F1BA7">
              <w:rPr>
                <w:rFonts w:eastAsia="Calibri"/>
                <w:color w:val="000000"/>
                <w:sz w:val="24"/>
                <w:lang w:val="uk-UA" w:eastAsia="uk-UA"/>
              </w:rPr>
              <w:lastRenderedPageBreak/>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визначених пунктом 47 Особливостей (крім абзацу 14 пункту 47 Особливостей),</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rsidR="00526660" w:rsidRPr="00BF06F0" w:rsidRDefault="00526660" w:rsidP="0052666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rsidR="00526660" w:rsidRPr="003F1BA7" w:rsidRDefault="00526660" w:rsidP="0052666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6660" w:rsidRPr="007D15F9" w:rsidRDefault="00526660" w:rsidP="0052666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6660" w:rsidRPr="007D15F9" w:rsidRDefault="00526660" w:rsidP="00526660">
            <w:pPr>
              <w:spacing w:after="0" w:line="240" w:lineRule="auto"/>
              <w:jc w:val="both"/>
              <w:rPr>
                <w:rFonts w:eastAsia="Calibri"/>
                <w:color w:val="000000"/>
                <w:sz w:val="24"/>
                <w:lang w:val="uk-UA" w:eastAsia="uk-UA"/>
              </w:rPr>
            </w:pPr>
            <w:r w:rsidRPr="007D15F9">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6660" w:rsidRPr="007D15F9" w:rsidRDefault="00526660" w:rsidP="00526660">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6660" w:rsidRPr="007D15F9" w:rsidRDefault="00526660" w:rsidP="00526660">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15F9">
              <w:rPr>
                <w:rFonts w:eastAsia="Calibri"/>
                <w:color w:val="000000"/>
                <w:sz w:val="24"/>
                <w:lang w:val="uk-UA" w:eastAsia="uk-UA"/>
              </w:rPr>
              <w:t>антиконкурентних</w:t>
            </w:r>
            <w:proofErr w:type="spellEnd"/>
            <w:r w:rsidRPr="007D15F9">
              <w:rPr>
                <w:rFonts w:eastAsia="Calibri"/>
                <w:color w:val="000000"/>
                <w:sz w:val="24"/>
                <w:lang w:val="uk-UA" w:eastAsia="uk-UA"/>
              </w:rPr>
              <w:t xml:space="preserve"> узгоджених дій, що стосуються спотворення результатів тендерів;</w:t>
            </w:r>
          </w:p>
          <w:p w:rsidR="00526660" w:rsidRPr="007D15F9" w:rsidRDefault="00526660" w:rsidP="00526660">
            <w:pPr>
              <w:spacing w:after="0" w:line="240" w:lineRule="auto"/>
              <w:jc w:val="both"/>
              <w:rPr>
                <w:rFonts w:eastAsia="Calibri"/>
                <w:color w:val="000000"/>
                <w:sz w:val="24"/>
                <w:lang w:val="uk-UA" w:eastAsia="uk-UA"/>
              </w:rPr>
            </w:pPr>
            <w:r w:rsidRPr="007D15F9">
              <w:rPr>
                <w:rFonts w:eastAsia="Calibri"/>
                <w:color w:val="000000"/>
                <w:sz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6660" w:rsidRPr="007D15F9" w:rsidRDefault="00526660" w:rsidP="00526660">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6660" w:rsidRPr="007D15F9" w:rsidRDefault="00526660" w:rsidP="00526660">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7D15F9">
              <w:rPr>
                <w:rFonts w:eastAsia="Calibri"/>
                <w:color w:val="000000"/>
                <w:sz w:val="24"/>
                <w:lang w:val="uk-UA" w:eastAsia="uk-UA"/>
              </w:rPr>
              <w:lastRenderedPageBreak/>
              <w:t>(особами), та/або з керівником замовника;</w:t>
            </w:r>
          </w:p>
          <w:p w:rsidR="00526660" w:rsidRPr="007D15F9" w:rsidRDefault="00526660" w:rsidP="00526660">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3C2B9F" w:rsidRPr="007D15F9" w:rsidRDefault="003C2B9F" w:rsidP="003C2B9F">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2B9F" w:rsidRPr="007D15F9" w:rsidRDefault="003C2B9F" w:rsidP="003C2B9F">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C2B9F" w:rsidRPr="007D15F9" w:rsidRDefault="003C2B9F" w:rsidP="003C2B9F">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11) учасник процедури закупівлі або кінцевий </w:t>
            </w:r>
            <w:proofErr w:type="spellStart"/>
            <w:r w:rsidRPr="007D15F9">
              <w:rPr>
                <w:rFonts w:eastAsia="Calibri"/>
                <w:color w:val="000000"/>
                <w:sz w:val="24"/>
                <w:lang w:val="uk-UA" w:eastAsia="uk-UA"/>
              </w:rPr>
              <w:t>бенефіціарний</w:t>
            </w:r>
            <w:proofErr w:type="spellEnd"/>
            <w:r w:rsidRPr="007D15F9">
              <w:rPr>
                <w:rFonts w:eastAsia="Calibri"/>
                <w:color w:val="000000"/>
                <w:sz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C2B9F" w:rsidRPr="003F1BA7" w:rsidRDefault="003C2B9F" w:rsidP="003C2B9F">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F1BA7">
              <w:rPr>
                <w:rFonts w:eastAsia="Calibri"/>
                <w:color w:val="000000"/>
                <w:sz w:val="24"/>
                <w:lang w:val="uk-UA" w:eastAsia="uk-UA"/>
              </w:rPr>
              <w:t>.</w:t>
            </w:r>
          </w:p>
          <w:p w:rsidR="003C2B9F" w:rsidRPr="003F1BA7" w:rsidRDefault="003C2B9F" w:rsidP="003C2B9F">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2B9F" w:rsidRPr="003F1BA7" w:rsidRDefault="003C2B9F" w:rsidP="003C2B9F">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Учасник процедури закупівлі підтверджує відсутність підстав, зазначених в цьому пункті (крім абзацу чотирнадцятого пункту 47 Особливостей), шляхом </w:t>
            </w:r>
            <w:r w:rsidRPr="003F1BA7">
              <w:rPr>
                <w:rFonts w:eastAsia="Calibri"/>
                <w:color w:val="000000"/>
                <w:sz w:val="24"/>
                <w:lang w:val="uk-UA" w:eastAsia="uk-UA"/>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3C2B9F" w:rsidRPr="0072567F" w:rsidRDefault="003C2B9F" w:rsidP="003C2B9F">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3C2B9F" w:rsidRPr="003F1BA7" w:rsidRDefault="003C2B9F" w:rsidP="003C2B9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C2B9F" w:rsidRPr="003F1BA7" w:rsidRDefault="003C2B9F" w:rsidP="003C2B9F">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за посиланням  https://corruptinfo.nazk.gov.ua/.</w:t>
            </w:r>
          </w:p>
          <w:p w:rsidR="0072567F" w:rsidRDefault="003C2B9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w:t>
            </w:r>
          </w:p>
          <w:p w:rsidR="003C2B9F" w:rsidRPr="003F1BA7" w:rsidRDefault="003C2B9F" w:rsidP="003C2B9F">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w:t>
            </w:r>
            <w:r w:rsidRPr="003F1BA7">
              <w:rPr>
                <w:rFonts w:eastAsia="Calibri"/>
                <w:color w:val="000000"/>
                <w:sz w:val="24"/>
                <w:lang w:val="uk-UA" w:eastAsia="uk-UA"/>
              </w:rPr>
              <w:lastRenderedPageBreak/>
              <w:t>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rsidR="003C2B9F" w:rsidRPr="003F1BA7" w:rsidRDefault="003C2B9F" w:rsidP="003C2B9F">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C2B9F" w:rsidRPr="003F1BA7" w:rsidRDefault="003C2B9F" w:rsidP="003C2B9F">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F1BA7">
              <w:rPr>
                <w:rFonts w:eastAsia="Calibri"/>
                <w:color w:val="000000"/>
                <w:sz w:val="24"/>
                <w:lang w:val="uk-UA" w:eastAsia="uk-UA"/>
              </w:rPr>
              <w:t>перебуваючим</w:t>
            </w:r>
            <w:proofErr w:type="spellEnd"/>
            <w:r w:rsidRPr="003F1BA7">
              <w:rPr>
                <w:rFonts w:eastAsia="Calibri"/>
                <w:color w:val="000000"/>
                <w:sz w:val="24"/>
                <w:lang w:val="uk-UA"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rsidR="003C2B9F" w:rsidRPr="003F1BA7" w:rsidRDefault="003C2B9F" w:rsidP="003C2B9F">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rsidR="003C2B9F" w:rsidRPr="003F1BA7" w:rsidRDefault="003C2B9F" w:rsidP="003C2B9F">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3C2B9F" w:rsidRPr="003C2B9F" w:rsidRDefault="003C2B9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72567F" w:rsidRPr="00596D7E"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 xml:space="preserve">6.5. Всі посилання в тексті цієї тендерної документації в цілому та її додатках на стандартні характеристики, </w:t>
            </w:r>
            <w:r w:rsidRPr="0072567F">
              <w:rPr>
                <w:rFonts w:eastAsia="Calibri"/>
                <w:sz w:val="24"/>
                <w:lang w:val="uk-UA"/>
              </w:rPr>
              <w:lastRenderedPageBreak/>
              <w:t>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596D7E"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rsidTr="008C42CA">
        <w:trPr>
          <w:trHeight w:val="90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596D7E"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ind w:hanging="23"/>
              <w:contextualSpacing/>
              <w:jc w:val="center"/>
              <w:rPr>
                <w:rFonts w:eastAsia="Calibri"/>
                <w:b/>
                <w:sz w:val="24"/>
                <w:lang w:val="uk-UA"/>
              </w:rPr>
            </w:pPr>
          </w:p>
          <w:p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rPr>
            </w:pPr>
            <w:r w:rsidRPr="0072567F">
              <w:rPr>
                <w:rFonts w:eastAsia="Calibri"/>
                <w:sz w:val="24"/>
                <w:highlight w:val="yellow"/>
                <w:lang w:val="uk-UA"/>
              </w:rPr>
              <w:t xml:space="preserve">Кінцевий строк подання тендерних пропозицій – </w:t>
            </w:r>
            <w:r w:rsidRPr="0072567F">
              <w:rPr>
                <w:rFonts w:eastAsia="Calibri"/>
                <w:b/>
                <w:sz w:val="24"/>
                <w:highlight w:val="yellow"/>
                <w:lang w:val="uk-UA"/>
              </w:rPr>
              <w:t>«</w:t>
            </w:r>
            <w:r w:rsidR="00673B0F">
              <w:rPr>
                <w:rFonts w:eastAsia="Calibri"/>
                <w:b/>
                <w:sz w:val="24"/>
                <w:highlight w:val="yellow"/>
                <w:lang w:val="ru-RU"/>
              </w:rPr>
              <w:t>13</w:t>
            </w:r>
            <w:r w:rsidRPr="0072567F">
              <w:rPr>
                <w:rFonts w:eastAsia="Calibri"/>
                <w:b/>
                <w:sz w:val="24"/>
                <w:highlight w:val="yellow"/>
                <w:lang w:val="uk-UA"/>
              </w:rPr>
              <w:t>»_</w:t>
            </w:r>
            <w:r w:rsidR="00D07A77">
              <w:rPr>
                <w:rFonts w:eastAsia="Calibri"/>
                <w:b/>
                <w:sz w:val="24"/>
                <w:highlight w:val="yellow"/>
                <w:lang w:val="uk-UA"/>
              </w:rPr>
              <w:t>грудня</w:t>
            </w:r>
            <w:r w:rsidRPr="0072567F">
              <w:rPr>
                <w:rFonts w:eastAsia="Calibri"/>
                <w:b/>
                <w:sz w:val="24"/>
                <w:highlight w:val="yellow"/>
                <w:lang w:val="uk-UA"/>
              </w:rPr>
              <w:t>__202</w:t>
            </w:r>
            <w:r w:rsidR="00D07A77">
              <w:rPr>
                <w:rFonts w:eastAsia="Calibri"/>
                <w:b/>
                <w:sz w:val="24"/>
                <w:highlight w:val="yellow"/>
                <w:lang w:val="uk-UA"/>
              </w:rPr>
              <w:t>3</w:t>
            </w:r>
            <w:r w:rsidRPr="0072567F">
              <w:rPr>
                <w:rFonts w:eastAsia="Calibri"/>
                <w:b/>
                <w:sz w:val="24"/>
                <w:highlight w:val="yellow"/>
                <w:lang w:val="uk-UA"/>
              </w:rPr>
              <w:t>__р.</w:t>
            </w:r>
            <w:r w:rsidRPr="0072567F">
              <w:rPr>
                <w:rFonts w:eastAsia="Calibri"/>
                <w:sz w:val="24"/>
                <w:highlight w:val="yellow"/>
                <w:lang w:val="uk-UA"/>
              </w:rPr>
              <w:t xml:space="preserve"> </w:t>
            </w:r>
            <w:r w:rsidRPr="0072567F">
              <w:rPr>
                <w:rFonts w:eastAsia="Calibri"/>
                <w:b/>
                <w:sz w:val="24"/>
                <w:highlight w:val="yellow"/>
                <w:lang w:val="uk-UA"/>
              </w:rPr>
              <w:t>до _</w:t>
            </w:r>
            <w:r w:rsidR="00D07A77">
              <w:rPr>
                <w:rFonts w:eastAsia="Calibri"/>
                <w:b/>
                <w:sz w:val="24"/>
                <w:highlight w:val="yellow"/>
                <w:lang w:val="uk-UA"/>
              </w:rPr>
              <w:t>00</w:t>
            </w:r>
            <w:r w:rsidRPr="0072567F">
              <w:rPr>
                <w:rFonts w:eastAsia="Calibri"/>
                <w:b/>
                <w:sz w:val="24"/>
                <w:highlight w:val="yellow"/>
                <w:lang w:val="uk-UA"/>
              </w:rPr>
              <w:t>_:_</w:t>
            </w:r>
            <w:r w:rsidR="00D07A77">
              <w:rPr>
                <w:rFonts w:eastAsia="Calibri"/>
                <w:b/>
                <w:sz w:val="24"/>
                <w:highlight w:val="yellow"/>
                <w:lang w:val="uk-UA"/>
              </w:rPr>
              <w:t>00</w:t>
            </w:r>
            <w:r w:rsidRPr="0072567F">
              <w:rPr>
                <w:rFonts w:eastAsia="Calibri"/>
                <w:b/>
                <w:sz w:val="24"/>
                <w:highlight w:val="yellow"/>
                <w:lang w:val="uk-UA"/>
              </w:rPr>
              <w:t>_ год.</w:t>
            </w:r>
          </w:p>
          <w:p w:rsidR="0072567F" w:rsidRPr="0072567F" w:rsidRDefault="0072567F" w:rsidP="0072567F">
            <w:pPr>
              <w:widowControl w:val="0"/>
              <w:spacing w:after="0" w:line="240" w:lineRule="auto"/>
              <w:contextualSpacing/>
              <w:jc w:val="both"/>
              <w:rPr>
                <w:rFonts w:eastAsia="Calibri"/>
                <w:b/>
                <w:sz w:val="24"/>
                <w:lang w:val="uk-UA"/>
              </w:rPr>
            </w:pP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2D1F6A" w:rsidRPr="0072567F" w:rsidRDefault="002D1F6A" w:rsidP="002D1F6A">
            <w:pPr>
              <w:widowControl w:val="0"/>
              <w:spacing w:after="0" w:line="240" w:lineRule="auto"/>
              <w:contextualSpacing/>
              <w:jc w:val="both"/>
              <w:rPr>
                <w:rFonts w:eastAsia="Calibri"/>
                <w:sz w:val="24"/>
                <w:lang w:val="uk-UA"/>
              </w:rPr>
            </w:pPr>
            <w:r w:rsidRPr="002D1F6A">
              <w:rPr>
                <w:rFonts w:eastAsia="Calibri"/>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623492">
              <w:rPr>
                <w:rFonts w:eastAsia="Calibri"/>
                <w:sz w:val="24"/>
                <w:lang w:val="uk-UA"/>
              </w:rPr>
              <w:t>ь підстав, визначених пунктом 47</w:t>
            </w:r>
            <w:r w:rsidRPr="002D1F6A">
              <w:rPr>
                <w:rFonts w:eastAsia="Calibri"/>
                <w:sz w:val="24"/>
                <w:lang w:val="uk-UA"/>
              </w:rPr>
              <w:t xml:space="preserve"> Особливостей. Замовник, орган оскарження та </w:t>
            </w:r>
            <w:proofErr w:type="spellStart"/>
            <w:r w:rsidRPr="002D1F6A">
              <w:rPr>
                <w:rFonts w:eastAsia="Calibri"/>
                <w:sz w:val="24"/>
                <w:lang w:val="uk-UA"/>
              </w:rPr>
              <w:t>Держаудитслужба</w:t>
            </w:r>
            <w:proofErr w:type="spellEnd"/>
            <w:r w:rsidRPr="002D1F6A">
              <w:rPr>
                <w:rFonts w:eastAsia="Calibri"/>
                <w:sz w:val="24"/>
                <w:lang w:val="uk-UA"/>
              </w:rPr>
              <w:t xml:space="preserve"> мають доступ в електронній системі закупівель до інформації, яка визначена учасником проц</w:t>
            </w:r>
            <w:r w:rsidR="00623492">
              <w:rPr>
                <w:rFonts w:eastAsia="Calibri"/>
                <w:sz w:val="24"/>
                <w:lang w:val="uk-UA"/>
              </w:rPr>
              <w:t>едури закупівлі конфіденційною.</w:t>
            </w:r>
          </w:p>
        </w:tc>
      </w:tr>
      <w:tr w:rsidR="0072567F" w:rsidRPr="0072567F"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contextualSpacing/>
              <w:jc w:val="center"/>
              <w:rPr>
                <w:rFonts w:eastAsia="Calibri"/>
                <w:b/>
                <w:sz w:val="24"/>
                <w:lang w:val="uk-UA"/>
              </w:rPr>
            </w:pPr>
          </w:p>
          <w:p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rsidR="0072567F" w:rsidRPr="0072567F" w:rsidRDefault="0072567F" w:rsidP="0072567F">
            <w:pPr>
              <w:widowControl w:val="0"/>
              <w:spacing w:after="0" w:line="240" w:lineRule="auto"/>
              <w:contextualSpacing/>
              <w:jc w:val="center"/>
              <w:rPr>
                <w:rFonts w:eastAsia="Calibri"/>
                <w:b/>
                <w:sz w:val="24"/>
                <w:lang w:val="uk-UA"/>
              </w:rPr>
            </w:pP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623492" w:rsidRPr="00AD574C" w:rsidRDefault="00623492" w:rsidP="00623492">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w:t>
            </w:r>
            <w:r w:rsidRPr="0072567F">
              <w:rPr>
                <w:rFonts w:eastAsia="Times New Roman"/>
                <w:color w:val="000000"/>
                <w:sz w:val="24"/>
                <w:lang w:val="uk-UA" w:eastAsia="ru-RU"/>
              </w:rPr>
              <w:lastRenderedPageBreak/>
              <w:t>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2567F" w:rsidRPr="00623492" w:rsidRDefault="00623492" w:rsidP="0072567F">
            <w:pPr>
              <w:widowControl w:val="0"/>
              <w:spacing w:after="0" w:line="240" w:lineRule="auto"/>
              <w:contextualSpacing/>
              <w:jc w:val="both"/>
              <w:rPr>
                <w:rFonts w:eastAsia="Calibri"/>
                <w:sz w:val="24"/>
                <w:lang w:val="uk-UA" w:eastAsia="uk-UA"/>
              </w:rPr>
            </w:pPr>
            <w:r w:rsidRPr="0072567F">
              <w:rPr>
                <w:rFonts w:eastAsia="Calibri"/>
                <w:sz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3370E2" w:rsidRPr="00526660" w:rsidTr="008C42CA">
        <w:trPr>
          <w:trHeight w:val="522"/>
          <w:jc w:val="center"/>
        </w:trPr>
        <w:tc>
          <w:tcPr>
            <w:tcW w:w="576" w:type="dxa"/>
            <w:shd w:val="clear" w:color="auto" w:fill="auto"/>
          </w:tcPr>
          <w:p w:rsidR="003370E2" w:rsidRPr="0072567F" w:rsidRDefault="003370E2" w:rsidP="0072567F">
            <w:pPr>
              <w:widowControl w:val="0"/>
              <w:spacing w:after="0" w:line="240" w:lineRule="auto"/>
              <w:contextualSpacing/>
              <w:rPr>
                <w:rFonts w:eastAsia="Calibri"/>
                <w:color w:val="000000"/>
                <w:sz w:val="24"/>
                <w:lang w:val="uk-UA" w:eastAsia="uk-UA"/>
              </w:rPr>
            </w:pPr>
            <w:r>
              <w:rPr>
                <w:rFonts w:eastAsia="Calibri"/>
                <w:color w:val="000000"/>
                <w:sz w:val="24"/>
                <w:lang w:val="uk-UA" w:eastAsia="uk-UA"/>
              </w:rPr>
              <w:lastRenderedPageBreak/>
              <w:t>2</w:t>
            </w:r>
          </w:p>
        </w:tc>
        <w:tc>
          <w:tcPr>
            <w:tcW w:w="3218" w:type="dxa"/>
            <w:shd w:val="clear" w:color="auto" w:fill="auto"/>
          </w:tcPr>
          <w:p w:rsidR="003370E2" w:rsidRPr="003370E2" w:rsidRDefault="003370E2" w:rsidP="0072567F">
            <w:pPr>
              <w:widowControl w:val="0"/>
              <w:spacing w:after="0" w:line="240" w:lineRule="auto"/>
              <w:contextualSpacing/>
              <w:rPr>
                <w:rFonts w:eastAsia="Calibri"/>
                <w:b/>
                <w:sz w:val="24"/>
                <w:lang w:val="ru-RU" w:eastAsia="uk-UA"/>
              </w:rPr>
            </w:pPr>
            <w:proofErr w:type="spellStart"/>
            <w:r w:rsidRPr="003370E2">
              <w:rPr>
                <w:b/>
                <w:color w:val="000000"/>
                <w:sz w:val="24"/>
                <w:lang w:val="ru-RU"/>
              </w:rPr>
              <w:t>Опис</w:t>
            </w:r>
            <w:proofErr w:type="spellEnd"/>
            <w:r w:rsidRPr="003370E2">
              <w:rPr>
                <w:b/>
                <w:color w:val="000000"/>
                <w:sz w:val="24"/>
                <w:lang w:val="ru-RU"/>
              </w:rPr>
              <w:t xml:space="preserve"> та </w:t>
            </w:r>
            <w:proofErr w:type="spellStart"/>
            <w:r w:rsidRPr="003370E2">
              <w:rPr>
                <w:b/>
                <w:color w:val="000000"/>
                <w:sz w:val="24"/>
                <w:lang w:val="ru-RU"/>
              </w:rPr>
              <w:t>приклади</w:t>
            </w:r>
            <w:proofErr w:type="spellEnd"/>
            <w:r w:rsidRPr="003370E2">
              <w:rPr>
                <w:b/>
                <w:color w:val="000000"/>
                <w:sz w:val="24"/>
                <w:lang w:val="ru-RU"/>
              </w:rPr>
              <w:t xml:space="preserve"> </w:t>
            </w:r>
            <w:proofErr w:type="spellStart"/>
            <w:r w:rsidRPr="003370E2">
              <w:rPr>
                <w:b/>
                <w:color w:val="000000"/>
                <w:sz w:val="24"/>
                <w:lang w:val="ru-RU"/>
              </w:rPr>
              <w:t>формальних</w:t>
            </w:r>
            <w:proofErr w:type="spellEnd"/>
            <w:r w:rsidRPr="003370E2">
              <w:rPr>
                <w:b/>
                <w:color w:val="000000"/>
                <w:sz w:val="24"/>
                <w:lang w:val="ru-RU"/>
              </w:rPr>
              <w:t xml:space="preserve"> (</w:t>
            </w:r>
            <w:proofErr w:type="spellStart"/>
            <w:r w:rsidRPr="003370E2">
              <w:rPr>
                <w:b/>
                <w:color w:val="000000"/>
                <w:sz w:val="24"/>
                <w:lang w:val="ru-RU"/>
              </w:rPr>
              <w:t>несуттєвих</w:t>
            </w:r>
            <w:proofErr w:type="spellEnd"/>
            <w:r w:rsidRPr="003370E2">
              <w:rPr>
                <w:b/>
                <w:color w:val="000000"/>
                <w:sz w:val="24"/>
                <w:lang w:val="ru-RU"/>
              </w:rPr>
              <w:t xml:space="preserve">) </w:t>
            </w:r>
            <w:proofErr w:type="spellStart"/>
            <w:r w:rsidRPr="003370E2">
              <w:rPr>
                <w:b/>
                <w:color w:val="000000"/>
                <w:sz w:val="24"/>
                <w:lang w:val="ru-RU"/>
              </w:rPr>
              <w:t>помилок</w:t>
            </w:r>
            <w:proofErr w:type="spellEnd"/>
            <w:r w:rsidRPr="003370E2">
              <w:rPr>
                <w:b/>
                <w:color w:val="000000"/>
                <w:sz w:val="24"/>
                <w:lang w:val="ru-RU"/>
              </w:rPr>
              <w:t xml:space="preserve">, </w:t>
            </w:r>
            <w:proofErr w:type="spellStart"/>
            <w:r w:rsidRPr="003370E2">
              <w:rPr>
                <w:b/>
                <w:color w:val="000000"/>
                <w:sz w:val="24"/>
                <w:lang w:val="ru-RU"/>
              </w:rPr>
              <w:t>допущення</w:t>
            </w:r>
            <w:proofErr w:type="spellEnd"/>
            <w:r w:rsidRPr="003370E2">
              <w:rPr>
                <w:b/>
                <w:color w:val="000000"/>
                <w:sz w:val="24"/>
                <w:lang w:val="ru-RU"/>
              </w:rPr>
              <w:t xml:space="preserve"> </w:t>
            </w:r>
            <w:proofErr w:type="spellStart"/>
            <w:r w:rsidRPr="003370E2">
              <w:rPr>
                <w:b/>
                <w:color w:val="000000"/>
                <w:sz w:val="24"/>
                <w:lang w:val="ru-RU"/>
              </w:rPr>
              <w:t>яких</w:t>
            </w:r>
            <w:proofErr w:type="spellEnd"/>
            <w:r w:rsidRPr="003370E2">
              <w:rPr>
                <w:b/>
                <w:color w:val="000000"/>
                <w:sz w:val="24"/>
                <w:lang w:val="ru-RU"/>
              </w:rPr>
              <w:t xml:space="preserve"> </w:t>
            </w:r>
            <w:proofErr w:type="spellStart"/>
            <w:r w:rsidRPr="003370E2">
              <w:rPr>
                <w:b/>
                <w:color w:val="000000"/>
                <w:sz w:val="24"/>
                <w:lang w:val="ru-RU"/>
              </w:rPr>
              <w:t>учасниками</w:t>
            </w:r>
            <w:proofErr w:type="spellEnd"/>
            <w:r w:rsidRPr="003370E2">
              <w:rPr>
                <w:b/>
                <w:color w:val="000000"/>
                <w:sz w:val="24"/>
                <w:lang w:val="ru-RU"/>
              </w:rPr>
              <w:t xml:space="preserve"> не </w:t>
            </w:r>
            <w:proofErr w:type="spellStart"/>
            <w:r w:rsidRPr="003370E2">
              <w:rPr>
                <w:b/>
                <w:color w:val="000000"/>
                <w:sz w:val="24"/>
                <w:lang w:val="ru-RU"/>
              </w:rPr>
              <w:t>призведе</w:t>
            </w:r>
            <w:proofErr w:type="spellEnd"/>
            <w:r w:rsidRPr="003370E2">
              <w:rPr>
                <w:b/>
                <w:color w:val="000000"/>
                <w:sz w:val="24"/>
                <w:lang w:val="ru-RU"/>
              </w:rPr>
              <w:t xml:space="preserve"> до </w:t>
            </w:r>
            <w:proofErr w:type="spellStart"/>
            <w:r w:rsidRPr="003370E2">
              <w:rPr>
                <w:b/>
                <w:color w:val="000000"/>
                <w:sz w:val="24"/>
                <w:lang w:val="ru-RU"/>
              </w:rPr>
              <w:t>відхилення</w:t>
            </w:r>
            <w:proofErr w:type="spellEnd"/>
            <w:r w:rsidRPr="003370E2">
              <w:rPr>
                <w:b/>
                <w:color w:val="000000"/>
                <w:sz w:val="24"/>
                <w:lang w:val="ru-RU"/>
              </w:rPr>
              <w:t xml:space="preserve"> </w:t>
            </w:r>
            <w:proofErr w:type="spellStart"/>
            <w:r w:rsidRPr="003370E2">
              <w:rPr>
                <w:b/>
                <w:color w:val="000000"/>
                <w:sz w:val="24"/>
                <w:lang w:val="ru-RU"/>
              </w:rPr>
              <w:t>їх</w:t>
            </w:r>
            <w:proofErr w:type="spellEnd"/>
            <w:r w:rsidRPr="003370E2">
              <w:rPr>
                <w:b/>
                <w:color w:val="000000"/>
                <w:sz w:val="24"/>
                <w:lang w:val="ru-RU"/>
              </w:rPr>
              <w:t xml:space="preserve"> </w:t>
            </w:r>
            <w:proofErr w:type="spellStart"/>
            <w:r w:rsidRPr="003370E2">
              <w:rPr>
                <w:b/>
                <w:color w:val="000000"/>
                <w:sz w:val="24"/>
                <w:lang w:val="ru-RU"/>
              </w:rPr>
              <w:t>тендерних</w:t>
            </w:r>
            <w:proofErr w:type="spellEnd"/>
            <w:r w:rsidRPr="003370E2">
              <w:rPr>
                <w:b/>
                <w:color w:val="000000"/>
                <w:sz w:val="24"/>
                <w:lang w:val="ru-RU"/>
              </w:rPr>
              <w:t xml:space="preserve"> </w:t>
            </w:r>
            <w:proofErr w:type="spellStart"/>
            <w:r w:rsidRPr="003370E2">
              <w:rPr>
                <w:b/>
                <w:color w:val="000000"/>
                <w:sz w:val="24"/>
                <w:lang w:val="ru-RU"/>
              </w:rPr>
              <w:t>пропозицій</w:t>
            </w:r>
            <w:proofErr w:type="spellEnd"/>
            <w:r w:rsidRPr="003370E2">
              <w:rPr>
                <w:b/>
                <w:color w:val="000000"/>
                <w:sz w:val="24"/>
                <w:lang w:val="ru-RU"/>
              </w:rPr>
              <w:t>.</w:t>
            </w:r>
          </w:p>
        </w:tc>
        <w:tc>
          <w:tcPr>
            <w:tcW w:w="6308" w:type="dxa"/>
            <w:shd w:val="clear" w:color="auto" w:fill="auto"/>
          </w:tcPr>
          <w:p w:rsidR="00526660" w:rsidRPr="0072567F" w:rsidRDefault="00526660" w:rsidP="00526660">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6660" w:rsidRPr="0072567F" w:rsidRDefault="00526660" w:rsidP="00526660">
            <w:pPr>
              <w:widowControl w:val="0"/>
              <w:spacing w:after="0" w:line="240" w:lineRule="auto"/>
              <w:jc w:val="both"/>
              <w:rPr>
                <w:rFonts w:eastAsia="Calibri"/>
                <w:sz w:val="24"/>
                <w:lang w:val="uk-UA"/>
              </w:rPr>
            </w:pP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6660" w:rsidRPr="0072567F" w:rsidRDefault="00526660" w:rsidP="00526660">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72567F">
              <w:rPr>
                <w:rFonts w:eastAsia="Calibri"/>
                <w:sz w:val="24"/>
                <w:lang w:val="uk-UA"/>
              </w:rPr>
              <w:lastRenderedPageBreak/>
              <w:t>відповідає переліку, зазначеному в документі).</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lastRenderedPageBreak/>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6660" w:rsidRPr="0072567F" w:rsidRDefault="00526660" w:rsidP="00526660">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rsidR="00526660" w:rsidRPr="0072567F" w:rsidRDefault="00526660" w:rsidP="00526660">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rsidR="00526660" w:rsidRPr="0072567F" w:rsidRDefault="00526660" w:rsidP="00526660">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rsidR="00526660" w:rsidRPr="0072567F" w:rsidRDefault="00526660" w:rsidP="00526660">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3370E2" w:rsidRPr="00320B06" w:rsidRDefault="00526660" w:rsidP="00526660">
            <w:pPr>
              <w:widowControl w:val="0"/>
              <w:spacing w:after="0" w:line="240" w:lineRule="auto"/>
              <w:jc w:val="both"/>
              <w:rPr>
                <w:rFonts w:eastAsia="Times New Roman"/>
                <w:color w:val="000000"/>
                <w:sz w:val="24"/>
                <w:lang w:val="uk-UA" w:eastAsia="ru-RU"/>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r>
              <w:rPr>
                <w:rFonts w:eastAsia="Calibri"/>
                <w:sz w:val="24"/>
                <w:lang w:val="uk-UA"/>
              </w:rPr>
              <w:t>.</w:t>
            </w:r>
          </w:p>
        </w:tc>
      </w:tr>
      <w:tr w:rsidR="0072567F" w:rsidRPr="00596D7E" w:rsidTr="008C42CA">
        <w:trPr>
          <w:trHeight w:val="522"/>
          <w:jc w:val="center"/>
        </w:trPr>
        <w:tc>
          <w:tcPr>
            <w:tcW w:w="576" w:type="dxa"/>
            <w:shd w:val="clear" w:color="auto" w:fill="auto"/>
          </w:tcPr>
          <w:p w:rsidR="0072567F" w:rsidRPr="0072567F" w:rsidRDefault="003370E2" w:rsidP="0072567F">
            <w:pPr>
              <w:widowControl w:val="0"/>
              <w:spacing w:after="0" w:line="240" w:lineRule="auto"/>
              <w:contextualSpacing/>
              <w:rPr>
                <w:rFonts w:eastAsia="Calibri"/>
                <w:color w:val="000000"/>
                <w:sz w:val="24"/>
                <w:lang w:val="uk-UA" w:eastAsia="uk-UA"/>
              </w:rPr>
            </w:pPr>
            <w:r>
              <w:rPr>
                <w:rFonts w:eastAsia="Calibri"/>
                <w:color w:val="000000"/>
                <w:sz w:val="24"/>
                <w:lang w:val="uk-UA" w:eastAsia="uk-UA"/>
              </w:rPr>
              <w:lastRenderedPageBreak/>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lastRenderedPageBreak/>
              <w:t>Інші умови тендерної документації:</w:t>
            </w:r>
          </w:p>
          <w:p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7"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w:t>
            </w:r>
            <w:r w:rsidRPr="0072567F">
              <w:rPr>
                <w:rFonts w:eastAsia="Calibri"/>
                <w:bCs/>
                <w:sz w:val="24"/>
                <w:lang w:val="uk-UA" w:eastAsia="ru-RU" w:bidi="en-US"/>
              </w:rPr>
              <w:lastRenderedPageBreak/>
              <w:t xml:space="preserve">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 xml:space="preserve">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w:t>
            </w:r>
            <w:r w:rsidRPr="0072567F">
              <w:rPr>
                <w:rFonts w:eastAsia="Calibri"/>
                <w:sz w:val="24"/>
                <w:lang w:val="uk-UA" w:eastAsia="ru-RU"/>
              </w:rPr>
              <w:lastRenderedPageBreak/>
              <w:t>уповноваженим державним органом влади України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E037D2" w:rsidRPr="00E037D2" w:rsidRDefault="00E037D2" w:rsidP="00E037D2">
            <w:pPr>
              <w:widowControl w:val="0"/>
              <w:spacing w:after="0" w:line="240" w:lineRule="auto"/>
              <w:contextualSpacing/>
              <w:jc w:val="both"/>
              <w:rPr>
                <w:rFonts w:eastAsia="Calibri"/>
                <w:sz w:val="24"/>
                <w:lang w:val="uk-UA" w:eastAsia="uk-UA"/>
              </w:rPr>
            </w:pPr>
            <w:r w:rsidRPr="00E037D2">
              <w:rPr>
                <w:rFonts w:eastAsia="Calibri"/>
                <w:sz w:val="24"/>
                <w:lang w:val="uk-UA"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037D2" w:rsidRPr="00E037D2" w:rsidRDefault="00E037D2" w:rsidP="00E037D2">
            <w:pPr>
              <w:widowControl w:val="0"/>
              <w:spacing w:after="0" w:line="240" w:lineRule="auto"/>
              <w:contextualSpacing/>
              <w:jc w:val="both"/>
              <w:rPr>
                <w:rFonts w:eastAsia="Calibri"/>
                <w:sz w:val="24"/>
                <w:lang w:val="uk-UA" w:eastAsia="uk-UA"/>
              </w:rPr>
            </w:pPr>
            <w:r w:rsidRPr="00E037D2">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37D2" w:rsidRPr="00E037D2" w:rsidRDefault="002654BB" w:rsidP="00E037D2">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037D2" w:rsidRPr="00E037D2" w:rsidRDefault="00E037D2" w:rsidP="00E037D2">
            <w:pPr>
              <w:widowControl w:val="0"/>
              <w:spacing w:after="0" w:line="240" w:lineRule="auto"/>
              <w:contextualSpacing/>
              <w:jc w:val="both"/>
              <w:rPr>
                <w:rFonts w:eastAsia="Calibri"/>
                <w:sz w:val="24"/>
                <w:lang w:val="uk-UA" w:eastAsia="uk-UA"/>
              </w:rPr>
            </w:pPr>
            <w:r w:rsidRPr="00E037D2">
              <w:rPr>
                <w:rFonts w:eastAsia="Calibri"/>
                <w:sz w:val="24"/>
                <w:lang w:val="uk-UA" w:eastAsia="uk-UA"/>
              </w:rPr>
              <w:t>Обґрунтування аномально низької тендерної пропозиції може містити інформацію про:</w:t>
            </w:r>
          </w:p>
          <w:p w:rsidR="00E037D2" w:rsidRPr="00E037D2" w:rsidRDefault="00E037D2" w:rsidP="00E037D2">
            <w:pPr>
              <w:widowControl w:val="0"/>
              <w:spacing w:after="0" w:line="240" w:lineRule="auto"/>
              <w:contextualSpacing/>
              <w:jc w:val="both"/>
              <w:rPr>
                <w:rFonts w:eastAsia="Calibri"/>
                <w:sz w:val="24"/>
                <w:lang w:val="uk-UA" w:eastAsia="uk-UA"/>
              </w:rPr>
            </w:pPr>
            <w:r w:rsidRPr="00E037D2">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037D2" w:rsidRPr="00E037D2" w:rsidRDefault="00E037D2" w:rsidP="00E037D2">
            <w:pPr>
              <w:widowControl w:val="0"/>
              <w:spacing w:after="0" w:line="240" w:lineRule="auto"/>
              <w:contextualSpacing/>
              <w:jc w:val="both"/>
              <w:rPr>
                <w:rFonts w:eastAsia="Calibri"/>
                <w:sz w:val="24"/>
                <w:lang w:val="uk-UA" w:eastAsia="uk-UA"/>
              </w:rPr>
            </w:pPr>
            <w:r w:rsidRPr="00E037D2">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E037D2" w:rsidRPr="00E037D2" w:rsidRDefault="00E037D2" w:rsidP="00E037D2">
            <w:pPr>
              <w:widowControl w:val="0"/>
              <w:spacing w:after="0" w:line="240" w:lineRule="auto"/>
              <w:contextualSpacing/>
              <w:jc w:val="both"/>
              <w:rPr>
                <w:rFonts w:eastAsia="Calibri"/>
                <w:sz w:val="24"/>
                <w:lang w:val="uk-UA" w:eastAsia="uk-UA"/>
              </w:rPr>
            </w:pPr>
            <w:r w:rsidRPr="00E037D2">
              <w:rPr>
                <w:rFonts w:eastAsia="Calibri"/>
                <w:sz w:val="24"/>
                <w:lang w:val="uk-UA" w:eastAsia="uk-UA"/>
              </w:rPr>
              <w:t>3) отримання учасником процедури закуп</w:t>
            </w:r>
            <w:r w:rsidR="006C65C8">
              <w:rPr>
                <w:rFonts w:eastAsia="Calibri"/>
                <w:sz w:val="24"/>
                <w:lang w:val="uk-UA" w:eastAsia="uk-UA"/>
              </w:rPr>
              <w:t>і</w:t>
            </w:r>
            <w:r w:rsidRPr="00E037D2">
              <w:rPr>
                <w:rFonts w:eastAsia="Calibri"/>
                <w:sz w:val="24"/>
                <w:lang w:val="uk-UA" w:eastAsia="uk-UA"/>
              </w:rPr>
              <w:t>влі державної допомоги згідно із законодавством.</w:t>
            </w:r>
          </w:p>
          <w:p w:rsidR="00E037D2" w:rsidRDefault="00E037D2" w:rsidP="0072567F">
            <w:pPr>
              <w:widowControl w:val="0"/>
              <w:spacing w:after="0" w:line="240" w:lineRule="auto"/>
              <w:contextualSpacing/>
              <w:jc w:val="both"/>
              <w:rPr>
                <w:sz w:val="24"/>
                <w:lang w:val="uk-UA" w:eastAsia="uk-UA"/>
              </w:rPr>
            </w:pPr>
            <w:r w:rsidRPr="00E037D2">
              <w:rPr>
                <w:sz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37D2" w:rsidRPr="00E037D2" w:rsidRDefault="00E037D2" w:rsidP="00E037D2">
            <w:pPr>
              <w:shd w:val="clear" w:color="auto" w:fill="FFFFFF"/>
              <w:spacing w:after="0" w:line="240" w:lineRule="auto"/>
              <w:jc w:val="both"/>
              <w:rPr>
                <w:rFonts w:eastAsia="Calibri"/>
                <w:sz w:val="24"/>
                <w:lang w:val="uk-UA" w:eastAsia="uk-UA"/>
              </w:rPr>
            </w:pPr>
            <w:r w:rsidRPr="00E037D2">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37D2" w:rsidRPr="00E037D2" w:rsidRDefault="00E037D2" w:rsidP="00E037D2">
            <w:pPr>
              <w:spacing w:after="0" w:line="240" w:lineRule="auto"/>
              <w:jc w:val="both"/>
              <w:rPr>
                <w:rFonts w:eastAsia="Calibri"/>
                <w:sz w:val="24"/>
                <w:lang w:val="uk-UA" w:eastAsia="uk-UA"/>
              </w:rPr>
            </w:pPr>
            <w:r w:rsidRPr="00E037D2">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37D2" w:rsidRPr="00E037D2" w:rsidRDefault="00E037D2" w:rsidP="00E037D2">
            <w:pPr>
              <w:widowControl w:val="0"/>
              <w:spacing w:after="0" w:line="240" w:lineRule="auto"/>
              <w:contextualSpacing/>
              <w:jc w:val="both"/>
              <w:rPr>
                <w:rFonts w:eastAsia="Calibri"/>
                <w:sz w:val="24"/>
                <w:lang w:val="uk-UA" w:eastAsia="uk-UA"/>
              </w:rPr>
            </w:pPr>
            <w:r w:rsidRPr="00E037D2">
              <w:rPr>
                <w:rFonts w:eastAsia="Calibri"/>
                <w:sz w:val="24"/>
                <w:lang w:val="uk-UA" w:eastAsia="uk-UA"/>
              </w:rPr>
              <w:lastRenderedPageBreak/>
              <w:t>Повідомлення з вимогою про усунення невідповідностей повинно містити наступну інформацію:</w:t>
            </w:r>
          </w:p>
          <w:p w:rsidR="00E037D2" w:rsidRPr="00E037D2" w:rsidRDefault="00E037D2" w:rsidP="00E037D2">
            <w:pPr>
              <w:widowControl w:val="0"/>
              <w:spacing w:after="0" w:line="240" w:lineRule="auto"/>
              <w:contextualSpacing/>
              <w:jc w:val="both"/>
              <w:rPr>
                <w:rFonts w:eastAsia="Calibri"/>
                <w:sz w:val="24"/>
                <w:lang w:val="uk-UA" w:eastAsia="uk-UA"/>
              </w:rPr>
            </w:pPr>
            <w:r w:rsidRPr="00E037D2">
              <w:rPr>
                <w:rFonts w:eastAsia="Calibri"/>
                <w:sz w:val="24"/>
                <w:lang w:val="uk-UA" w:eastAsia="uk-UA"/>
              </w:rPr>
              <w:t>1) перелік виявлених невідповідностей;</w:t>
            </w:r>
          </w:p>
          <w:p w:rsidR="00E037D2" w:rsidRPr="00E037D2" w:rsidRDefault="00E037D2" w:rsidP="00E037D2">
            <w:pPr>
              <w:widowControl w:val="0"/>
              <w:spacing w:after="0" w:line="240" w:lineRule="auto"/>
              <w:contextualSpacing/>
              <w:jc w:val="both"/>
              <w:rPr>
                <w:rFonts w:eastAsia="Calibri"/>
                <w:sz w:val="24"/>
                <w:lang w:val="uk-UA" w:eastAsia="uk-UA"/>
              </w:rPr>
            </w:pPr>
            <w:r w:rsidRPr="00E037D2">
              <w:rPr>
                <w:rFonts w:eastAsia="Calibri"/>
                <w:sz w:val="24"/>
                <w:lang w:val="uk-UA" w:eastAsia="uk-UA"/>
              </w:rPr>
              <w:t>2) посилання на вимогу (вимоги) тендерної документації, щодо яких виявлені невідповідності;</w:t>
            </w:r>
          </w:p>
          <w:p w:rsidR="00E037D2" w:rsidRPr="00E037D2" w:rsidRDefault="00E037D2" w:rsidP="00E037D2">
            <w:pPr>
              <w:widowControl w:val="0"/>
              <w:spacing w:after="0" w:line="240" w:lineRule="auto"/>
              <w:contextualSpacing/>
              <w:jc w:val="both"/>
              <w:rPr>
                <w:rFonts w:eastAsia="Calibri"/>
                <w:sz w:val="24"/>
                <w:lang w:val="uk-UA" w:eastAsia="uk-UA"/>
              </w:rPr>
            </w:pPr>
            <w:r w:rsidRPr="00E037D2">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rsidR="00E037D2" w:rsidRPr="00E037D2" w:rsidRDefault="00E037D2" w:rsidP="0072567F">
            <w:pPr>
              <w:widowControl w:val="0"/>
              <w:spacing w:after="0" w:line="240" w:lineRule="auto"/>
              <w:contextualSpacing/>
              <w:jc w:val="both"/>
              <w:rPr>
                <w:rFonts w:eastAsia="Calibri"/>
                <w:sz w:val="24"/>
                <w:lang w:val="uk-UA" w:eastAsia="uk-UA"/>
              </w:rPr>
            </w:pPr>
            <w:r w:rsidRPr="00E037D2">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розглядає подані тендерні пропозиції з урахуванням виправлення або не</w:t>
            </w:r>
            <w:r w:rsidR="006C65C8">
              <w:rPr>
                <w:rFonts w:eastAsia="Calibri"/>
                <w:sz w:val="24"/>
                <w:lang w:val="uk-UA" w:eastAsia="uk-UA"/>
              </w:rPr>
              <w:t xml:space="preserve"> </w:t>
            </w:r>
            <w:r w:rsidRPr="0072567F">
              <w:rPr>
                <w:rFonts w:eastAsia="Calibri"/>
                <w:sz w:val="24"/>
                <w:lang w:val="uk-UA" w:eastAsia="uk-UA"/>
              </w:rPr>
              <w:t>виправлення учасниками виявлених невідповідностей.</w:t>
            </w:r>
          </w:p>
          <w:p w:rsidR="00E037D2" w:rsidRPr="00E037D2" w:rsidRDefault="00E037D2" w:rsidP="00E037D2">
            <w:pPr>
              <w:widowControl w:val="0"/>
              <w:spacing w:after="0" w:line="240" w:lineRule="auto"/>
              <w:contextualSpacing/>
              <w:jc w:val="both"/>
              <w:rPr>
                <w:rFonts w:eastAsia="Calibri"/>
                <w:sz w:val="24"/>
                <w:szCs w:val="22"/>
                <w:lang w:val="uk-UA" w:eastAsia="uk-UA"/>
              </w:rPr>
            </w:pPr>
            <w:r w:rsidRPr="00E037D2">
              <w:rPr>
                <w:rFonts w:eastAsia="Calibri"/>
                <w:sz w:val="24"/>
                <w:szCs w:val="22"/>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037D2" w:rsidRPr="00E037D2" w:rsidRDefault="00E037D2" w:rsidP="00E037D2">
            <w:pPr>
              <w:widowControl w:val="0"/>
              <w:spacing w:after="0" w:line="240" w:lineRule="auto"/>
              <w:contextualSpacing/>
              <w:jc w:val="both"/>
              <w:rPr>
                <w:rFonts w:eastAsia="Calibri"/>
                <w:sz w:val="24"/>
                <w:szCs w:val="22"/>
                <w:lang w:val="uk-UA" w:eastAsia="uk-UA"/>
              </w:rPr>
            </w:pPr>
            <w:r w:rsidRPr="00E037D2">
              <w:rPr>
                <w:rFonts w:eastAsia="Calibri"/>
                <w:sz w:val="24"/>
                <w:szCs w:val="22"/>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037D2" w:rsidRPr="00E037D2" w:rsidRDefault="00E037D2" w:rsidP="00E037D2">
            <w:pPr>
              <w:widowControl w:val="0"/>
              <w:spacing w:after="0" w:line="240" w:lineRule="auto"/>
              <w:contextualSpacing/>
              <w:jc w:val="both"/>
              <w:rPr>
                <w:rFonts w:eastAsia="Calibri"/>
                <w:sz w:val="24"/>
                <w:szCs w:val="22"/>
                <w:lang w:val="uk-UA" w:eastAsia="uk-UA"/>
              </w:rPr>
            </w:pPr>
            <w:r w:rsidRPr="00E037D2">
              <w:rPr>
                <w:rFonts w:eastAsia="Calibri"/>
                <w:sz w:val="24"/>
                <w:szCs w:val="22"/>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37D2" w:rsidRPr="00E037D2" w:rsidRDefault="00E037D2" w:rsidP="00E037D2">
            <w:pPr>
              <w:widowControl w:val="0"/>
              <w:spacing w:after="0" w:line="240" w:lineRule="auto"/>
              <w:ind w:right="113"/>
              <w:jc w:val="both"/>
              <w:rPr>
                <w:rFonts w:eastAsia="Arial"/>
                <w:sz w:val="24"/>
                <w:lang w:val="uk-UA" w:eastAsia="ru-RU"/>
              </w:rPr>
            </w:pPr>
            <w:r w:rsidRPr="00E037D2">
              <w:rPr>
                <w:rFonts w:eastAsia="Arial"/>
                <w:sz w:val="24"/>
                <w:lang w:val="uk-UA" w:eastAsia="ru-RU"/>
              </w:rPr>
              <w:t>Усі інші питання, які не передбачені цією документацією, регулюються законодавством.</w:t>
            </w:r>
          </w:p>
          <w:p w:rsidR="00E037D2" w:rsidRPr="00E037D2" w:rsidRDefault="00E037D2" w:rsidP="00E037D2">
            <w:pPr>
              <w:widowControl w:val="0"/>
              <w:spacing w:after="0" w:line="240" w:lineRule="auto"/>
              <w:ind w:right="113"/>
              <w:jc w:val="both"/>
              <w:rPr>
                <w:rFonts w:eastAsia="Arial"/>
                <w:sz w:val="24"/>
                <w:lang w:val="uk-UA" w:eastAsia="ru-RU"/>
              </w:rPr>
            </w:pPr>
            <w:r w:rsidRPr="00E037D2">
              <w:rPr>
                <w:rFonts w:eastAsia="Arial"/>
                <w:sz w:val="24"/>
                <w:lang w:val="uk-UA" w:eastAsia="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E037D2" w:rsidRPr="00E037D2" w:rsidRDefault="00E037D2" w:rsidP="00E037D2">
            <w:pPr>
              <w:widowControl w:val="0"/>
              <w:spacing w:after="0" w:line="240" w:lineRule="auto"/>
              <w:ind w:right="113"/>
              <w:jc w:val="both"/>
              <w:rPr>
                <w:rFonts w:eastAsia="Arial"/>
                <w:sz w:val="24"/>
                <w:lang w:val="uk-UA" w:eastAsia="ru-RU"/>
              </w:rPr>
            </w:pPr>
            <w:r w:rsidRPr="00E037D2">
              <w:rPr>
                <w:rFonts w:eastAsia="Arial"/>
                <w:sz w:val="24"/>
                <w:lang w:val="uk-UA" w:eastAsia="ru-RU"/>
              </w:rPr>
              <w:t>Відповідальність за достовірність наданої інформації в своїй пропозиції несе учасник.</w:t>
            </w:r>
          </w:p>
          <w:p w:rsidR="00E037D2" w:rsidRPr="00E037D2" w:rsidRDefault="00E037D2" w:rsidP="00E037D2">
            <w:pPr>
              <w:widowControl w:val="0"/>
              <w:spacing w:after="0" w:line="240" w:lineRule="auto"/>
              <w:ind w:right="113"/>
              <w:jc w:val="both"/>
              <w:rPr>
                <w:rFonts w:eastAsia="Arial"/>
                <w:sz w:val="24"/>
                <w:lang w:val="uk-UA" w:eastAsia="ru-RU"/>
              </w:rPr>
            </w:pPr>
            <w:r w:rsidRPr="00E037D2">
              <w:rPr>
                <w:rFonts w:eastAsia="Arial"/>
                <w:sz w:val="24"/>
                <w:lang w:val="uk-UA" w:eastAsia="ru-RU"/>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E037D2" w:rsidRPr="00430E6E" w:rsidRDefault="00E037D2" w:rsidP="00E037D2">
            <w:pPr>
              <w:pStyle w:val="10"/>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rsidR="00E037D2" w:rsidRPr="00430E6E" w:rsidRDefault="00E037D2" w:rsidP="00E037D2">
            <w:pPr>
              <w:pStyle w:val="10"/>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lastRenderedPageBreak/>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E037D2" w:rsidRPr="00430E6E" w:rsidRDefault="00E037D2" w:rsidP="00E037D2">
            <w:pPr>
              <w:pStyle w:val="10"/>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E037D2" w:rsidRPr="00E037D2" w:rsidRDefault="00E037D2" w:rsidP="00E037D2">
            <w:pPr>
              <w:widowControl w:val="0"/>
              <w:spacing w:after="0" w:line="240" w:lineRule="auto"/>
              <w:ind w:right="113"/>
              <w:jc w:val="both"/>
              <w:rPr>
                <w:rFonts w:eastAsia="Arial"/>
                <w:sz w:val="24"/>
                <w:lang w:val="uk-UA" w:eastAsia="ru-RU"/>
              </w:rPr>
            </w:pPr>
            <w:r w:rsidRPr="00E037D2">
              <w:rPr>
                <w:rFonts w:eastAsia="Arial"/>
                <w:sz w:val="24"/>
                <w:lang w:val="uk-UA" w:eastAsia="ru-RU"/>
              </w:rPr>
              <w:t>Інші положення.</w:t>
            </w:r>
          </w:p>
          <w:p w:rsidR="00E037D2" w:rsidRPr="00E037D2" w:rsidRDefault="00E037D2" w:rsidP="00E037D2">
            <w:pPr>
              <w:widowControl w:val="0"/>
              <w:spacing w:after="0" w:line="240" w:lineRule="auto"/>
              <w:ind w:right="113"/>
              <w:jc w:val="both"/>
              <w:rPr>
                <w:rFonts w:eastAsia="Arial"/>
                <w:sz w:val="24"/>
                <w:lang w:val="uk-UA" w:eastAsia="ru-RU"/>
              </w:rPr>
            </w:pPr>
            <w:r w:rsidRPr="00E037D2">
              <w:rPr>
                <w:rFonts w:eastAsia="Arial"/>
                <w:sz w:val="24"/>
                <w:lang w:val="uk-UA" w:eastAsia="ru-RU"/>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037D2" w:rsidRPr="0072567F" w:rsidRDefault="00E037D2" w:rsidP="00E037D2">
            <w:pPr>
              <w:widowControl w:val="0"/>
              <w:spacing w:after="0" w:line="240" w:lineRule="auto"/>
              <w:contextualSpacing/>
              <w:jc w:val="both"/>
              <w:rPr>
                <w:rFonts w:eastAsia="Calibri"/>
                <w:b/>
                <w:sz w:val="24"/>
                <w:lang w:val="uk-UA" w:eastAsia="uk-UA"/>
              </w:rPr>
            </w:pPr>
            <w:r w:rsidRPr="00E037D2">
              <w:rPr>
                <w:rFonts w:eastAsia="Calibri"/>
                <w:sz w:val="24"/>
                <w:lang w:val="uk-UA"/>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rsidR="00B47E3A" w:rsidRPr="0072567F" w:rsidRDefault="00B47E3A" w:rsidP="00B47E3A">
            <w:pPr>
              <w:spacing w:after="0" w:line="240" w:lineRule="auto"/>
              <w:jc w:val="both"/>
              <w:rPr>
                <w:rFonts w:eastAsia="Calibri"/>
                <w:sz w:val="24"/>
                <w:lang w:val="uk-UA" w:eastAsia="uk-UA"/>
              </w:rPr>
            </w:pPr>
            <w:r>
              <w:rPr>
                <w:rFonts w:eastAsia="Calibri"/>
                <w:sz w:val="24"/>
                <w:lang w:val="uk-UA" w:eastAsia="uk-UA"/>
              </w:rPr>
              <w:t>3</w:t>
            </w:r>
            <w:r w:rsidRPr="0072567F">
              <w:rPr>
                <w:rFonts w:eastAsia="Calibri"/>
                <w:sz w:val="24"/>
                <w:lang w:val="uk-UA" w:eastAsia="uk-UA"/>
              </w:rPr>
              <w:t>.1</w:t>
            </w:r>
            <w:r>
              <w:rPr>
                <w:rFonts w:eastAsia="Calibri"/>
                <w:sz w:val="24"/>
                <w:lang w:val="uk-UA" w:eastAsia="uk-UA"/>
              </w:rPr>
              <w:t>.</w:t>
            </w:r>
            <w:r w:rsidRPr="0072567F">
              <w:rPr>
                <w:rFonts w:eastAsia="Calibri"/>
                <w:sz w:val="24"/>
                <w:lang w:val="uk-UA" w:eastAsia="uk-UA"/>
              </w:rPr>
              <w:t xml:space="preserve"> </w:t>
            </w:r>
            <w:r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rsidR="00B47E3A" w:rsidRPr="0072567F" w:rsidRDefault="00B47E3A" w:rsidP="00B47E3A">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rsidR="00B47E3A" w:rsidRPr="007938C6" w:rsidRDefault="00B47E3A" w:rsidP="00B47E3A">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rsidR="008069B8" w:rsidRDefault="008069B8" w:rsidP="008069B8">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rsidR="008069B8" w:rsidRPr="007938C6" w:rsidRDefault="008069B8" w:rsidP="008069B8">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rsidR="008069B8" w:rsidRPr="007938C6" w:rsidRDefault="008069B8" w:rsidP="008069B8">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69B8" w:rsidRPr="007938C6" w:rsidRDefault="008069B8" w:rsidP="008069B8">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rsidR="008069B8" w:rsidRPr="007938C6" w:rsidRDefault="008069B8" w:rsidP="008069B8">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rsidR="008069B8" w:rsidRPr="0072567F" w:rsidRDefault="008069B8" w:rsidP="008069B8">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38C6">
              <w:rPr>
                <w:rFonts w:eastAsia="Calibri"/>
                <w:sz w:val="24"/>
                <w:lang w:val="uk-UA" w:eastAsia="uk-UA"/>
              </w:rPr>
              <w:t>бенефіціарним</w:t>
            </w:r>
            <w:proofErr w:type="spellEnd"/>
            <w:r w:rsidRPr="007938C6">
              <w:rPr>
                <w:rFonts w:eastAsia="Calibr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2567F">
              <w:rPr>
                <w:rFonts w:eastAsia="Calibri"/>
                <w:sz w:val="24"/>
                <w:lang w:val="uk-UA" w:eastAsia="uk-UA"/>
              </w:rPr>
              <w:t>);</w:t>
            </w:r>
          </w:p>
          <w:p w:rsidR="008069B8" w:rsidRPr="0072567F" w:rsidRDefault="008069B8" w:rsidP="008069B8">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rsidR="008069B8" w:rsidRDefault="008069B8" w:rsidP="008069B8">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588" w:history="1">
              <w:r>
                <w:rPr>
                  <w:rStyle w:val="a8"/>
                  <w:color w:val="006600"/>
                </w:rPr>
                <w:t>пункту 43</w:t>
              </w:r>
            </w:hyperlink>
            <w:r>
              <w:rPr>
                <w:color w:val="333333"/>
              </w:rPr>
              <w:t> Особливостей;</w:t>
            </w:r>
            <w:bookmarkStart w:id="2" w:name="n602"/>
            <w:bookmarkEnd w:id="2"/>
          </w:p>
          <w:p w:rsidR="008069B8" w:rsidRDefault="008069B8" w:rsidP="008069B8">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rsidR="008069B8" w:rsidRDefault="008069B8" w:rsidP="008069B8">
            <w:pPr>
              <w:pStyle w:val="rvps2"/>
              <w:shd w:val="clear" w:color="auto" w:fill="FFFFFF"/>
              <w:spacing w:before="0" w:beforeAutospacing="0" w:after="0" w:afterAutospacing="0"/>
              <w:jc w:val="both"/>
              <w:rPr>
                <w:color w:val="333333"/>
              </w:rPr>
            </w:pPr>
            <w:bookmarkStart w:id="3" w:name="n603"/>
            <w:bookmarkEnd w:id="3"/>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rsidR="008069B8" w:rsidRPr="007938C6" w:rsidRDefault="008069B8" w:rsidP="008069B8">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9" w:anchor="n1422" w:tgtFrame="_blank" w:history="1">
              <w:r>
                <w:rPr>
                  <w:rStyle w:val="a8"/>
                  <w:color w:val="000099"/>
                </w:rPr>
                <w:t>абзацу першого</w:t>
              </w:r>
            </w:hyperlink>
            <w:r>
              <w:rPr>
                <w:color w:val="333333"/>
              </w:rPr>
              <w:t> частини третьої статті 22 Закону;</w:t>
            </w:r>
          </w:p>
          <w:p w:rsidR="008069B8" w:rsidRPr="0072567F" w:rsidRDefault="008069B8" w:rsidP="008069B8">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rsidR="008069B8" w:rsidRPr="007938C6" w:rsidRDefault="008069B8" w:rsidP="008069B8">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069B8" w:rsidRPr="007938C6" w:rsidRDefault="008069B8" w:rsidP="008069B8">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rsidR="008069B8" w:rsidRPr="007938C6" w:rsidRDefault="008069B8" w:rsidP="008069B8">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rsidR="008069B8" w:rsidRPr="0072567F" w:rsidRDefault="008069B8" w:rsidP="008069B8">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Pr="0072567F">
              <w:rPr>
                <w:rFonts w:eastAsia="Calibri"/>
                <w:sz w:val="24"/>
                <w:lang w:val="uk-UA" w:eastAsia="uk-UA"/>
              </w:rPr>
              <w:t>.</w:t>
            </w:r>
          </w:p>
          <w:p w:rsidR="008069B8" w:rsidRPr="0072567F" w:rsidRDefault="008069B8" w:rsidP="008069B8">
            <w:pPr>
              <w:spacing w:after="0" w:line="240" w:lineRule="auto"/>
              <w:jc w:val="both"/>
              <w:rPr>
                <w:rFonts w:eastAsia="Calibri"/>
                <w:sz w:val="24"/>
                <w:lang w:val="uk-UA" w:eastAsia="uk-UA"/>
              </w:rPr>
            </w:pPr>
            <w:r>
              <w:rPr>
                <w:rFonts w:eastAsia="Calibri"/>
                <w:sz w:val="24"/>
                <w:lang w:val="uk-UA" w:eastAsia="uk-UA"/>
              </w:rPr>
              <w:t>3</w:t>
            </w:r>
            <w:r w:rsidRPr="0072567F">
              <w:rPr>
                <w:rFonts w:eastAsia="Calibri"/>
                <w:sz w:val="24"/>
                <w:lang w:val="uk-UA" w:eastAsia="uk-UA"/>
              </w:rPr>
              <w:t>.2. Замовник може відхилити тендерну пропозицію із зазначенням аргументації в електронній системі закупівель у разі, коли:</w:t>
            </w:r>
          </w:p>
          <w:p w:rsidR="008069B8" w:rsidRPr="007938C6" w:rsidRDefault="008069B8" w:rsidP="008069B8">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69B8" w:rsidRDefault="008069B8" w:rsidP="008069B8">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69B8" w:rsidRPr="00107BFC" w:rsidRDefault="008069B8" w:rsidP="008069B8">
            <w:pPr>
              <w:spacing w:after="0" w:line="240" w:lineRule="auto"/>
              <w:jc w:val="both"/>
              <w:rPr>
                <w:rFonts w:eastAsia="Calibri"/>
                <w:sz w:val="24"/>
                <w:lang w:val="uk-UA" w:eastAsia="uk-UA"/>
              </w:rPr>
            </w:pPr>
            <w:r>
              <w:rPr>
                <w:rFonts w:eastAsia="Calibri"/>
                <w:sz w:val="24"/>
                <w:lang w:val="uk-UA" w:eastAsia="uk-UA"/>
              </w:rPr>
              <w:t>3</w:t>
            </w:r>
            <w:r w:rsidRPr="0072567F">
              <w:rPr>
                <w:rFonts w:eastAsia="Calibri"/>
                <w:sz w:val="24"/>
                <w:lang w:val="uk-UA" w:eastAsia="uk-UA"/>
              </w:rPr>
              <w:t>.</w:t>
            </w:r>
            <w:r>
              <w:rPr>
                <w:rFonts w:eastAsia="Calibri"/>
                <w:sz w:val="24"/>
                <w:lang w:val="uk-UA" w:eastAsia="uk-UA"/>
              </w:rPr>
              <w:t>3</w:t>
            </w:r>
            <w:r w:rsidRPr="0072567F">
              <w:rPr>
                <w:rFonts w:eastAsia="Calibri"/>
                <w:sz w:val="24"/>
                <w:lang w:val="uk-UA" w:eastAsia="uk-UA"/>
              </w:rPr>
              <w:t xml:space="preserve">. </w:t>
            </w:r>
            <w:r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3DDE" w:rsidRPr="0071530F" w:rsidRDefault="008069B8" w:rsidP="0071530F">
            <w:pPr>
              <w:widowControl w:val="0"/>
              <w:spacing w:after="0" w:line="240" w:lineRule="auto"/>
              <w:contextualSpacing/>
              <w:jc w:val="both"/>
              <w:rPr>
                <w:rFonts w:eastAsia="Calibri"/>
                <w:sz w:val="24"/>
                <w:lang w:val="uk-UA" w:eastAsia="uk-UA"/>
              </w:rPr>
            </w:pPr>
            <w:r w:rsidRPr="00107BFC">
              <w:rPr>
                <w:rFonts w:eastAsia="Calibri"/>
                <w:sz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107BFC">
              <w:rPr>
                <w:rFonts w:eastAsia="Calibri"/>
                <w:sz w:val="24"/>
                <w:lang w:val="uk-UA" w:eastAsia="uk-UA"/>
              </w:rPr>
              <w:lastRenderedPageBreak/>
              <w:t>оприлюднення договору про закупівлю в електронній системі закупівель відповідно до статті 10 Закону.</w:t>
            </w:r>
          </w:p>
        </w:tc>
      </w:tr>
      <w:tr w:rsidR="0072567F" w:rsidRPr="00596D7E"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rsidR="00CD3C0B" w:rsidRPr="0072567F" w:rsidRDefault="00CD3C0B" w:rsidP="00CD3C0B">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rsidR="00CD3C0B" w:rsidRPr="00107BFC" w:rsidRDefault="00CD3C0B" w:rsidP="00CD3C0B">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rsidR="00CD3C0B" w:rsidRPr="00107BFC" w:rsidRDefault="00CD3C0B" w:rsidP="00CD3C0B">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3C0B" w:rsidRPr="00107BFC" w:rsidRDefault="00CD3C0B" w:rsidP="00CD3C0B">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rsidR="00CD3C0B" w:rsidRPr="00107BFC" w:rsidRDefault="00CD3C0B" w:rsidP="00CD3C0B">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rsidR="00CD3C0B" w:rsidRPr="0072567F" w:rsidRDefault="00CD3C0B" w:rsidP="00CD3C0B">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72567F">
              <w:rPr>
                <w:rFonts w:eastAsia="Calibri"/>
                <w:sz w:val="24"/>
                <w:lang w:val="uk-UA" w:eastAsia="uk-UA"/>
              </w:rPr>
              <w:t xml:space="preserve">. </w:t>
            </w:r>
          </w:p>
          <w:p w:rsidR="00CD3C0B" w:rsidRPr="00107BFC" w:rsidRDefault="00CD3C0B" w:rsidP="00CD3C0B">
            <w:pPr>
              <w:spacing w:after="0" w:line="240" w:lineRule="auto"/>
              <w:jc w:val="both"/>
              <w:rPr>
                <w:rFonts w:eastAsia="Calibri"/>
                <w:sz w:val="24"/>
                <w:lang w:val="uk-UA" w:eastAsia="uk-UA"/>
              </w:rPr>
            </w:pPr>
            <w:r w:rsidRPr="0072567F">
              <w:rPr>
                <w:rFonts w:eastAsia="Calibri"/>
                <w:sz w:val="24"/>
                <w:lang w:val="uk-UA" w:eastAsia="uk-UA"/>
              </w:rPr>
              <w:t>1.2</w:t>
            </w:r>
            <w:r w:rsidRPr="00107BFC">
              <w:rPr>
                <w:lang w:val="ru-RU"/>
              </w:rPr>
              <w:t xml:space="preserve"> </w:t>
            </w:r>
            <w:r w:rsidRPr="00107BFC">
              <w:rPr>
                <w:rFonts w:eastAsia="Calibri"/>
                <w:sz w:val="24"/>
                <w:lang w:val="uk-UA" w:eastAsia="uk-UA"/>
              </w:rPr>
              <w:t>Відкриті торги автоматично відміняються електронною системою закупівель у разі:</w:t>
            </w:r>
          </w:p>
          <w:p w:rsidR="00CD3C0B" w:rsidRPr="00107BFC" w:rsidRDefault="00CD3C0B" w:rsidP="00CD3C0B">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rsidR="00CD3C0B" w:rsidRPr="00107BFC" w:rsidRDefault="00CD3C0B" w:rsidP="00CD3C0B">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rsidR="00CD3C0B" w:rsidRPr="0072567F" w:rsidRDefault="00CD3C0B" w:rsidP="00CD3C0B">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72567F">
              <w:rPr>
                <w:rFonts w:eastAsia="Calibri"/>
                <w:sz w:val="24"/>
                <w:lang w:val="uk-UA" w:eastAsia="uk-UA"/>
              </w:rPr>
              <w:t>.</w:t>
            </w:r>
          </w:p>
          <w:p w:rsidR="00CD3C0B" w:rsidRPr="0072567F" w:rsidRDefault="00CD3C0B" w:rsidP="00CD3C0B">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D3C0B" w:rsidRPr="0072567F" w:rsidRDefault="00CD3C0B" w:rsidP="00CD3C0B">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rsidR="0072567F" w:rsidRPr="0072567F" w:rsidRDefault="00CD3C0B" w:rsidP="00CD3C0B">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2.3. У разі подання скарги до органу оскарження після оприлюднення в електронній системі закупівель </w:t>
            </w:r>
            <w:r w:rsidRPr="0072567F">
              <w:rPr>
                <w:rFonts w:eastAsia="Calibri"/>
                <w:sz w:val="24"/>
                <w:lang w:val="uk-UA" w:eastAsia="uk-UA"/>
              </w:rPr>
              <w:lastRenderedPageBreak/>
              <w:t>повідомлення про намір укласти договір про закупівлю перебіг строку для укладення договору про закупівлю зупиняється.</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rsidR="00CD3C0B" w:rsidRPr="0072567F" w:rsidRDefault="00CD3C0B" w:rsidP="00CD3C0B">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Pr>
                <w:rFonts w:eastAsia="Calibri"/>
                <w:sz w:val="24"/>
                <w:lang w:val="uk-UA"/>
              </w:rPr>
              <w:t>Д</w:t>
            </w:r>
            <w:r w:rsidRPr="0072567F">
              <w:rPr>
                <w:rFonts w:eastAsia="Calibri"/>
                <w:sz w:val="24"/>
                <w:lang w:val="uk-UA"/>
              </w:rPr>
              <w:t>окументації;</w:t>
            </w:r>
          </w:p>
          <w:p w:rsidR="00CD3C0B" w:rsidRPr="0072567F" w:rsidRDefault="00CD3C0B" w:rsidP="00CD3C0B">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D3C0B" w:rsidRPr="00107BFC" w:rsidRDefault="00CD3C0B" w:rsidP="00CD3C0B">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D3C0B" w:rsidRPr="00107BFC" w:rsidRDefault="00CD3C0B" w:rsidP="00CD3C0B">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rsidR="00CD3C0B" w:rsidRPr="00107BFC" w:rsidRDefault="00CD3C0B" w:rsidP="00CD3C0B">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rsidR="00CD3C0B" w:rsidRPr="0072567F" w:rsidRDefault="00CD3C0B" w:rsidP="00CD3C0B">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rsidR="0072567F" w:rsidRPr="0072567F" w:rsidRDefault="00CD3C0B" w:rsidP="0072567F">
            <w:pPr>
              <w:widowControl w:val="0"/>
              <w:spacing w:after="0" w:line="240" w:lineRule="auto"/>
              <w:contextualSpacing/>
              <w:jc w:val="both"/>
              <w:rPr>
                <w:rFonts w:eastAsia="Calibri"/>
                <w:sz w:val="24"/>
                <w:lang w:val="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86862">
              <w:rPr>
                <w:rFonts w:eastAsia="Calibri"/>
                <w:sz w:val="24"/>
                <w:lang w:val="uk-UA" w:eastAsia="uk-UA"/>
              </w:rPr>
              <w:t>.</w:t>
            </w:r>
          </w:p>
        </w:tc>
      </w:tr>
      <w:tr w:rsidR="0072567F" w:rsidRPr="00596D7E"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rsidR="00CD3C0B" w:rsidRPr="00E661A6" w:rsidRDefault="0072567F" w:rsidP="00CD3C0B">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CD3C0B"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CD3C0B">
              <w:rPr>
                <w:rFonts w:eastAsia="Times New Roman"/>
                <w:sz w:val="24"/>
                <w:lang w:val="uk-UA" w:eastAsia="ru-RU"/>
              </w:rPr>
              <w:t>О</w:t>
            </w:r>
            <w:r w:rsidR="00CD3C0B"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rsidR="00CD3C0B" w:rsidRPr="00E661A6" w:rsidRDefault="00CD3C0B" w:rsidP="00CD3C0B">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rsidR="00CD3C0B" w:rsidRPr="00E661A6" w:rsidRDefault="00CD3C0B" w:rsidP="00CD3C0B">
            <w:pPr>
              <w:spacing w:after="0" w:line="240" w:lineRule="auto"/>
              <w:jc w:val="both"/>
              <w:rPr>
                <w:rFonts w:eastAsia="Times New Roman"/>
                <w:sz w:val="24"/>
                <w:lang w:val="uk-UA" w:eastAsia="ru-RU"/>
              </w:rPr>
            </w:pPr>
            <w:r w:rsidRPr="00E661A6">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E661A6">
              <w:rPr>
                <w:rFonts w:eastAsia="Times New Roman"/>
                <w:sz w:val="24"/>
                <w:lang w:val="uk-UA" w:eastAsia="ru-RU"/>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CD3C0B" w:rsidRPr="00E661A6" w:rsidRDefault="00CD3C0B" w:rsidP="00CD3C0B">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D3C0B" w:rsidRPr="00E661A6" w:rsidRDefault="00CD3C0B" w:rsidP="00CD3C0B">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3C0B" w:rsidRPr="00E661A6" w:rsidRDefault="00CD3C0B" w:rsidP="00CD3C0B">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CD3C0B" w:rsidRPr="00E661A6" w:rsidRDefault="00CD3C0B" w:rsidP="00CD3C0B">
            <w:pPr>
              <w:spacing w:after="0" w:line="240" w:lineRule="auto"/>
              <w:jc w:val="both"/>
              <w:rPr>
                <w:rFonts w:eastAsia="Times New Roman"/>
                <w:sz w:val="24"/>
                <w:lang w:val="uk-UA" w:eastAsia="ru-RU"/>
              </w:rPr>
            </w:pPr>
            <w:r w:rsidRPr="00E661A6">
              <w:rPr>
                <w:rFonts w:eastAsia="Times New Roman"/>
                <w:sz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D3C0B" w:rsidRPr="00E661A6" w:rsidRDefault="00CD3C0B" w:rsidP="00CD3C0B">
            <w:pPr>
              <w:spacing w:after="0" w:line="240" w:lineRule="auto"/>
              <w:jc w:val="both"/>
              <w:rPr>
                <w:rFonts w:eastAsia="Times New Roman"/>
                <w:sz w:val="24"/>
                <w:lang w:val="uk-UA" w:eastAsia="ru-RU"/>
              </w:rPr>
            </w:pPr>
            <w:r w:rsidRPr="00E661A6">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1A6">
              <w:rPr>
                <w:rFonts w:eastAsia="Times New Roman"/>
                <w:sz w:val="24"/>
                <w:lang w:val="uk-UA" w:eastAsia="ru-RU"/>
              </w:rPr>
              <w:t>Platts</w:t>
            </w:r>
            <w:proofErr w:type="spellEnd"/>
            <w:r w:rsidRPr="00E661A6">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3C0B" w:rsidRPr="00E661A6" w:rsidRDefault="00CD3C0B" w:rsidP="00CD3C0B">
            <w:pPr>
              <w:spacing w:after="0" w:line="240" w:lineRule="auto"/>
              <w:jc w:val="both"/>
              <w:rPr>
                <w:rFonts w:eastAsia="Times New Roman"/>
                <w:sz w:val="24"/>
                <w:lang w:val="uk-UA" w:eastAsia="ru-RU"/>
              </w:rPr>
            </w:pPr>
            <w:r w:rsidRPr="00E661A6">
              <w:rPr>
                <w:rFonts w:eastAsia="Times New Roman"/>
                <w:sz w:val="24"/>
                <w:lang w:val="uk-UA" w:eastAsia="ru-RU"/>
              </w:rPr>
              <w:t>8) зміни умов у зв’язку із застосуванням положень частини шостої статті 41 Закону.</w:t>
            </w:r>
          </w:p>
          <w:p w:rsidR="00CD3C0B" w:rsidRPr="00E34507" w:rsidRDefault="00CD3C0B" w:rsidP="00CD3C0B">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Pr="00E34507">
              <w:rPr>
                <w:rFonts w:eastAsia="Calibri"/>
                <w:sz w:val="24"/>
                <w:shd w:val="solid" w:color="FFFFFF" w:fill="FFFFFF"/>
                <w:lang w:val="uk-UA"/>
              </w:rPr>
              <w:t>.</w:t>
            </w:r>
          </w:p>
          <w:p w:rsidR="00CD3C0B" w:rsidRPr="00E34507" w:rsidRDefault="00CD3C0B" w:rsidP="00CD3C0B">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Pr="00E34507">
              <w:rPr>
                <w:rFonts w:eastAsia="Times New Roman"/>
                <w:sz w:val="24"/>
                <w:lang w:val="ru-RU" w:eastAsia="ru-RU"/>
              </w:rPr>
              <w:t xml:space="preserve">4.3. </w:t>
            </w:r>
            <w:proofErr w:type="spellStart"/>
            <w:r w:rsidRPr="00E34507">
              <w:rPr>
                <w:rFonts w:eastAsia="Times New Roman"/>
                <w:sz w:val="24"/>
                <w:lang w:val="ru-RU" w:eastAsia="ru-RU"/>
              </w:rPr>
              <w:t>Зміни</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що</w:t>
            </w:r>
            <w:proofErr w:type="spellEnd"/>
            <w:r w:rsidRPr="00E34507">
              <w:rPr>
                <w:rFonts w:eastAsia="Times New Roman"/>
                <w:sz w:val="24"/>
                <w:lang w:val="ru-RU" w:eastAsia="ru-RU"/>
              </w:rPr>
              <w:t xml:space="preserve"> до</w:t>
            </w:r>
            <w:r>
              <w:rPr>
                <w:rFonts w:eastAsia="Times New Roman"/>
                <w:sz w:val="24"/>
                <w:lang w:val="ru-RU" w:eastAsia="ru-RU"/>
              </w:rPr>
              <w:t xml:space="preserve"> </w:t>
            </w:r>
            <w:r w:rsidRPr="00E34507">
              <w:rPr>
                <w:rFonts w:eastAsia="Times New Roman"/>
                <w:sz w:val="24"/>
                <w:lang w:val="ru-RU" w:eastAsia="ru-RU"/>
              </w:rPr>
              <w:t xml:space="preserve">договору про </w:t>
            </w:r>
            <w:proofErr w:type="spellStart"/>
            <w:r w:rsidRPr="00E34507">
              <w:rPr>
                <w:rFonts w:eastAsia="Times New Roman"/>
                <w:sz w:val="24"/>
                <w:lang w:val="ru-RU" w:eastAsia="ru-RU"/>
              </w:rPr>
              <w:t>закупівлю</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оформлюються</w:t>
            </w:r>
            <w:proofErr w:type="spellEnd"/>
            <w:r w:rsidRPr="00E34507">
              <w:rPr>
                <w:rFonts w:eastAsia="Times New Roman"/>
                <w:sz w:val="24"/>
                <w:lang w:val="ru-RU" w:eastAsia="ru-RU"/>
              </w:rPr>
              <w:t xml:space="preserve"> в </w:t>
            </w:r>
            <w:proofErr w:type="spellStart"/>
            <w:r w:rsidRPr="00E34507">
              <w:rPr>
                <w:rFonts w:eastAsia="Times New Roman"/>
                <w:sz w:val="24"/>
                <w:lang w:val="ru-RU" w:eastAsia="ru-RU"/>
              </w:rPr>
              <w:t>такій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самій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формі</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що</w:t>
            </w:r>
            <w:proofErr w:type="spellEnd"/>
            <w:r w:rsidRPr="00E34507">
              <w:rPr>
                <w:rFonts w:eastAsia="Times New Roman"/>
                <w:sz w:val="24"/>
                <w:lang w:val="ru-RU" w:eastAsia="ru-RU"/>
              </w:rPr>
              <w:t xml:space="preserve"> й </w:t>
            </w:r>
            <w:proofErr w:type="spellStart"/>
            <w:r w:rsidRPr="00E34507">
              <w:rPr>
                <w:rFonts w:eastAsia="Times New Roman"/>
                <w:sz w:val="24"/>
                <w:lang w:val="ru-RU" w:eastAsia="ru-RU"/>
              </w:rPr>
              <w:t>договір</w:t>
            </w:r>
            <w:proofErr w:type="spellEnd"/>
            <w:r w:rsidRPr="00E34507">
              <w:rPr>
                <w:rFonts w:eastAsia="Times New Roman"/>
                <w:sz w:val="24"/>
                <w:lang w:val="ru-RU" w:eastAsia="ru-RU"/>
              </w:rPr>
              <w:t xml:space="preserve"> про </w:t>
            </w:r>
            <w:proofErr w:type="spellStart"/>
            <w:r w:rsidRPr="00E34507">
              <w:rPr>
                <w:rFonts w:eastAsia="Times New Roman"/>
                <w:sz w:val="24"/>
                <w:lang w:val="ru-RU" w:eastAsia="ru-RU"/>
              </w:rPr>
              <w:t>закупівлю</w:t>
            </w:r>
            <w:proofErr w:type="spellEnd"/>
            <w:r w:rsidRPr="00E34507">
              <w:rPr>
                <w:rFonts w:eastAsia="Times New Roman"/>
                <w:sz w:val="24"/>
                <w:lang w:val="ru-RU" w:eastAsia="ru-RU"/>
              </w:rPr>
              <w:t xml:space="preserve">, а </w:t>
            </w:r>
            <w:proofErr w:type="spellStart"/>
            <w:r w:rsidRPr="00E34507">
              <w:rPr>
                <w:rFonts w:eastAsia="Times New Roman"/>
                <w:sz w:val="24"/>
                <w:lang w:val="ru-RU" w:eastAsia="ru-RU"/>
              </w:rPr>
              <w:t>саме</w:t>
            </w:r>
            <w:proofErr w:type="spellEnd"/>
            <w:r w:rsidRPr="00E34507">
              <w:rPr>
                <w:rFonts w:eastAsia="Times New Roman"/>
                <w:sz w:val="24"/>
                <w:lang w:val="ru-RU" w:eastAsia="ru-RU"/>
              </w:rPr>
              <w:t xml:space="preserve"> у </w:t>
            </w:r>
            <w:proofErr w:type="spellStart"/>
            <w:r w:rsidRPr="00E34507">
              <w:rPr>
                <w:rFonts w:eastAsia="Times New Roman"/>
                <w:sz w:val="24"/>
                <w:lang w:val="ru-RU" w:eastAsia="ru-RU"/>
              </w:rPr>
              <w:t>письмовій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формі</w:t>
            </w:r>
            <w:proofErr w:type="spellEnd"/>
            <w:r w:rsidRPr="00E34507">
              <w:rPr>
                <w:rFonts w:eastAsia="Times New Roman"/>
                <w:sz w:val="24"/>
                <w:lang w:val="ru-RU" w:eastAsia="ru-RU"/>
              </w:rPr>
              <w:t xml:space="preserve"> шляхом </w:t>
            </w:r>
            <w:proofErr w:type="spellStart"/>
            <w:r w:rsidRPr="00E34507">
              <w:rPr>
                <w:rFonts w:eastAsia="Times New Roman"/>
                <w:sz w:val="24"/>
                <w:lang w:val="ru-RU" w:eastAsia="ru-RU"/>
              </w:rPr>
              <w:t>укладення</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додатково</w:t>
            </w:r>
            <w:r>
              <w:rPr>
                <w:rFonts w:eastAsia="Times New Roman"/>
                <w:sz w:val="24"/>
                <w:lang w:val="ru-RU" w:eastAsia="ru-RU"/>
              </w:rPr>
              <w:t>ї</w:t>
            </w:r>
            <w:proofErr w:type="spellEnd"/>
            <w:r w:rsidRPr="00E34507">
              <w:rPr>
                <w:rFonts w:eastAsia="Times New Roman"/>
                <w:sz w:val="24"/>
                <w:lang w:val="ru-RU" w:eastAsia="ru-RU"/>
              </w:rPr>
              <w:t xml:space="preserve"> угоди.</w:t>
            </w:r>
          </w:p>
          <w:p w:rsidR="00CD3C0B" w:rsidRPr="00E34507" w:rsidRDefault="00CD3C0B" w:rsidP="00CD3C0B">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rsidR="00CD3C0B" w:rsidRPr="00E34507" w:rsidRDefault="00CD3C0B" w:rsidP="00CD3C0B">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rsidR="00CD3C0B" w:rsidRPr="00E34507" w:rsidRDefault="00CD3C0B" w:rsidP="00CD3C0B">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 xml:space="preserve">Відповідь особи, якій адресована пропозиція щодо змін </w:t>
            </w:r>
            <w:r w:rsidRPr="00E34507">
              <w:rPr>
                <w:rFonts w:eastAsia="Times New Roman"/>
                <w:sz w:val="24"/>
                <w:lang w:val="uk-UA" w:eastAsia="ru-RU"/>
              </w:rPr>
              <w:lastRenderedPageBreak/>
              <w:t>до договору, про її прийняття повинна бути повною і безумовною.</w:t>
            </w:r>
          </w:p>
          <w:p w:rsidR="00CD3C0B" w:rsidRPr="00E34507" w:rsidRDefault="00CD3C0B" w:rsidP="00CD3C0B">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2567F" w:rsidRPr="00E34507" w:rsidRDefault="00CD3C0B" w:rsidP="00CD3C0B">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rsidR="0072567F" w:rsidRPr="0072567F" w:rsidRDefault="0072567F" w:rsidP="002704B7">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w:t>
            </w:r>
            <w:r w:rsidR="002704B7" w:rsidRPr="0072567F">
              <w:rPr>
                <w:rFonts w:eastAsia="Times New Roman"/>
                <w:sz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2704B7" w:rsidRPr="0072567F">
              <w:rPr>
                <w:rFonts w:eastAsia="Times New Roman"/>
                <w:sz w:val="24"/>
                <w:lang w:val="uk-UA" w:eastAsia="uk-UA"/>
              </w:rPr>
              <w:t>неукладення</w:t>
            </w:r>
            <w:proofErr w:type="spellEnd"/>
            <w:r w:rsidR="002704B7"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w:t>
            </w:r>
            <w:r w:rsidR="002704B7"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2704B7" w:rsidRPr="003F1BA7">
              <w:rPr>
                <w:rFonts w:eastAsia="Calibri"/>
                <w:color w:val="000000"/>
                <w:sz w:val="24"/>
                <w:lang w:val="uk-UA" w:eastAsia="uk-UA"/>
              </w:rPr>
              <w:t>підпунктами 3, 5, 6 і 12 та в абзаці чотирнадцятому пункту 47 Особливостей</w:t>
            </w:r>
            <w:r w:rsidR="002704B7" w:rsidRPr="003F1BA7">
              <w:rPr>
                <w:rFonts w:eastAsia="Times New Roman"/>
                <w:sz w:val="24"/>
                <w:lang w:val="uk-UA" w:eastAsia="uk-UA"/>
              </w:rPr>
              <w:t>,</w:t>
            </w:r>
            <w:r w:rsidR="002704B7"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rsidR="0072567F" w:rsidRPr="0072567F" w:rsidRDefault="0072567F" w:rsidP="0072567F">
      <w:pPr>
        <w:spacing w:after="0" w:line="240" w:lineRule="auto"/>
        <w:rPr>
          <w:rFonts w:eastAsia="Calibri"/>
          <w:b/>
          <w:bCs/>
          <w:sz w:val="26"/>
          <w:szCs w:val="26"/>
          <w:lang w:val="uk-UA" w:eastAsia="ru-RU"/>
        </w:rPr>
      </w:pPr>
    </w:p>
    <w:p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rsidR="00813089" w:rsidRDefault="00813089" w:rsidP="00821BF6">
      <w:pPr>
        <w:spacing w:after="0" w:line="240" w:lineRule="auto"/>
        <w:jc w:val="right"/>
        <w:rPr>
          <w:rFonts w:eastAsia="Calibri"/>
          <w:b/>
          <w:bCs/>
          <w:sz w:val="24"/>
          <w:lang w:val="uk-UA"/>
        </w:rPr>
      </w:pPr>
      <w:bookmarkStart w:id="5" w:name="_Hlk31979668"/>
    </w:p>
    <w:p w:rsidR="00813089" w:rsidRDefault="00813089" w:rsidP="00821BF6">
      <w:pPr>
        <w:spacing w:after="0" w:line="240" w:lineRule="auto"/>
        <w:jc w:val="right"/>
        <w:rPr>
          <w:rFonts w:eastAsia="Calibri"/>
          <w:b/>
          <w:bCs/>
          <w:sz w:val="24"/>
          <w:lang w:val="uk-UA"/>
        </w:rPr>
      </w:pPr>
    </w:p>
    <w:p w:rsidR="00813089" w:rsidRDefault="00813089" w:rsidP="00821BF6">
      <w:pPr>
        <w:spacing w:after="0" w:line="240" w:lineRule="auto"/>
        <w:jc w:val="right"/>
        <w:rPr>
          <w:rFonts w:eastAsia="Calibri"/>
          <w:b/>
          <w:bCs/>
          <w:sz w:val="24"/>
          <w:lang w:val="uk-UA"/>
        </w:rPr>
      </w:pPr>
    </w:p>
    <w:p w:rsidR="00813089" w:rsidRDefault="00813089" w:rsidP="00821BF6">
      <w:pPr>
        <w:spacing w:after="0" w:line="240" w:lineRule="auto"/>
        <w:jc w:val="right"/>
        <w:rPr>
          <w:rFonts w:eastAsia="Calibri"/>
          <w:b/>
          <w:bCs/>
          <w:sz w:val="24"/>
          <w:lang w:val="uk-UA"/>
        </w:rPr>
      </w:pPr>
    </w:p>
    <w:p w:rsidR="00813089" w:rsidRDefault="00813089" w:rsidP="00821BF6">
      <w:pPr>
        <w:spacing w:after="0" w:line="240" w:lineRule="auto"/>
        <w:jc w:val="right"/>
        <w:rPr>
          <w:rFonts w:eastAsia="Calibri"/>
          <w:b/>
          <w:bCs/>
          <w:sz w:val="24"/>
          <w:lang w:val="uk-UA"/>
        </w:rPr>
      </w:pPr>
    </w:p>
    <w:p w:rsidR="00813089" w:rsidRDefault="00813089" w:rsidP="00821BF6">
      <w:pPr>
        <w:spacing w:after="0" w:line="240" w:lineRule="auto"/>
        <w:jc w:val="right"/>
        <w:rPr>
          <w:rFonts w:eastAsia="Calibri"/>
          <w:b/>
          <w:bCs/>
          <w:sz w:val="24"/>
          <w:lang w:val="uk-UA"/>
        </w:rPr>
      </w:pPr>
    </w:p>
    <w:p w:rsidR="00813089" w:rsidRDefault="00813089" w:rsidP="00821BF6">
      <w:pPr>
        <w:spacing w:after="0" w:line="240" w:lineRule="auto"/>
        <w:jc w:val="right"/>
        <w:rPr>
          <w:rFonts w:eastAsia="Calibri"/>
          <w:b/>
          <w:bCs/>
          <w:sz w:val="24"/>
          <w:lang w:val="uk-UA"/>
        </w:rPr>
      </w:pPr>
    </w:p>
    <w:p w:rsidR="00813089" w:rsidRDefault="00813089" w:rsidP="00821BF6">
      <w:pPr>
        <w:spacing w:after="0" w:line="240" w:lineRule="auto"/>
        <w:jc w:val="right"/>
        <w:rPr>
          <w:rFonts w:eastAsia="Calibri"/>
          <w:b/>
          <w:bCs/>
          <w:sz w:val="24"/>
          <w:lang w:val="uk-UA"/>
        </w:rPr>
      </w:pPr>
    </w:p>
    <w:p w:rsidR="00813089" w:rsidRDefault="00813089" w:rsidP="00821BF6">
      <w:pPr>
        <w:spacing w:after="0" w:line="240" w:lineRule="auto"/>
        <w:jc w:val="right"/>
        <w:rPr>
          <w:rFonts w:eastAsia="Calibri"/>
          <w:b/>
          <w:bCs/>
          <w:sz w:val="24"/>
          <w:lang w:val="uk-UA"/>
        </w:rPr>
      </w:pPr>
    </w:p>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p>
    <w:bookmarkEnd w:id="5"/>
    <w:p w:rsidR="0072567F" w:rsidRPr="0009444B" w:rsidRDefault="0072567F" w:rsidP="0072567F">
      <w:pPr>
        <w:spacing w:after="0" w:line="240" w:lineRule="auto"/>
        <w:rPr>
          <w:rFonts w:eastAsia="Times New Roman"/>
          <w:color w:val="000000"/>
          <w:sz w:val="24"/>
          <w:lang w:val="uk-UA" w:eastAsia="ru-RU"/>
        </w:rPr>
        <w:sectPr w:rsidR="0072567F" w:rsidRPr="0009444B" w:rsidSect="008C42CA">
          <w:pgSz w:w="11906" w:h="16838"/>
          <w:pgMar w:top="567" w:right="850" w:bottom="426" w:left="1701" w:header="708" w:footer="708" w:gutter="0"/>
          <w:cols w:space="708"/>
          <w:docGrid w:linePitch="360"/>
        </w:sectPr>
      </w:pPr>
    </w:p>
    <w:p w:rsidR="00D717FA" w:rsidRPr="0072567F" w:rsidRDefault="00D717FA" w:rsidP="0009444B">
      <w:pPr>
        <w:spacing w:after="0" w:line="240" w:lineRule="auto"/>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E"/>
    <w:rsid w:val="00025177"/>
    <w:rsid w:val="0009444B"/>
    <w:rsid w:val="000B49D8"/>
    <w:rsid w:val="000E3A57"/>
    <w:rsid w:val="00147D62"/>
    <w:rsid w:val="00187053"/>
    <w:rsid w:val="001958F6"/>
    <w:rsid w:val="001A534F"/>
    <w:rsid w:val="001E28D1"/>
    <w:rsid w:val="001E7928"/>
    <w:rsid w:val="002654BB"/>
    <w:rsid w:val="002704B7"/>
    <w:rsid w:val="00276790"/>
    <w:rsid w:val="002D1F6A"/>
    <w:rsid w:val="002E679F"/>
    <w:rsid w:val="00315E51"/>
    <w:rsid w:val="00320B06"/>
    <w:rsid w:val="00331CB0"/>
    <w:rsid w:val="003370E2"/>
    <w:rsid w:val="00341B55"/>
    <w:rsid w:val="00343BE3"/>
    <w:rsid w:val="00361B65"/>
    <w:rsid w:val="00373DDE"/>
    <w:rsid w:val="0038554A"/>
    <w:rsid w:val="003C2B9F"/>
    <w:rsid w:val="003F3E5E"/>
    <w:rsid w:val="0040516D"/>
    <w:rsid w:val="00411C9D"/>
    <w:rsid w:val="00412095"/>
    <w:rsid w:val="00452FAA"/>
    <w:rsid w:val="004B5DDF"/>
    <w:rsid w:val="004E52C6"/>
    <w:rsid w:val="00507B6C"/>
    <w:rsid w:val="00526660"/>
    <w:rsid w:val="0055038B"/>
    <w:rsid w:val="00564C72"/>
    <w:rsid w:val="005702CA"/>
    <w:rsid w:val="005858DD"/>
    <w:rsid w:val="00596D7E"/>
    <w:rsid w:val="005A1A84"/>
    <w:rsid w:val="005E24C5"/>
    <w:rsid w:val="005E7A00"/>
    <w:rsid w:val="00623492"/>
    <w:rsid w:val="00666F4B"/>
    <w:rsid w:val="00670661"/>
    <w:rsid w:val="00673B0F"/>
    <w:rsid w:val="006C65C8"/>
    <w:rsid w:val="006F4D93"/>
    <w:rsid w:val="0071530F"/>
    <w:rsid w:val="0072567F"/>
    <w:rsid w:val="00741F4F"/>
    <w:rsid w:val="0075441F"/>
    <w:rsid w:val="0076340E"/>
    <w:rsid w:val="00783BFD"/>
    <w:rsid w:val="007B628A"/>
    <w:rsid w:val="007C2549"/>
    <w:rsid w:val="007C4D95"/>
    <w:rsid w:val="007E07AA"/>
    <w:rsid w:val="007E250E"/>
    <w:rsid w:val="007E357D"/>
    <w:rsid w:val="0080524A"/>
    <w:rsid w:val="008069B8"/>
    <w:rsid w:val="00813089"/>
    <w:rsid w:val="00821BF6"/>
    <w:rsid w:val="00824EE2"/>
    <w:rsid w:val="00861913"/>
    <w:rsid w:val="008A61E0"/>
    <w:rsid w:val="008C42CA"/>
    <w:rsid w:val="00930F4F"/>
    <w:rsid w:val="0096160C"/>
    <w:rsid w:val="00964DE9"/>
    <w:rsid w:val="00973CDA"/>
    <w:rsid w:val="00985F64"/>
    <w:rsid w:val="009A677A"/>
    <w:rsid w:val="009C1A6B"/>
    <w:rsid w:val="009F4D5A"/>
    <w:rsid w:val="00A1032C"/>
    <w:rsid w:val="00A10D8D"/>
    <w:rsid w:val="00A116E9"/>
    <w:rsid w:val="00A125C9"/>
    <w:rsid w:val="00A210FC"/>
    <w:rsid w:val="00A3359A"/>
    <w:rsid w:val="00A366AB"/>
    <w:rsid w:val="00A44D4D"/>
    <w:rsid w:val="00A459CD"/>
    <w:rsid w:val="00A860D9"/>
    <w:rsid w:val="00AE6FE0"/>
    <w:rsid w:val="00AF23F0"/>
    <w:rsid w:val="00AF5BA2"/>
    <w:rsid w:val="00B24526"/>
    <w:rsid w:val="00B45458"/>
    <w:rsid w:val="00B46363"/>
    <w:rsid w:val="00B47E3A"/>
    <w:rsid w:val="00BB2EE0"/>
    <w:rsid w:val="00BD1DBD"/>
    <w:rsid w:val="00BD48D8"/>
    <w:rsid w:val="00BD7460"/>
    <w:rsid w:val="00C07E4C"/>
    <w:rsid w:val="00C239EC"/>
    <w:rsid w:val="00C520E5"/>
    <w:rsid w:val="00C6249D"/>
    <w:rsid w:val="00C94A48"/>
    <w:rsid w:val="00CB0E0E"/>
    <w:rsid w:val="00CD3C0B"/>
    <w:rsid w:val="00CD4F68"/>
    <w:rsid w:val="00CE12F0"/>
    <w:rsid w:val="00CF16C7"/>
    <w:rsid w:val="00D0115C"/>
    <w:rsid w:val="00D07A77"/>
    <w:rsid w:val="00D717FA"/>
    <w:rsid w:val="00DE6F00"/>
    <w:rsid w:val="00DE7E56"/>
    <w:rsid w:val="00E037D2"/>
    <w:rsid w:val="00E04296"/>
    <w:rsid w:val="00E34507"/>
    <w:rsid w:val="00E43332"/>
    <w:rsid w:val="00E551AA"/>
    <w:rsid w:val="00E730DD"/>
    <w:rsid w:val="00EC2EF9"/>
    <w:rsid w:val="00EC358E"/>
    <w:rsid w:val="00F01A9F"/>
    <w:rsid w:val="00F2486B"/>
    <w:rsid w:val="00F303EE"/>
    <w:rsid w:val="00F365C5"/>
    <w:rsid w:val="00F64A18"/>
    <w:rsid w:val="00FB29A2"/>
    <w:rsid w:val="00FC2058"/>
    <w:rsid w:val="00FC4609"/>
    <w:rsid w:val="00FE4F84"/>
    <w:rsid w:val="00FE6AF6"/>
    <w:rsid w:val="00FE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aliases w:val="Абзац списка1,Список уровня 2,название табл/рис"/>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uiPriority w:val="99"/>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 w:type="paragraph" w:customStyle="1" w:styleId="12">
    <w:name w:val="Без интервала1"/>
    <w:rsid w:val="00813089"/>
    <w:pPr>
      <w:suppressAutoHyphens/>
      <w:spacing w:after="0" w:line="240" w:lineRule="auto"/>
    </w:pPr>
    <w:rPr>
      <w:rFonts w:ascii="Calibri" w:eastAsia="Calibri" w:hAnsi="Calibri" w:cs="Calibri"/>
      <w:kern w:val="2"/>
      <w:sz w:val="22"/>
      <w:szCs w:val="22"/>
      <w:lang w:val="uk-UA" w:eastAsia="zh-CN"/>
    </w:rPr>
  </w:style>
  <w:style w:type="paragraph" w:customStyle="1" w:styleId="login-buttonuser">
    <w:name w:val="login-button__user"/>
    <w:basedOn w:val="a"/>
    <w:rsid w:val="005E7A00"/>
    <w:pPr>
      <w:spacing w:before="100" w:beforeAutospacing="1" w:after="100" w:afterAutospacing="1" w:line="240" w:lineRule="auto"/>
    </w:pPr>
    <w:rPr>
      <w:rFonts w:eastAsia="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aliases w:val="Абзац списка1,Список уровня 2,название табл/рис"/>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uiPriority w:val="99"/>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 w:type="paragraph" w:customStyle="1" w:styleId="12">
    <w:name w:val="Без интервала1"/>
    <w:rsid w:val="00813089"/>
    <w:pPr>
      <w:suppressAutoHyphens/>
      <w:spacing w:after="0" w:line="240" w:lineRule="auto"/>
    </w:pPr>
    <w:rPr>
      <w:rFonts w:ascii="Calibri" w:eastAsia="Calibri" w:hAnsi="Calibri" w:cs="Calibri"/>
      <w:kern w:val="2"/>
      <w:sz w:val="22"/>
      <w:szCs w:val="22"/>
      <w:lang w:val="uk-UA" w:eastAsia="zh-CN"/>
    </w:rPr>
  </w:style>
  <w:style w:type="paragraph" w:customStyle="1" w:styleId="login-buttonuser">
    <w:name w:val="login-button__user"/>
    <w:basedOn w:val="a"/>
    <w:rsid w:val="005E7A00"/>
    <w:pPr>
      <w:spacing w:before="100" w:beforeAutospacing="1" w:after="100" w:afterAutospacing="1" w:line="240" w:lineRule="auto"/>
    </w:pPr>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34</Pages>
  <Words>10595</Words>
  <Characters>60393</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cp:lastModifiedBy>
  <cp:revision>7</cp:revision>
  <dcterms:created xsi:type="dcterms:W3CDTF">2023-12-05T20:14:00Z</dcterms:created>
  <dcterms:modified xsi:type="dcterms:W3CDTF">2023-12-05T20:55:00Z</dcterms:modified>
</cp:coreProperties>
</file>