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6094F072" w:rsidR="00D80352" w:rsidRPr="00750D23" w:rsidRDefault="00750D23" w:rsidP="00750D23">
      <w:pPr>
        <w:shd w:val="clear" w:color="auto" w:fill="FFFFFF"/>
        <w:spacing w:after="0"/>
        <w:jc w:val="center"/>
        <w:rPr>
          <w:b/>
          <w:sz w:val="24"/>
          <w:szCs w:val="24"/>
        </w:rPr>
      </w:pPr>
      <w:r w:rsidRPr="00750D23">
        <w:rPr>
          <w:b/>
          <w:sz w:val="24"/>
          <w:szCs w:val="24"/>
        </w:rPr>
        <w:t>Комунальне некомерційне підприємство « Бориславський міський парк культури і відпочинку» Бориславської міської ради Львівської області</w:t>
      </w:r>
    </w:p>
    <w:p w14:paraId="00000003" w14:textId="77777777" w:rsidR="00D80352" w:rsidRPr="00750D23" w:rsidRDefault="00D80352">
      <w:pPr>
        <w:shd w:val="clear" w:color="auto" w:fill="FFFFFF"/>
        <w:spacing w:after="0"/>
        <w:jc w:val="center"/>
        <w:rPr>
          <w:b/>
          <w:sz w:val="24"/>
          <w:szCs w:val="24"/>
        </w:rPr>
      </w:pPr>
    </w:p>
    <w:p w14:paraId="00000004" w14:textId="77777777" w:rsidR="00D80352" w:rsidRPr="00750D23" w:rsidRDefault="00A344DA">
      <w:pPr>
        <w:shd w:val="clear" w:color="auto" w:fill="FFFFFF"/>
        <w:spacing w:after="0"/>
        <w:jc w:val="center"/>
        <w:rPr>
          <w:b/>
          <w:sz w:val="24"/>
          <w:szCs w:val="24"/>
        </w:rPr>
      </w:pPr>
      <w:r w:rsidRPr="00750D23">
        <w:rPr>
          <w:b/>
          <w:sz w:val="24"/>
          <w:szCs w:val="24"/>
        </w:rPr>
        <w:t xml:space="preserve">ПРОТОКОЛЬНЕ РІШЕННЯ (ПРОТОКОЛ) </w:t>
      </w:r>
    </w:p>
    <w:p w14:paraId="00000005" w14:textId="77777777" w:rsidR="00D80352" w:rsidRPr="00750D23" w:rsidRDefault="00D80352">
      <w:pPr>
        <w:shd w:val="clear" w:color="auto" w:fill="FFFFFF"/>
        <w:spacing w:after="0"/>
        <w:rPr>
          <w:b/>
          <w:sz w:val="24"/>
          <w:szCs w:val="24"/>
        </w:rPr>
      </w:pPr>
    </w:p>
    <w:p w14:paraId="00000006" w14:textId="77777777" w:rsidR="00D80352" w:rsidRPr="00750D23" w:rsidRDefault="00D80352">
      <w:pPr>
        <w:shd w:val="clear" w:color="auto" w:fill="FFFFFF"/>
        <w:spacing w:after="0"/>
        <w:rPr>
          <w:b/>
          <w:sz w:val="24"/>
          <w:szCs w:val="24"/>
        </w:rPr>
      </w:pPr>
    </w:p>
    <w:p w14:paraId="00000007" w14:textId="681A6EB2" w:rsidR="00D80352" w:rsidRPr="00750D23" w:rsidRDefault="00750D23">
      <w:pPr>
        <w:shd w:val="clear" w:color="auto" w:fill="FFFFFF"/>
        <w:spacing w:after="0"/>
        <w:rPr>
          <w:sz w:val="24"/>
          <w:szCs w:val="24"/>
        </w:rPr>
      </w:pPr>
      <w:bookmarkStart w:id="0" w:name="_heading=h.gjdgxs" w:colFirst="0" w:colLast="0"/>
      <w:bookmarkEnd w:id="0"/>
      <w:r w:rsidRPr="00750D23">
        <w:rPr>
          <w:sz w:val="24"/>
          <w:szCs w:val="24"/>
        </w:rPr>
        <w:t>07</w:t>
      </w:r>
      <w:r w:rsidR="00A344DA" w:rsidRPr="00750D23">
        <w:rPr>
          <w:sz w:val="24"/>
          <w:szCs w:val="24"/>
        </w:rPr>
        <w:t>.</w:t>
      </w:r>
      <w:r w:rsidRPr="00750D23">
        <w:rPr>
          <w:sz w:val="24"/>
          <w:szCs w:val="24"/>
        </w:rPr>
        <w:t>12</w:t>
      </w:r>
      <w:r w:rsidR="00A344DA" w:rsidRPr="00750D23">
        <w:rPr>
          <w:sz w:val="24"/>
          <w:szCs w:val="24"/>
        </w:rPr>
        <w:t>.20</w:t>
      </w:r>
      <w:r w:rsidRPr="00750D23">
        <w:rPr>
          <w:sz w:val="24"/>
          <w:szCs w:val="24"/>
        </w:rPr>
        <w:t>22</w:t>
      </w:r>
      <w:r>
        <w:rPr>
          <w:sz w:val="24"/>
          <w:szCs w:val="24"/>
        </w:rPr>
        <w:t>р.</w:t>
      </w:r>
      <w:r w:rsidR="00A344DA" w:rsidRPr="00750D2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</w:t>
      </w:r>
      <w:r w:rsidR="00A344DA" w:rsidRPr="00750D23">
        <w:rPr>
          <w:sz w:val="24"/>
          <w:szCs w:val="24"/>
        </w:rPr>
        <w:t xml:space="preserve">  </w:t>
      </w:r>
      <w:r w:rsidR="00A344DA" w:rsidRPr="00750D23">
        <w:rPr>
          <w:sz w:val="24"/>
          <w:szCs w:val="24"/>
          <w:u w:val="single"/>
        </w:rPr>
        <w:t>м.</w:t>
      </w:r>
      <w:r>
        <w:rPr>
          <w:sz w:val="24"/>
          <w:szCs w:val="24"/>
          <w:u w:val="single"/>
        </w:rPr>
        <w:t xml:space="preserve"> </w:t>
      </w:r>
      <w:r w:rsidRPr="00750D23">
        <w:rPr>
          <w:sz w:val="24"/>
          <w:szCs w:val="24"/>
          <w:u w:val="single"/>
        </w:rPr>
        <w:t>Борислав</w:t>
      </w:r>
      <w:r w:rsidR="00A344DA" w:rsidRPr="00750D2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</w:t>
      </w:r>
      <w:r w:rsidR="00A344DA" w:rsidRPr="00750D23">
        <w:rPr>
          <w:sz w:val="24"/>
          <w:szCs w:val="24"/>
        </w:rPr>
        <w:t xml:space="preserve"> №</w:t>
      </w:r>
      <w:r w:rsidRPr="00750D23">
        <w:rPr>
          <w:sz w:val="24"/>
          <w:szCs w:val="24"/>
        </w:rPr>
        <w:t>15</w:t>
      </w:r>
    </w:p>
    <w:p w14:paraId="00000008" w14:textId="2830F204" w:rsidR="00D80352" w:rsidRPr="00750D23" w:rsidRDefault="00A344DA">
      <w:pPr>
        <w:shd w:val="clear" w:color="auto" w:fill="FFFFFF"/>
        <w:spacing w:after="0"/>
        <w:rPr>
          <w:i/>
          <w:sz w:val="24"/>
          <w:szCs w:val="24"/>
        </w:rPr>
      </w:pPr>
      <w:r w:rsidRPr="00750D23">
        <w:rPr>
          <w:sz w:val="24"/>
          <w:szCs w:val="24"/>
        </w:rPr>
        <w:t xml:space="preserve">                                                             </w:t>
      </w:r>
      <w:r w:rsidRPr="00750D23">
        <w:rPr>
          <w:i/>
          <w:sz w:val="24"/>
          <w:szCs w:val="24"/>
        </w:rPr>
        <w:t xml:space="preserve">                                          </w:t>
      </w:r>
    </w:p>
    <w:p w14:paraId="00000009" w14:textId="77777777" w:rsidR="00D80352" w:rsidRDefault="00D8035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color w:val="000000"/>
          <w:sz w:val="24"/>
          <w:szCs w:val="24"/>
          <w:highlight w:val="yellow"/>
        </w:rPr>
      </w:pPr>
    </w:p>
    <w:p w14:paraId="0000000A" w14:textId="77777777" w:rsidR="00D80352" w:rsidRDefault="00A344DA">
      <w:pPr>
        <w:shd w:val="clear" w:color="auto" w:fill="FFFFFF"/>
        <w:spacing w:after="0"/>
        <w:rPr>
          <w:b/>
          <w:sz w:val="24"/>
          <w:szCs w:val="24"/>
        </w:rPr>
      </w:pPr>
      <w:r w:rsidRPr="00750D23">
        <w:rPr>
          <w:b/>
          <w:sz w:val="24"/>
          <w:szCs w:val="24"/>
        </w:rPr>
        <w:t>уповноваженої особи</w:t>
      </w:r>
      <w:r>
        <w:rPr>
          <w:b/>
          <w:sz w:val="24"/>
          <w:szCs w:val="24"/>
        </w:rPr>
        <w:t xml:space="preserve"> </w:t>
      </w:r>
    </w:p>
    <w:p w14:paraId="0000000B" w14:textId="77777777" w:rsidR="00D80352" w:rsidRDefault="00D80352">
      <w:pPr>
        <w:spacing w:after="0"/>
        <w:jc w:val="both"/>
        <w:rPr>
          <w:b/>
          <w:color w:val="000000"/>
          <w:sz w:val="24"/>
          <w:szCs w:val="24"/>
        </w:rPr>
      </w:pPr>
    </w:p>
    <w:p w14:paraId="0000000C" w14:textId="77777777" w:rsidR="00D80352" w:rsidRDefault="00A344DA">
      <w:pPr>
        <w:spacing w:after="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14:paraId="2EBF375B" w14:textId="25D3DDCB" w:rsidR="00750D23" w:rsidRPr="00750D23" w:rsidRDefault="00750D23" w:rsidP="00750D23">
      <w:pPr>
        <w:shd w:val="clear" w:color="auto" w:fill="FFFFFF"/>
        <w:spacing w:after="0"/>
        <w:rPr>
          <w:rFonts w:eastAsia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sz w:val="24"/>
          <w:szCs w:val="24"/>
        </w:rPr>
        <w:t xml:space="preserve">1. </w:t>
      </w:r>
      <w:r w:rsidR="00A344DA">
        <w:rPr>
          <w:sz w:val="24"/>
          <w:szCs w:val="24"/>
        </w:rPr>
        <w:t>Про розгляд та затвердження тендерної документації щодо закупівлі</w:t>
      </w:r>
      <w:r w:rsidRPr="00750D23">
        <w:rPr>
          <w:rFonts w:eastAsia="Times New Roman" w:cs="Times New Roman"/>
          <w:b/>
          <w:color w:val="000000"/>
          <w:sz w:val="24"/>
          <w:szCs w:val="24"/>
        </w:rPr>
        <w:t xml:space="preserve"> Електрична енергія з постачанням та передачею, код 09310000-5 – Електрична енергія </w:t>
      </w:r>
    </w:p>
    <w:p w14:paraId="0000000D" w14:textId="38942172" w:rsidR="00D80352" w:rsidRPr="00750D23" w:rsidRDefault="00750D23" w:rsidP="00750D23">
      <w:pPr>
        <w:shd w:val="clear" w:color="auto" w:fill="FFFFFF"/>
        <w:spacing w:after="0"/>
        <w:rPr>
          <w:rFonts w:eastAsia="Times New Roman" w:cs="Times New Roman"/>
          <w:sz w:val="24"/>
          <w:szCs w:val="24"/>
        </w:rPr>
      </w:pPr>
      <w:r w:rsidRPr="00750D23">
        <w:rPr>
          <w:rFonts w:eastAsia="Times New Roman" w:cs="Times New Roman"/>
          <w:b/>
          <w:color w:val="000000"/>
          <w:sz w:val="24"/>
          <w:szCs w:val="24"/>
        </w:rPr>
        <w:t>за ДК 021:2015 «Єдиний закупівельний словник»</w:t>
      </w:r>
      <w:r w:rsidR="00A344DA">
        <w:rPr>
          <w:sz w:val="24"/>
          <w:szCs w:val="24"/>
        </w:rPr>
        <w:t xml:space="preserve"> </w:t>
      </w:r>
      <w:r w:rsidR="00A344DA">
        <w:rPr>
          <w:color w:val="000000"/>
          <w:sz w:val="24"/>
          <w:szCs w:val="24"/>
        </w:rPr>
        <w:t xml:space="preserve"> </w:t>
      </w:r>
      <w:r w:rsidR="00A344DA">
        <w:rPr>
          <w:sz w:val="24"/>
          <w:szCs w:val="24"/>
        </w:rPr>
        <w:t xml:space="preserve">(далі – </w:t>
      </w:r>
      <w:r w:rsidR="00A344DA">
        <w:rPr>
          <w:b/>
          <w:i/>
          <w:sz w:val="24"/>
          <w:szCs w:val="24"/>
        </w:rPr>
        <w:t>Закупівля</w:t>
      </w:r>
      <w:r w:rsidR="00A344DA">
        <w:rPr>
          <w:sz w:val="24"/>
          <w:szCs w:val="24"/>
        </w:rPr>
        <w:t>)</w:t>
      </w:r>
      <w:r w:rsidR="00A344DA">
        <w:rPr>
          <w:color w:val="000000"/>
          <w:sz w:val="24"/>
          <w:szCs w:val="24"/>
        </w:rPr>
        <w:t>.</w:t>
      </w:r>
    </w:p>
    <w:p w14:paraId="0000000E" w14:textId="77777777" w:rsidR="00D80352" w:rsidRDefault="00A344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Про подання для оприлюднення оголошення про проведення процедури закупівлі, тендерної документації та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проєкту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договору в електронній системі закупівель (далі</w:t>
      </w:r>
      <w:r>
        <w:rPr>
          <w:b/>
          <w:i/>
          <w:sz w:val="24"/>
          <w:szCs w:val="24"/>
        </w:rPr>
        <w:t xml:space="preserve"> —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>
        <w:rPr>
          <w:rFonts w:eastAsia="Times New Roman" w:cs="Times New Roman"/>
          <w:color w:val="000000"/>
          <w:sz w:val="24"/>
          <w:szCs w:val="24"/>
        </w:rPr>
        <w:t>) у порядку, встановленому Уповноваженим органом</w:t>
      </w:r>
      <w:r>
        <w:rPr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</w:rPr>
        <w:t>Законом України «Про публічні закупівлі»</w:t>
      </w:r>
      <w:r>
        <w:rPr>
          <w:sz w:val="24"/>
          <w:szCs w:val="24"/>
        </w:rPr>
        <w:t xml:space="preserve"> (далі – </w:t>
      </w:r>
      <w:r>
        <w:rPr>
          <w:b/>
          <w:i/>
          <w:sz w:val="24"/>
          <w:szCs w:val="24"/>
        </w:rPr>
        <w:t>Закон</w:t>
      </w:r>
      <w:r>
        <w:rPr>
          <w:sz w:val="24"/>
          <w:szCs w:val="24"/>
        </w:rPr>
        <w:t>) з урахуванням постанови Кабінету Міністрів України від 12.10.2022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0000000F" w14:textId="77777777" w:rsidR="00D80352" w:rsidRDefault="00D80352">
      <w:pPr>
        <w:spacing w:after="0"/>
        <w:jc w:val="both"/>
        <w:rPr>
          <w:sz w:val="24"/>
          <w:szCs w:val="24"/>
        </w:rPr>
      </w:pPr>
    </w:p>
    <w:p w14:paraId="00000010" w14:textId="77777777" w:rsidR="00D80352" w:rsidRDefault="00A344DA">
      <w:pPr>
        <w:spacing w:before="80" w:after="80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першого питання порядку денного:</w:t>
      </w:r>
    </w:p>
    <w:p w14:paraId="00000011" w14:textId="77777777" w:rsidR="00D80352" w:rsidRDefault="00A344DA">
      <w:pPr>
        <w:spacing w:after="0"/>
        <w:ind w:firstLine="709"/>
        <w:jc w:val="both"/>
        <w:rPr>
          <w:sz w:val="24"/>
          <w:szCs w:val="24"/>
        </w:rPr>
      </w:pPr>
      <w:bookmarkStart w:id="2" w:name="_heading=h.1fob9te" w:colFirst="0" w:colLast="0"/>
      <w:bookmarkEnd w:id="2"/>
      <w:r>
        <w:rPr>
          <w:sz w:val="24"/>
          <w:szCs w:val="24"/>
        </w:rPr>
        <w:t xml:space="preserve">Відповідно до пункту 31 частини 1 статті 1 </w:t>
      </w:r>
      <w:r>
        <w:rPr>
          <w:b/>
          <w:i/>
          <w:sz w:val="24"/>
          <w:szCs w:val="24"/>
        </w:rPr>
        <w:t>Закону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тендерна документація</w:t>
      </w:r>
      <w:r>
        <w:rPr>
          <w:sz w:val="24"/>
          <w:szCs w:val="24"/>
        </w:rPr>
        <w:t xml:space="preserve"> – документація щодо умов проведення тендеру, що розробляється та затверджується замовником і оприлюднюється для вільного доступу в електронній системі закупівель.</w:t>
      </w:r>
    </w:p>
    <w:p w14:paraId="00000012" w14:textId="77777777" w:rsidR="00D80352" w:rsidRDefault="00A344D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Тендерна документація щодо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 xml:space="preserve"> розроблена з дотриманням усіх вимог, установлених в статті 22 </w:t>
      </w:r>
      <w:r>
        <w:rPr>
          <w:b/>
          <w:i/>
          <w:sz w:val="24"/>
          <w:szCs w:val="24"/>
        </w:rPr>
        <w:t xml:space="preserve">Закону, </w:t>
      </w:r>
      <w:r>
        <w:rPr>
          <w:sz w:val="24"/>
          <w:szCs w:val="24"/>
        </w:rPr>
        <w:t xml:space="preserve">з урахуванням Особливостей. При розробленні цієї тендерної документації розглянуто питання стосовно строків проведення процедури закупівлі, переліку кваліфікаційних критеріїв, вимог щодо забезпечення тендерної пропозиції, строку дії тендерної пропозиції, методики оцінки пропозицій, </w:t>
      </w:r>
      <w:proofErr w:type="spellStart"/>
      <w:r>
        <w:rPr>
          <w:sz w:val="24"/>
          <w:szCs w:val="24"/>
        </w:rPr>
        <w:t>проєкту</w:t>
      </w:r>
      <w:proofErr w:type="spellEnd"/>
      <w:r>
        <w:rPr>
          <w:sz w:val="24"/>
          <w:szCs w:val="24"/>
        </w:rPr>
        <w:t xml:space="preserve"> договору про закупівлю, технічних вимог до предмета закупівлі, та інших положень з урахуванням вимог чинного законодавства у сфері публічних закупівель.</w:t>
      </w:r>
    </w:p>
    <w:p w14:paraId="00000013" w14:textId="3E9A3868" w:rsidR="00D80352" w:rsidRDefault="00A344D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Крок аукціону </w:t>
      </w:r>
      <w:r w:rsidR="009D336B">
        <w:rPr>
          <w:sz w:val="24"/>
          <w:szCs w:val="24"/>
        </w:rPr>
        <w:t xml:space="preserve">– 0,5% </w:t>
      </w:r>
      <w:r>
        <w:rPr>
          <w:sz w:val="24"/>
          <w:szCs w:val="24"/>
        </w:rPr>
        <w:t xml:space="preserve">від очікуваної вартості </w:t>
      </w:r>
      <w:r>
        <w:rPr>
          <w:b/>
          <w:i/>
          <w:sz w:val="24"/>
          <w:szCs w:val="24"/>
        </w:rPr>
        <w:t>Закупівлі.</w:t>
      </w:r>
    </w:p>
    <w:p w14:paraId="00000014" w14:textId="77777777" w:rsidR="00D80352" w:rsidRDefault="00A344D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підставі вищенаведеного наявні підстави для затвердження тендерної документації (з Додатками до неї), в т. ч. </w:t>
      </w:r>
      <w:proofErr w:type="spellStart"/>
      <w:r>
        <w:rPr>
          <w:sz w:val="24"/>
          <w:szCs w:val="24"/>
        </w:rPr>
        <w:t>проєкту</w:t>
      </w:r>
      <w:proofErr w:type="spellEnd"/>
      <w:r>
        <w:rPr>
          <w:sz w:val="24"/>
          <w:szCs w:val="24"/>
        </w:rPr>
        <w:t xml:space="preserve"> договору щодо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 xml:space="preserve"> згідно з розглянутим </w:t>
      </w:r>
      <w:proofErr w:type="spellStart"/>
      <w:r>
        <w:rPr>
          <w:sz w:val="24"/>
          <w:szCs w:val="24"/>
        </w:rPr>
        <w:t>проєктом</w:t>
      </w:r>
      <w:proofErr w:type="spellEnd"/>
      <w:r>
        <w:rPr>
          <w:sz w:val="24"/>
          <w:szCs w:val="24"/>
        </w:rPr>
        <w:t>.</w:t>
      </w:r>
    </w:p>
    <w:p w14:paraId="00000015" w14:textId="77777777" w:rsidR="00D80352" w:rsidRDefault="00D80352">
      <w:pPr>
        <w:spacing w:after="60"/>
        <w:jc w:val="both"/>
        <w:rPr>
          <w:b/>
          <w:sz w:val="24"/>
          <w:szCs w:val="24"/>
        </w:rPr>
      </w:pPr>
    </w:p>
    <w:p w14:paraId="00000016" w14:textId="77777777" w:rsidR="00D80352" w:rsidRDefault="00A344DA">
      <w:pPr>
        <w:spacing w:before="80" w:after="80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другого питання порядку денного:</w:t>
      </w:r>
    </w:p>
    <w:p w14:paraId="00000017" w14:textId="77777777" w:rsidR="00D80352" w:rsidRDefault="00A344DA">
      <w:pPr>
        <w:spacing w:after="0"/>
        <w:ind w:firstLine="709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На виконання вимог пунктом 24 Особливостей встановлено, що </w:t>
      </w:r>
      <w:r>
        <w:rPr>
          <w:sz w:val="24"/>
          <w:szCs w:val="24"/>
          <w:highlight w:val="white"/>
        </w:rPr>
        <w:t xml:space="preserve">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закупівлі, затвердженого наказом Мінекономіки від 11 червня 2020 р. № 1082, та цих особливостей оголошення про проведення відкритих торгів та тендерну документацію </w:t>
      </w:r>
      <w:r>
        <w:rPr>
          <w:b/>
          <w:sz w:val="24"/>
          <w:szCs w:val="24"/>
          <w:highlight w:val="white"/>
        </w:rPr>
        <w:t>не пізніше ніж за сім днів до кінцевого строку подання тендерних пропозицій</w:t>
      </w:r>
      <w:r>
        <w:rPr>
          <w:sz w:val="24"/>
          <w:szCs w:val="24"/>
          <w:highlight w:val="white"/>
        </w:rPr>
        <w:t>.</w:t>
      </w:r>
    </w:p>
    <w:p w14:paraId="00000018" w14:textId="77777777" w:rsidR="00D80352" w:rsidRDefault="00A344D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виконання вищезазначеного я, уповноважена особа,</w:t>
      </w:r>
    </w:p>
    <w:p w14:paraId="00000019" w14:textId="77777777" w:rsidR="00D80352" w:rsidRDefault="00D80352">
      <w:pPr>
        <w:spacing w:after="0"/>
        <w:ind w:firstLine="709"/>
        <w:jc w:val="both"/>
        <w:rPr>
          <w:sz w:val="24"/>
          <w:szCs w:val="24"/>
        </w:rPr>
      </w:pPr>
    </w:p>
    <w:p w14:paraId="0000001A" w14:textId="77777777" w:rsidR="00D80352" w:rsidRDefault="00A344DA">
      <w:pP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ВИРІШИЛА</w:t>
      </w:r>
      <w:r>
        <w:rPr>
          <w:color w:val="000000"/>
          <w:sz w:val="24"/>
          <w:szCs w:val="24"/>
        </w:rPr>
        <w:t>:</w:t>
      </w:r>
    </w:p>
    <w:p w14:paraId="0000001B" w14:textId="77777777" w:rsidR="00D80352" w:rsidRDefault="00A344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Затвердити тендерну документацію щодо 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>Закупівлі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з усіма Додатками,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в т. ч.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договору про закупівлю. </w:t>
      </w:r>
    </w:p>
    <w:p w14:paraId="0000001C" w14:textId="77777777" w:rsidR="00D80352" w:rsidRDefault="00A344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lastRenderedPageBreak/>
        <w:t xml:space="preserve">Оприлюднити оголошення щодо 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>Закупівлі</w:t>
      </w:r>
      <w:r>
        <w:rPr>
          <w:rFonts w:eastAsia="Times New Roman" w:cs="Times New Roman"/>
          <w:color w:val="000000"/>
          <w:sz w:val="24"/>
          <w:szCs w:val="24"/>
        </w:rPr>
        <w:t xml:space="preserve">, тендерну документацію та проект договору про закупівлю в 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>Електронній системі</w:t>
      </w:r>
      <w:r>
        <w:rPr>
          <w:rFonts w:eastAsia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eastAsia="Times New Roman" w:cs="Times New Roman"/>
          <w:b/>
          <w:i/>
          <w:color w:val="000000"/>
          <w:sz w:val="24"/>
          <w:szCs w:val="24"/>
          <w:highlight w:val="white"/>
        </w:rPr>
        <w:t>Законом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з урахуванням Особливостей.</w:t>
      </w:r>
    </w:p>
    <w:p w14:paraId="0000001D" w14:textId="77777777" w:rsidR="00D80352" w:rsidRDefault="00D8035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eastAsia="Times New Roman" w:cs="Times New Roman"/>
          <w:b/>
          <w:i/>
          <w:color w:val="000000"/>
          <w:sz w:val="24"/>
          <w:szCs w:val="24"/>
        </w:rPr>
      </w:pPr>
    </w:p>
    <w:p w14:paraId="0000001E" w14:textId="0107AA92" w:rsidR="00D80352" w:rsidRDefault="00A344DA">
      <w:pPr>
        <w:pBdr>
          <w:top w:val="nil"/>
          <w:left w:val="nil"/>
          <w:bottom w:val="nil"/>
          <w:right w:val="nil"/>
          <w:between w:val="nil"/>
        </w:pBdr>
        <w:spacing w:after="0"/>
        <w:ind w:left="879" w:hanging="879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Додатки:                1. Додаток </w:t>
      </w:r>
      <w:r>
        <w:rPr>
          <w:b/>
          <w:sz w:val="24"/>
          <w:szCs w:val="24"/>
        </w:rPr>
        <w:t xml:space="preserve">__ 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на </w:t>
      </w:r>
      <w:r w:rsidR="002272CE">
        <w:rPr>
          <w:b/>
          <w:sz w:val="24"/>
          <w:szCs w:val="24"/>
        </w:rPr>
        <w:t>2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арк.</w:t>
      </w:r>
    </w:p>
    <w:p w14:paraId="0000001F" w14:textId="77777777" w:rsidR="00D80352" w:rsidRDefault="00A344DA">
      <w:pPr>
        <w:pBdr>
          <w:top w:val="nil"/>
          <w:left w:val="nil"/>
          <w:bottom w:val="nil"/>
          <w:right w:val="nil"/>
          <w:between w:val="nil"/>
        </w:pBdr>
        <w:spacing w:after="0"/>
        <w:ind w:left="879" w:hanging="879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p w14:paraId="00000020" w14:textId="77777777" w:rsidR="00D80352" w:rsidRDefault="00D8035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</w:p>
    <w:tbl>
      <w:tblPr>
        <w:tblStyle w:val="a8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D80352" w14:paraId="20E2608E" w14:textId="77777777">
        <w:trPr>
          <w:trHeight w:val="354"/>
        </w:trPr>
        <w:tc>
          <w:tcPr>
            <w:tcW w:w="3664" w:type="dxa"/>
          </w:tcPr>
          <w:p w14:paraId="00000021" w14:textId="77777777" w:rsidR="00D80352" w:rsidRDefault="00D80352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  <w:highlight w:val="yellow"/>
              </w:rPr>
            </w:pPr>
            <w:bookmarkStart w:id="3" w:name="_heading=h.3znysh7" w:colFirst="0" w:colLast="0"/>
            <w:bookmarkEnd w:id="3"/>
          </w:p>
          <w:p w14:paraId="1DDFAA71" w14:textId="77777777" w:rsidR="002272CE" w:rsidRPr="002272CE" w:rsidRDefault="002272CE" w:rsidP="002272CE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</w:rPr>
            </w:pPr>
            <w:r w:rsidRPr="002272CE">
              <w:rPr>
                <w:b/>
                <w:sz w:val="24"/>
                <w:szCs w:val="24"/>
              </w:rPr>
              <w:t>Фахівець з публічних</w:t>
            </w:r>
          </w:p>
          <w:p w14:paraId="00000023" w14:textId="22DC65D9" w:rsidR="00D80352" w:rsidRPr="002272CE" w:rsidRDefault="002272CE" w:rsidP="002272CE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</w:rPr>
            </w:pPr>
            <w:r w:rsidRPr="002272CE">
              <w:rPr>
                <w:b/>
                <w:sz w:val="24"/>
                <w:szCs w:val="24"/>
              </w:rPr>
              <w:t>закупівель</w:t>
            </w:r>
            <w:r w:rsidR="00A344DA" w:rsidRPr="002272CE">
              <w:rPr>
                <w:b/>
                <w:sz w:val="24"/>
                <w:szCs w:val="24"/>
              </w:rPr>
              <w:t xml:space="preserve">      </w:t>
            </w:r>
          </w:p>
          <w:p w14:paraId="00000024" w14:textId="77777777" w:rsidR="00D80352" w:rsidRDefault="00D80352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85" w:type="dxa"/>
            <w:vAlign w:val="center"/>
          </w:tcPr>
          <w:p w14:paraId="00000025" w14:textId="77777777" w:rsidR="00D80352" w:rsidRPr="002272CE" w:rsidRDefault="00D80352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</w:rPr>
            </w:pPr>
          </w:p>
          <w:p w14:paraId="00000026" w14:textId="77777777" w:rsidR="00D80352" w:rsidRPr="002272CE" w:rsidRDefault="00A344DA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</w:rPr>
            </w:pPr>
            <w:r w:rsidRPr="002272CE">
              <w:rPr>
                <w:sz w:val="16"/>
                <w:szCs w:val="16"/>
              </w:rPr>
              <w:t>________________</w:t>
            </w:r>
          </w:p>
          <w:p w14:paraId="00000027" w14:textId="77777777" w:rsidR="00D80352" w:rsidRPr="002272CE" w:rsidRDefault="00A344DA">
            <w:pPr>
              <w:tabs>
                <w:tab w:val="left" w:pos="1440"/>
              </w:tabs>
              <w:spacing w:after="0"/>
              <w:jc w:val="center"/>
              <w:rPr>
                <w:sz w:val="24"/>
                <w:szCs w:val="24"/>
              </w:rPr>
            </w:pPr>
            <w:r w:rsidRPr="002272CE">
              <w:rPr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00000028" w14:textId="77777777" w:rsidR="00D80352" w:rsidRPr="002272CE" w:rsidRDefault="00A344DA">
            <w:pPr>
              <w:tabs>
                <w:tab w:val="left" w:pos="1440"/>
              </w:tabs>
              <w:spacing w:after="0"/>
              <w:rPr>
                <w:b/>
                <w:sz w:val="24"/>
                <w:szCs w:val="24"/>
              </w:rPr>
            </w:pPr>
            <w:r w:rsidRPr="002272CE">
              <w:rPr>
                <w:b/>
                <w:sz w:val="24"/>
                <w:szCs w:val="24"/>
              </w:rPr>
              <w:t xml:space="preserve"> </w:t>
            </w:r>
          </w:p>
          <w:p w14:paraId="00000029" w14:textId="68A05E16" w:rsidR="00D80352" w:rsidRPr="002272CE" w:rsidRDefault="002272CE">
            <w:pPr>
              <w:tabs>
                <w:tab w:val="left" w:pos="1440"/>
              </w:tabs>
              <w:spacing w:after="0"/>
              <w:rPr>
                <w:b/>
                <w:sz w:val="24"/>
                <w:szCs w:val="24"/>
              </w:rPr>
            </w:pPr>
            <w:r w:rsidRPr="002272CE">
              <w:rPr>
                <w:b/>
                <w:sz w:val="24"/>
                <w:szCs w:val="24"/>
              </w:rPr>
              <w:t>Анна ОЛЕНЯК</w:t>
            </w:r>
          </w:p>
        </w:tc>
      </w:tr>
    </w:tbl>
    <w:p w14:paraId="0000002A" w14:textId="77777777" w:rsidR="00D80352" w:rsidRDefault="00D80352">
      <w:pPr>
        <w:spacing w:after="0"/>
        <w:rPr>
          <w:sz w:val="24"/>
          <w:szCs w:val="24"/>
        </w:rPr>
      </w:pPr>
    </w:p>
    <w:p w14:paraId="0000002B" w14:textId="77777777" w:rsidR="00D80352" w:rsidRDefault="00D80352">
      <w:pPr>
        <w:spacing w:after="0"/>
        <w:rPr>
          <w:sz w:val="24"/>
          <w:szCs w:val="24"/>
        </w:rPr>
      </w:pPr>
    </w:p>
    <w:p w14:paraId="0000002C" w14:textId="77777777" w:rsidR="00D80352" w:rsidRDefault="00D80352">
      <w:pPr>
        <w:spacing w:after="0"/>
        <w:rPr>
          <w:sz w:val="24"/>
          <w:szCs w:val="24"/>
        </w:rPr>
      </w:pPr>
    </w:p>
    <w:p w14:paraId="0000002D" w14:textId="77777777" w:rsidR="00D80352" w:rsidRDefault="00D80352">
      <w:pPr>
        <w:spacing w:after="0"/>
        <w:rPr>
          <w:sz w:val="24"/>
          <w:szCs w:val="24"/>
        </w:rPr>
      </w:pPr>
    </w:p>
    <w:p w14:paraId="0000002E" w14:textId="77777777" w:rsidR="00D80352" w:rsidRDefault="00D80352">
      <w:pPr>
        <w:spacing w:after="0"/>
        <w:rPr>
          <w:sz w:val="24"/>
          <w:szCs w:val="24"/>
        </w:rPr>
      </w:pPr>
    </w:p>
    <w:p w14:paraId="0000002F" w14:textId="77777777" w:rsidR="00D80352" w:rsidRDefault="00D80352">
      <w:pPr>
        <w:spacing w:after="0"/>
        <w:rPr>
          <w:sz w:val="24"/>
          <w:szCs w:val="24"/>
        </w:rPr>
      </w:pPr>
    </w:p>
    <w:p w14:paraId="00000030" w14:textId="77777777" w:rsidR="00D80352" w:rsidRDefault="00D80352">
      <w:pPr>
        <w:spacing w:after="0"/>
        <w:rPr>
          <w:sz w:val="24"/>
          <w:szCs w:val="24"/>
        </w:rPr>
      </w:pPr>
    </w:p>
    <w:p w14:paraId="00000031" w14:textId="77777777" w:rsidR="00D80352" w:rsidRDefault="00D80352">
      <w:pPr>
        <w:spacing w:after="0"/>
        <w:rPr>
          <w:sz w:val="24"/>
          <w:szCs w:val="24"/>
        </w:rPr>
      </w:pPr>
    </w:p>
    <w:p w14:paraId="00000032" w14:textId="77777777" w:rsidR="00D80352" w:rsidRDefault="00D80352">
      <w:pPr>
        <w:spacing w:after="0"/>
        <w:rPr>
          <w:sz w:val="24"/>
          <w:szCs w:val="24"/>
        </w:rPr>
      </w:pPr>
    </w:p>
    <w:p w14:paraId="00000033" w14:textId="77777777" w:rsidR="00D80352" w:rsidRDefault="00D80352">
      <w:pPr>
        <w:spacing w:after="0"/>
        <w:rPr>
          <w:sz w:val="24"/>
          <w:szCs w:val="24"/>
        </w:rPr>
      </w:pPr>
    </w:p>
    <w:p w14:paraId="00000034" w14:textId="77777777" w:rsidR="00D80352" w:rsidRDefault="00D80352">
      <w:pPr>
        <w:spacing w:after="0"/>
        <w:rPr>
          <w:sz w:val="24"/>
          <w:szCs w:val="24"/>
        </w:rPr>
      </w:pPr>
    </w:p>
    <w:p w14:paraId="00000035" w14:textId="77777777" w:rsidR="00D80352" w:rsidRDefault="00D80352">
      <w:pPr>
        <w:spacing w:after="0"/>
        <w:rPr>
          <w:sz w:val="24"/>
          <w:szCs w:val="24"/>
        </w:rPr>
      </w:pPr>
    </w:p>
    <w:p w14:paraId="00000036" w14:textId="77777777" w:rsidR="00D80352" w:rsidRDefault="00D80352">
      <w:pPr>
        <w:spacing w:after="0"/>
        <w:rPr>
          <w:sz w:val="24"/>
          <w:szCs w:val="24"/>
        </w:rPr>
      </w:pPr>
    </w:p>
    <w:p w14:paraId="00000037" w14:textId="77777777" w:rsidR="00D80352" w:rsidRDefault="00D80352">
      <w:pPr>
        <w:spacing w:after="0"/>
        <w:rPr>
          <w:sz w:val="24"/>
          <w:szCs w:val="24"/>
        </w:rPr>
      </w:pPr>
    </w:p>
    <w:p w14:paraId="00000038" w14:textId="77777777" w:rsidR="00D80352" w:rsidRDefault="00D80352">
      <w:pPr>
        <w:spacing w:after="0"/>
        <w:rPr>
          <w:sz w:val="24"/>
          <w:szCs w:val="24"/>
        </w:rPr>
      </w:pPr>
    </w:p>
    <w:p w14:paraId="00000039" w14:textId="77777777" w:rsidR="00D80352" w:rsidRDefault="00D80352">
      <w:pPr>
        <w:spacing w:after="0"/>
        <w:rPr>
          <w:sz w:val="24"/>
          <w:szCs w:val="24"/>
        </w:rPr>
      </w:pPr>
    </w:p>
    <w:p w14:paraId="0000003A" w14:textId="77777777" w:rsidR="00D80352" w:rsidRDefault="00D80352">
      <w:pPr>
        <w:spacing w:after="0"/>
        <w:rPr>
          <w:sz w:val="24"/>
          <w:szCs w:val="24"/>
        </w:rPr>
      </w:pPr>
    </w:p>
    <w:p w14:paraId="0000003B" w14:textId="77777777" w:rsidR="00D80352" w:rsidRDefault="00D80352">
      <w:pPr>
        <w:spacing w:after="0"/>
        <w:rPr>
          <w:sz w:val="24"/>
          <w:szCs w:val="24"/>
        </w:rPr>
      </w:pPr>
    </w:p>
    <w:p w14:paraId="0000003C" w14:textId="77777777" w:rsidR="00D80352" w:rsidRDefault="00D80352">
      <w:pPr>
        <w:spacing w:after="0"/>
        <w:rPr>
          <w:sz w:val="24"/>
          <w:szCs w:val="24"/>
        </w:rPr>
      </w:pPr>
    </w:p>
    <w:p w14:paraId="0000003D" w14:textId="77777777" w:rsidR="00D80352" w:rsidRDefault="00D80352">
      <w:pPr>
        <w:spacing w:after="0"/>
        <w:rPr>
          <w:sz w:val="24"/>
          <w:szCs w:val="24"/>
        </w:rPr>
      </w:pPr>
    </w:p>
    <w:p w14:paraId="0000003E" w14:textId="77777777" w:rsidR="00D80352" w:rsidRDefault="00D80352">
      <w:pPr>
        <w:spacing w:after="0"/>
        <w:rPr>
          <w:sz w:val="24"/>
          <w:szCs w:val="24"/>
        </w:rPr>
      </w:pPr>
    </w:p>
    <w:p w14:paraId="0000003F" w14:textId="77777777" w:rsidR="00D80352" w:rsidRDefault="00D80352">
      <w:pPr>
        <w:spacing w:after="0"/>
        <w:rPr>
          <w:sz w:val="24"/>
          <w:szCs w:val="24"/>
        </w:rPr>
      </w:pPr>
    </w:p>
    <w:p w14:paraId="00000040" w14:textId="77777777" w:rsidR="00D80352" w:rsidRDefault="00D80352">
      <w:pPr>
        <w:spacing w:after="0"/>
        <w:rPr>
          <w:sz w:val="24"/>
          <w:szCs w:val="24"/>
        </w:rPr>
      </w:pPr>
    </w:p>
    <w:p w14:paraId="00000041" w14:textId="77777777" w:rsidR="00D80352" w:rsidRDefault="00D80352">
      <w:pPr>
        <w:spacing w:after="0"/>
        <w:rPr>
          <w:sz w:val="24"/>
          <w:szCs w:val="24"/>
        </w:rPr>
      </w:pPr>
    </w:p>
    <w:p w14:paraId="00000042" w14:textId="77777777" w:rsidR="00D80352" w:rsidRDefault="00D80352">
      <w:pPr>
        <w:spacing w:after="0"/>
        <w:rPr>
          <w:sz w:val="24"/>
          <w:szCs w:val="24"/>
        </w:rPr>
      </w:pPr>
    </w:p>
    <w:p w14:paraId="00000043" w14:textId="77777777" w:rsidR="00D80352" w:rsidRDefault="00D80352">
      <w:pPr>
        <w:spacing w:after="0"/>
        <w:rPr>
          <w:sz w:val="24"/>
          <w:szCs w:val="24"/>
        </w:rPr>
      </w:pPr>
    </w:p>
    <w:p w14:paraId="00000044" w14:textId="77777777" w:rsidR="00D80352" w:rsidRDefault="00D80352">
      <w:pPr>
        <w:spacing w:after="0"/>
        <w:rPr>
          <w:sz w:val="24"/>
          <w:szCs w:val="24"/>
        </w:rPr>
      </w:pPr>
    </w:p>
    <w:p w14:paraId="00000045" w14:textId="77777777" w:rsidR="00D80352" w:rsidRDefault="00D80352">
      <w:pPr>
        <w:spacing w:after="0"/>
        <w:rPr>
          <w:sz w:val="24"/>
          <w:szCs w:val="24"/>
        </w:rPr>
      </w:pPr>
    </w:p>
    <w:p w14:paraId="00000046" w14:textId="77777777" w:rsidR="00D80352" w:rsidRDefault="00D80352">
      <w:pPr>
        <w:spacing w:after="0"/>
        <w:rPr>
          <w:sz w:val="24"/>
          <w:szCs w:val="24"/>
        </w:rPr>
      </w:pPr>
    </w:p>
    <w:p w14:paraId="00000047" w14:textId="77777777" w:rsidR="00D80352" w:rsidRDefault="00D80352">
      <w:pPr>
        <w:spacing w:after="0"/>
        <w:rPr>
          <w:sz w:val="24"/>
          <w:szCs w:val="24"/>
        </w:rPr>
      </w:pPr>
    </w:p>
    <w:p w14:paraId="00000048" w14:textId="77777777" w:rsidR="00D80352" w:rsidRDefault="00D80352">
      <w:pPr>
        <w:spacing w:after="0"/>
        <w:rPr>
          <w:sz w:val="24"/>
          <w:szCs w:val="24"/>
        </w:rPr>
      </w:pPr>
    </w:p>
    <w:p w14:paraId="00000049" w14:textId="77777777" w:rsidR="00D80352" w:rsidRDefault="00D80352">
      <w:pPr>
        <w:spacing w:after="0"/>
        <w:rPr>
          <w:sz w:val="24"/>
          <w:szCs w:val="24"/>
        </w:rPr>
      </w:pPr>
    </w:p>
    <w:p w14:paraId="0000004A" w14:textId="77777777" w:rsidR="00D80352" w:rsidRDefault="00D80352">
      <w:pPr>
        <w:spacing w:after="0"/>
        <w:rPr>
          <w:sz w:val="24"/>
          <w:szCs w:val="24"/>
        </w:rPr>
      </w:pPr>
    </w:p>
    <w:p w14:paraId="0000004B" w14:textId="77777777" w:rsidR="00D80352" w:rsidRDefault="00D80352">
      <w:pPr>
        <w:spacing w:after="0"/>
        <w:rPr>
          <w:sz w:val="24"/>
          <w:szCs w:val="24"/>
        </w:rPr>
      </w:pPr>
    </w:p>
    <w:p w14:paraId="0000004C" w14:textId="77777777" w:rsidR="00D80352" w:rsidRDefault="00D80352">
      <w:pPr>
        <w:spacing w:after="0"/>
        <w:rPr>
          <w:sz w:val="24"/>
          <w:szCs w:val="24"/>
        </w:rPr>
      </w:pPr>
    </w:p>
    <w:p w14:paraId="0000004D" w14:textId="77777777" w:rsidR="00D80352" w:rsidRDefault="00D80352">
      <w:pPr>
        <w:spacing w:after="0"/>
        <w:rPr>
          <w:sz w:val="24"/>
          <w:szCs w:val="24"/>
        </w:rPr>
      </w:pPr>
    </w:p>
    <w:p w14:paraId="0000004E" w14:textId="77777777" w:rsidR="00D80352" w:rsidRDefault="00D80352">
      <w:pPr>
        <w:tabs>
          <w:tab w:val="left" w:pos="1425"/>
        </w:tabs>
        <w:spacing w:after="0"/>
        <w:rPr>
          <w:sz w:val="24"/>
          <w:szCs w:val="24"/>
        </w:rPr>
      </w:pPr>
      <w:bookmarkStart w:id="4" w:name="_heading=h.2et92p0" w:colFirst="0" w:colLast="0"/>
      <w:bookmarkEnd w:id="4"/>
    </w:p>
    <w:p w14:paraId="0000004F" w14:textId="77777777" w:rsidR="00D80352" w:rsidRDefault="00D80352">
      <w:pPr>
        <w:tabs>
          <w:tab w:val="left" w:pos="1425"/>
        </w:tabs>
        <w:spacing w:after="0"/>
        <w:rPr>
          <w:sz w:val="24"/>
          <w:szCs w:val="24"/>
        </w:rPr>
      </w:pPr>
      <w:bookmarkStart w:id="5" w:name="_heading=h.o6r0pmex9w4" w:colFirst="0" w:colLast="0"/>
      <w:bookmarkEnd w:id="5"/>
    </w:p>
    <w:p w14:paraId="00000050" w14:textId="77777777" w:rsidR="00D80352" w:rsidRDefault="00D80352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</w:rPr>
      </w:pPr>
    </w:p>
    <w:p w14:paraId="08B7586B" w14:textId="77777777" w:rsidR="002272CE" w:rsidRDefault="002272CE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</w:rPr>
      </w:pPr>
    </w:p>
    <w:p w14:paraId="1344D8AE" w14:textId="77777777" w:rsidR="002272CE" w:rsidRDefault="002272CE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</w:rPr>
      </w:pPr>
    </w:p>
    <w:p w14:paraId="00000051" w14:textId="7CC7AD00" w:rsidR="00D80352" w:rsidRDefault="00A344DA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Додаток  1</w:t>
      </w:r>
    </w:p>
    <w:p w14:paraId="00000052" w14:textId="77777777" w:rsidR="00D80352" w:rsidRDefault="00D80352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14:paraId="00000053" w14:textId="77777777" w:rsidR="00D80352" w:rsidRDefault="00A344DA">
      <w:pPr>
        <w:shd w:val="clear" w:color="auto" w:fill="FFFFFF"/>
        <w:spacing w:before="300" w:after="450"/>
        <w:ind w:left="450" w:right="450"/>
        <w:jc w:val="center"/>
        <w:rPr>
          <w:color w:val="000000"/>
          <w:sz w:val="24"/>
          <w:szCs w:val="24"/>
        </w:rPr>
      </w:pPr>
      <w:bookmarkStart w:id="6" w:name="bookmark=id.tyjcwt" w:colFirst="0" w:colLast="0"/>
      <w:bookmarkEnd w:id="6"/>
      <w:r>
        <w:rPr>
          <w:b/>
          <w:color w:val="000000"/>
          <w:sz w:val="32"/>
          <w:szCs w:val="32"/>
        </w:rPr>
        <w:t>ОГОЛОШЕННЯ 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32"/>
          <w:szCs w:val="32"/>
        </w:rPr>
        <w:t>про проведення відкритих торгів</w:t>
      </w:r>
      <w:bookmarkStart w:id="7" w:name="bookmark=id.2s8eyo1" w:colFirst="0" w:colLast="0"/>
      <w:bookmarkStart w:id="8" w:name="bookmark=id.3dy6vkm" w:colFirst="0" w:colLast="0"/>
      <w:bookmarkStart w:id="9" w:name="bookmark=id.4d34og8" w:colFirst="0" w:colLast="0"/>
      <w:bookmarkStart w:id="10" w:name="bookmark=id.1t3h5sf" w:colFirst="0" w:colLast="0"/>
      <w:bookmarkEnd w:id="7"/>
      <w:bookmarkEnd w:id="8"/>
      <w:bookmarkEnd w:id="9"/>
      <w:bookmarkEnd w:id="10"/>
    </w:p>
    <w:p w14:paraId="00000054" w14:textId="77777777" w:rsidR="00D80352" w:rsidRDefault="00A344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11" w:name="_heading=h.17dp8vu" w:colFirst="0" w:colLast="0"/>
      <w:bookmarkEnd w:id="11"/>
      <w:r>
        <w:rPr>
          <w:rFonts w:eastAsia="Times New Roman" w:cs="Times New Roman"/>
          <w:color w:val="000000"/>
          <w:sz w:val="24"/>
          <w:szCs w:val="24"/>
        </w:rPr>
        <w:t>1.</w:t>
      </w:r>
      <w:r>
        <w:rPr>
          <w:rFonts w:eastAsia="Times New Roman" w:cs="Times New Roman"/>
          <w:b/>
          <w:color w:val="000000"/>
          <w:sz w:val="24"/>
          <w:szCs w:val="24"/>
        </w:rPr>
        <w:t>Найменування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/>
          <w:color w:val="000000"/>
          <w:sz w:val="24"/>
          <w:szCs w:val="24"/>
        </w:rPr>
        <w:t>місцезнаходження</w:t>
      </w:r>
      <w:r>
        <w:rPr>
          <w:rFonts w:eastAsia="Times New Roman" w:cs="Times New Roman"/>
          <w:color w:val="000000"/>
          <w:sz w:val="24"/>
          <w:szCs w:val="24"/>
        </w:rPr>
        <w:t xml:space="preserve"> та </w:t>
      </w:r>
      <w:r>
        <w:rPr>
          <w:rFonts w:eastAsia="Times New Roman" w:cs="Times New Roman"/>
          <w:b/>
          <w:color w:val="000000"/>
          <w:sz w:val="24"/>
          <w:szCs w:val="24"/>
        </w:rPr>
        <w:t>ідентифікаційний код</w:t>
      </w:r>
      <w:r>
        <w:rPr>
          <w:rFonts w:eastAsia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>
        <w:rPr>
          <w:rFonts w:eastAsia="Times New Roman" w:cs="Times New Roman"/>
          <w:b/>
          <w:color w:val="000000"/>
          <w:sz w:val="24"/>
          <w:szCs w:val="24"/>
        </w:rPr>
        <w:t>категорія:</w:t>
      </w:r>
    </w:p>
    <w:p w14:paraId="00000055" w14:textId="08822FD6" w:rsidR="00D80352" w:rsidRDefault="00A344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1.1. найменування замовника:</w:t>
      </w:r>
      <w:r w:rsidR="002F49DD">
        <w:rPr>
          <w:rFonts w:eastAsia="Times New Roman" w:cs="Times New Roman"/>
          <w:color w:val="000000"/>
          <w:sz w:val="24"/>
          <w:szCs w:val="24"/>
        </w:rPr>
        <w:t xml:space="preserve"> Комунальне некомерційне підприємство « Бориславський міський парк культури і відпочинку» Бориславської міської ради Львівської області</w:t>
      </w:r>
    </w:p>
    <w:p w14:paraId="00000056" w14:textId="3A61F3A7" w:rsidR="00D80352" w:rsidRDefault="00A344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1.2.місцезнаходження  замовника:</w:t>
      </w:r>
      <w:r w:rsidR="00F555CC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F49DD">
        <w:rPr>
          <w:rFonts w:eastAsia="Times New Roman" w:cs="Times New Roman"/>
          <w:color w:val="000000"/>
          <w:sz w:val="24"/>
          <w:szCs w:val="24"/>
        </w:rPr>
        <w:t>82300, Львівська область, м. Борислав, вул.Шевченка,37</w:t>
      </w:r>
    </w:p>
    <w:p w14:paraId="00000057" w14:textId="375F64F8" w:rsidR="00D80352" w:rsidRDefault="00A344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1.3. ідентифікаційний код замовника</w:t>
      </w:r>
      <w:r w:rsidR="002F49DD">
        <w:rPr>
          <w:rFonts w:eastAsia="Times New Roman" w:cs="Times New Roman"/>
          <w:color w:val="000000"/>
          <w:sz w:val="24"/>
          <w:szCs w:val="24"/>
        </w:rPr>
        <w:t>: 02219665</w:t>
      </w:r>
    </w:p>
    <w:p w14:paraId="00000058" w14:textId="228F83EC" w:rsidR="00D80352" w:rsidRDefault="00A344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1.4.категорія замовника: </w:t>
      </w:r>
      <w:r w:rsidR="002F49DD">
        <w:rPr>
          <w:rFonts w:eastAsia="Times New Roman" w:cs="Times New Roman"/>
          <w:color w:val="000000"/>
          <w:sz w:val="24"/>
          <w:szCs w:val="24"/>
        </w:rPr>
        <w:t>юридичні особи, які є підприємствами, установами, організаціями та їх об</w:t>
      </w:r>
      <w:r w:rsidR="002F49DD">
        <w:rPr>
          <w:rFonts w:eastAsia="Times New Roman" w:cs="Times New Roman"/>
          <w:color w:val="000000"/>
          <w:sz w:val="24"/>
          <w:szCs w:val="24"/>
          <w:lang w:val="en-US"/>
        </w:rPr>
        <w:t>’</w:t>
      </w:r>
      <w:r w:rsidR="002F49DD">
        <w:rPr>
          <w:rFonts w:eastAsia="Times New Roman" w:cs="Times New Roman"/>
          <w:color w:val="000000"/>
          <w:sz w:val="24"/>
          <w:szCs w:val="24"/>
        </w:rPr>
        <w:t>єднання, які забезпечують потреби держави або територіальної громади, якщо така діяльність не здійснюється на промисловій чи комерційній основі.</w:t>
      </w:r>
    </w:p>
    <w:p w14:paraId="00000059" w14:textId="427D1D3F" w:rsidR="00D80352" w:rsidRDefault="00A344DA">
      <w:pPr>
        <w:shd w:val="clear" w:color="auto" w:fill="FFFFFF"/>
        <w:jc w:val="both"/>
        <w:rPr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12" w:name="bookmark=id.3rdcrjn" w:colFirst="0" w:colLast="0"/>
      <w:bookmarkEnd w:id="12"/>
      <w:r w:rsidR="002F49DD" w:rsidRPr="002F49DD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2F49DD">
        <w:rPr>
          <w:rFonts w:eastAsia="Times New Roman" w:cs="Times New Roman"/>
          <w:b/>
          <w:color w:val="000000"/>
          <w:sz w:val="24"/>
          <w:szCs w:val="24"/>
        </w:rPr>
        <w:t xml:space="preserve">Електрична енергія з постачанням та передачею, код 09310000-5 – Електрична енергія за ДК 021:2015 </w:t>
      </w:r>
      <w:r w:rsidR="002F49DD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0000005B" w14:textId="77777777" w:rsidR="00D80352" w:rsidRDefault="00A344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13" w:name="bookmark=id.26in1rg" w:colFirst="0" w:colLast="0"/>
      <w:bookmarkEnd w:id="13"/>
      <w:r>
        <w:rPr>
          <w:rFonts w:eastAsia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14:paraId="0000005C" w14:textId="4C6C04DF" w:rsidR="00D80352" w:rsidRDefault="00A344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3.1.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2F49DD">
        <w:rPr>
          <w:rFonts w:eastAsia="Times New Roman" w:cs="Times New Roman"/>
          <w:color w:val="000000"/>
          <w:sz w:val="24"/>
          <w:szCs w:val="24"/>
        </w:rPr>
        <w:t xml:space="preserve"> 22500 </w:t>
      </w:r>
      <w:proofErr w:type="spellStart"/>
      <w:r w:rsidR="002F49DD">
        <w:rPr>
          <w:rFonts w:eastAsia="Times New Roman" w:cs="Times New Roman"/>
          <w:color w:val="000000"/>
          <w:sz w:val="24"/>
          <w:szCs w:val="24"/>
        </w:rPr>
        <w:t>кВт.год</w:t>
      </w:r>
      <w:proofErr w:type="spellEnd"/>
    </w:p>
    <w:p w14:paraId="1712311F" w14:textId="77777777" w:rsidR="003C37AB" w:rsidRDefault="00A344DA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14" w:name="bookmark=id.lnxbz9" w:colFirst="0" w:colLast="0"/>
      <w:bookmarkEnd w:id="14"/>
      <w:r>
        <w:rPr>
          <w:color w:val="000000"/>
          <w:sz w:val="24"/>
          <w:szCs w:val="24"/>
        </w:rPr>
        <w:t>:</w:t>
      </w:r>
      <w:r w:rsidR="00F555CC" w:rsidRPr="00F555CC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555CC">
        <w:rPr>
          <w:rFonts w:eastAsia="Times New Roman" w:cs="Times New Roman"/>
          <w:color w:val="000000"/>
          <w:sz w:val="24"/>
          <w:szCs w:val="24"/>
        </w:rPr>
        <w:t>82300, Львівська область,</w:t>
      </w:r>
    </w:p>
    <w:p w14:paraId="0000005D" w14:textId="26AEB2E8" w:rsidR="00D80352" w:rsidRDefault="00F555CC">
      <w:pPr>
        <w:shd w:val="clear" w:color="auto" w:fill="FFFFFF"/>
        <w:spacing w:after="150"/>
        <w:jc w:val="both"/>
        <w:rPr>
          <w:color w:val="4A86E8"/>
          <w:sz w:val="24"/>
          <w:szCs w:val="24"/>
          <w:highlight w:val="yellow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м. Борислав, вул.Шевченка,37</w:t>
      </w:r>
    </w:p>
    <w:p w14:paraId="0000005F" w14:textId="1C9633C8" w:rsidR="00D80352" w:rsidRDefault="00A344DA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Очікувана вартість предмета закупівлі:</w:t>
      </w:r>
      <w:r w:rsidR="00F555CC">
        <w:rPr>
          <w:color w:val="000000"/>
          <w:sz w:val="24"/>
          <w:szCs w:val="24"/>
        </w:rPr>
        <w:t>135000.00грн.</w:t>
      </w:r>
    </w:p>
    <w:p w14:paraId="00000060" w14:textId="77C0053F" w:rsidR="00D80352" w:rsidRDefault="00A344DA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15" w:name="bookmark=id.1ksv4uv" w:colFirst="0" w:colLast="0"/>
      <w:bookmarkEnd w:id="15"/>
      <w:r w:rsidR="00F555CC">
        <w:rPr>
          <w:color w:val="000000"/>
          <w:sz w:val="24"/>
          <w:szCs w:val="24"/>
        </w:rPr>
        <w:t>до 31грудня 2023р.</w:t>
      </w:r>
    </w:p>
    <w:p w14:paraId="00000061" w14:textId="71E19562" w:rsidR="00D80352" w:rsidRDefault="00A344DA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Кінцевий строк подання тендерних пропозицій:</w:t>
      </w:r>
      <w:r w:rsidRPr="0029461C">
        <w:rPr>
          <w:color w:val="000000"/>
          <w:sz w:val="24"/>
          <w:szCs w:val="24"/>
        </w:rPr>
        <w:t xml:space="preserve"> </w:t>
      </w:r>
      <w:r w:rsidR="0029461C">
        <w:rPr>
          <w:color w:val="000000"/>
          <w:sz w:val="24"/>
          <w:szCs w:val="24"/>
        </w:rPr>
        <w:t>31.12.2023р.</w:t>
      </w:r>
    </w:p>
    <w:p w14:paraId="00000062" w14:textId="630C69F6" w:rsidR="00D80352" w:rsidRDefault="00A344DA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Умови оплати </w:t>
      </w:r>
    </w:p>
    <w:tbl>
      <w:tblPr>
        <w:tblStyle w:val="a9"/>
        <w:tblW w:w="1041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2"/>
        <w:gridCol w:w="1702"/>
        <w:gridCol w:w="1844"/>
        <w:gridCol w:w="992"/>
        <w:gridCol w:w="1376"/>
        <w:gridCol w:w="1064"/>
      </w:tblGrid>
      <w:tr w:rsidR="00D80352" w14:paraId="279EF930" w14:textId="77777777">
        <w:tc>
          <w:tcPr>
            <w:tcW w:w="3432" w:type="dxa"/>
          </w:tcPr>
          <w:p w14:paraId="00000063" w14:textId="77777777" w:rsidR="00D80352" w:rsidRDefault="00A344DA">
            <w:pPr>
              <w:jc w:val="both"/>
              <w:rPr>
                <w:b/>
                <w:color w:val="000000"/>
              </w:rPr>
            </w:pPr>
            <w:bookmarkStart w:id="16" w:name="_heading=h.2jxsxqh" w:colFirst="0" w:colLast="0"/>
            <w:bookmarkEnd w:id="16"/>
            <w:r>
              <w:rPr>
                <w:rFonts w:eastAsia="Calibri" w:cs="Calibri"/>
                <w:b/>
              </w:rPr>
              <w:t>П</w:t>
            </w:r>
            <w:r>
              <w:rPr>
                <w:b/>
              </w:rPr>
              <w:t>одія</w:t>
            </w:r>
          </w:p>
        </w:tc>
        <w:tc>
          <w:tcPr>
            <w:tcW w:w="1702" w:type="dxa"/>
          </w:tcPr>
          <w:p w14:paraId="00000064" w14:textId="77777777" w:rsidR="00D80352" w:rsidRDefault="00A344DA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Опис</w:t>
            </w:r>
          </w:p>
        </w:tc>
        <w:tc>
          <w:tcPr>
            <w:tcW w:w="1844" w:type="dxa"/>
          </w:tcPr>
          <w:p w14:paraId="00000065" w14:textId="77777777" w:rsidR="00D80352" w:rsidRDefault="00A344DA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     Тип оплати</w:t>
            </w:r>
          </w:p>
        </w:tc>
        <w:tc>
          <w:tcPr>
            <w:tcW w:w="992" w:type="dxa"/>
          </w:tcPr>
          <w:p w14:paraId="00000066" w14:textId="77777777" w:rsidR="00D80352" w:rsidRDefault="00A344DA">
            <w:pPr>
              <w:rPr>
                <w:b/>
              </w:rPr>
            </w:pPr>
            <w:r>
              <w:rPr>
                <w:b/>
              </w:rPr>
              <w:t>Період,</w:t>
            </w:r>
          </w:p>
          <w:p w14:paraId="00000067" w14:textId="77777777" w:rsidR="00D80352" w:rsidRDefault="00A344DA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(днів)</w:t>
            </w:r>
          </w:p>
        </w:tc>
        <w:tc>
          <w:tcPr>
            <w:tcW w:w="1376" w:type="dxa"/>
          </w:tcPr>
          <w:p w14:paraId="00000068" w14:textId="77777777" w:rsidR="00D80352" w:rsidRDefault="00A344DA">
            <w:pPr>
              <w:rPr>
                <w:b/>
              </w:rPr>
            </w:pPr>
            <w:r>
              <w:rPr>
                <w:b/>
              </w:rPr>
              <w:t>Тип</w:t>
            </w:r>
          </w:p>
          <w:p w14:paraId="00000069" w14:textId="77777777" w:rsidR="00D80352" w:rsidRDefault="00A344DA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днів</w:t>
            </w:r>
          </w:p>
        </w:tc>
        <w:tc>
          <w:tcPr>
            <w:tcW w:w="1064" w:type="dxa"/>
          </w:tcPr>
          <w:p w14:paraId="0000006A" w14:textId="77777777" w:rsidR="00D80352" w:rsidRDefault="00A344DA">
            <w:pPr>
              <w:rPr>
                <w:b/>
              </w:rPr>
            </w:pPr>
            <w:r>
              <w:rPr>
                <w:b/>
              </w:rPr>
              <w:t>Розмір</w:t>
            </w:r>
          </w:p>
          <w:p w14:paraId="0000006B" w14:textId="77777777" w:rsidR="00D80352" w:rsidRDefault="00A344DA">
            <w:pPr>
              <w:rPr>
                <w:b/>
              </w:rPr>
            </w:pPr>
            <w:r>
              <w:rPr>
                <w:b/>
              </w:rPr>
              <w:t>оплати,</w:t>
            </w:r>
          </w:p>
          <w:p w14:paraId="0000006C" w14:textId="77777777" w:rsidR="00D80352" w:rsidRDefault="00A344DA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(%)</w:t>
            </w:r>
          </w:p>
        </w:tc>
      </w:tr>
      <w:tr w:rsidR="00D80352" w14:paraId="18CA6980" w14:textId="77777777">
        <w:tc>
          <w:tcPr>
            <w:tcW w:w="3432" w:type="dxa"/>
          </w:tcPr>
          <w:p w14:paraId="0000006E" w14:textId="77777777" w:rsidR="00D80352" w:rsidRDefault="00A344DA">
            <w:pPr>
              <w:jc w:val="both"/>
              <w:rPr>
                <w:color w:val="000000"/>
              </w:rPr>
            </w:pPr>
            <w:r>
              <w:rPr>
                <w:highlight w:val="white"/>
              </w:rPr>
              <w:t xml:space="preserve"> — </w:t>
            </w:r>
            <w:r>
              <w:rPr>
                <w:b/>
                <w:color w:val="000000"/>
              </w:rPr>
              <w:t>поставка товару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highlight w:val="white"/>
              </w:rPr>
              <w:t xml:space="preserve"> — </w:t>
            </w:r>
            <w:r>
              <w:rPr>
                <w:color w:val="000000"/>
              </w:rPr>
              <w:t>оплата здійснюється після того, як поставлений товар, підтвердженням буде видаткова накладна;</w:t>
            </w:r>
          </w:p>
          <w:p w14:paraId="00000070" w14:textId="6E49E86B" w:rsidR="00D80352" w:rsidRDefault="00A344DA" w:rsidP="0029461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highlight w:val="white"/>
              </w:rPr>
              <w:t> </w:t>
            </w:r>
          </w:p>
          <w:p w14:paraId="00000075" w14:textId="77777777" w:rsidR="00D80352" w:rsidRDefault="00D80352" w:rsidP="0029461C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  <w:tc>
          <w:tcPr>
            <w:tcW w:w="1702" w:type="dxa"/>
          </w:tcPr>
          <w:p w14:paraId="00000076" w14:textId="77777777" w:rsidR="00D80352" w:rsidRDefault="00A344D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інша подія – вибираємо, якщо </w:t>
            </w:r>
            <w:r>
              <w:rPr>
                <w:color w:val="000000"/>
              </w:rPr>
              <w:t>вищенаведені пункти не підходять. Обравши поле "Інша подія", необхідно буде зазначити назву події в опис.</w:t>
            </w:r>
          </w:p>
          <w:p w14:paraId="00000077" w14:textId="77777777" w:rsidR="00D80352" w:rsidRDefault="00D8035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4" w:type="dxa"/>
          </w:tcPr>
          <w:p w14:paraId="00000079" w14:textId="77777777" w:rsidR="00D80352" w:rsidRDefault="00A344DA">
            <w:pPr>
              <w:ind w:firstLine="360"/>
              <w:jc w:val="both"/>
            </w:pPr>
            <w:r>
              <w:rPr>
                <w:b/>
                <w:highlight w:val="white"/>
              </w:rPr>
              <w:t>Післяплата</w:t>
            </w:r>
            <w:r>
              <w:rPr>
                <w:highlight w:val="white"/>
              </w:rPr>
              <w:t> — спосіб грошових розрахунків між </w:t>
            </w:r>
            <w:hyperlink r:id="rId7">
              <w:r>
                <w:rPr>
                  <w:color w:val="00000A"/>
                  <w:u w:val="single"/>
                </w:rPr>
                <w:t>організаціями</w:t>
              </w:r>
            </w:hyperlink>
            <w:r>
              <w:rPr>
                <w:rFonts w:eastAsia="Calibri" w:cs="Calibri"/>
                <w:highlight w:val="white"/>
              </w:rPr>
              <w:t>,</w:t>
            </w:r>
            <w:r>
              <w:rPr>
                <w:highlight w:val="white"/>
              </w:rPr>
              <w:t> </w:t>
            </w:r>
            <w:hyperlink r:id="rId8">
              <w:r>
                <w:rPr>
                  <w:color w:val="00000A"/>
                  <w:u w:val="single"/>
                </w:rPr>
                <w:t>підприємствами</w:t>
              </w:r>
            </w:hyperlink>
            <w:r>
              <w:rPr>
                <w:rFonts w:eastAsia="Calibri" w:cs="Calibri"/>
                <w:highlight w:val="white"/>
              </w:rPr>
              <w:t> </w:t>
            </w:r>
            <w:r>
              <w:rPr>
                <w:highlight w:val="white"/>
              </w:rPr>
              <w:t>і </w:t>
            </w:r>
            <w:hyperlink r:id="rId9">
              <w:r>
                <w:rPr>
                  <w:color w:val="00000A"/>
                  <w:u w:val="single"/>
                </w:rPr>
                <w:t>громадянами</w:t>
              </w:r>
            </w:hyperlink>
            <w:r>
              <w:rPr>
                <w:rFonts w:eastAsia="Calibri" w:cs="Calibri"/>
                <w:highlight w:val="white"/>
              </w:rPr>
              <w:t xml:space="preserve">, </w:t>
            </w:r>
            <w:r>
              <w:rPr>
                <w:highlight w:val="white"/>
              </w:rPr>
              <w:t>при яких оплата вартості </w:t>
            </w:r>
            <w:hyperlink r:id="rId10">
              <w:r>
                <w:rPr>
                  <w:color w:val="00000A"/>
                  <w:u w:val="single"/>
                </w:rPr>
                <w:t>товару</w:t>
              </w:r>
            </w:hyperlink>
            <w:r>
              <w:rPr>
                <w:rFonts w:eastAsia="Calibri" w:cs="Calibri"/>
                <w:highlight w:val="white"/>
              </w:rPr>
              <w:t> </w:t>
            </w:r>
            <w:r>
              <w:rPr>
                <w:highlight w:val="white"/>
              </w:rPr>
              <w:t>здійснюється безпосередньо під час отримання його адресатом.</w:t>
            </w:r>
          </w:p>
          <w:p w14:paraId="0000007A" w14:textId="77777777" w:rsidR="00D80352" w:rsidRDefault="00D8035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0000007B" w14:textId="1F78845C" w:rsidR="00D80352" w:rsidRDefault="0029461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376" w:type="dxa"/>
          </w:tcPr>
          <w:p w14:paraId="0000007C" w14:textId="45D09F60" w:rsidR="00D80352" w:rsidRDefault="00A344DA" w:rsidP="0029461C">
            <w:pPr>
              <w:jc w:val="both"/>
              <w:rPr>
                <w:b/>
                <w:color w:val="000000"/>
              </w:rPr>
            </w:pPr>
            <w:r>
              <w:t xml:space="preserve">Робочі </w:t>
            </w:r>
            <w:r w:rsidR="0029461C">
              <w:t xml:space="preserve">календарних днів </w:t>
            </w:r>
            <w:bookmarkStart w:id="17" w:name="_GoBack"/>
            <w:bookmarkEnd w:id="17"/>
          </w:p>
        </w:tc>
        <w:tc>
          <w:tcPr>
            <w:tcW w:w="1064" w:type="dxa"/>
          </w:tcPr>
          <w:p w14:paraId="0000007D" w14:textId="77777777" w:rsidR="00D80352" w:rsidRDefault="00A344DA">
            <w:pPr>
              <w:jc w:val="both"/>
              <w:rPr>
                <w:b/>
                <w:color w:val="000000"/>
              </w:rPr>
            </w:pPr>
            <w:r>
              <w:t>100</w:t>
            </w:r>
          </w:p>
        </w:tc>
      </w:tr>
    </w:tbl>
    <w:p w14:paraId="0000007E" w14:textId="25602C12" w:rsidR="00D80352" w:rsidRDefault="00A344DA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bookmarkStart w:id="18" w:name="bookmark=id.z337ya" w:colFirst="0" w:colLast="0"/>
      <w:bookmarkEnd w:id="18"/>
      <w:r>
        <w:rPr>
          <w:color w:val="000000"/>
          <w:sz w:val="24"/>
          <w:szCs w:val="24"/>
        </w:rPr>
        <w:lastRenderedPageBreak/>
        <w:t>8. Мова (мови), якою (якими) повинні готуватися тендерні пропозиції:</w:t>
      </w:r>
      <w:bookmarkStart w:id="19" w:name="bookmark=id.3j2qqm3" w:colFirst="0" w:colLast="0"/>
      <w:bookmarkEnd w:id="19"/>
      <w:r w:rsidR="00F555CC">
        <w:rPr>
          <w:color w:val="000000"/>
          <w:sz w:val="24"/>
          <w:szCs w:val="24"/>
        </w:rPr>
        <w:t xml:space="preserve"> українська</w:t>
      </w:r>
    </w:p>
    <w:p w14:paraId="0000007F" w14:textId="56AFC39D" w:rsidR="00D80352" w:rsidRDefault="00A344DA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Розмір забезпечення тендерних пропозицій (якщо замовник вимагає його надати):</w:t>
      </w:r>
      <w:r w:rsidR="00F555CC">
        <w:rPr>
          <w:color w:val="000000"/>
          <w:sz w:val="24"/>
          <w:szCs w:val="24"/>
        </w:rPr>
        <w:t xml:space="preserve"> не передбачено</w:t>
      </w:r>
    </w:p>
    <w:p w14:paraId="00000080" w14:textId="5889C933" w:rsidR="00D80352" w:rsidRDefault="00A344DA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9.1.Вид  забезпечення тендерних пропозицій (якщо замовник вимагає його надати):  </w:t>
      </w:r>
      <w:r w:rsidR="00F555CC">
        <w:rPr>
          <w:color w:val="000000"/>
          <w:sz w:val="24"/>
          <w:szCs w:val="24"/>
        </w:rPr>
        <w:t>не передбачено</w:t>
      </w:r>
    </w:p>
    <w:p w14:paraId="00000081" w14:textId="322D39B6" w:rsidR="00D80352" w:rsidRDefault="00A344DA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9.2.Умови надання забезпечення тендерних пропозицій (якщо замовник вимагає його надати): </w:t>
      </w:r>
      <w:bookmarkStart w:id="20" w:name="bookmark=id.1y810tw" w:colFirst="0" w:colLast="0"/>
      <w:bookmarkEnd w:id="20"/>
      <w:r w:rsidR="00F555CC">
        <w:rPr>
          <w:color w:val="000000"/>
          <w:sz w:val="24"/>
          <w:szCs w:val="24"/>
        </w:rPr>
        <w:t>не передбачено</w:t>
      </w:r>
    </w:p>
    <w:p w14:paraId="00000082" w14:textId="77777777" w:rsidR="00D80352" w:rsidRDefault="00A344DA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Дата розкриття тендерних пропозицій, якщо оголошення про проведення відкритих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  <w:highlight w:val="yellow"/>
        </w:rPr>
        <w:t>_____</w:t>
      </w:r>
    </w:p>
    <w:p w14:paraId="00000083" w14:textId="1A2DFC1F" w:rsidR="00D80352" w:rsidRDefault="00A344DA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10.1. Час розкриття тендерних пропозицій, якщо оголошення про проведення відкритих 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>
        <w:rPr>
          <w:color w:val="000000"/>
          <w:sz w:val="24"/>
          <w:szCs w:val="24"/>
        </w:rPr>
        <w:t>:</w:t>
      </w:r>
      <w:bookmarkStart w:id="21" w:name="bookmark=id.4i7ojhp" w:colFirst="0" w:colLast="0"/>
      <w:bookmarkEnd w:id="21"/>
      <w:r w:rsidR="009D336B">
        <w:rPr>
          <w:color w:val="000000"/>
          <w:sz w:val="24"/>
          <w:szCs w:val="24"/>
        </w:rPr>
        <w:t xml:space="preserve"> 00.00</w:t>
      </w:r>
    </w:p>
    <w:p w14:paraId="15A25C6D" w14:textId="23BB4662" w:rsidR="00F555CC" w:rsidRDefault="00A344DA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bookmarkStart w:id="22" w:name="bookmark=id.2xcytpi" w:colFirst="0" w:colLast="0"/>
      <w:bookmarkEnd w:id="22"/>
      <w:r w:rsidR="009D336B">
        <w:rPr>
          <w:color w:val="000000"/>
          <w:sz w:val="24"/>
          <w:szCs w:val="24"/>
        </w:rPr>
        <w:t xml:space="preserve"> 0,5%</w:t>
      </w:r>
    </w:p>
    <w:p w14:paraId="00000085" w14:textId="33127323" w:rsidR="00D80352" w:rsidRDefault="00D80352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</w:p>
    <w:p w14:paraId="00000086" w14:textId="77777777" w:rsidR="00D80352" w:rsidRDefault="00A344DA">
      <w:pPr>
        <w:shd w:val="clear" w:color="auto" w:fill="FFFFFF"/>
        <w:spacing w:after="150"/>
        <w:ind w:firstLine="450"/>
        <w:jc w:val="both"/>
        <w:rPr>
          <w:i/>
          <w:color w:val="000000"/>
          <w:sz w:val="24"/>
          <w:szCs w:val="24"/>
        </w:rPr>
      </w:pPr>
      <w:bookmarkStart w:id="23" w:name="bookmark=id.1ci93xb" w:colFirst="0" w:colLast="0"/>
      <w:bookmarkEnd w:id="23"/>
      <w:r>
        <w:rPr>
          <w:i/>
          <w:color w:val="000000"/>
          <w:sz w:val="24"/>
          <w:szCs w:val="24"/>
        </w:rPr>
        <w:t>В оголошенні про проведення відкритих торгів може зазначатися інша інформація.</w:t>
      </w:r>
    </w:p>
    <w:p w14:paraId="00000087" w14:textId="77777777" w:rsidR="00D80352" w:rsidRDefault="00D80352">
      <w:pPr>
        <w:shd w:val="clear" w:color="auto" w:fill="FFFFFF"/>
        <w:spacing w:after="0"/>
        <w:ind w:firstLine="450"/>
        <w:jc w:val="both"/>
        <w:rPr>
          <w:i/>
          <w:color w:val="000000"/>
          <w:sz w:val="24"/>
          <w:szCs w:val="24"/>
        </w:rPr>
      </w:pPr>
    </w:p>
    <w:p w14:paraId="00000088" w14:textId="77777777" w:rsidR="00D80352" w:rsidRDefault="00D80352">
      <w:pPr>
        <w:spacing w:after="0"/>
      </w:pPr>
    </w:p>
    <w:tbl>
      <w:tblPr>
        <w:tblStyle w:val="aa"/>
        <w:tblW w:w="975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05"/>
      </w:tblGrid>
      <w:tr w:rsidR="00D80352" w14:paraId="283E1CC8" w14:textId="77777777" w:rsidTr="003C37AB">
        <w:trPr>
          <w:trHeight w:val="354"/>
        </w:trPr>
        <w:tc>
          <w:tcPr>
            <w:tcW w:w="3664" w:type="dxa"/>
          </w:tcPr>
          <w:p w14:paraId="3CD4EF6C" w14:textId="77777777" w:rsidR="003C37AB" w:rsidRDefault="003C37AB" w:rsidP="003C37AB">
            <w:pPr>
              <w:shd w:val="clear" w:color="auto" w:fill="FFFFFF"/>
              <w:spacing w:after="0"/>
              <w:rPr>
                <w:b/>
                <w:sz w:val="24"/>
                <w:szCs w:val="24"/>
                <w:highlight w:val="yellow"/>
              </w:rPr>
            </w:pPr>
          </w:p>
          <w:p w14:paraId="4D17E35D" w14:textId="77777777" w:rsidR="003C37AB" w:rsidRPr="003C37AB" w:rsidRDefault="003C37AB" w:rsidP="003C37AB">
            <w:pPr>
              <w:shd w:val="clear" w:color="auto" w:fill="FFFFFF"/>
              <w:spacing w:after="0"/>
              <w:rPr>
                <w:b/>
                <w:sz w:val="24"/>
                <w:szCs w:val="24"/>
              </w:rPr>
            </w:pPr>
            <w:r w:rsidRPr="003C37AB">
              <w:rPr>
                <w:b/>
                <w:sz w:val="24"/>
                <w:szCs w:val="24"/>
              </w:rPr>
              <w:t xml:space="preserve">Фахівець з публічних </w:t>
            </w:r>
          </w:p>
          <w:p w14:paraId="0000008B" w14:textId="69FB1811" w:rsidR="00D80352" w:rsidRPr="003C37AB" w:rsidRDefault="003C37AB" w:rsidP="003C37AB">
            <w:pPr>
              <w:shd w:val="clear" w:color="auto" w:fill="FFFFFF"/>
              <w:spacing w:after="0"/>
              <w:rPr>
                <w:b/>
                <w:sz w:val="24"/>
                <w:szCs w:val="24"/>
              </w:rPr>
            </w:pPr>
            <w:r w:rsidRPr="003C37AB">
              <w:rPr>
                <w:b/>
                <w:sz w:val="24"/>
                <w:szCs w:val="24"/>
              </w:rPr>
              <w:t>закупівель</w:t>
            </w:r>
          </w:p>
          <w:p w14:paraId="0000008C" w14:textId="77777777" w:rsidR="00D80352" w:rsidRDefault="00D80352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85" w:type="dxa"/>
            <w:vAlign w:val="center"/>
          </w:tcPr>
          <w:p w14:paraId="0000008D" w14:textId="77777777" w:rsidR="00D80352" w:rsidRDefault="00D80352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  <w:highlight w:val="yellow"/>
              </w:rPr>
            </w:pPr>
          </w:p>
          <w:p w14:paraId="0000008E" w14:textId="77777777" w:rsidR="00D80352" w:rsidRPr="003C37AB" w:rsidRDefault="00A344DA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</w:rPr>
            </w:pPr>
            <w:r w:rsidRPr="003C37AB">
              <w:rPr>
                <w:sz w:val="16"/>
                <w:szCs w:val="16"/>
              </w:rPr>
              <w:t>________________</w:t>
            </w:r>
          </w:p>
          <w:p w14:paraId="0000008F" w14:textId="77777777" w:rsidR="00D80352" w:rsidRDefault="00A344DA">
            <w:pPr>
              <w:tabs>
                <w:tab w:val="left" w:pos="1440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3C37AB">
              <w:rPr>
                <w:sz w:val="16"/>
                <w:szCs w:val="16"/>
              </w:rPr>
              <w:t>підпис</w:t>
            </w:r>
          </w:p>
        </w:tc>
        <w:tc>
          <w:tcPr>
            <w:tcW w:w="2805" w:type="dxa"/>
            <w:vAlign w:val="center"/>
          </w:tcPr>
          <w:p w14:paraId="00000090" w14:textId="77777777" w:rsidR="00D80352" w:rsidRDefault="00A344DA">
            <w:pPr>
              <w:tabs>
                <w:tab w:val="left" w:pos="1440"/>
              </w:tabs>
              <w:spacing w:after="0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  <w:p w14:paraId="00000091" w14:textId="01789563" w:rsidR="00D80352" w:rsidRDefault="003C37AB">
            <w:pPr>
              <w:tabs>
                <w:tab w:val="left" w:pos="1440"/>
              </w:tabs>
              <w:spacing w:after="0"/>
              <w:rPr>
                <w:b/>
                <w:sz w:val="24"/>
                <w:szCs w:val="24"/>
                <w:highlight w:val="yellow"/>
              </w:rPr>
            </w:pPr>
            <w:r w:rsidRPr="003C37AB">
              <w:rPr>
                <w:b/>
                <w:sz w:val="24"/>
                <w:szCs w:val="24"/>
              </w:rPr>
              <w:t>Анна ОЛЕНЯК</w:t>
            </w:r>
          </w:p>
        </w:tc>
      </w:tr>
    </w:tbl>
    <w:p w14:paraId="00000092" w14:textId="77777777" w:rsidR="00D80352" w:rsidRDefault="00D80352">
      <w:pPr>
        <w:shd w:val="clear" w:color="auto" w:fill="FFFFFF"/>
        <w:spacing w:after="150"/>
        <w:ind w:firstLine="450"/>
        <w:jc w:val="both"/>
        <w:rPr>
          <w:i/>
          <w:color w:val="000000"/>
          <w:sz w:val="24"/>
          <w:szCs w:val="24"/>
        </w:rPr>
      </w:pPr>
    </w:p>
    <w:p w14:paraId="00000093" w14:textId="77777777" w:rsidR="00D80352" w:rsidRDefault="00D80352">
      <w:pPr>
        <w:tabs>
          <w:tab w:val="left" w:pos="1440"/>
        </w:tabs>
        <w:spacing w:after="0"/>
        <w:rPr>
          <w:sz w:val="24"/>
          <w:szCs w:val="24"/>
        </w:rPr>
      </w:pPr>
    </w:p>
    <w:p w14:paraId="00000094" w14:textId="77777777" w:rsidR="00D80352" w:rsidRDefault="00D80352"/>
    <w:sectPr w:rsidR="00D80352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6C21"/>
    <w:multiLevelType w:val="multilevel"/>
    <w:tmpl w:val="13D8C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96FCA"/>
    <w:multiLevelType w:val="multilevel"/>
    <w:tmpl w:val="D21AE7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2"/>
    <w:rsid w:val="002272CE"/>
    <w:rsid w:val="0029461C"/>
    <w:rsid w:val="002F49DD"/>
    <w:rsid w:val="003C37AB"/>
    <w:rsid w:val="00750D23"/>
    <w:rsid w:val="009D336B"/>
    <w:rsid w:val="00A344DA"/>
    <w:rsid w:val="00D80352"/>
    <w:rsid w:val="00F5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E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0F4D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750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0F4D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750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1%96%D0%B4%D0%BF%D1%80%D0%B8%D1%94%D0%BC%D1%81%D1%82%D0%B2%D0%BE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E%D1%80%D0%B3%D0%B0%D0%BD%D1%96%D0%B7%D0%B0%D1%86%D1%96%D1%8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k.wikipedia.org/wiki/%D0%A2%D0%BE%D0%B2%D0%B0%D1%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iki/%D0%93%D1%80%D0%BE%D0%BC%D0%B0%D0%B4%D1%8F%D0%BD%D0%B8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QLo2D+6SW5EMTnQwIcPBtuj3w==">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4514</Words>
  <Characters>2574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Адмін</cp:lastModifiedBy>
  <cp:revision>2</cp:revision>
  <dcterms:created xsi:type="dcterms:W3CDTF">2022-12-07T12:47:00Z</dcterms:created>
  <dcterms:modified xsi:type="dcterms:W3CDTF">2022-12-07T12:47:00Z</dcterms:modified>
</cp:coreProperties>
</file>