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C1" w:rsidRPr="00341E97" w:rsidRDefault="00031955" w:rsidP="00EB06C1">
      <w:pPr>
        <w:overflowPunct/>
        <w:jc w:val="right"/>
        <w:textAlignment w:val="auto"/>
        <w:rPr>
          <w:b/>
          <w:color w:val="000000"/>
          <w:szCs w:val="24"/>
        </w:rPr>
      </w:pPr>
      <w:r w:rsidRPr="00341E97">
        <w:rPr>
          <w:b/>
          <w:color w:val="000000"/>
          <w:szCs w:val="24"/>
        </w:rPr>
        <w:t>Додаток __</w:t>
      </w:r>
      <w:r w:rsidR="00EB06C1" w:rsidRPr="00341E97">
        <w:rPr>
          <w:b/>
          <w:color w:val="000000"/>
          <w:szCs w:val="24"/>
        </w:rPr>
        <w:t xml:space="preserve"> </w:t>
      </w:r>
    </w:p>
    <w:p w:rsidR="00EB06C1" w:rsidRPr="00341E97" w:rsidRDefault="00EB06C1" w:rsidP="00CC7B7B">
      <w:pPr>
        <w:overflowPunct/>
        <w:jc w:val="center"/>
        <w:textAlignment w:val="auto"/>
        <w:rPr>
          <w:color w:val="000000"/>
          <w:szCs w:val="24"/>
        </w:rPr>
      </w:pPr>
    </w:p>
    <w:p w:rsidR="00CC7B7B" w:rsidRPr="00341E97" w:rsidRDefault="00CC7B7B" w:rsidP="00CC7B7B">
      <w:pPr>
        <w:overflowPunct/>
        <w:jc w:val="center"/>
        <w:textAlignment w:val="auto"/>
        <w:rPr>
          <w:color w:val="000000"/>
          <w:sz w:val="26"/>
          <w:szCs w:val="26"/>
        </w:rPr>
      </w:pPr>
      <w:r w:rsidRPr="00341E97">
        <w:rPr>
          <w:color w:val="000000"/>
          <w:sz w:val="26"/>
          <w:szCs w:val="26"/>
        </w:rPr>
        <w:t xml:space="preserve">Державне підприємство «Національна атомна енергогенеруюча компанія </w:t>
      </w:r>
      <w:r w:rsidR="00313695" w:rsidRPr="00341E97">
        <w:rPr>
          <w:color w:val="000000"/>
          <w:sz w:val="26"/>
          <w:szCs w:val="26"/>
        </w:rPr>
        <w:t>«</w:t>
      </w:r>
      <w:r w:rsidRPr="00341E97">
        <w:rPr>
          <w:color w:val="000000"/>
          <w:sz w:val="26"/>
          <w:szCs w:val="26"/>
        </w:rPr>
        <w:t>Енергоатом»</w:t>
      </w:r>
    </w:p>
    <w:p w:rsidR="00CC7B7B" w:rsidRPr="00341E97" w:rsidRDefault="00817D38" w:rsidP="00CC7B7B">
      <w:pPr>
        <w:overflowPunct/>
        <w:jc w:val="center"/>
        <w:textAlignment w:val="auto"/>
        <w:rPr>
          <w:color w:val="000000"/>
          <w:sz w:val="26"/>
          <w:szCs w:val="26"/>
        </w:rPr>
      </w:pPr>
      <w:r w:rsidRPr="00341E97">
        <w:rPr>
          <w:color w:val="000000"/>
          <w:sz w:val="26"/>
          <w:szCs w:val="26"/>
        </w:rPr>
        <w:t>ВП П</w:t>
      </w:r>
      <w:r w:rsidR="00CC7B7B" w:rsidRPr="00341E97">
        <w:rPr>
          <w:color w:val="000000"/>
          <w:sz w:val="26"/>
          <w:szCs w:val="26"/>
        </w:rPr>
        <w:t>АЕС</w:t>
      </w:r>
    </w:p>
    <w:p w:rsidR="00EB06C1" w:rsidRPr="00341E97" w:rsidRDefault="00EB06C1" w:rsidP="00CC7B7B">
      <w:pPr>
        <w:overflowPunct/>
        <w:jc w:val="center"/>
        <w:textAlignment w:val="auto"/>
        <w:rPr>
          <w:color w:val="000000"/>
          <w:sz w:val="26"/>
          <w:szCs w:val="26"/>
        </w:rPr>
      </w:pPr>
      <w:r w:rsidRPr="00341E97">
        <w:rPr>
          <w:color w:val="000000"/>
          <w:sz w:val="26"/>
          <w:szCs w:val="26"/>
        </w:rPr>
        <w:t>АТГ</w:t>
      </w:r>
    </w:p>
    <w:p w:rsidR="00CC7B7B" w:rsidRPr="00341E97" w:rsidRDefault="00CC7B7B" w:rsidP="00CC7B7B">
      <w:pPr>
        <w:rPr>
          <w:szCs w:val="24"/>
        </w:rPr>
      </w:pPr>
    </w:p>
    <w:p w:rsidR="00CC7B7B" w:rsidRPr="00341E97" w:rsidRDefault="00CC7B7B" w:rsidP="00FB01F8">
      <w:pPr>
        <w:jc w:val="right"/>
        <w:rPr>
          <w:szCs w:val="24"/>
        </w:rPr>
      </w:pPr>
    </w:p>
    <w:p w:rsidR="0043417A" w:rsidRPr="00341E97" w:rsidRDefault="0043417A" w:rsidP="00FB01F8">
      <w:pPr>
        <w:jc w:val="right"/>
        <w:rPr>
          <w:szCs w:val="24"/>
        </w:rPr>
      </w:pPr>
    </w:p>
    <w:p w:rsidR="0043417A" w:rsidRPr="00341E97" w:rsidRDefault="0043417A" w:rsidP="00FB01F8">
      <w:pPr>
        <w:jc w:val="right"/>
        <w:rPr>
          <w:szCs w:val="24"/>
        </w:rPr>
      </w:pPr>
    </w:p>
    <w:tbl>
      <w:tblPr>
        <w:tblW w:w="9420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6"/>
        <w:gridCol w:w="4744"/>
      </w:tblGrid>
      <w:tr w:rsidR="0043417A" w:rsidRPr="00341E97" w:rsidTr="00B8430E">
        <w:trPr>
          <w:cantSplit/>
          <w:trHeight w:val="574"/>
          <w:jc w:val="center"/>
        </w:trPr>
        <w:tc>
          <w:tcPr>
            <w:tcW w:w="4676" w:type="dxa"/>
          </w:tcPr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b/>
                <w:szCs w:val="24"/>
              </w:rPr>
            </w:pPr>
          </w:p>
        </w:tc>
        <w:tc>
          <w:tcPr>
            <w:tcW w:w="4744" w:type="dxa"/>
          </w:tcPr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b/>
                <w:szCs w:val="24"/>
              </w:rPr>
            </w:pPr>
            <w:r w:rsidRPr="00341E97">
              <w:rPr>
                <w:b/>
                <w:szCs w:val="24"/>
              </w:rPr>
              <w:t xml:space="preserve">       ЗАТВЕРДЖУЮ</w:t>
            </w:r>
          </w:p>
        </w:tc>
      </w:tr>
      <w:tr w:rsidR="0043417A" w:rsidRPr="00341E97" w:rsidTr="00B8430E">
        <w:trPr>
          <w:cantSplit/>
          <w:jc w:val="center"/>
        </w:trPr>
        <w:tc>
          <w:tcPr>
            <w:tcW w:w="4676" w:type="dxa"/>
          </w:tcPr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jc w:val="both"/>
              <w:rPr>
                <w:szCs w:val="24"/>
              </w:rPr>
            </w:pPr>
          </w:p>
        </w:tc>
        <w:tc>
          <w:tcPr>
            <w:tcW w:w="4744" w:type="dxa"/>
          </w:tcPr>
          <w:p w:rsidR="0043417A" w:rsidRPr="00341E97" w:rsidRDefault="0043417A" w:rsidP="00817D38">
            <w:pPr>
              <w:tabs>
                <w:tab w:val="left" w:pos="709"/>
                <w:tab w:val="left" w:leader="dot" w:pos="8505"/>
              </w:tabs>
              <w:rPr>
                <w:szCs w:val="24"/>
              </w:rPr>
            </w:pPr>
            <w:r w:rsidRPr="00341E97">
              <w:rPr>
                <w:szCs w:val="24"/>
              </w:rPr>
              <w:t>Заступник генерального директора</w:t>
            </w:r>
          </w:p>
          <w:p w:rsidR="00817D38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  <w:r w:rsidRPr="00341E97">
              <w:rPr>
                <w:szCs w:val="24"/>
              </w:rPr>
              <w:t>із забезпечення виробництва</w:t>
            </w:r>
            <w:r w:rsidR="00817D38" w:rsidRPr="00341E97">
              <w:rPr>
                <w:szCs w:val="24"/>
              </w:rPr>
              <w:t xml:space="preserve">  </w:t>
            </w:r>
          </w:p>
          <w:p w:rsidR="0043417A" w:rsidRPr="00341E97" w:rsidRDefault="00817D38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  <w:r w:rsidRPr="00341E97">
              <w:rPr>
                <w:szCs w:val="24"/>
              </w:rPr>
              <w:t>ВП «Південноу</w:t>
            </w:r>
            <w:r w:rsidR="0043417A" w:rsidRPr="00341E97">
              <w:rPr>
                <w:szCs w:val="24"/>
              </w:rPr>
              <w:t>країнська АЕС»</w:t>
            </w:r>
          </w:p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b/>
                <w:szCs w:val="24"/>
              </w:rPr>
            </w:pPr>
            <w:r w:rsidRPr="00341E97">
              <w:rPr>
                <w:szCs w:val="24"/>
              </w:rPr>
              <w:t xml:space="preserve">       _______________ </w:t>
            </w:r>
            <w:r w:rsidR="00EB06C1" w:rsidRPr="00341E97">
              <w:rPr>
                <w:szCs w:val="24"/>
              </w:rPr>
              <w:t>А. ПЕТРУК</w:t>
            </w:r>
          </w:p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43417A" w:rsidRPr="00341E97" w:rsidRDefault="0043417A" w:rsidP="00935C2F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  <w:r w:rsidRPr="00341E97">
              <w:rPr>
                <w:szCs w:val="24"/>
              </w:rPr>
              <w:t xml:space="preserve">      «_____»___________ 20</w:t>
            </w:r>
            <w:r w:rsidR="00E30E21" w:rsidRPr="00341E97">
              <w:rPr>
                <w:szCs w:val="24"/>
              </w:rPr>
              <w:t>2</w:t>
            </w:r>
            <w:r w:rsidR="00B601A9" w:rsidRPr="00341E97">
              <w:rPr>
                <w:szCs w:val="24"/>
              </w:rPr>
              <w:t>3</w:t>
            </w:r>
            <w:r w:rsidRPr="00341E97">
              <w:rPr>
                <w:szCs w:val="24"/>
              </w:rPr>
              <w:t xml:space="preserve"> р.</w:t>
            </w:r>
          </w:p>
        </w:tc>
      </w:tr>
      <w:tr w:rsidR="0043417A" w:rsidRPr="00341E97" w:rsidTr="00B8430E">
        <w:trPr>
          <w:cantSplit/>
          <w:trHeight w:val="452"/>
          <w:jc w:val="center"/>
        </w:trPr>
        <w:tc>
          <w:tcPr>
            <w:tcW w:w="4676" w:type="dxa"/>
          </w:tcPr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341E97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341E97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  <w:p w:rsidR="005E145A" w:rsidRPr="00341E97" w:rsidRDefault="005E145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</w:tc>
        <w:tc>
          <w:tcPr>
            <w:tcW w:w="4744" w:type="dxa"/>
          </w:tcPr>
          <w:p w:rsidR="0043417A" w:rsidRPr="00341E97" w:rsidRDefault="0043417A" w:rsidP="00B8430E">
            <w:pPr>
              <w:tabs>
                <w:tab w:val="left" w:pos="709"/>
                <w:tab w:val="left" w:leader="dot" w:pos="8505"/>
              </w:tabs>
              <w:ind w:firstLine="20"/>
              <w:rPr>
                <w:szCs w:val="24"/>
              </w:rPr>
            </w:pPr>
          </w:p>
        </w:tc>
      </w:tr>
    </w:tbl>
    <w:p w:rsidR="0043417A" w:rsidRPr="00341E97" w:rsidRDefault="007949B9" w:rsidP="00FB01F8">
      <w:pPr>
        <w:tabs>
          <w:tab w:val="left" w:pos="-2340"/>
        </w:tabs>
        <w:ind w:right="-96"/>
        <w:jc w:val="center"/>
        <w:rPr>
          <w:b/>
          <w:caps/>
          <w:szCs w:val="24"/>
        </w:rPr>
      </w:pPr>
      <w:r w:rsidRPr="00341E97">
        <w:rPr>
          <w:b/>
          <w:caps/>
          <w:szCs w:val="24"/>
        </w:rPr>
        <w:t>технічна специфікація</w:t>
      </w:r>
    </w:p>
    <w:p w:rsidR="0043417A" w:rsidRPr="00341E97" w:rsidRDefault="0043417A" w:rsidP="00FB01F8">
      <w:pPr>
        <w:ind w:left="284"/>
        <w:jc w:val="center"/>
        <w:rPr>
          <w:b/>
          <w:szCs w:val="24"/>
          <w:lang w:eastAsia="uk-UA"/>
        </w:rPr>
      </w:pPr>
      <w:r w:rsidRPr="00341E97">
        <w:rPr>
          <w:b/>
          <w:szCs w:val="24"/>
        </w:rPr>
        <w:t xml:space="preserve">на </w:t>
      </w:r>
      <w:r w:rsidR="00430AAB" w:rsidRPr="00341E97">
        <w:rPr>
          <w:b/>
          <w:szCs w:val="24"/>
        </w:rPr>
        <w:t>«Т</w:t>
      </w:r>
      <w:r w:rsidR="00B95CE8" w:rsidRPr="00341E97">
        <w:rPr>
          <w:b/>
          <w:bCs/>
          <w:color w:val="000000"/>
          <w:szCs w:val="24"/>
        </w:rPr>
        <w:t>е</w:t>
      </w:r>
      <w:r w:rsidR="00B601A9" w:rsidRPr="00341E97">
        <w:rPr>
          <w:b/>
          <w:bCs/>
          <w:color w:val="000000"/>
          <w:szCs w:val="24"/>
        </w:rPr>
        <w:t>хнічне обслуговування автомобіля</w:t>
      </w:r>
      <w:r w:rsidRPr="00341E97">
        <w:rPr>
          <w:b/>
          <w:szCs w:val="24"/>
          <w:lang w:eastAsia="uk-UA"/>
        </w:rPr>
        <w:t>»</w:t>
      </w:r>
    </w:p>
    <w:p w:rsidR="00430AAB" w:rsidRPr="00341E97" w:rsidRDefault="00430AAB" w:rsidP="00FB01F8">
      <w:pPr>
        <w:ind w:left="284"/>
        <w:jc w:val="center"/>
        <w:rPr>
          <w:b/>
          <w:szCs w:val="24"/>
        </w:rPr>
      </w:pPr>
    </w:p>
    <w:p w:rsidR="0043417A" w:rsidRPr="00341E97" w:rsidRDefault="004D21DA" w:rsidP="00FB01F8">
      <w:pPr>
        <w:ind w:left="284"/>
        <w:jc w:val="center"/>
        <w:rPr>
          <w:b/>
          <w:szCs w:val="24"/>
        </w:rPr>
      </w:pPr>
      <w:r w:rsidRPr="00341E97">
        <w:rPr>
          <w:b/>
          <w:szCs w:val="24"/>
        </w:rPr>
        <w:t>ТС до ПЗ(т)</w:t>
      </w:r>
      <w:r w:rsidR="00817D38" w:rsidRPr="00341E97">
        <w:rPr>
          <w:b/>
          <w:szCs w:val="24"/>
        </w:rPr>
        <w:t>.</w:t>
      </w:r>
      <w:r w:rsidR="00B601A9" w:rsidRPr="00341E97">
        <w:rPr>
          <w:b/>
          <w:szCs w:val="24"/>
        </w:rPr>
        <w:t>23.0400.____2023</w:t>
      </w:r>
    </w:p>
    <w:p w:rsidR="0043417A" w:rsidRPr="00341E97" w:rsidRDefault="0043417A" w:rsidP="00FB01F8">
      <w:pPr>
        <w:ind w:left="284"/>
        <w:jc w:val="center"/>
        <w:rPr>
          <w:b/>
          <w:szCs w:val="24"/>
        </w:rPr>
      </w:pPr>
    </w:p>
    <w:p w:rsidR="0043417A" w:rsidRPr="00341E97" w:rsidRDefault="0043417A" w:rsidP="00FB01F8">
      <w:pPr>
        <w:ind w:left="284"/>
        <w:jc w:val="center"/>
        <w:rPr>
          <w:b/>
          <w:szCs w:val="24"/>
        </w:rPr>
      </w:pPr>
    </w:p>
    <w:p w:rsidR="00822B10" w:rsidRPr="00341E97" w:rsidRDefault="00822B10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1C0E26" w:rsidRPr="00341E97" w:rsidRDefault="001C0E26" w:rsidP="00FB01F8">
      <w:pPr>
        <w:ind w:left="284"/>
        <w:jc w:val="center"/>
        <w:rPr>
          <w:b/>
          <w:szCs w:val="24"/>
        </w:rPr>
      </w:pPr>
    </w:p>
    <w:p w:rsidR="00822B10" w:rsidRPr="00341E97" w:rsidRDefault="00822B10" w:rsidP="00FB01F8">
      <w:pPr>
        <w:ind w:left="284"/>
        <w:jc w:val="center"/>
        <w:rPr>
          <w:b/>
          <w:szCs w:val="24"/>
        </w:rPr>
      </w:pPr>
    </w:p>
    <w:p w:rsidR="00822B10" w:rsidRPr="00341E97" w:rsidRDefault="00822B10" w:rsidP="00FB01F8">
      <w:pPr>
        <w:ind w:left="284"/>
        <w:jc w:val="center"/>
        <w:rPr>
          <w:b/>
          <w:szCs w:val="24"/>
        </w:rPr>
      </w:pPr>
    </w:p>
    <w:p w:rsidR="0043417A" w:rsidRPr="00341E97" w:rsidRDefault="0043417A" w:rsidP="00FB01F8">
      <w:pPr>
        <w:ind w:left="284"/>
        <w:jc w:val="center"/>
        <w:rPr>
          <w:b/>
          <w:szCs w:val="24"/>
        </w:rPr>
      </w:pPr>
    </w:p>
    <w:p w:rsidR="0043417A" w:rsidRPr="00341E97" w:rsidRDefault="0043417A" w:rsidP="00FB01F8">
      <w:pPr>
        <w:ind w:left="284"/>
        <w:jc w:val="center"/>
        <w:rPr>
          <w:b/>
          <w:szCs w:val="24"/>
        </w:rPr>
      </w:pPr>
    </w:p>
    <w:p w:rsidR="00B06A63" w:rsidRPr="00341E97" w:rsidRDefault="00B06A63" w:rsidP="00B06A63">
      <w:pPr>
        <w:ind w:left="284"/>
        <w:jc w:val="center"/>
        <w:rPr>
          <w:szCs w:val="24"/>
        </w:rPr>
      </w:pPr>
      <w:r w:rsidRPr="00341E97">
        <w:rPr>
          <w:szCs w:val="24"/>
        </w:rPr>
        <w:t>Погоджено:                                                                                            Погоджено:</w:t>
      </w:r>
    </w:p>
    <w:p w:rsidR="00B06A63" w:rsidRPr="00341E97" w:rsidRDefault="007C0D40" w:rsidP="007C0D40">
      <w:pPr>
        <w:rPr>
          <w:szCs w:val="24"/>
        </w:rPr>
      </w:pPr>
      <w:r w:rsidRPr="00341E97">
        <w:rPr>
          <w:szCs w:val="24"/>
        </w:rPr>
        <w:t xml:space="preserve">                Директор АТГ                  </w:t>
      </w:r>
      <w:r w:rsidR="00B06A63" w:rsidRPr="00341E97">
        <w:rPr>
          <w:szCs w:val="24"/>
        </w:rPr>
        <w:t xml:space="preserve">                                                                Головний інженер АТГ</w:t>
      </w:r>
    </w:p>
    <w:p w:rsidR="00B06A63" w:rsidRPr="00341E97" w:rsidRDefault="00B06A63" w:rsidP="00B06A63">
      <w:pPr>
        <w:ind w:left="284"/>
        <w:jc w:val="center"/>
        <w:rPr>
          <w:szCs w:val="24"/>
        </w:rPr>
      </w:pPr>
    </w:p>
    <w:p w:rsidR="00B06A63" w:rsidRPr="00341E97" w:rsidRDefault="007C0D40" w:rsidP="00B06A63">
      <w:pPr>
        <w:ind w:left="284"/>
        <w:jc w:val="center"/>
        <w:rPr>
          <w:szCs w:val="24"/>
        </w:rPr>
      </w:pPr>
      <w:r w:rsidRPr="00341E97">
        <w:rPr>
          <w:szCs w:val="24"/>
        </w:rPr>
        <w:t xml:space="preserve">_________________П.Я. Форостяний  </w:t>
      </w:r>
      <w:r w:rsidR="00B06A63" w:rsidRPr="00341E97">
        <w:rPr>
          <w:szCs w:val="24"/>
        </w:rPr>
        <w:t xml:space="preserve">                                         ________________І.М. Мураль</w:t>
      </w:r>
    </w:p>
    <w:p w:rsidR="00B06A63" w:rsidRPr="00341E97" w:rsidRDefault="00B06A63" w:rsidP="00B06A63">
      <w:pPr>
        <w:ind w:left="284"/>
        <w:jc w:val="center"/>
        <w:rPr>
          <w:szCs w:val="24"/>
        </w:rPr>
      </w:pPr>
    </w:p>
    <w:p w:rsidR="00B06A63" w:rsidRPr="00341E97" w:rsidRDefault="00B06A63" w:rsidP="00B06A63">
      <w:pPr>
        <w:ind w:left="284"/>
        <w:jc w:val="center"/>
        <w:rPr>
          <w:szCs w:val="24"/>
        </w:rPr>
      </w:pPr>
      <w:r w:rsidRPr="00341E97">
        <w:rPr>
          <w:szCs w:val="24"/>
        </w:rPr>
        <w:t xml:space="preserve">                                                                                                   Розробив:</w:t>
      </w:r>
    </w:p>
    <w:p w:rsidR="00B06A63" w:rsidRPr="00341E97" w:rsidRDefault="00B06A63" w:rsidP="00B06A63">
      <w:pPr>
        <w:ind w:left="284"/>
        <w:jc w:val="center"/>
        <w:rPr>
          <w:szCs w:val="24"/>
        </w:rPr>
      </w:pPr>
      <w:r w:rsidRPr="00341E97">
        <w:rPr>
          <w:szCs w:val="24"/>
        </w:rPr>
        <w:t xml:space="preserve">                                                                                                                Начальник Ак№2 АТГ</w:t>
      </w:r>
    </w:p>
    <w:p w:rsidR="0043417A" w:rsidRPr="00341E97" w:rsidRDefault="00B06A63" w:rsidP="00B601A9">
      <w:pPr>
        <w:ind w:left="284"/>
        <w:jc w:val="center"/>
        <w:rPr>
          <w:szCs w:val="24"/>
        </w:rPr>
      </w:pPr>
      <w:r w:rsidRPr="00341E97">
        <w:rPr>
          <w:szCs w:val="24"/>
        </w:rPr>
        <w:t xml:space="preserve">                                                                                                    </w:t>
      </w:r>
      <w:r w:rsidR="003B6703" w:rsidRPr="00341E97">
        <w:rPr>
          <w:szCs w:val="24"/>
        </w:rPr>
        <w:t xml:space="preserve"> </w:t>
      </w:r>
      <w:r w:rsidRPr="00341E97">
        <w:rPr>
          <w:szCs w:val="24"/>
        </w:rPr>
        <w:t xml:space="preserve"> </w:t>
      </w:r>
      <w:r w:rsidR="003B6703" w:rsidRPr="00341E97">
        <w:rPr>
          <w:szCs w:val="24"/>
        </w:rPr>
        <w:t xml:space="preserve">  </w:t>
      </w:r>
      <w:r w:rsidRPr="00341E97">
        <w:rPr>
          <w:szCs w:val="24"/>
        </w:rPr>
        <w:t>______________М.М. Крачун</w:t>
      </w:r>
    </w:p>
    <w:p w:rsidR="00B601A9" w:rsidRPr="00341E97" w:rsidRDefault="00B601A9" w:rsidP="00B601A9">
      <w:pPr>
        <w:ind w:left="284"/>
        <w:jc w:val="center"/>
        <w:rPr>
          <w:szCs w:val="24"/>
        </w:rPr>
      </w:pPr>
    </w:p>
    <w:p w:rsidR="0043417A" w:rsidRPr="00341E97" w:rsidRDefault="0043417A" w:rsidP="00FB01F8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textAlignment w:val="auto"/>
        <w:rPr>
          <w:b/>
          <w:caps/>
          <w:szCs w:val="24"/>
        </w:rPr>
      </w:pPr>
      <w:r w:rsidRPr="00341E97">
        <w:rPr>
          <w:b/>
          <w:caps/>
          <w:szCs w:val="24"/>
        </w:rPr>
        <w:lastRenderedPageBreak/>
        <w:t>ЗАГАЛЬНІ ПОЛОЖЕННЯ</w:t>
      </w:r>
    </w:p>
    <w:p w:rsidR="0043417A" w:rsidRPr="00341E97" w:rsidRDefault="0043417A" w:rsidP="00B601A9">
      <w:pPr>
        <w:ind w:left="567" w:firstLine="567"/>
        <w:rPr>
          <w:b/>
          <w:bCs/>
          <w:szCs w:val="24"/>
        </w:rPr>
      </w:pPr>
      <w:r w:rsidRPr="00341E97">
        <w:rPr>
          <w:b/>
          <w:bCs/>
          <w:szCs w:val="24"/>
        </w:rPr>
        <w:t>1.1 Повна назва послуг:</w:t>
      </w:r>
    </w:p>
    <w:p w:rsidR="0043417A" w:rsidRPr="00341E97" w:rsidRDefault="00B95CE8" w:rsidP="00B601A9">
      <w:pPr>
        <w:ind w:left="567" w:firstLine="567"/>
        <w:jc w:val="both"/>
        <w:rPr>
          <w:bCs/>
          <w:color w:val="000000"/>
          <w:szCs w:val="24"/>
        </w:rPr>
      </w:pPr>
      <w:r w:rsidRPr="00341E97">
        <w:rPr>
          <w:bCs/>
          <w:color w:val="000000"/>
          <w:szCs w:val="24"/>
        </w:rPr>
        <w:t>Код за ДК 021-2015 – 50110000-9  Послуги з ремонту і технічного обслуговування мототранспортних за</w:t>
      </w:r>
      <w:r w:rsidR="00E73539" w:rsidRPr="00341E97">
        <w:rPr>
          <w:bCs/>
          <w:color w:val="000000"/>
          <w:szCs w:val="24"/>
        </w:rPr>
        <w:t>собів і суп</w:t>
      </w:r>
      <w:r w:rsidR="00430AAB" w:rsidRPr="00341E97">
        <w:rPr>
          <w:bCs/>
          <w:color w:val="000000"/>
          <w:szCs w:val="24"/>
        </w:rPr>
        <w:t>утнього обладнання (Т</w:t>
      </w:r>
      <w:r w:rsidRPr="00341E97">
        <w:rPr>
          <w:bCs/>
          <w:color w:val="000000"/>
          <w:szCs w:val="24"/>
        </w:rPr>
        <w:t>ех</w:t>
      </w:r>
      <w:r w:rsidR="00B601A9" w:rsidRPr="00341E97">
        <w:rPr>
          <w:bCs/>
          <w:color w:val="000000"/>
          <w:szCs w:val="24"/>
        </w:rPr>
        <w:t>нічне обслуговування автомобіля</w:t>
      </w:r>
      <w:r w:rsidRPr="00341E97">
        <w:rPr>
          <w:bCs/>
          <w:color w:val="000000"/>
          <w:szCs w:val="24"/>
        </w:rPr>
        <w:t>)</w:t>
      </w:r>
    </w:p>
    <w:p w:rsidR="0043417A" w:rsidRPr="00341E97" w:rsidRDefault="0043417A" w:rsidP="001458E3">
      <w:pPr>
        <w:ind w:left="567" w:firstLine="567"/>
        <w:rPr>
          <w:bCs/>
          <w:szCs w:val="24"/>
        </w:rPr>
      </w:pPr>
      <w:r w:rsidRPr="00341E97">
        <w:rPr>
          <w:b/>
          <w:bCs/>
          <w:szCs w:val="24"/>
        </w:rPr>
        <w:t xml:space="preserve">1.2 </w:t>
      </w:r>
      <w:r w:rsidR="00EB06C1" w:rsidRPr="00341E97">
        <w:rPr>
          <w:b/>
          <w:bCs/>
          <w:szCs w:val="24"/>
        </w:rPr>
        <w:t>Підстава для надання послуг:</w:t>
      </w:r>
    </w:p>
    <w:p w:rsidR="00EB06C1" w:rsidRPr="00341E97" w:rsidRDefault="00EB06C1" w:rsidP="00EB06C1">
      <w:pPr>
        <w:ind w:left="567" w:firstLine="567"/>
        <w:rPr>
          <w:bCs/>
          <w:szCs w:val="24"/>
        </w:rPr>
      </w:pPr>
      <w:r w:rsidRPr="00341E97">
        <w:rPr>
          <w:bCs/>
          <w:szCs w:val="24"/>
        </w:rPr>
        <w:t>- Закон України «Про автомобільний транспорт»;</w:t>
      </w:r>
    </w:p>
    <w:p w:rsidR="00EB06C1" w:rsidRPr="00341E97" w:rsidRDefault="00EB06C1" w:rsidP="00CC27FD">
      <w:pPr>
        <w:ind w:left="567" w:firstLine="567"/>
        <w:jc w:val="both"/>
        <w:rPr>
          <w:bCs/>
          <w:szCs w:val="24"/>
        </w:rPr>
      </w:pPr>
      <w:r w:rsidRPr="00341E97">
        <w:rPr>
          <w:bCs/>
          <w:szCs w:val="24"/>
        </w:rPr>
        <w:t>- «Положення про технічне обслуговування і ремонт дорожніх транспортних засобів автомобільного транспорту»,  затверджене Наказом Мінтрансу України від 30.03.1998 №102;</w:t>
      </w:r>
    </w:p>
    <w:p w:rsidR="00D43A18" w:rsidRPr="00341E97" w:rsidRDefault="00EB06C1" w:rsidP="00B601A9">
      <w:pPr>
        <w:ind w:left="567" w:firstLine="567"/>
        <w:jc w:val="both"/>
        <w:rPr>
          <w:bCs/>
          <w:szCs w:val="24"/>
        </w:rPr>
      </w:pPr>
      <w:r w:rsidRPr="00341E97">
        <w:rPr>
          <w:bCs/>
          <w:szCs w:val="24"/>
        </w:rPr>
        <w:t xml:space="preserve">- </w:t>
      </w:r>
      <w:r w:rsidR="004C4931" w:rsidRPr="00341E97">
        <w:rPr>
          <w:bCs/>
          <w:szCs w:val="24"/>
        </w:rPr>
        <w:t xml:space="preserve">Інструкція з експлуатації транспортного засобу. </w:t>
      </w:r>
    </w:p>
    <w:p w:rsidR="00B601A9" w:rsidRPr="00341E97" w:rsidRDefault="00B601A9" w:rsidP="00B601A9">
      <w:pPr>
        <w:ind w:left="567" w:firstLine="567"/>
        <w:jc w:val="both"/>
        <w:rPr>
          <w:bCs/>
          <w:szCs w:val="24"/>
        </w:rPr>
      </w:pPr>
    </w:p>
    <w:p w:rsidR="0043417A" w:rsidRPr="00341E97" w:rsidRDefault="0043417A" w:rsidP="00822B10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textAlignment w:val="auto"/>
        <w:rPr>
          <w:b/>
          <w:caps/>
          <w:szCs w:val="24"/>
        </w:rPr>
      </w:pPr>
      <w:r w:rsidRPr="00341E97">
        <w:rPr>
          <w:b/>
          <w:caps/>
          <w:szCs w:val="24"/>
        </w:rPr>
        <w:t>МЕТА, ЗМІСТ І ПРИЗНАЧЕННЯ ПОСЛУГ</w:t>
      </w:r>
    </w:p>
    <w:p w:rsidR="00B601A9" w:rsidRPr="00825152" w:rsidRDefault="00D43A18" w:rsidP="00B601A9">
      <w:pPr>
        <w:ind w:firstLine="567"/>
        <w:jc w:val="both"/>
        <w:rPr>
          <w:szCs w:val="24"/>
        </w:rPr>
      </w:pPr>
      <w:r w:rsidRPr="00341E97">
        <w:rPr>
          <w:szCs w:val="24"/>
        </w:rPr>
        <w:t xml:space="preserve">        </w:t>
      </w:r>
      <w:r w:rsidR="00822B10" w:rsidRPr="00341E97">
        <w:rPr>
          <w:b/>
          <w:szCs w:val="24"/>
        </w:rPr>
        <w:t>2.1</w:t>
      </w:r>
      <w:r w:rsidR="00822B10" w:rsidRPr="00341E97">
        <w:rPr>
          <w:szCs w:val="24"/>
        </w:rPr>
        <w:t xml:space="preserve"> </w:t>
      </w:r>
      <w:r w:rsidR="00EB06C1" w:rsidRPr="00341E97">
        <w:rPr>
          <w:szCs w:val="24"/>
        </w:rPr>
        <w:t xml:space="preserve">Метою надання послуг є забезпечення надійності, довговічності, технічної готовності </w:t>
      </w:r>
      <w:r w:rsidR="00B601A9" w:rsidRPr="00341E97">
        <w:rPr>
          <w:szCs w:val="24"/>
        </w:rPr>
        <w:t>автомобіля</w:t>
      </w:r>
      <w:r w:rsidR="00817D38" w:rsidRPr="00341E97">
        <w:rPr>
          <w:szCs w:val="24"/>
        </w:rPr>
        <w:t xml:space="preserve"> АТГ Південноу</w:t>
      </w:r>
      <w:r w:rsidR="00B95CE8" w:rsidRPr="00341E97">
        <w:rPr>
          <w:szCs w:val="24"/>
        </w:rPr>
        <w:t xml:space="preserve">країнської АЕС і </w:t>
      </w:r>
      <w:r w:rsidR="00B95CE8" w:rsidRPr="00825152">
        <w:rPr>
          <w:szCs w:val="24"/>
        </w:rPr>
        <w:t xml:space="preserve">приведення </w:t>
      </w:r>
      <w:r w:rsidR="00341E97" w:rsidRPr="00825152">
        <w:rPr>
          <w:szCs w:val="24"/>
        </w:rPr>
        <w:t>його</w:t>
      </w:r>
      <w:r w:rsidR="00B95CE8" w:rsidRPr="00825152">
        <w:rPr>
          <w:szCs w:val="24"/>
        </w:rPr>
        <w:t xml:space="preserve"> експлуатаційного стану у відповідність до вимог правил дорожнього руху.</w:t>
      </w:r>
    </w:p>
    <w:p w:rsidR="00822B10" w:rsidRPr="00825152" w:rsidRDefault="00822B10" w:rsidP="00BE4761">
      <w:pPr>
        <w:ind w:firstLine="567"/>
        <w:jc w:val="both"/>
        <w:rPr>
          <w:rStyle w:val="shorttext"/>
          <w:szCs w:val="24"/>
        </w:rPr>
      </w:pPr>
    </w:p>
    <w:p w:rsidR="00822B10" w:rsidRPr="00825152" w:rsidRDefault="00EB06C1" w:rsidP="00B601A9">
      <w:pPr>
        <w:ind w:left="567" w:hanging="567"/>
        <w:rPr>
          <w:b/>
          <w:bCs/>
          <w:szCs w:val="24"/>
        </w:rPr>
      </w:pPr>
      <w:r w:rsidRPr="00825152">
        <w:rPr>
          <w:b/>
          <w:bCs/>
          <w:szCs w:val="24"/>
        </w:rPr>
        <w:t xml:space="preserve">             </w:t>
      </w:r>
      <w:r w:rsidR="00B601A9" w:rsidRPr="00825152">
        <w:rPr>
          <w:b/>
          <w:bCs/>
          <w:szCs w:val="24"/>
        </w:rPr>
        <w:t xml:space="preserve">  3    </w:t>
      </w:r>
      <w:r w:rsidRPr="00825152">
        <w:rPr>
          <w:b/>
          <w:bCs/>
          <w:szCs w:val="24"/>
        </w:rPr>
        <w:t>ПОВНИЙ ОПИС ПОСЛУГИ</w:t>
      </w:r>
    </w:p>
    <w:p w:rsidR="0043417A" w:rsidRPr="00825152" w:rsidRDefault="00EB06C1" w:rsidP="00822B10">
      <w:pPr>
        <w:tabs>
          <w:tab w:val="left" w:pos="567"/>
        </w:tabs>
        <w:jc w:val="both"/>
        <w:rPr>
          <w:b/>
          <w:szCs w:val="24"/>
        </w:rPr>
      </w:pPr>
      <w:r w:rsidRPr="00825152">
        <w:rPr>
          <w:b/>
          <w:bCs/>
          <w:szCs w:val="24"/>
        </w:rPr>
        <w:tab/>
        <w:t xml:space="preserve">        3.1 </w:t>
      </w:r>
      <w:r w:rsidR="00F0677E" w:rsidRPr="00825152">
        <w:rPr>
          <w:bCs/>
          <w:szCs w:val="24"/>
        </w:rPr>
        <w:t>Якість і технологія надання послуг мають відповідати</w:t>
      </w:r>
      <w:r w:rsidR="00890802" w:rsidRPr="00890802">
        <w:rPr>
          <w:bCs/>
          <w:szCs w:val="24"/>
          <w:lang w:val="ru-RU"/>
        </w:rPr>
        <w:t xml:space="preserve"> </w:t>
      </w:r>
      <w:r w:rsidR="00890802">
        <w:rPr>
          <w:bCs/>
          <w:szCs w:val="24"/>
        </w:rPr>
        <w:t>нормативному документу</w:t>
      </w:r>
      <w:r w:rsidR="00F0677E" w:rsidRPr="00825152">
        <w:rPr>
          <w:bCs/>
          <w:szCs w:val="24"/>
        </w:rPr>
        <w:t xml:space="preserve"> НПАОП 0.00-4.21-</w:t>
      </w:r>
      <w:r w:rsidR="00890802">
        <w:rPr>
          <w:bCs/>
          <w:szCs w:val="24"/>
        </w:rPr>
        <w:t>«</w:t>
      </w:r>
      <w:r w:rsidR="00F0677E" w:rsidRPr="00825152">
        <w:rPr>
          <w:bCs/>
          <w:szCs w:val="24"/>
        </w:rPr>
        <w:t>Типове положення про службу охорони праці</w:t>
      </w:r>
      <w:r w:rsidR="00890802">
        <w:rPr>
          <w:bCs/>
          <w:szCs w:val="24"/>
        </w:rPr>
        <w:t>», затвердженому</w:t>
      </w:r>
      <w:r w:rsidR="00F0677E" w:rsidRPr="00825152">
        <w:rPr>
          <w:bCs/>
          <w:szCs w:val="24"/>
        </w:rPr>
        <w:t xml:space="preserve"> наказом Державного комітету України з нагляду за охороною праці від 15 листопад</w:t>
      </w:r>
      <w:r w:rsidR="00890802">
        <w:rPr>
          <w:bCs/>
          <w:szCs w:val="24"/>
        </w:rPr>
        <w:t>а 2004 року № 255, зареєстрованому</w:t>
      </w:r>
      <w:r w:rsidR="00F0677E" w:rsidRPr="00825152">
        <w:rPr>
          <w:bCs/>
          <w:szCs w:val="24"/>
        </w:rPr>
        <w:t xml:space="preserve"> в Міністерстві юстиції України 1 грудня 2004</w:t>
      </w:r>
      <w:r w:rsidR="00890802">
        <w:rPr>
          <w:bCs/>
          <w:szCs w:val="24"/>
        </w:rPr>
        <w:t xml:space="preserve"> року за № 1526/10125, галузевій та іншій нормативно-технічній документації, необхідній</w:t>
      </w:r>
      <w:r w:rsidR="00F0677E" w:rsidRPr="00825152">
        <w:rPr>
          <w:bCs/>
          <w:szCs w:val="24"/>
        </w:rPr>
        <w:t xml:space="preserve"> для надання послуг за предметом Договору. </w:t>
      </w:r>
    </w:p>
    <w:p w:rsidR="00EB06C1" w:rsidRPr="00825152" w:rsidRDefault="00EB06C1" w:rsidP="00F0677E">
      <w:pPr>
        <w:jc w:val="both"/>
        <w:rPr>
          <w:b/>
          <w:szCs w:val="24"/>
        </w:rPr>
      </w:pPr>
    </w:p>
    <w:p w:rsidR="0043417A" w:rsidRPr="00825152" w:rsidRDefault="00EB06C1" w:rsidP="003B6703">
      <w:pPr>
        <w:ind w:left="567" w:firstLine="567"/>
        <w:rPr>
          <w:b/>
          <w:bCs/>
          <w:szCs w:val="24"/>
        </w:rPr>
      </w:pPr>
      <w:r w:rsidRPr="00825152">
        <w:rPr>
          <w:b/>
          <w:bCs/>
          <w:szCs w:val="24"/>
        </w:rPr>
        <w:t>3</w:t>
      </w:r>
      <w:r w:rsidR="0043417A" w:rsidRPr="00825152">
        <w:rPr>
          <w:b/>
          <w:bCs/>
          <w:szCs w:val="24"/>
        </w:rPr>
        <w:t>.2 Склад та об’єми послуг: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2551"/>
        <w:gridCol w:w="1134"/>
        <w:gridCol w:w="1559"/>
        <w:gridCol w:w="2694"/>
      </w:tblGrid>
      <w:tr w:rsidR="00D80DAB" w:rsidRPr="00825152" w:rsidTr="00341E9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Найменування транспортного засобу (ТЗ):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825152" w:rsidTr="00341E97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341E97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341E97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Рік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Інвентарний 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341E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VIN номер</w:t>
            </w:r>
          </w:p>
        </w:tc>
      </w:tr>
      <w:tr w:rsidR="00D80DAB" w:rsidRPr="00825152" w:rsidTr="00341E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825152" w:rsidRDefault="001E676D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MERCEDES-BENZ S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825152" w:rsidRDefault="001E676D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ВЕ 55-55 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825152" w:rsidRDefault="001E676D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825152" w:rsidRDefault="00407618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10504230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825152" w:rsidRDefault="001E676D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Y6D2201844A435073</w:t>
            </w:r>
          </w:p>
        </w:tc>
      </w:tr>
      <w:tr w:rsidR="00D80DAB" w:rsidRPr="00825152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825152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3B6703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1.Вартість послуг для 1</w:t>
            </w:r>
            <w:r w:rsidR="00D80DAB" w:rsidRPr="00825152">
              <w:rPr>
                <w:b/>
                <w:bCs/>
                <w:color w:val="000000"/>
                <w:sz w:val="22"/>
                <w:szCs w:val="22"/>
              </w:rPr>
              <w:t xml:space="preserve"> ТЗ: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341E97" w:rsidTr="00341E97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Найменування складових ціни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Обсяг послуг, нормо-год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825152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Ціна однієї нормо-год, без ПДВ, грн.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152">
              <w:rPr>
                <w:b/>
                <w:bCs/>
                <w:color w:val="000000"/>
                <w:sz w:val="22"/>
                <w:szCs w:val="22"/>
              </w:rPr>
              <w:t>Сума без ПДВ</w:t>
            </w:r>
            <w:r w:rsidR="00341E97" w:rsidRPr="0082515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25152">
              <w:rPr>
                <w:b/>
                <w:bCs/>
                <w:color w:val="000000"/>
                <w:sz w:val="22"/>
                <w:szCs w:val="22"/>
              </w:rPr>
              <w:t xml:space="preserve"> грн.</w:t>
            </w:r>
          </w:p>
        </w:tc>
      </w:tr>
      <w:tr w:rsidR="00D80DAB" w:rsidRPr="00341E97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Тех</w:t>
            </w:r>
            <w:r w:rsidR="00B601A9" w:rsidRPr="00341E97">
              <w:rPr>
                <w:color w:val="000000"/>
                <w:sz w:val="22"/>
                <w:szCs w:val="22"/>
              </w:rPr>
              <w:t>нічне обслуговування автомобіля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6157AE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B16B3C" w:rsidRPr="00341E97">
              <w:rPr>
                <w:color w:val="000000"/>
                <w:sz w:val="22"/>
                <w:szCs w:val="22"/>
              </w:rPr>
              <w:t>0</w:t>
            </w:r>
          </w:p>
          <w:p w:rsidR="002E194B" w:rsidRPr="00341E97" w:rsidRDefault="002E194B" w:rsidP="002E194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80DAB" w:rsidRPr="00341E97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1E97">
              <w:rPr>
                <w:b/>
                <w:bCs/>
                <w:color w:val="000000"/>
                <w:sz w:val="22"/>
                <w:szCs w:val="22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6157AE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2E194B" w:rsidRPr="00341E9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DAB" w:rsidRPr="00341E97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341E97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3B6703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1E97">
              <w:rPr>
                <w:b/>
                <w:bCs/>
                <w:color w:val="000000"/>
                <w:sz w:val="22"/>
                <w:szCs w:val="22"/>
              </w:rPr>
              <w:t>2. МАТЕРІАЛИ для 1</w:t>
            </w:r>
            <w:r w:rsidR="00D80DAB" w:rsidRPr="00341E97">
              <w:rPr>
                <w:b/>
                <w:bCs/>
                <w:color w:val="000000"/>
                <w:sz w:val="22"/>
                <w:szCs w:val="22"/>
              </w:rPr>
              <w:t xml:space="preserve"> ТЗ: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341E97" w:rsidTr="00341E97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41E97">
              <w:rPr>
                <w:color w:val="000000"/>
                <w:sz w:val="22"/>
                <w:szCs w:val="22"/>
              </w:rPr>
              <w:t>Запасні частини та витратні мат</w:t>
            </w:r>
            <w:r w:rsidR="00890802">
              <w:rPr>
                <w:color w:val="000000"/>
                <w:sz w:val="22"/>
                <w:szCs w:val="22"/>
              </w:rPr>
              <w:t>еріали становлять (100% від вартості  послуг</w:t>
            </w:r>
            <w:r w:rsidRPr="00341E97">
              <w:rPr>
                <w:color w:val="000000"/>
                <w:sz w:val="22"/>
                <w:szCs w:val="22"/>
              </w:rPr>
              <w:t xml:space="preserve"> з техні</w:t>
            </w:r>
            <w:r w:rsidR="00B601A9" w:rsidRPr="00341E97">
              <w:rPr>
                <w:color w:val="000000"/>
                <w:sz w:val="22"/>
                <w:szCs w:val="22"/>
              </w:rPr>
              <w:t>чного обслуговування автомобіля</w:t>
            </w:r>
            <w:r w:rsidRPr="00341E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DAB" w:rsidRPr="00341E97" w:rsidTr="00341E9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80DAB" w:rsidRPr="00341E97" w:rsidTr="00341E97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1E97">
              <w:rPr>
                <w:b/>
                <w:bCs/>
                <w:color w:val="000000"/>
                <w:sz w:val="22"/>
                <w:szCs w:val="22"/>
              </w:rPr>
              <w:t>Загальна вартість технічного обслуговув</w:t>
            </w:r>
            <w:r w:rsidR="00B601A9" w:rsidRPr="00341E97">
              <w:rPr>
                <w:b/>
                <w:bCs/>
                <w:color w:val="000000"/>
                <w:sz w:val="22"/>
                <w:szCs w:val="22"/>
              </w:rPr>
              <w:t>ання автомобіля</w:t>
            </w:r>
            <w:r w:rsidRPr="00341E97">
              <w:rPr>
                <w:b/>
                <w:bCs/>
                <w:color w:val="000000"/>
                <w:sz w:val="22"/>
                <w:szCs w:val="22"/>
              </w:rPr>
              <w:t>, грн. без ПДВ: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DAB" w:rsidRPr="00341E97" w:rsidTr="00341E9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1E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ПДВ 20% (якщо Виконавець є платником ПДВ)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DAB" w:rsidRPr="00341E97" w:rsidTr="00341E97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1E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Загальна вартість технічного обслуговув</w:t>
            </w:r>
            <w:r w:rsidR="00B601A9" w:rsidRPr="00341E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ання автомобіля</w:t>
            </w:r>
            <w:r w:rsidRPr="00341E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грн. з урахуванням ПДВ (якщо Виконавець є платником ПДВ):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AB" w:rsidRPr="00341E97" w:rsidRDefault="00D80DAB" w:rsidP="00D80D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0E7F" w:rsidRPr="00341E97" w:rsidRDefault="00940E7F" w:rsidP="00DB4EB9">
      <w:pPr>
        <w:rPr>
          <w:b/>
          <w:bCs/>
          <w:szCs w:val="24"/>
        </w:rPr>
      </w:pPr>
    </w:p>
    <w:p w:rsidR="00834AFC" w:rsidRPr="00341E97" w:rsidRDefault="00834AFC" w:rsidP="00DB4EB9">
      <w:pPr>
        <w:rPr>
          <w:b/>
          <w:bCs/>
          <w:szCs w:val="24"/>
        </w:rPr>
      </w:pPr>
    </w:p>
    <w:p w:rsidR="00DF39BC" w:rsidRPr="00872933" w:rsidRDefault="004D5466" w:rsidP="00DF39BC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       </w:t>
      </w:r>
      <w:r w:rsidR="00DF39BC" w:rsidRPr="00872933">
        <w:rPr>
          <w:b/>
          <w:caps/>
          <w:szCs w:val="24"/>
        </w:rPr>
        <w:t>4    ТЕХНІЧНІ ТА ЯКІСНІ ХАРАКТЕРИСТИКИ ПОСЛУГИ</w:t>
      </w:r>
    </w:p>
    <w:p w:rsidR="00DF39BC" w:rsidRPr="00872933" w:rsidRDefault="00DF39BC" w:rsidP="00DF39BC">
      <w:pPr>
        <w:ind w:firstLine="708"/>
        <w:jc w:val="both"/>
        <w:rPr>
          <w:szCs w:val="24"/>
        </w:rPr>
      </w:pPr>
      <w:r w:rsidRPr="00872933">
        <w:rPr>
          <w:b/>
          <w:szCs w:val="24"/>
        </w:rPr>
        <w:t>4.1</w:t>
      </w:r>
      <w:r w:rsidRPr="00872933">
        <w:rPr>
          <w:szCs w:val="24"/>
        </w:rPr>
        <w:t>  При проведенні техні</w:t>
      </w:r>
      <w:r w:rsidR="00B601A9" w:rsidRPr="00872933">
        <w:rPr>
          <w:szCs w:val="24"/>
        </w:rPr>
        <w:t>чного обслуговування автомобіля</w:t>
      </w:r>
      <w:r w:rsidRPr="00872933">
        <w:rPr>
          <w:szCs w:val="24"/>
        </w:rPr>
        <w:t xml:space="preserve"> вартість використовуваних запчастини і витратних матеріалів повинна бути врахована в розрахунку вартості послуг.</w:t>
      </w:r>
    </w:p>
    <w:p w:rsidR="00DF39BC" w:rsidRPr="00872933" w:rsidRDefault="00DF39BC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72933">
        <w:rPr>
          <w:b/>
          <w:szCs w:val="24"/>
        </w:rPr>
        <w:t xml:space="preserve">            4.2</w:t>
      </w:r>
      <w:r w:rsidRPr="00872933">
        <w:rPr>
          <w:szCs w:val="24"/>
        </w:rPr>
        <w:t xml:space="preserve">   Якість і технологія надання послуг має відповідати: </w:t>
      </w:r>
    </w:p>
    <w:p w:rsidR="00DF39BC" w:rsidRPr="00872933" w:rsidRDefault="00341E97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72933">
        <w:rPr>
          <w:szCs w:val="24"/>
        </w:rPr>
        <w:tab/>
      </w:r>
      <w:r w:rsidR="00DF39BC" w:rsidRPr="00872933">
        <w:rPr>
          <w:szCs w:val="24"/>
        </w:rPr>
        <w:t>–</w:t>
      </w:r>
      <w:r w:rsidRPr="00872933">
        <w:rPr>
          <w:szCs w:val="24"/>
        </w:rPr>
        <w:t xml:space="preserve"> </w:t>
      </w:r>
      <w:r w:rsidR="00DF39BC" w:rsidRPr="00872933">
        <w:rPr>
          <w:szCs w:val="24"/>
        </w:rPr>
        <w:t>Закону України «Про автомобільний транспорт»;</w:t>
      </w:r>
    </w:p>
    <w:p w:rsidR="00DF39BC" w:rsidRPr="00872933" w:rsidRDefault="00341E97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72933">
        <w:rPr>
          <w:szCs w:val="24"/>
        </w:rPr>
        <w:tab/>
        <w:t xml:space="preserve">–  </w:t>
      </w:r>
      <w:r w:rsidR="00DF39BC" w:rsidRPr="00872933">
        <w:rPr>
          <w:szCs w:val="24"/>
        </w:rPr>
        <w:t>«Положенню про технічне обслуговування і ремонт дорожніх транспортних засобів автомобільного транспорту», затвердженому наказом Мінтрансу України від 30.03.1998 №102;</w:t>
      </w:r>
    </w:p>
    <w:p w:rsidR="00DF39BC" w:rsidRDefault="00341E97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  <w:lang w:eastAsia="uk-UA"/>
        </w:rPr>
      </w:pPr>
      <w:r w:rsidRPr="00872933">
        <w:rPr>
          <w:szCs w:val="24"/>
        </w:rPr>
        <w:tab/>
      </w:r>
      <w:r w:rsidR="00DF39BC" w:rsidRPr="00872933">
        <w:rPr>
          <w:szCs w:val="24"/>
        </w:rPr>
        <w:t>–</w:t>
      </w:r>
      <w:r w:rsidRPr="00872933">
        <w:rPr>
          <w:szCs w:val="24"/>
        </w:rPr>
        <w:t xml:space="preserve"> </w:t>
      </w:r>
      <w:r w:rsidR="00DF39BC" w:rsidRPr="00872933">
        <w:rPr>
          <w:szCs w:val="24"/>
        </w:rPr>
        <w:t>«Правилам надання послуг з технічного обслуговування і ремонту колісних транспортних засобів», затвердженим наказом Міністерства інфраструктури України від 28.11.2014 року № 615</w:t>
      </w:r>
      <w:r w:rsidR="00872933">
        <w:rPr>
          <w:szCs w:val="24"/>
        </w:rPr>
        <w:t xml:space="preserve"> (далі – Правила)</w:t>
      </w:r>
      <w:r w:rsidR="00DF39BC" w:rsidRPr="00872933">
        <w:rPr>
          <w:szCs w:val="24"/>
        </w:rPr>
        <w:t>.</w:t>
      </w:r>
      <w:r w:rsidR="00DF39BC" w:rsidRPr="00872933">
        <w:rPr>
          <w:szCs w:val="24"/>
          <w:lang w:eastAsia="uk-UA"/>
        </w:rPr>
        <w:t xml:space="preserve"> </w:t>
      </w:r>
    </w:p>
    <w:p w:rsidR="00475228" w:rsidRDefault="00475228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Cs w:val="24"/>
          <w:lang w:eastAsia="uk-UA"/>
        </w:rPr>
      </w:pPr>
    </w:p>
    <w:p w:rsidR="004261D6" w:rsidRPr="004261D6" w:rsidRDefault="004261D6" w:rsidP="00DF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b/>
          <w:szCs w:val="24"/>
          <w:lang w:eastAsia="uk-UA"/>
        </w:rPr>
      </w:pPr>
      <w:r w:rsidRPr="004261D6">
        <w:rPr>
          <w:szCs w:val="24"/>
          <w:lang w:eastAsia="uk-UA"/>
        </w:rPr>
        <w:t xml:space="preserve">           </w:t>
      </w:r>
      <w:r w:rsidRPr="004261D6">
        <w:rPr>
          <w:b/>
          <w:szCs w:val="24"/>
          <w:lang w:eastAsia="uk-UA"/>
        </w:rPr>
        <w:t xml:space="preserve"> 5    </w:t>
      </w:r>
      <w:r>
        <w:rPr>
          <w:b/>
          <w:szCs w:val="24"/>
          <w:lang w:eastAsia="uk-UA"/>
        </w:rPr>
        <w:t>ВИМОГИ ДО ВИКОНАВЦЯ ПОСЛУГ</w:t>
      </w:r>
    </w:p>
    <w:p w:rsidR="00DF39BC" w:rsidRDefault="00475228" w:rsidP="00DF39BC">
      <w:pPr>
        <w:tabs>
          <w:tab w:val="left" w:pos="1276"/>
        </w:tabs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1</w:t>
      </w:r>
      <w:r w:rsidR="00DF39BC" w:rsidRPr="00872933">
        <w:rPr>
          <w:szCs w:val="24"/>
        </w:rPr>
        <w:t xml:space="preserve">  Виконавець повинен забезпечити надання послуг </w:t>
      </w:r>
      <w:r w:rsidR="003B743F" w:rsidRPr="00872933">
        <w:rPr>
          <w:szCs w:val="24"/>
        </w:rPr>
        <w:t>за місцем знаходження станції технічного обслуговування</w:t>
      </w:r>
      <w:r w:rsidR="00F76E30">
        <w:rPr>
          <w:szCs w:val="24"/>
        </w:rPr>
        <w:t xml:space="preserve"> (далі СТО)</w:t>
      </w:r>
      <w:r w:rsidR="003B743F" w:rsidRPr="00872933">
        <w:rPr>
          <w:szCs w:val="24"/>
        </w:rPr>
        <w:t xml:space="preserve"> Виконавця</w:t>
      </w:r>
      <w:r w:rsidR="00341E97" w:rsidRPr="00872933">
        <w:rPr>
          <w:szCs w:val="24"/>
        </w:rPr>
        <w:t>,</w:t>
      </w:r>
      <w:r w:rsidR="003B743F" w:rsidRPr="00872933">
        <w:rPr>
          <w:szCs w:val="24"/>
        </w:rPr>
        <w:t xml:space="preserve"> яка має знаходи</w:t>
      </w:r>
      <w:r w:rsidR="00C0467F">
        <w:rPr>
          <w:szCs w:val="24"/>
        </w:rPr>
        <w:t>тись в м. Київ</w:t>
      </w:r>
      <w:r w:rsidR="003B743F" w:rsidRPr="00872933">
        <w:rPr>
          <w:szCs w:val="24"/>
        </w:rPr>
        <w:t xml:space="preserve"> або, якщо виникає загроза безпечного надання послуг під час воєнних дій на території Виконавця, передбачається можливість надання послуг на території Замовника.</w:t>
      </w:r>
    </w:p>
    <w:p w:rsidR="00C0467F" w:rsidRPr="00116724" w:rsidRDefault="00475228" w:rsidP="00DF39BC">
      <w:pPr>
        <w:tabs>
          <w:tab w:val="left" w:pos="1276"/>
        </w:tabs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C0467F" w:rsidRPr="009E73D1">
        <w:rPr>
          <w:b/>
          <w:szCs w:val="24"/>
        </w:rPr>
        <w:t>.</w:t>
      </w:r>
      <w:r>
        <w:rPr>
          <w:b/>
          <w:szCs w:val="24"/>
        </w:rPr>
        <w:t>2</w:t>
      </w:r>
      <w:r w:rsidR="00C0467F">
        <w:rPr>
          <w:szCs w:val="24"/>
        </w:rPr>
        <w:t xml:space="preserve">  </w:t>
      </w:r>
      <w:r w:rsidR="008E69CB">
        <w:rPr>
          <w:szCs w:val="24"/>
        </w:rPr>
        <w:t xml:space="preserve"> </w:t>
      </w:r>
      <w:r w:rsidR="00C0467F">
        <w:rPr>
          <w:szCs w:val="24"/>
        </w:rPr>
        <w:t xml:space="preserve">Виконавець повинен бути авторизованим надавачем послуг </w:t>
      </w:r>
      <w:r w:rsidR="00116724">
        <w:rPr>
          <w:szCs w:val="24"/>
        </w:rPr>
        <w:t>або спеціалізуватися на техні</w:t>
      </w:r>
      <w:r w:rsidR="00CF52E0">
        <w:rPr>
          <w:szCs w:val="24"/>
        </w:rPr>
        <w:t>чному обслуговуванні автомобілів</w:t>
      </w:r>
      <w:r w:rsidR="00116724">
        <w:rPr>
          <w:szCs w:val="24"/>
        </w:rPr>
        <w:t xml:space="preserve"> марки </w:t>
      </w:r>
      <w:r w:rsidR="00116724">
        <w:rPr>
          <w:szCs w:val="24"/>
          <w:lang w:val="en-US"/>
        </w:rPr>
        <w:t>Mercedes</w:t>
      </w:r>
      <w:r w:rsidR="00116724" w:rsidRPr="00475228">
        <w:rPr>
          <w:szCs w:val="24"/>
        </w:rPr>
        <w:t xml:space="preserve"> – </w:t>
      </w:r>
      <w:r w:rsidR="00116724">
        <w:rPr>
          <w:szCs w:val="24"/>
          <w:lang w:val="en-US"/>
        </w:rPr>
        <w:t>Benz</w:t>
      </w:r>
      <w:r w:rsidR="00116724">
        <w:rPr>
          <w:szCs w:val="24"/>
        </w:rPr>
        <w:t>.</w:t>
      </w:r>
    </w:p>
    <w:p w:rsidR="00DF39BC" w:rsidRPr="00872933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3</w:t>
      </w:r>
      <w:r w:rsidR="00DF39BC" w:rsidRPr="00872933">
        <w:rPr>
          <w:szCs w:val="24"/>
        </w:rPr>
        <w:t xml:space="preserve">  </w:t>
      </w:r>
      <w:r w:rsidR="008E69CB">
        <w:rPr>
          <w:szCs w:val="24"/>
        </w:rPr>
        <w:t xml:space="preserve"> </w:t>
      </w:r>
      <w:r w:rsidR="00DF39BC" w:rsidRPr="00872933">
        <w:rPr>
          <w:szCs w:val="24"/>
        </w:rPr>
        <w:t xml:space="preserve">Виконавець повинен мати цех підготовки та </w:t>
      </w:r>
      <w:r w:rsidR="004D5466">
        <w:rPr>
          <w:szCs w:val="24"/>
        </w:rPr>
        <w:t>фарбування автомобілів, а також цех для кузовного ремонту з відповідними стендами.</w:t>
      </w:r>
    </w:p>
    <w:p w:rsidR="009E73D1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4</w:t>
      </w:r>
      <w:r w:rsidR="00DF39BC" w:rsidRPr="00872933">
        <w:rPr>
          <w:szCs w:val="24"/>
        </w:rPr>
        <w:t xml:space="preserve">  </w:t>
      </w:r>
      <w:r w:rsidR="008E69CB">
        <w:rPr>
          <w:szCs w:val="24"/>
        </w:rPr>
        <w:t xml:space="preserve"> </w:t>
      </w:r>
      <w:r w:rsidR="009E73D1">
        <w:rPr>
          <w:szCs w:val="24"/>
        </w:rPr>
        <w:t>Виконавець повинен мати можливість надання послуг з параметризації електронних модулів та комп’ютерної діагностики, ремонту двигуна,  АКПП та агрегатів</w:t>
      </w:r>
      <w:r w:rsidR="00CF52E0">
        <w:rPr>
          <w:szCs w:val="24"/>
        </w:rPr>
        <w:t xml:space="preserve"> автомобілів</w:t>
      </w:r>
      <w:r w:rsidR="009E73D1">
        <w:rPr>
          <w:szCs w:val="24"/>
        </w:rPr>
        <w:t xml:space="preserve"> </w:t>
      </w:r>
      <w:r w:rsidR="00CF52E0" w:rsidRPr="00CF52E0">
        <w:rPr>
          <w:szCs w:val="24"/>
        </w:rPr>
        <w:t>марки Mercedes – Benz.</w:t>
      </w:r>
    </w:p>
    <w:p w:rsidR="00F76E30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5.5</w:t>
      </w:r>
      <w:r w:rsidR="008E185E">
        <w:rPr>
          <w:b/>
          <w:szCs w:val="24"/>
        </w:rPr>
        <w:t xml:space="preserve"> </w:t>
      </w:r>
      <w:r w:rsidR="00CF52E0" w:rsidRPr="00CF52E0">
        <w:rPr>
          <w:szCs w:val="24"/>
        </w:rPr>
        <w:t>Виконавець повинен</w:t>
      </w:r>
      <w:r w:rsidR="00CF52E0">
        <w:rPr>
          <w:szCs w:val="24"/>
        </w:rPr>
        <w:t xml:space="preserve"> надавати послуги евакуатора для доставки технічно неспр</w:t>
      </w:r>
      <w:r w:rsidR="00A51633">
        <w:rPr>
          <w:szCs w:val="24"/>
        </w:rPr>
        <w:t>авного автомобіля Замовника</w:t>
      </w:r>
      <w:r w:rsidR="008E69CB">
        <w:rPr>
          <w:szCs w:val="24"/>
        </w:rPr>
        <w:t xml:space="preserve"> на СТО Виконавця </w:t>
      </w:r>
      <w:r w:rsidR="009F58D8">
        <w:rPr>
          <w:szCs w:val="24"/>
        </w:rPr>
        <w:t xml:space="preserve"> в межах</w:t>
      </w:r>
      <w:r w:rsidR="00A51633">
        <w:rPr>
          <w:szCs w:val="24"/>
        </w:rPr>
        <w:t xml:space="preserve"> м. Київ.</w:t>
      </w:r>
    </w:p>
    <w:p w:rsidR="008E69CB" w:rsidRPr="008E69CB" w:rsidRDefault="00475228" w:rsidP="00DF39BC">
      <w:pPr>
        <w:spacing w:before="120" w:after="120"/>
        <w:ind w:firstLine="709"/>
        <w:jc w:val="both"/>
        <w:rPr>
          <w:b/>
          <w:szCs w:val="24"/>
        </w:rPr>
      </w:pPr>
      <w:r>
        <w:rPr>
          <w:b/>
          <w:szCs w:val="24"/>
        </w:rPr>
        <w:t>5.6</w:t>
      </w:r>
      <w:r w:rsidR="008E69CB" w:rsidRPr="008E69CB">
        <w:rPr>
          <w:b/>
          <w:szCs w:val="24"/>
        </w:rPr>
        <w:t xml:space="preserve"> </w:t>
      </w:r>
      <w:r w:rsidR="008E69CB" w:rsidRPr="008E69CB">
        <w:rPr>
          <w:szCs w:val="24"/>
        </w:rPr>
        <w:t>СТО Виконавця повинне обслуговувати автомобіль Замовника позачергово та у вихідні дні.</w:t>
      </w:r>
    </w:p>
    <w:p w:rsidR="00DF39BC" w:rsidRPr="00872933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7</w:t>
      </w:r>
      <w:r w:rsidR="00DF39BC" w:rsidRPr="00872933">
        <w:rPr>
          <w:szCs w:val="24"/>
        </w:rPr>
        <w:t xml:space="preserve"> При проведенні технічного обслуговування </w:t>
      </w:r>
      <w:r w:rsidR="004C075A" w:rsidRPr="00872933">
        <w:rPr>
          <w:szCs w:val="24"/>
        </w:rPr>
        <w:t>В</w:t>
      </w:r>
      <w:r w:rsidR="00DF39BC" w:rsidRPr="00872933">
        <w:rPr>
          <w:szCs w:val="24"/>
        </w:rPr>
        <w:t>иконавець зобов'язаний за</w:t>
      </w:r>
      <w:r w:rsidR="00B601A9" w:rsidRPr="00872933">
        <w:rPr>
          <w:szCs w:val="24"/>
        </w:rPr>
        <w:t>безпечити зберігання автомобіля</w:t>
      </w:r>
      <w:r w:rsidR="00DF39BC" w:rsidRPr="00872933">
        <w:rPr>
          <w:szCs w:val="24"/>
        </w:rPr>
        <w:t xml:space="preserve"> Замовника на території СТО а також мати стоянку</w:t>
      </w:r>
      <w:r w:rsidR="00890802">
        <w:rPr>
          <w:szCs w:val="24"/>
        </w:rPr>
        <w:t xml:space="preserve"> для зберігання автотранспортного </w:t>
      </w:r>
      <w:proofErr w:type="spellStart"/>
      <w:r w:rsidR="00890802">
        <w:rPr>
          <w:szCs w:val="24"/>
        </w:rPr>
        <w:t>засоба</w:t>
      </w:r>
      <w:proofErr w:type="spellEnd"/>
      <w:r w:rsidR="00DF39BC" w:rsidRPr="00872933">
        <w:rPr>
          <w:szCs w:val="24"/>
        </w:rPr>
        <w:t xml:space="preserve"> Замовника</w:t>
      </w:r>
      <w:r w:rsidR="004C075A" w:rsidRPr="00872933">
        <w:rPr>
          <w:szCs w:val="24"/>
        </w:rPr>
        <w:t>.</w:t>
      </w:r>
    </w:p>
    <w:p w:rsidR="00DF39BC" w:rsidRPr="00872933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8</w:t>
      </w:r>
      <w:r w:rsidR="00DF39BC" w:rsidRPr="00872933">
        <w:rPr>
          <w:szCs w:val="24"/>
        </w:rPr>
        <w:t xml:space="preserve">  На виконані послуги, використані матеріали та запасні частини повинна надаватись гарантія якості та гарантія строку експлуатації </w:t>
      </w:r>
      <w:r w:rsidR="00DF39BC" w:rsidRPr="00872933">
        <w:rPr>
          <w:b/>
          <w:szCs w:val="24"/>
        </w:rPr>
        <w:t xml:space="preserve">не менше 6 місяців або 20 000 км пробігу автомобіля </w:t>
      </w:r>
      <w:r w:rsidR="00DF39BC" w:rsidRPr="00872933">
        <w:rPr>
          <w:szCs w:val="24"/>
        </w:rPr>
        <w:t xml:space="preserve">(в разі виявлення недоліків їх усунення виконується за рахунок </w:t>
      </w:r>
      <w:r w:rsidR="00FF7DD6" w:rsidRPr="00872933">
        <w:rPr>
          <w:szCs w:val="24"/>
        </w:rPr>
        <w:t>В</w:t>
      </w:r>
      <w:r w:rsidR="00DF39BC" w:rsidRPr="00872933">
        <w:rPr>
          <w:szCs w:val="24"/>
        </w:rPr>
        <w:t xml:space="preserve">иконавця), що підтверджується гарантійним листом </w:t>
      </w:r>
      <w:r w:rsidR="00FF7DD6" w:rsidRPr="00872933">
        <w:rPr>
          <w:szCs w:val="24"/>
        </w:rPr>
        <w:t>В</w:t>
      </w:r>
      <w:r w:rsidR="00DF39BC" w:rsidRPr="00872933">
        <w:rPr>
          <w:szCs w:val="24"/>
        </w:rPr>
        <w:t>иконавця. Якість наданих послуг повинна забезпечити безвідмовну роботу автомобіля протягом наданого гарантійного терміну.</w:t>
      </w:r>
    </w:p>
    <w:p w:rsidR="00DF39BC" w:rsidRPr="00872933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>.</w:t>
      </w:r>
      <w:r>
        <w:rPr>
          <w:b/>
          <w:szCs w:val="24"/>
        </w:rPr>
        <w:t>9</w:t>
      </w:r>
      <w:r w:rsidR="00DF39BC" w:rsidRPr="00872933">
        <w:rPr>
          <w:szCs w:val="24"/>
        </w:rPr>
        <w:t xml:space="preserve"> Виконавець повинен мати достатню кількість обладнання, фахівців відповідної </w:t>
      </w:r>
      <w:r w:rsidR="00DF39BC" w:rsidRPr="00825152">
        <w:rPr>
          <w:szCs w:val="24"/>
        </w:rPr>
        <w:t xml:space="preserve">кваліфікації, які мають необхідні знання та досвід для своєчасного та якісного надання послуг згідно з вимогами </w:t>
      </w:r>
      <w:r w:rsidR="00872933" w:rsidRPr="00825152">
        <w:rPr>
          <w:szCs w:val="24"/>
        </w:rPr>
        <w:t>Правил</w:t>
      </w:r>
      <w:r w:rsidR="00DF39BC" w:rsidRPr="00825152">
        <w:rPr>
          <w:szCs w:val="24"/>
        </w:rPr>
        <w:t>.</w:t>
      </w:r>
    </w:p>
    <w:p w:rsidR="00DF39BC" w:rsidRDefault="00475228" w:rsidP="00DF39BC">
      <w:pPr>
        <w:spacing w:before="120" w:after="120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DF39BC" w:rsidRPr="00872933">
        <w:rPr>
          <w:b/>
          <w:szCs w:val="24"/>
        </w:rPr>
        <w:t xml:space="preserve">.9 </w:t>
      </w:r>
      <w:r w:rsidR="008E185E">
        <w:rPr>
          <w:b/>
          <w:szCs w:val="24"/>
        </w:rPr>
        <w:t xml:space="preserve"> </w:t>
      </w:r>
      <w:r w:rsidR="00DF39BC" w:rsidRPr="00872933">
        <w:rPr>
          <w:szCs w:val="24"/>
        </w:rPr>
        <w:t>Враховуючи вимоги Закону України «Про публічні закупівлі», Виконавець повинен застосувати заходи із захисту довкілля у випадках та в порядку, передбаченому діючим законодавством.</w:t>
      </w:r>
    </w:p>
    <w:p w:rsidR="008E185E" w:rsidRPr="00872933" w:rsidRDefault="008E185E" w:rsidP="00DF39BC">
      <w:pPr>
        <w:spacing w:before="120" w:after="120"/>
        <w:ind w:firstLine="709"/>
        <w:jc w:val="both"/>
        <w:rPr>
          <w:b/>
          <w:szCs w:val="24"/>
        </w:rPr>
      </w:pPr>
    </w:p>
    <w:p w:rsidR="00DF39BC" w:rsidRDefault="00703425" w:rsidP="008E185E">
      <w:pPr>
        <w:tabs>
          <w:tab w:val="left" w:pos="1134"/>
        </w:tabs>
        <w:ind w:left="644"/>
        <w:rPr>
          <w:b/>
          <w:bCs/>
          <w:iCs/>
          <w:szCs w:val="24"/>
        </w:rPr>
      </w:pPr>
      <w:r w:rsidRPr="009F58D8">
        <w:rPr>
          <w:b/>
          <w:bCs/>
          <w:iCs/>
          <w:szCs w:val="24"/>
          <w:lang w:val="ru-RU"/>
        </w:rPr>
        <w:t xml:space="preserve">  </w:t>
      </w:r>
      <w:r>
        <w:rPr>
          <w:b/>
          <w:bCs/>
          <w:iCs/>
          <w:szCs w:val="24"/>
        </w:rPr>
        <w:t xml:space="preserve">6   </w:t>
      </w:r>
      <w:r w:rsidR="00DF39BC" w:rsidRPr="00872933">
        <w:rPr>
          <w:b/>
          <w:bCs/>
          <w:iCs/>
          <w:szCs w:val="24"/>
        </w:rPr>
        <w:t>ВИМОГИ ДО ДОКУМЕНТАЦІЇ</w:t>
      </w:r>
    </w:p>
    <w:p w:rsidR="008E69CB" w:rsidRDefault="008E69CB" w:rsidP="008E69CB">
      <w:pPr>
        <w:tabs>
          <w:tab w:val="left" w:pos="1134"/>
        </w:tabs>
        <w:ind w:left="644"/>
        <w:rPr>
          <w:b/>
          <w:bCs/>
          <w:iCs/>
          <w:szCs w:val="24"/>
        </w:rPr>
      </w:pPr>
    </w:p>
    <w:p w:rsidR="008E69CB" w:rsidRPr="008E185E" w:rsidRDefault="008E185E" w:rsidP="008E185E">
      <w:pPr>
        <w:tabs>
          <w:tab w:val="left" w:pos="1134"/>
        </w:tabs>
        <w:rPr>
          <w:bCs/>
          <w:iCs/>
          <w:szCs w:val="24"/>
        </w:rPr>
      </w:pPr>
      <w:r>
        <w:rPr>
          <w:b/>
          <w:bCs/>
          <w:iCs/>
          <w:szCs w:val="24"/>
        </w:rPr>
        <w:t xml:space="preserve">             6</w:t>
      </w:r>
      <w:r w:rsidR="008E69CB">
        <w:rPr>
          <w:b/>
          <w:bCs/>
          <w:iCs/>
          <w:szCs w:val="24"/>
        </w:rPr>
        <w:t xml:space="preserve">.1 </w:t>
      </w:r>
      <w:r>
        <w:rPr>
          <w:b/>
          <w:bCs/>
          <w:iCs/>
          <w:szCs w:val="24"/>
        </w:rPr>
        <w:t xml:space="preserve"> </w:t>
      </w:r>
      <w:r w:rsidR="00890802">
        <w:rPr>
          <w:bCs/>
          <w:iCs/>
          <w:szCs w:val="24"/>
        </w:rPr>
        <w:t>Передача автомобіля до місця</w:t>
      </w:r>
      <w:r w:rsidR="008E69CB" w:rsidRPr="008E185E">
        <w:rPr>
          <w:bCs/>
          <w:iCs/>
          <w:szCs w:val="24"/>
        </w:rPr>
        <w:t xml:space="preserve"> надання послуг та його приймання з місця надання послуг здійснюється на підставі актів приймання – здачі автомобіля, підписаних </w:t>
      </w:r>
      <w:r w:rsidR="008E69CB" w:rsidRPr="008E185E">
        <w:rPr>
          <w:bCs/>
          <w:iCs/>
          <w:szCs w:val="24"/>
        </w:rPr>
        <w:lastRenderedPageBreak/>
        <w:t>уповноважен</w:t>
      </w:r>
      <w:r w:rsidR="00890802">
        <w:rPr>
          <w:bCs/>
          <w:iCs/>
          <w:szCs w:val="24"/>
        </w:rPr>
        <w:t>ими представниками Сторін</w:t>
      </w:r>
      <w:r w:rsidR="008E69CB" w:rsidRPr="008E185E">
        <w:rPr>
          <w:bCs/>
          <w:iCs/>
          <w:szCs w:val="24"/>
        </w:rPr>
        <w:t xml:space="preserve">. </w:t>
      </w:r>
      <w:r w:rsidRPr="008E185E">
        <w:rPr>
          <w:bCs/>
          <w:iCs/>
          <w:szCs w:val="24"/>
        </w:rPr>
        <w:t>Після підписання акту приймання – здачі</w:t>
      </w:r>
      <w:r w:rsidR="00890802">
        <w:rPr>
          <w:bCs/>
          <w:iCs/>
          <w:szCs w:val="24"/>
        </w:rPr>
        <w:t xml:space="preserve"> автомобіля</w:t>
      </w:r>
      <w:r w:rsidRPr="008E185E">
        <w:rPr>
          <w:bCs/>
          <w:iCs/>
          <w:szCs w:val="24"/>
        </w:rPr>
        <w:t xml:space="preserve"> Виконавець несе повну відповідальність за його </w:t>
      </w:r>
      <w:r w:rsidR="004D5466">
        <w:rPr>
          <w:bCs/>
          <w:iCs/>
          <w:szCs w:val="24"/>
        </w:rPr>
        <w:t>зберігання, в тому числі за</w:t>
      </w:r>
      <w:r w:rsidR="00890802">
        <w:rPr>
          <w:bCs/>
          <w:iCs/>
          <w:szCs w:val="24"/>
        </w:rPr>
        <w:t xml:space="preserve"> його</w:t>
      </w:r>
      <w:r w:rsidRPr="008E185E">
        <w:rPr>
          <w:bCs/>
          <w:iCs/>
          <w:szCs w:val="24"/>
        </w:rPr>
        <w:t xml:space="preserve"> комплектніст</w:t>
      </w:r>
      <w:r>
        <w:rPr>
          <w:bCs/>
          <w:iCs/>
          <w:szCs w:val="24"/>
        </w:rPr>
        <w:t>ь</w:t>
      </w:r>
      <w:bookmarkStart w:id="0" w:name="_GoBack"/>
      <w:bookmarkEnd w:id="0"/>
      <w:r w:rsidR="00475228">
        <w:rPr>
          <w:bCs/>
          <w:iCs/>
          <w:szCs w:val="24"/>
        </w:rPr>
        <w:t>.</w:t>
      </w:r>
    </w:p>
    <w:p w:rsidR="00DF39BC" w:rsidRPr="00341E97" w:rsidRDefault="00DF39BC" w:rsidP="00DF39BC">
      <w:pPr>
        <w:keepNext/>
        <w:tabs>
          <w:tab w:val="left" w:pos="1440"/>
        </w:tabs>
        <w:jc w:val="both"/>
        <w:outlineLvl w:val="0"/>
        <w:rPr>
          <w:b/>
          <w:caps/>
          <w:sz w:val="20"/>
          <w:szCs w:val="24"/>
        </w:rPr>
      </w:pPr>
      <w:r w:rsidRPr="00872933">
        <w:rPr>
          <w:szCs w:val="24"/>
        </w:rPr>
        <w:t xml:space="preserve">             </w:t>
      </w:r>
      <w:r w:rsidR="008E185E">
        <w:rPr>
          <w:b/>
          <w:szCs w:val="24"/>
        </w:rPr>
        <w:t>6</w:t>
      </w:r>
      <w:r w:rsidRPr="00872933">
        <w:rPr>
          <w:b/>
          <w:szCs w:val="24"/>
        </w:rPr>
        <w:t>.</w:t>
      </w:r>
      <w:r w:rsidR="008E185E">
        <w:rPr>
          <w:b/>
          <w:szCs w:val="24"/>
        </w:rPr>
        <w:t>2</w:t>
      </w:r>
      <w:r w:rsidRPr="00872933">
        <w:rPr>
          <w:szCs w:val="24"/>
        </w:rPr>
        <w:t xml:space="preserve"> Здача-приймання наданих послуг оформлюється двосторонніми актами з наданням Виконавцем документів, що підтверджують вартість використаних матеріалів і запасних частин. Акти складаються в </w:t>
      </w:r>
      <w:r w:rsidR="00FF7DD6" w:rsidRPr="00872933">
        <w:rPr>
          <w:szCs w:val="24"/>
        </w:rPr>
        <w:t>3</w:t>
      </w:r>
      <w:r w:rsidRPr="00872933">
        <w:rPr>
          <w:szCs w:val="24"/>
        </w:rPr>
        <w:t xml:space="preserve">-х екземплярах: </w:t>
      </w:r>
      <w:r w:rsidR="00FF7DD6" w:rsidRPr="00872933">
        <w:rPr>
          <w:szCs w:val="24"/>
        </w:rPr>
        <w:t>два</w:t>
      </w:r>
      <w:r w:rsidRPr="00872933">
        <w:rPr>
          <w:szCs w:val="24"/>
        </w:rPr>
        <w:t xml:space="preserve"> – Замовнику, один – Виконавцю. Вартість наданих послуг та використаних при цьому матеріалів і запасних частин фіксується Виконавцем в акті окремими рядками.</w:t>
      </w:r>
    </w:p>
    <w:p w:rsidR="0043417A" w:rsidRPr="00341E97" w:rsidRDefault="0043417A" w:rsidP="00DF39BC">
      <w:pPr>
        <w:rPr>
          <w:szCs w:val="24"/>
        </w:rPr>
      </w:pPr>
    </w:p>
    <w:p w:rsidR="00DF39BC" w:rsidRPr="00341E97" w:rsidRDefault="00DF39BC" w:rsidP="00DF39BC">
      <w:pPr>
        <w:rPr>
          <w:szCs w:val="24"/>
        </w:rPr>
      </w:pPr>
    </w:p>
    <w:p w:rsidR="00DF39BC" w:rsidRPr="00341E97" w:rsidRDefault="00DF39BC" w:rsidP="00DF39BC">
      <w:pPr>
        <w:rPr>
          <w:szCs w:val="24"/>
        </w:rPr>
      </w:pPr>
    </w:p>
    <w:p w:rsidR="00DF39BC" w:rsidRPr="00341E97" w:rsidRDefault="003B6703" w:rsidP="00DF39BC">
      <w:pPr>
        <w:tabs>
          <w:tab w:val="left" w:pos="1260"/>
        </w:tabs>
        <w:ind w:firstLine="567"/>
        <w:jc w:val="both"/>
        <w:rPr>
          <w:b/>
          <w:szCs w:val="24"/>
        </w:rPr>
      </w:pPr>
      <w:r w:rsidRPr="00341E97">
        <w:rPr>
          <w:b/>
          <w:szCs w:val="24"/>
        </w:rPr>
        <w:t xml:space="preserve">Механік автоколони </w:t>
      </w:r>
      <w:r w:rsidR="00DF39BC" w:rsidRPr="00341E97">
        <w:rPr>
          <w:b/>
          <w:szCs w:val="24"/>
        </w:rPr>
        <w:t>№2</w:t>
      </w:r>
      <w:r w:rsidRPr="00341E97">
        <w:rPr>
          <w:b/>
          <w:szCs w:val="24"/>
        </w:rPr>
        <w:t xml:space="preserve"> АТГ     </w:t>
      </w:r>
      <w:r w:rsidR="00DF39BC" w:rsidRPr="00341E97">
        <w:rPr>
          <w:b/>
          <w:szCs w:val="24"/>
        </w:rPr>
        <w:t xml:space="preserve">                                                               С. Морозов</w:t>
      </w:r>
    </w:p>
    <w:p w:rsidR="00DF39BC" w:rsidRPr="00341E97" w:rsidRDefault="00DF39BC" w:rsidP="00DF39BC">
      <w:pPr>
        <w:rPr>
          <w:szCs w:val="24"/>
        </w:rPr>
      </w:pPr>
    </w:p>
    <w:sectPr w:rsidR="00DF39BC" w:rsidRPr="00341E97" w:rsidSect="00A022EB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61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E0C26"/>
    <w:multiLevelType w:val="hybridMultilevel"/>
    <w:tmpl w:val="E1D2DC80"/>
    <w:lvl w:ilvl="0" w:tplc="F60E375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252571F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CB7793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E67AD1"/>
    <w:multiLevelType w:val="hybridMultilevel"/>
    <w:tmpl w:val="DD9C28E2"/>
    <w:lvl w:ilvl="0" w:tplc="C026ECA4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 w15:restartNumberingAfterBreak="0">
    <w:nsid w:val="2E8D0873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A1A0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CA227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4A1037"/>
    <w:multiLevelType w:val="multilevel"/>
    <w:tmpl w:val="4E8E1016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3285"/>
        </w:tabs>
        <w:ind w:left="328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9" w15:restartNumberingAfterBreak="0">
    <w:nsid w:val="4B635C13"/>
    <w:multiLevelType w:val="hybridMultilevel"/>
    <w:tmpl w:val="2A3240B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B531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B7959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DC614A"/>
    <w:multiLevelType w:val="hybridMultilevel"/>
    <w:tmpl w:val="578C2312"/>
    <w:lvl w:ilvl="0" w:tplc="955437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97520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68029B"/>
    <w:multiLevelType w:val="hybridMultilevel"/>
    <w:tmpl w:val="92C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D578B2"/>
    <w:multiLevelType w:val="hybridMultilevel"/>
    <w:tmpl w:val="CE3A0CD8"/>
    <w:lvl w:ilvl="0" w:tplc="84C645BC">
      <w:start w:val="5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831EF"/>
    <w:multiLevelType w:val="hybridMultilevel"/>
    <w:tmpl w:val="3EFE0896"/>
    <w:lvl w:ilvl="0" w:tplc="066A874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E13317"/>
    <w:multiLevelType w:val="multilevel"/>
    <w:tmpl w:val="4E8E1016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3285"/>
        </w:tabs>
        <w:ind w:left="3285" w:hanging="11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94"/>
        </w:tabs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19" w15:restartNumberingAfterBreak="0">
    <w:nsid w:val="792C5575"/>
    <w:multiLevelType w:val="hybridMultilevel"/>
    <w:tmpl w:val="8F9847EA"/>
    <w:lvl w:ilvl="0" w:tplc="C78E3E8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FDF5B03"/>
    <w:multiLevelType w:val="multilevel"/>
    <w:tmpl w:val="FA866F10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4"/>
    <w:rsid w:val="00000259"/>
    <w:rsid w:val="000003F3"/>
    <w:rsid w:val="00002006"/>
    <w:rsid w:val="00003906"/>
    <w:rsid w:val="00011C56"/>
    <w:rsid w:val="0001201E"/>
    <w:rsid w:val="00017DA4"/>
    <w:rsid w:val="00021A48"/>
    <w:rsid w:val="00024939"/>
    <w:rsid w:val="00026E6A"/>
    <w:rsid w:val="0003095F"/>
    <w:rsid w:val="00031955"/>
    <w:rsid w:val="00032DF2"/>
    <w:rsid w:val="00043B23"/>
    <w:rsid w:val="00044F89"/>
    <w:rsid w:val="000461E3"/>
    <w:rsid w:val="00050195"/>
    <w:rsid w:val="00050DF3"/>
    <w:rsid w:val="000545FD"/>
    <w:rsid w:val="000546DB"/>
    <w:rsid w:val="00055458"/>
    <w:rsid w:val="00056ABF"/>
    <w:rsid w:val="0006748C"/>
    <w:rsid w:val="0007392B"/>
    <w:rsid w:val="00073C6B"/>
    <w:rsid w:val="00074AEC"/>
    <w:rsid w:val="00074B4B"/>
    <w:rsid w:val="00085D0F"/>
    <w:rsid w:val="00093485"/>
    <w:rsid w:val="000A11CB"/>
    <w:rsid w:val="000A17F3"/>
    <w:rsid w:val="000A4299"/>
    <w:rsid w:val="000C4354"/>
    <w:rsid w:val="000C6386"/>
    <w:rsid w:val="000D3CDF"/>
    <w:rsid w:val="000E4BA8"/>
    <w:rsid w:val="000E5295"/>
    <w:rsid w:val="000F2269"/>
    <w:rsid w:val="00110BDA"/>
    <w:rsid w:val="00113068"/>
    <w:rsid w:val="00116724"/>
    <w:rsid w:val="00120DBD"/>
    <w:rsid w:val="0012138B"/>
    <w:rsid w:val="00134B52"/>
    <w:rsid w:val="001458E3"/>
    <w:rsid w:val="00156F76"/>
    <w:rsid w:val="00183B68"/>
    <w:rsid w:val="00186C13"/>
    <w:rsid w:val="00186CE4"/>
    <w:rsid w:val="00196BA7"/>
    <w:rsid w:val="001A2FB9"/>
    <w:rsid w:val="001A7A5D"/>
    <w:rsid w:val="001C0E26"/>
    <w:rsid w:val="001C3AF2"/>
    <w:rsid w:val="001C5F95"/>
    <w:rsid w:val="001D1B8B"/>
    <w:rsid w:val="001E676D"/>
    <w:rsid w:val="001F1547"/>
    <w:rsid w:val="00200630"/>
    <w:rsid w:val="0020254B"/>
    <w:rsid w:val="002151EC"/>
    <w:rsid w:val="00227EA2"/>
    <w:rsid w:val="00240BEA"/>
    <w:rsid w:val="00242E98"/>
    <w:rsid w:val="00250F25"/>
    <w:rsid w:val="00255625"/>
    <w:rsid w:val="0025647B"/>
    <w:rsid w:val="002717E4"/>
    <w:rsid w:val="00275689"/>
    <w:rsid w:val="00275ACE"/>
    <w:rsid w:val="002838C2"/>
    <w:rsid w:val="00295515"/>
    <w:rsid w:val="002A6669"/>
    <w:rsid w:val="002B5BCE"/>
    <w:rsid w:val="002C05D9"/>
    <w:rsid w:val="002C674C"/>
    <w:rsid w:val="002D4264"/>
    <w:rsid w:val="002E194B"/>
    <w:rsid w:val="002E3CF8"/>
    <w:rsid w:val="002F274D"/>
    <w:rsid w:val="0030415A"/>
    <w:rsid w:val="00305921"/>
    <w:rsid w:val="00306840"/>
    <w:rsid w:val="00313578"/>
    <w:rsid w:val="00313695"/>
    <w:rsid w:val="00314D1C"/>
    <w:rsid w:val="00316D82"/>
    <w:rsid w:val="00334064"/>
    <w:rsid w:val="00341E97"/>
    <w:rsid w:val="003422D1"/>
    <w:rsid w:val="00344CB1"/>
    <w:rsid w:val="00347B7D"/>
    <w:rsid w:val="00361C62"/>
    <w:rsid w:val="0036339D"/>
    <w:rsid w:val="00364AC2"/>
    <w:rsid w:val="003762B8"/>
    <w:rsid w:val="0038483B"/>
    <w:rsid w:val="0038547A"/>
    <w:rsid w:val="00387374"/>
    <w:rsid w:val="00394241"/>
    <w:rsid w:val="003A4275"/>
    <w:rsid w:val="003A5AD6"/>
    <w:rsid w:val="003B04E6"/>
    <w:rsid w:val="003B525E"/>
    <w:rsid w:val="003B6703"/>
    <w:rsid w:val="003B743F"/>
    <w:rsid w:val="003E18E2"/>
    <w:rsid w:val="003E415A"/>
    <w:rsid w:val="0040384D"/>
    <w:rsid w:val="00407618"/>
    <w:rsid w:val="00414F4B"/>
    <w:rsid w:val="004261D6"/>
    <w:rsid w:val="00426911"/>
    <w:rsid w:val="00430AAB"/>
    <w:rsid w:val="00430E3E"/>
    <w:rsid w:val="0043417A"/>
    <w:rsid w:val="00436BD4"/>
    <w:rsid w:val="004370F3"/>
    <w:rsid w:val="00442EA3"/>
    <w:rsid w:val="004449C1"/>
    <w:rsid w:val="0045748F"/>
    <w:rsid w:val="00464104"/>
    <w:rsid w:val="004746C4"/>
    <w:rsid w:val="00475228"/>
    <w:rsid w:val="00475FCF"/>
    <w:rsid w:val="00486940"/>
    <w:rsid w:val="00496D9F"/>
    <w:rsid w:val="004A3D2A"/>
    <w:rsid w:val="004B4174"/>
    <w:rsid w:val="004C075A"/>
    <w:rsid w:val="004C4931"/>
    <w:rsid w:val="004D21DA"/>
    <w:rsid w:val="004D5466"/>
    <w:rsid w:val="004D58B9"/>
    <w:rsid w:val="004E230E"/>
    <w:rsid w:val="004E7799"/>
    <w:rsid w:val="004F43B2"/>
    <w:rsid w:val="004F7B72"/>
    <w:rsid w:val="00506C3B"/>
    <w:rsid w:val="005201A7"/>
    <w:rsid w:val="00522156"/>
    <w:rsid w:val="00525B25"/>
    <w:rsid w:val="00532EDE"/>
    <w:rsid w:val="0053579A"/>
    <w:rsid w:val="005357C1"/>
    <w:rsid w:val="00547CED"/>
    <w:rsid w:val="0055590B"/>
    <w:rsid w:val="00556533"/>
    <w:rsid w:val="005572C1"/>
    <w:rsid w:val="00565665"/>
    <w:rsid w:val="00567CE6"/>
    <w:rsid w:val="00580EDD"/>
    <w:rsid w:val="005879F0"/>
    <w:rsid w:val="005B12C8"/>
    <w:rsid w:val="005B44B1"/>
    <w:rsid w:val="005B4E02"/>
    <w:rsid w:val="005D2BDC"/>
    <w:rsid w:val="005D62E4"/>
    <w:rsid w:val="005E145A"/>
    <w:rsid w:val="005E182E"/>
    <w:rsid w:val="005E6912"/>
    <w:rsid w:val="005F056D"/>
    <w:rsid w:val="00603374"/>
    <w:rsid w:val="006067C5"/>
    <w:rsid w:val="006157AE"/>
    <w:rsid w:val="00623B93"/>
    <w:rsid w:val="00626377"/>
    <w:rsid w:val="00626551"/>
    <w:rsid w:val="006266B8"/>
    <w:rsid w:val="006426B1"/>
    <w:rsid w:val="0064338E"/>
    <w:rsid w:val="00646B87"/>
    <w:rsid w:val="00647E6A"/>
    <w:rsid w:val="0066168C"/>
    <w:rsid w:val="00692A87"/>
    <w:rsid w:val="00696E1B"/>
    <w:rsid w:val="006A1D05"/>
    <w:rsid w:val="006B16FE"/>
    <w:rsid w:val="006C094A"/>
    <w:rsid w:val="006C4D26"/>
    <w:rsid w:val="006E58B5"/>
    <w:rsid w:val="006E611F"/>
    <w:rsid w:val="006F0C82"/>
    <w:rsid w:val="00701B34"/>
    <w:rsid w:val="00702BCB"/>
    <w:rsid w:val="00703425"/>
    <w:rsid w:val="00717EC6"/>
    <w:rsid w:val="00733A12"/>
    <w:rsid w:val="00756D5C"/>
    <w:rsid w:val="0076469B"/>
    <w:rsid w:val="00767219"/>
    <w:rsid w:val="00780C7B"/>
    <w:rsid w:val="00784B43"/>
    <w:rsid w:val="00785E4A"/>
    <w:rsid w:val="007949B9"/>
    <w:rsid w:val="007A5A5E"/>
    <w:rsid w:val="007B4480"/>
    <w:rsid w:val="007C0D40"/>
    <w:rsid w:val="007D055C"/>
    <w:rsid w:val="007D5204"/>
    <w:rsid w:val="007D7CAC"/>
    <w:rsid w:val="007E17F4"/>
    <w:rsid w:val="007E23CA"/>
    <w:rsid w:val="007F6B7C"/>
    <w:rsid w:val="0081129A"/>
    <w:rsid w:val="00811309"/>
    <w:rsid w:val="008131F6"/>
    <w:rsid w:val="00817D38"/>
    <w:rsid w:val="00822B10"/>
    <w:rsid w:val="00825152"/>
    <w:rsid w:val="00831C17"/>
    <w:rsid w:val="00834AFC"/>
    <w:rsid w:val="00836291"/>
    <w:rsid w:val="00842393"/>
    <w:rsid w:val="00850D65"/>
    <w:rsid w:val="008566F0"/>
    <w:rsid w:val="008625D9"/>
    <w:rsid w:val="00866FD6"/>
    <w:rsid w:val="008676FB"/>
    <w:rsid w:val="00870B6F"/>
    <w:rsid w:val="00872933"/>
    <w:rsid w:val="00886F77"/>
    <w:rsid w:val="00890802"/>
    <w:rsid w:val="008A17FE"/>
    <w:rsid w:val="008A3A9A"/>
    <w:rsid w:val="008B4C81"/>
    <w:rsid w:val="008C107B"/>
    <w:rsid w:val="008D38B0"/>
    <w:rsid w:val="008E185E"/>
    <w:rsid w:val="008E5CC6"/>
    <w:rsid w:val="008E69CB"/>
    <w:rsid w:val="008F5E62"/>
    <w:rsid w:val="008F7379"/>
    <w:rsid w:val="00905669"/>
    <w:rsid w:val="00906B0D"/>
    <w:rsid w:val="00912994"/>
    <w:rsid w:val="00914581"/>
    <w:rsid w:val="0091488D"/>
    <w:rsid w:val="009349BF"/>
    <w:rsid w:val="00935C2F"/>
    <w:rsid w:val="00940E7F"/>
    <w:rsid w:val="009429F2"/>
    <w:rsid w:val="00957859"/>
    <w:rsid w:val="00974551"/>
    <w:rsid w:val="00993918"/>
    <w:rsid w:val="009B1C41"/>
    <w:rsid w:val="009B63AB"/>
    <w:rsid w:val="009C4E78"/>
    <w:rsid w:val="009E2E74"/>
    <w:rsid w:val="009E3DBC"/>
    <w:rsid w:val="009E5BCE"/>
    <w:rsid w:val="009E6D68"/>
    <w:rsid w:val="009E73D1"/>
    <w:rsid w:val="009F58D8"/>
    <w:rsid w:val="00A022EB"/>
    <w:rsid w:val="00A056B4"/>
    <w:rsid w:val="00A2487C"/>
    <w:rsid w:val="00A26F33"/>
    <w:rsid w:val="00A27A0E"/>
    <w:rsid w:val="00A31297"/>
    <w:rsid w:val="00A505D7"/>
    <w:rsid w:val="00A51633"/>
    <w:rsid w:val="00A52223"/>
    <w:rsid w:val="00A90444"/>
    <w:rsid w:val="00AA7949"/>
    <w:rsid w:val="00AB66EC"/>
    <w:rsid w:val="00AD1D74"/>
    <w:rsid w:val="00AD6F87"/>
    <w:rsid w:val="00AE4EFF"/>
    <w:rsid w:val="00AF03D3"/>
    <w:rsid w:val="00AF1FD8"/>
    <w:rsid w:val="00AF20ED"/>
    <w:rsid w:val="00B06A63"/>
    <w:rsid w:val="00B07E1E"/>
    <w:rsid w:val="00B1263B"/>
    <w:rsid w:val="00B16B3C"/>
    <w:rsid w:val="00B232AC"/>
    <w:rsid w:val="00B27136"/>
    <w:rsid w:val="00B51427"/>
    <w:rsid w:val="00B52D93"/>
    <w:rsid w:val="00B53170"/>
    <w:rsid w:val="00B54E40"/>
    <w:rsid w:val="00B601A9"/>
    <w:rsid w:val="00B7661E"/>
    <w:rsid w:val="00B8430E"/>
    <w:rsid w:val="00B86072"/>
    <w:rsid w:val="00B94454"/>
    <w:rsid w:val="00B95CE8"/>
    <w:rsid w:val="00BA5535"/>
    <w:rsid w:val="00BA5AF4"/>
    <w:rsid w:val="00BC5C4A"/>
    <w:rsid w:val="00BC6ECD"/>
    <w:rsid w:val="00BE4761"/>
    <w:rsid w:val="00C0467F"/>
    <w:rsid w:val="00C052F7"/>
    <w:rsid w:val="00C0566F"/>
    <w:rsid w:val="00C25AC7"/>
    <w:rsid w:val="00C56F68"/>
    <w:rsid w:val="00C62F96"/>
    <w:rsid w:val="00C66D17"/>
    <w:rsid w:val="00C73DA8"/>
    <w:rsid w:val="00C80AB0"/>
    <w:rsid w:val="00C87ECD"/>
    <w:rsid w:val="00C9150A"/>
    <w:rsid w:val="00C93FA6"/>
    <w:rsid w:val="00CB4075"/>
    <w:rsid w:val="00CB40D9"/>
    <w:rsid w:val="00CB46EC"/>
    <w:rsid w:val="00CC27FD"/>
    <w:rsid w:val="00CC3775"/>
    <w:rsid w:val="00CC7B7B"/>
    <w:rsid w:val="00CD7063"/>
    <w:rsid w:val="00CF2AA7"/>
    <w:rsid w:val="00CF52E0"/>
    <w:rsid w:val="00D017C5"/>
    <w:rsid w:val="00D02131"/>
    <w:rsid w:val="00D05BA4"/>
    <w:rsid w:val="00D24F46"/>
    <w:rsid w:val="00D417FC"/>
    <w:rsid w:val="00D43A18"/>
    <w:rsid w:val="00D43BED"/>
    <w:rsid w:val="00D526F7"/>
    <w:rsid w:val="00D6520A"/>
    <w:rsid w:val="00D76E0F"/>
    <w:rsid w:val="00D80DAB"/>
    <w:rsid w:val="00D95ACD"/>
    <w:rsid w:val="00DA39ED"/>
    <w:rsid w:val="00DA4E64"/>
    <w:rsid w:val="00DB4EB9"/>
    <w:rsid w:val="00DB6EE3"/>
    <w:rsid w:val="00DB7ACE"/>
    <w:rsid w:val="00DB7C75"/>
    <w:rsid w:val="00DC447F"/>
    <w:rsid w:val="00DC4AC7"/>
    <w:rsid w:val="00DD017C"/>
    <w:rsid w:val="00DD4632"/>
    <w:rsid w:val="00DD7574"/>
    <w:rsid w:val="00DF39BC"/>
    <w:rsid w:val="00E053A2"/>
    <w:rsid w:val="00E06F2F"/>
    <w:rsid w:val="00E116C6"/>
    <w:rsid w:val="00E130D9"/>
    <w:rsid w:val="00E170A5"/>
    <w:rsid w:val="00E25428"/>
    <w:rsid w:val="00E261F9"/>
    <w:rsid w:val="00E30E21"/>
    <w:rsid w:val="00E34157"/>
    <w:rsid w:val="00E34845"/>
    <w:rsid w:val="00E402F9"/>
    <w:rsid w:val="00E501B7"/>
    <w:rsid w:val="00E530F9"/>
    <w:rsid w:val="00E56970"/>
    <w:rsid w:val="00E73539"/>
    <w:rsid w:val="00E75C62"/>
    <w:rsid w:val="00E7769F"/>
    <w:rsid w:val="00E856C2"/>
    <w:rsid w:val="00E85A0F"/>
    <w:rsid w:val="00E86164"/>
    <w:rsid w:val="00EA0A9B"/>
    <w:rsid w:val="00EA4D64"/>
    <w:rsid w:val="00EB06C1"/>
    <w:rsid w:val="00EB2389"/>
    <w:rsid w:val="00EB23EE"/>
    <w:rsid w:val="00EC06F5"/>
    <w:rsid w:val="00EC2BE1"/>
    <w:rsid w:val="00EC3CE0"/>
    <w:rsid w:val="00ED7FEB"/>
    <w:rsid w:val="00EF1188"/>
    <w:rsid w:val="00EF67C9"/>
    <w:rsid w:val="00F0677E"/>
    <w:rsid w:val="00F10B6C"/>
    <w:rsid w:val="00F129C3"/>
    <w:rsid w:val="00F15B9C"/>
    <w:rsid w:val="00F23FF2"/>
    <w:rsid w:val="00F251F6"/>
    <w:rsid w:val="00F26174"/>
    <w:rsid w:val="00F3480A"/>
    <w:rsid w:val="00F5248C"/>
    <w:rsid w:val="00F530C5"/>
    <w:rsid w:val="00F61009"/>
    <w:rsid w:val="00F7299B"/>
    <w:rsid w:val="00F752B2"/>
    <w:rsid w:val="00F755A3"/>
    <w:rsid w:val="00F76E30"/>
    <w:rsid w:val="00F85429"/>
    <w:rsid w:val="00F91684"/>
    <w:rsid w:val="00FB01F8"/>
    <w:rsid w:val="00FD101A"/>
    <w:rsid w:val="00FD1694"/>
    <w:rsid w:val="00FD45CC"/>
    <w:rsid w:val="00FF0F05"/>
    <w:rsid w:val="00FF24B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E1FA5-9DFB-4408-A4D0-101D9A1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4845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B86072"/>
    <w:pPr>
      <w:keepNext/>
      <w:outlineLvl w:val="0"/>
    </w:pPr>
    <w:rPr>
      <w:rFonts w:ascii="Arial" w:hAnsi="Arial"/>
      <w:sz w:val="20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B86072"/>
    <w:pPr>
      <w:keepNext/>
      <w:tabs>
        <w:tab w:val="left" w:pos="2512"/>
      </w:tabs>
      <w:outlineLvl w:val="1"/>
    </w:pPr>
    <w:rPr>
      <w:b/>
      <w:sz w:val="20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B86072"/>
    <w:pPr>
      <w:keepNext/>
      <w:tabs>
        <w:tab w:val="left" w:pos="2512"/>
      </w:tabs>
      <w:outlineLvl w:val="2"/>
    </w:pPr>
    <w:rPr>
      <w:i/>
      <w:sz w:val="20"/>
      <w:lang w:val="ru-RU"/>
    </w:rPr>
  </w:style>
  <w:style w:type="paragraph" w:styleId="4">
    <w:name w:val="heading 4"/>
    <w:basedOn w:val="a0"/>
    <w:next w:val="a0"/>
    <w:link w:val="40"/>
    <w:uiPriority w:val="99"/>
    <w:qFormat/>
    <w:rsid w:val="00B86072"/>
    <w:pPr>
      <w:keepNext/>
      <w:tabs>
        <w:tab w:val="left" w:pos="2512"/>
      </w:tabs>
      <w:outlineLvl w:val="3"/>
    </w:pPr>
    <w:rPr>
      <w:b/>
      <w:sz w:val="20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B86072"/>
    <w:pPr>
      <w:keepNext/>
      <w:tabs>
        <w:tab w:val="left" w:pos="2512"/>
      </w:tabs>
      <w:outlineLvl w:val="4"/>
    </w:pPr>
    <w:rPr>
      <w:rFonts w:ascii="Arial" w:hAnsi="Arial"/>
      <w:sz w:val="20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72"/>
    <w:rPr>
      <w:rFonts w:ascii="Arial" w:hAnsi="Arial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86072"/>
    <w:rPr>
      <w:rFonts w:ascii="Times New Roman" w:hAnsi="Times New Roman" w:cs="Times New Roman"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86072"/>
    <w:rPr>
      <w:rFonts w:ascii="Arial" w:hAnsi="Arial" w:cs="Times New Roman"/>
      <w:sz w:val="20"/>
      <w:u w:val="single"/>
      <w:lang w:eastAsia="ru-RU"/>
    </w:rPr>
  </w:style>
  <w:style w:type="paragraph" w:styleId="a4">
    <w:name w:val="caption"/>
    <w:basedOn w:val="a0"/>
    <w:next w:val="a0"/>
    <w:uiPriority w:val="99"/>
    <w:qFormat/>
    <w:rsid w:val="00B86072"/>
    <w:pPr>
      <w:tabs>
        <w:tab w:val="left" w:pos="2512"/>
      </w:tabs>
    </w:pPr>
    <w:rPr>
      <w:i/>
      <w:iCs/>
    </w:rPr>
  </w:style>
  <w:style w:type="paragraph" w:styleId="a5">
    <w:name w:val="Body Text"/>
    <w:basedOn w:val="a0"/>
    <w:link w:val="a6"/>
    <w:uiPriority w:val="99"/>
    <w:rsid w:val="00B86072"/>
    <w:pPr>
      <w:tabs>
        <w:tab w:val="left" w:pos="2512"/>
      </w:tabs>
    </w:pPr>
    <w:rPr>
      <w:rFonts w:ascii="Arial" w:hAnsi="Arial"/>
      <w:sz w:val="20"/>
      <w:lang w:val="ru-RU"/>
    </w:rPr>
  </w:style>
  <w:style w:type="character" w:customStyle="1" w:styleId="a6">
    <w:name w:val="Основной текст Знак"/>
    <w:link w:val="a5"/>
    <w:uiPriority w:val="99"/>
    <w:locked/>
    <w:rsid w:val="00B86072"/>
    <w:rPr>
      <w:rFonts w:ascii="Arial" w:hAnsi="Arial" w:cs="Times New Roman"/>
      <w:sz w:val="20"/>
      <w:lang w:eastAsia="ru-RU"/>
    </w:rPr>
  </w:style>
  <w:style w:type="paragraph" w:styleId="a7">
    <w:name w:val="Body Text Indent"/>
    <w:basedOn w:val="a0"/>
    <w:link w:val="a8"/>
    <w:uiPriority w:val="99"/>
    <w:rsid w:val="00B86072"/>
    <w:pPr>
      <w:spacing w:after="120"/>
      <w:ind w:left="283"/>
    </w:pPr>
    <w:rPr>
      <w:sz w:val="20"/>
      <w:lang w:val="ru-RU"/>
    </w:rPr>
  </w:style>
  <w:style w:type="character" w:customStyle="1" w:styleId="a8">
    <w:name w:val="Основной текст с отступом Знак"/>
    <w:link w:val="a7"/>
    <w:uiPriority w:val="99"/>
    <w:locked/>
    <w:rsid w:val="00B86072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22">
    <w:name w:val="Основной текст 2 Знак"/>
    <w:link w:val="2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paragraph" w:styleId="31">
    <w:name w:val="Body Text 3"/>
    <w:basedOn w:val="a0"/>
    <w:link w:val="32"/>
    <w:uiPriority w:val="99"/>
    <w:rsid w:val="00B86072"/>
    <w:pPr>
      <w:tabs>
        <w:tab w:val="left" w:pos="2512"/>
      </w:tabs>
    </w:pPr>
    <w:rPr>
      <w:b/>
      <w:sz w:val="20"/>
      <w:lang w:val="ru-RU"/>
    </w:rPr>
  </w:style>
  <w:style w:type="character" w:customStyle="1" w:styleId="32">
    <w:name w:val="Основной текст 3 Знак"/>
    <w:link w:val="31"/>
    <w:uiPriority w:val="99"/>
    <w:locked/>
    <w:rsid w:val="00B86072"/>
    <w:rPr>
      <w:rFonts w:ascii="Times New Roman" w:hAnsi="Times New Roman" w:cs="Times New Roman"/>
      <w:b/>
      <w:sz w:val="20"/>
      <w:lang w:eastAsia="ru-RU"/>
    </w:rPr>
  </w:style>
  <w:style w:type="character" w:styleId="a9">
    <w:name w:val="Hyperlink"/>
    <w:uiPriority w:val="99"/>
    <w:rsid w:val="00B86072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B86072"/>
    <w:rPr>
      <w:rFonts w:cs="Times New Roman"/>
      <w:color w:val="800080"/>
      <w:u w:val="single"/>
    </w:rPr>
  </w:style>
  <w:style w:type="paragraph" w:styleId="ab">
    <w:name w:val="Document Map"/>
    <w:basedOn w:val="a0"/>
    <w:link w:val="ac"/>
    <w:uiPriority w:val="99"/>
    <w:semiHidden/>
    <w:rsid w:val="00B86072"/>
    <w:pPr>
      <w:shd w:val="clear" w:color="auto" w:fill="000080"/>
    </w:pPr>
    <w:rPr>
      <w:rFonts w:ascii="Tahoma" w:hAnsi="Tahoma"/>
      <w:sz w:val="20"/>
      <w:lang w:val="ru-RU"/>
    </w:rPr>
  </w:style>
  <w:style w:type="character" w:customStyle="1" w:styleId="ac">
    <w:name w:val="Схема документа Знак"/>
    <w:link w:val="ab"/>
    <w:uiPriority w:val="99"/>
    <w:semiHidden/>
    <w:locked/>
    <w:rsid w:val="00B86072"/>
    <w:rPr>
      <w:rFonts w:ascii="Tahoma" w:hAnsi="Tahoma" w:cs="Times New Roman"/>
      <w:sz w:val="20"/>
      <w:shd w:val="clear" w:color="auto" w:fill="000080"/>
      <w:lang w:eastAsia="ru-RU"/>
    </w:rPr>
  </w:style>
  <w:style w:type="paragraph" w:styleId="ad">
    <w:name w:val="Normal (Web)"/>
    <w:basedOn w:val="a0"/>
    <w:uiPriority w:val="99"/>
    <w:rsid w:val="00B86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paragraph" w:customStyle="1" w:styleId="ae">
    <w:name w:val="Знак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uiPriority w:val="99"/>
    <w:rsid w:val="00B86072"/>
    <w:pPr>
      <w:overflowPunct/>
      <w:autoSpaceDE/>
      <w:autoSpaceDN/>
      <w:adjustRightInd/>
      <w:textAlignment w:val="auto"/>
    </w:pPr>
    <w:rPr>
      <w:rFonts w:ascii="Verdana" w:hAnsi="Verdana" w:cs="Verdana"/>
      <w:szCs w:val="24"/>
      <w:lang w:val="en-US" w:eastAsia="en-US"/>
    </w:rPr>
  </w:style>
  <w:style w:type="character" w:styleId="af">
    <w:name w:val="Emphasis"/>
    <w:uiPriority w:val="99"/>
    <w:qFormat/>
    <w:rsid w:val="00C62F96"/>
    <w:rPr>
      <w:rFonts w:cs="Times New Roman"/>
      <w:i/>
    </w:rPr>
  </w:style>
  <w:style w:type="paragraph" w:customStyle="1" w:styleId="a">
    <w:name w:val="_тире"/>
    <w:basedOn w:val="a0"/>
    <w:uiPriority w:val="99"/>
    <w:rsid w:val="00275ACE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customStyle="1" w:styleId="12">
    <w:name w:val="Абзац списка1"/>
    <w:basedOn w:val="a0"/>
    <w:uiPriority w:val="99"/>
    <w:rsid w:val="00003906"/>
    <w:pPr>
      <w:ind w:left="720"/>
      <w:contextualSpacing/>
    </w:pPr>
  </w:style>
  <w:style w:type="paragraph" w:customStyle="1" w:styleId="Default">
    <w:name w:val="Default"/>
    <w:uiPriority w:val="99"/>
    <w:rsid w:val="00FF0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3">
    <w:name w:val="Body Text Indent 2"/>
    <w:basedOn w:val="a0"/>
    <w:link w:val="24"/>
    <w:uiPriority w:val="99"/>
    <w:rsid w:val="00BE4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E4761"/>
    <w:rPr>
      <w:rFonts w:cs="Times New Roman"/>
      <w:sz w:val="24"/>
      <w:lang w:val="uk-UA"/>
    </w:rPr>
  </w:style>
  <w:style w:type="character" w:customStyle="1" w:styleId="shorttext">
    <w:name w:val="short_text"/>
    <w:uiPriority w:val="99"/>
    <w:rsid w:val="00BE4761"/>
    <w:rPr>
      <w:rFonts w:cs="Times New Roman"/>
    </w:rPr>
  </w:style>
  <w:style w:type="paragraph" w:styleId="af0">
    <w:name w:val="List Paragraph"/>
    <w:basedOn w:val="a0"/>
    <w:uiPriority w:val="99"/>
    <w:qFormat/>
    <w:rsid w:val="00BE4761"/>
    <w:pPr>
      <w:ind w:left="720"/>
      <w:contextualSpacing/>
    </w:pPr>
    <w:rPr>
      <w:lang w:val="ru-RU"/>
    </w:rPr>
  </w:style>
  <w:style w:type="paragraph" w:styleId="HTML">
    <w:name w:val="HTML Preformatted"/>
    <w:basedOn w:val="a0"/>
    <w:link w:val="HTML0"/>
    <w:uiPriority w:val="99"/>
    <w:rsid w:val="00BE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BE4761"/>
    <w:rPr>
      <w:rFonts w:ascii="Courier New" w:hAnsi="Courier New" w:cs="Courier New"/>
    </w:rPr>
  </w:style>
  <w:style w:type="paragraph" w:styleId="af1">
    <w:name w:val="Balloon Text"/>
    <w:basedOn w:val="a0"/>
    <w:link w:val="af2"/>
    <w:uiPriority w:val="99"/>
    <w:rsid w:val="005656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65665"/>
    <w:rPr>
      <w:rFonts w:ascii="Tahoma" w:hAnsi="Tahoma" w:cs="Tahoma"/>
      <w:sz w:val="16"/>
      <w:szCs w:val="16"/>
      <w:lang w:val="uk-UA"/>
    </w:rPr>
  </w:style>
  <w:style w:type="table" w:styleId="af3">
    <w:name w:val="Table Grid"/>
    <w:basedOn w:val="a2"/>
    <w:rsid w:val="00B9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Cs w:val="24"/>
      <w:lang w:val="ru-RU"/>
    </w:rPr>
  </w:style>
  <w:style w:type="paragraph" w:customStyle="1" w:styleId="xl66">
    <w:name w:val="xl66"/>
    <w:basedOn w:val="a0"/>
    <w:rsid w:val="009E3DB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67">
    <w:name w:val="xl67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8">
    <w:name w:val="xl6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69">
    <w:name w:val="xl6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70">
    <w:name w:val="xl70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1">
    <w:name w:val="xl71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72">
    <w:name w:val="xl72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3">
    <w:name w:val="xl73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74">
    <w:name w:val="xl7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6">
    <w:name w:val="xl76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77">
    <w:name w:val="xl77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8">
    <w:name w:val="xl78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79">
    <w:name w:val="xl79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0">
    <w:name w:val="xl8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82">
    <w:name w:val="xl82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87">
    <w:name w:val="xl87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ru-RU"/>
    </w:rPr>
  </w:style>
  <w:style w:type="paragraph" w:customStyle="1" w:styleId="xl88">
    <w:name w:val="xl88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ru-RU"/>
    </w:rPr>
  </w:style>
  <w:style w:type="paragraph" w:customStyle="1" w:styleId="xl89">
    <w:name w:val="xl89"/>
    <w:basedOn w:val="a0"/>
    <w:rsid w:val="009E3DBC"/>
    <w:pP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90">
    <w:name w:val="xl90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92">
    <w:name w:val="xl92"/>
    <w:basedOn w:val="a0"/>
    <w:rsid w:val="009E3DB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3">
    <w:name w:val="xl9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94">
    <w:name w:val="xl94"/>
    <w:basedOn w:val="a0"/>
    <w:rsid w:val="009E3D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5">
    <w:name w:val="xl95"/>
    <w:basedOn w:val="a0"/>
    <w:rsid w:val="009E3DBC"/>
    <w:pPr>
      <w:pBdr>
        <w:top w:val="single" w:sz="8" w:space="0" w:color="auto"/>
        <w:bottom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6">
    <w:name w:val="xl96"/>
    <w:basedOn w:val="a0"/>
    <w:rsid w:val="009E3D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  <w:lang w:val="ru-RU"/>
    </w:rPr>
  </w:style>
  <w:style w:type="paragraph" w:customStyle="1" w:styleId="xl97">
    <w:name w:val="xl97"/>
    <w:basedOn w:val="a0"/>
    <w:rsid w:val="009E3DBC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8">
    <w:name w:val="xl98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99">
    <w:name w:val="xl99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0">
    <w:name w:val="xl100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1">
    <w:name w:val="xl101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0"/>
    <w:rsid w:val="009E3DBC"/>
    <w:pPr>
      <w:pBdr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ru-RU"/>
    </w:rPr>
  </w:style>
  <w:style w:type="paragraph" w:customStyle="1" w:styleId="xl104">
    <w:name w:val="xl104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05">
    <w:name w:val="xl105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0"/>
    <w:rsid w:val="009E3DB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0"/>
    <w:rsid w:val="009E3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0"/>
    <w:rsid w:val="009E3DB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0"/>
    <w:rsid w:val="009E3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3">
    <w:name w:val="xl113"/>
    <w:basedOn w:val="a0"/>
    <w:rsid w:val="009E3DBC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4">
    <w:name w:val="xl114"/>
    <w:basedOn w:val="a0"/>
    <w:rsid w:val="009E3DBC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5">
    <w:name w:val="xl115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xl116">
    <w:name w:val="xl116"/>
    <w:basedOn w:val="a0"/>
    <w:rsid w:val="009E3DBC"/>
    <w:pPr>
      <w:pBdr>
        <w:top w:val="single" w:sz="4" w:space="0" w:color="000000"/>
        <w:bottom w:val="single" w:sz="4" w:space="0" w:color="000000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0"/>
    <w:rsid w:val="009E3DBC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0"/>
    <w:rsid w:val="009E3DBC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63">
    <w:name w:val="xl63"/>
    <w:basedOn w:val="a0"/>
    <w:rsid w:val="00442EA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64">
    <w:name w:val="xl64"/>
    <w:basedOn w:val="a0"/>
    <w:rsid w:val="00442EA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19">
    <w:name w:val="xl119"/>
    <w:basedOn w:val="a0"/>
    <w:rsid w:val="00442EA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0">
    <w:name w:val="xl120"/>
    <w:basedOn w:val="a0"/>
    <w:rsid w:val="00442EA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1">
    <w:name w:val="xl121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2">
    <w:name w:val="xl122"/>
    <w:basedOn w:val="a0"/>
    <w:rsid w:val="003A427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3">
    <w:name w:val="xl123"/>
    <w:basedOn w:val="a0"/>
    <w:rsid w:val="003A427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4">
    <w:name w:val="xl124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5">
    <w:name w:val="xl125"/>
    <w:basedOn w:val="a0"/>
    <w:rsid w:val="003A427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26">
    <w:name w:val="xl126"/>
    <w:basedOn w:val="a0"/>
    <w:rsid w:val="003A427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  <w:lang w:val="ru-RU"/>
    </w:rPr>
  </w:style>
  <w:style w:type="paragraph" w:customStyle="1" w:styleId="xl127">
    <w:name w:val="xl127"/>
    <w:basedOn w:val="a0"/>
    <w:rsid w:val="003A427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Cs w:val="24"/>
      <w:lang w:val="ru-RU"/>
    </w:rPr>
  </w:style>
  <w:style w:type="paragraph" w:customStyle="1" w:styleId="xl128">
    <w:name w:val="xl128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Cs w:val="24"/>
      <w:lang w:val="ru-RU"/>
    </w:rPr>
  </w:style>
  <w:style w:type="paragraph" w:customStyle="1" w:styleId="xl129">
    <w:name w:val="xl129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val="ru-RU"/>
    </w:rPr>
  </w:style>
  <w:style w:type="paragraph" w:customStyle="1" w:styleId="xl130">
    <w:name w:val="xl130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ru-RU"/>
    </w:rPr>
  </w:style>
  <w:style w:type="paragraph" w:customStyle="1" w:styleId="xl131">
    <w:name w:val="xl131"/>
    <w:basedOn w:val="a0"/>
    <w:rsid w:val="003A427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val="ru-RU"/>
    </w:rPr>
  </w:style>
  <w:style w:type="paragraph" w:customStyle="1" w:styleId="xl132">
    <w:name w:val="xl132"/>
    <w:basedOn w:val="a0"/>
    <w:rsid w:val="003A427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ru-RU"/>
    </w:rPr>
  </w:style>
  <w:style w:type="paragraph" w:customStyle="1" w:styleId="xl133">
    <w:name w:val="xl133"/>
    <w:basedOn w:val="a0"/>
    <w:rsid w:val="003A427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val="ru-RU"/>
    </w:rPr>
  </w:style>
  <w:style w:type="paragraph" w:customStyle="1" w:styleId="xl134">
    <w:name w:val="xl134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  <w:lang w:val="ru-RU"/>
    </w:rPr>
  </w:style>
  <w:style w:type="paragraph" w:customStyle="1" w:styleId="xl135">
    <w:name w:val="xl135"/>
    <w:basedOn w:val="a0"/>
    <w:rsid w:val="003A427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EEA9-1416-4093-9B22-8D659C3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Пользователь Windows</dc:creator>
  <cp:lastModifiedBy>Пользователь Windows</cp:lastModifiedBy>
  <cp:revision>37</cp:revision>
  <cp:lastPrinted>2023-02-17T06:11:00Z</cp:lastPrinted>
  <dcterms:created xsi:type="dcterms:W3CDTF">2021-11-25T14:42:00Z</dcterms:created>
  <dcterms:modified xsi:type="dcterms:W3CDTF">2023-05-15T08:03:00Z</dcterms:modified>
</cp:coreProperties>
</file>