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3" w:rsidRPr="005F3083" w:rsidRDefault="005F3083" w:rsidP="005F3083">
      <w:pPr>
        <w:widowControl w:val="0"/>
        <w:tabs>
          <w:tab w:val="left" w:pos="851"/>
          <w:tab w:val="left" w:pos="1134"/>
        </w:tabs>
        <w:spacing w:after="0" w:line="240" w:lineRule="auto"/>
        <w:ind w:firstLine="567"/>
        <w:contextualSpacing/>
        <w:jc w:val="right"/>
        <w:rPr>
          <w:rFonts w:ascii="Times New Roman" w:eastAsia="Times New Roman" w:hAnsi="Times New Roman" w:cs="Times New Roman"/>
          <w:b/>
          <w:bCs/>
          <w:color w:val="000000"/>
          <w:lang w:val="uk-UA"/>
        </w:rPr>
      </w:pPr>
      <w:r w:rsidRPr="005F3083">
        <w:rPr>
          <w:rFonts w:ascii="Times New Roman" w:eastAsia="Times New Roman" w:hAnsi="Times New Roman" w:cs="Times New Roman"/>
          <w:b/>
          <w:bCs/>
          <w:color w:val="000000"/>
          <w:lang w:val="uk-UA"/>
        </w:rPr>
        <w:t>Додаток 1</w:t>
      </w:r>
    </w:p>
    <w:p w:rsidR="005F3083" w:rsidRPr="005F3083" w:rsidRDefault="005F3083" w:rsidP="005F3083">
      <w:pPr>
        <w:widowControl w:val="0"/>
        <w:tabs>
          <w:tab w:val="left" w:pos="851"/>
          <w:tab w:val="left" w:pos="1134"/>
        </w:tabs>
        <w:spacing w:after="0" w:line="240" w:lineRule="auto"/>
        <w:ind w:firstLine="567"/>
        <w:contextualSpacing/>
        <w:jc w:val="right"/>
        <w:rPr>
          <w:rFonts w:ascii="Times New Roman" w:eastAsia="Times New Roman" w:hAnsi="Times New Roman" w:cs="Times New Roman"/>
          <w:b/>
          <w:bCs/>
          <w:color w:val="000000"/>
          <w:lang w:val="uk-UA"/>
        </w:rPr>
      </w:pPr>
    </w:p>
    <w:p w:rsidR="009E61EA" w:rsidRPr="005F3083" w:rsidRDefault="009E61EA" w:rsidP="005F3083">
      <w:pPr>
        <w:widowControl w:val="0"/>
        <w:tabs>
          <w:tab w:val="left" w:pos="851"/>
          <w:tab w:val="left" w:pos="1134"/>
        </w:tabs>
        <w:spacing w:after="0" w:line="240" w:lineRule="auto"/>
        <w:ind w:firstLine="567"/>
        <w:contextualSpacing/>
        <w:jc w:val="center"/>
        <w:rPr>
          <w:rFonts w:ascii="Times New Roman" w:eastAsia="Times New Roman" w:hAnsi="Times New Roman" w:cs="Times New Roman"/>
          <w:b/>
          <w:bCs/>
          <w:color w:val="000000"/>
          <w:lang w:val="uk-UA"/>
        </w:rPr>
      </w:pPr>
      <w:r w:rsidRPr="005F3083">
        <w:rPr>
          <w:rFonts w:ascii="Times New Roman" w:eastAsia="Times New Roman" w:hAnsi="Times New Roman" w:cs="Times New Roman"/>
          <w:b/>
          <w:bCs/>
          <w:color w:val="000000"/>
          <w:lang w:val="uk-UA"/>
        </w:rPr>
        <w:t>Кваліфікаційні критерії до учасників та інформація і документи, необхідність надання яких визначена документацією</w:t>
      </w:r>
    </w:p>
    <w:p w:rsidR="009E61EA" w:rsidRPr="005F3083" w:rsidRDefault="009E61EA" w:rsidP="005F3083">
      <w:pPr>
        <w:widowControl w:val="0"/>
        <w:tabs>
          <w:tab w:val="left" w:pos="851"/>
          <w:tab w:val="left" w:pos="1134"/>
        </w:tabs>
        <w:spacing w:after="0" w:line="240" w:lineRule="auto"/>
        <w:ind w:firstLine="567"/>
        <w:contextualSpacing/>
        <w:jc w:val="both"/>
        <w:rPr>
          <w:rFonts w:ascii="Times New Roman" w:eastAsia="Times New Roman" w:hAnsi="Times New Roman" w:cs="Times New Roman"/>
          <w:bCs/>
          <w:color w:val="000000"/>
          <w:lang w:val="uk-UA"/>
        </w:rPr>
      </w:pPr>
    </w:p>
    <w:p w:rsidR="009E61EA" w:rsidRPr="005F3083" w:rsidRDefault="009E61EA" w:rsidP="005F3083">
      <w:pPr>
        <w:widowControl w:val="0"/>
        <w:tabs>
          <w:tab w:val="left" w:pos="851"/>
          <w:tab w:val="left" w:pos="1134"/>
        </w:tabs>
        <w:spacing w:after="0" w:line="240" w:lineRule="auto"/>
        <w:ind w:firstLine="567"/>
        <w:rPr>
          <w:rFonts w:ascii="Times New Roman" w:hAnsi="Times New Roman" w:cs="Times New Roman"/>
          <w:b/>
          <w:color w:val="000000"/>
          <w:lang w:val="uk-UA"/>
        </w:rPr>
      </w:pPr>
    </w:p>
    <w:p w:rsidR="009E61EA" w:rsidRPr="005F3083" w:rsidRDefault="009E61EA"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center"/>
        <w:rPr>
          <w:rFonts w:ascii="Times New Roman" w:hAnsi="Times New Roman" w:cs="Times New Roman"/>
          <w:b/>
          <w:color w:val="000000"/>
          <w:lang w:val="uk-UA"/>
        </w:rPr>
      </w:pPr>
      <w:r w:rsidRPr="005F3083">
        <w:rPr>
          <w:rFonts w:ascii="Times New Roman" w:hAnsi="Times New Roman" w:cs="Times New Roman"/>
          <w:b/>
          <w:color w:val="000000"/>
          <w:lang w:val="uk-UA"/>
        </w:rPr>
        <w:t>Кваліфікаційні критерії відповідно до ст.16 Закону, підстави, встановлені ст.17 Закону</w:t>
      </w:r>
    </w:p>
    <w:p w:rsidR="009E61EA" w:rsidRPr="005F3083" w:rsidRDefault="009E61EA"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center"/>
        <w:rPr>
          <w:rFonts w:ascii="Times New Roman" w:hAnsi="Times New Roman" w:cs="Times New Roman"/>
          <w:b/>
          <w:color w:val="000000"/>
          <w:lang w:val="uk-UA"/>
        </w:rPr>
      </w:pPr>
    </w:p>
    <w:p w:rsidR="009E61EA" w:rsidRDefault="009E61EA"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both"/>
        <w:rPr>
          <w:rFonts w:ascii="Times New Roman" w:hAnsi="Times New Roman" w:cs="Times New Roman"/>
          <w:b/>
          <w:color w:val="000000"/>
          <w:lang w:val="uk-UA" w:eastAsia="uk-UA"/>
        </w:rPr>
      </w:pPr>
      <w:r w:rsidRPr="005F3083">
        <w:rPr>
          <w:rFonts w:ascii="Times New Roman" w:hAnsi="Times New Roman" w:cs="Times New Roman"/>
          <w:b/>
          <w:color w:val="000000"/>
          <w:lang w:val="uk-UA"/>
        </w:rPr>
        <w:t xml:space="preserve">Учасниками процедури закупівлі на підтвердження відповідності встановленим Замовником кваліфікаційних критеріїв та на підтвердження </w:t>
      </w:r>
      <w:r w:rsidRPr="005F3083">
        <w:rPr>
          <w:rFonts w:ascii="Times New Roman" w:hAnsi="Times New Roman" w:cs="Times New Roman"/>
          <w:b/>
          <w:color w:val="000000"/>
          <w:lang w:val="uk-UA" w:eastAsia="uk-UA"/>
        </w:rPr>
        <w:t>наявності/відсутності підстав відмови Учаснику торгів в участі у процедурі закупівлі згідно ст. 17 Закону надаються:</w:t>
      </w:r>
    </w:p>
    <w:p w:rsidR="005F3083" w:rsidRPr="005F3083" w:rsidRDefault="005F3083"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both"/>
        <w:rPr>
          <w:rFonts w:ascii="Times New Roman" w:hAnsi="Times New Roman" w:cs="Times New Roman"/>
          <w:b/>
          <w:bCs/>
          <w:color w:val="000000"/>
          <w:lang w:val="uk-UA" w:eastAsia="uk-UA"/>
        </w:rPr>
      </w:pPr>
    </w:p>
    <w:p w:rsidR="009E61EA" w:rsidRDefault="009E61EA" w:rsidP="005F3083">
      <w:pPr>
        <w:pStyle w:val="a3"/>
        <w:widowControl w:val="0"/>
        <w:numPr>
          <w:ilvl w:val="6"/>
          <w:numId w:val="1"/>
        </w:numPr>
        <w:tabs>
          <w:tab w:val="clear" w:pos="5040"/>
          <w:tab w:val="left" w:pos="851"/>
          <w:tab w:val="num" w:pos="993"/>
          <w:tab w:val="left" w:pos="1134"/>
          <w:tab w:val="left" w:pos="6300"/>
          <w:tab w:val="left" w:pos="6480"/>
          <w:tab w:val="left" w:pos="6660"/>
          <w:tab w:val="left" w:pos="6840"/>
          <w:tab w:val="left" w:pos="7020"/>
          <w:tab w:val="left" w:pos="7560"/>
        </w:tabs>
        <w:ind w:left="0" w:firstLine="567"/>
        <w:jc w:val="both"/>
        <w:rPr>
          <w:rFonts w:ascii="Times New Roman" w:hAnsi="Times New Roman" w:cs="Times New Roman"/>
          <w:b/>
          <w:bCs/>
          <w:color w:val="000000"/>
          <w:sz w:val="22"/>
          <w:szCs w:val="22"/>
          <w:lang w:eastAsia="uk-UA"/>
        </w:rPr>
      </w:pPr>
      <w:r w:rsidRPr="005F3083">
        <w:rPr>
          <w:rFonts w:ascii="Times New Roman" w:hAnsi="Times New Roman" w:cs="Times New Roman"/>
          <w:b/>
          <w:bCs/>
          <w:color w:val="000000"/>
          <w:sz w:val="22"/>
          <w:szCs w:val="22"/>
          <w:lang w:eastAsia="uk-UA"/>
        </w:rPr>
        <w:t>Документальне підтвердження інформації про відповідність учасника кваліфікаційним критеріям, закріплених ч. 2 ст. 16 Закону</w:t>
      </w:r>
      <w:r w:rsidR="005F3083">
        <w:rPr>
          <w:rFonts w:ascii="Times New Roman" w:hAnsi="Times New Roman" w:cs="Times New Roman"/>
          <w:b/>
          <w:bCs/>
          <w:color w:val="000000"/>
          <w:sz w:val="22"/>
          <w:szCs w:val="22"/>
          <w:lang w:eastAsia="uk-UA"/>
        </w:rPr>
        <w:t>:</w:t>
      </w:r>
    </w:p>
    <w:p w:rsidR="005F3083" w:rsidRPr="005F3083" w:rsidRDefault="005F3083" w:rsidP="005F3083">
      <w:pPr>
        <w:pStyle w:val="a3"/>
        <w:widowControl w:val="0"/>
        <w:tabs>
          <w:tab w:val="left" w:pos="851"/>
          <w:tab w:val="left" w:pos="1134"/>
          <w:tab w:val="left" w:pos="6300"/>
          <w:tab w:val="left" w:pos="6480"/>
          <w:tab w:val="left" w:pos="6660"/>
          <w:tab w:val="left" w:pos="6840"/>
          <w:tab w:val="left" w:pos="7020"/>
          <w:tab w:val="left" w:pos="7560"/>
        </w:tabs>
        <w:ind w:left="567"/>
        <w:jc w:val="both"/>
        <w:rPr>
          <w:rFonts w:ascii="Times New Roman" w:hAnsi="Times New Roman" w:cs="Times New Roman"/>
          <w:b/>
          <w:bCs/>
          <w:color w:val="000000"/>
          <w:sz w:val="22"/>
          <w:szCs w:val="22"/>
          <w:lang w:eastAsia="uk-UA"/>
        </w:rPr>
      </w:pPr>
    </w:p>
    <w:p w:rsidR="009E61EA" w:rsidRPr="005F3083" w:rsidRDefault="009E61EA" w:rsidP="005F3083">
      <w:pPr>
        <w:pStyle w:val="a3"/>
        <w:numPr>
          <w:ilvl w:val="1"/>
          <w:numId w:val="2"/>
        </w:numPr>
        <w:tabs>
          <w:tab w:val="left" w:pos="851"/>
          <w:tab w:val="left" w:pos="1134"/>
        </w:tabs>
        <w:autoSpaceDE w:val="0"/>
        <w:ind w:left="0" w:firstLine="567"/>
        <w:jc w:val="both"/>
        <w:rPr>
          <w:rFonts w:ascii="Times New Roman" w:hAnsi="Times New Roman" w:cs="Times New Roman"/>
          <w:color w:val="000000"/>
          <w:sz w:val="22"/>
          <w:szCs w:val="22"/>
          <w:lang w:eastAsia="uk-UA"/>
        </w:rPr>
      </w:pPr>
      <w:r w:rsidRPr="005F3083">
        <w:rPr>
          <w:rFonts w:ascii="Times New Roman" w:hAnsi="Times New Roman" w:cs="Times New Roman"/>
          <w:color w:val="000000"/>
          <w:sz w:val="22"/>
          <w:szCs w:val="22"/>
          <w:lang w:eastAsia="uk-UA"/>
        </w:rPr>
        <w:t>Довідка в довільній формі, що містить інформацію про наявність обладнання та матеріально-технічної бази. Зазначені в довідці обладнання та матеріально-технічна база мають підтверджувати спроможність Учасника виконати всі зобов’язання за договором (складські приміщення, транспортні засоби).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1.2. Правовстановлюючий документ на виробничі/ складські приміщення, стаціонарні вбудовані холодильні/морозильні камери (якщо власні).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1.3.</w:t>
      </w:r>
      <w:r w:rsidRPr="005F3083">
        <w:rPr>
          <w:rFonts w:ascii="Times New Roman" w:hAnsi="Times New Roman" w:cs="Times New Roman"/>
          <w:lang w:val="uk-UA"/>
        </w:rPr>
        <w:tab/>
        <w:t xml:space="preserve">Договір (договори), на підставі якого (яких) будуть використовуватися або </w:t>
      </w:r>
      <w:proofErr w:type="spellStart"/>
      <w:r w:rsidRPr="005F3083">
        <w:rPr>
          <w:rFonts w:ascii="Times New Roman" w:hAnsi="Times New Roman" w:cs="Times New Roman"/>
          <w:lang w:val="uk-UA"/>
        </w:rPr>
        <w:t>задіюватись</w:t>
      </w:r>
      <w:proofErr w:type="spellEnd"/>
      <w:r w:rsidRPr="005F3083">
        <w:rPr>
          <w:rFonts w:ascii="Times New Roman" w:hAnsi="Times New Roman" w:cs="Times New Roman"/>
          <w:lang w:val="uk-UA"/>
        </w:rPr>
        <w:t xml:space="preserve"> виробничі/ складські приміщення, стаціонарні вбудовані холодильні/морозильні камери для виробництва та/або обігу предмету закупівлі (якщо належать іншим особам).</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1.4</w:t>
      </w:r>
      <w:r w:rsidR="005F3083">
        <w:rPr>
          <w:rFonts w:ascii="Times New Roman" w:hAnsi="Times New Roman" w:cs="Times New Roman"/>
          <w:lang w:val="uk-UA"/>
        </w:rPr>
        <w:t>.</w:t>
      </w:r>
      <w:r w:rsidRPr="005F3083">
        <w:rPr>
          <w:rFonts w:ascii="Times New Roman" w:hAnsi="Times New Roman" w:cs="Times New Roman"/>
          <w:lang w:val="uk-UA"/>
        </w:rPr>
        <w:t xml:space="preserve"> Витяг з Державного реєстру речових прав на нерухоме майно про реєстрацію права власності на виробничі/ складські приміщення та технічний паспорт на виробничі/ складські приміщення.</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1.5</w:t>
      </w:r>
      <w:r w:rsidR="005F3083">
        <w:rPr>
          <w:rFonts w:ascii="Times New Roman" w:hAnsi="Times New Roman" w:cs="Times New Roman"/>
          <w:lang w:val="uk-UA"/>
        </w:rPr>
        <w:t>.</w:t>
      </w:r>
      <w:r w:rsidRPr="005F3083">
        <w:rPr>
          <w:rFonts w:ascii="Times New Roman" w:hAnsi="Times New Roman" w:cs="Times New Roman"/>
          <w:lang w:val="uk-UA"/>
        </w:rPr>
        <w:t xml:space="preserve"> Договір на проведення дезінфекції, дезінсекції, дератизації на виробничі/ складські приміщення та акти виконаних робіт до наданого договору за останній місяць відносно дати подання пропозиції</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1.6</w:t>
      </w:r>
      <w:r w:rsidR="005F3083">
        <w:rPr>
          <w:rFonts w:ascii="Times New Roman" w:hAnsi="Times New Roman" w:cs="Times New Roman"/>
          <w:lang w:val="uk-UA"/>
        </w:rPr>
        <w:t>.</w:t>
      </w:r>
      <w:r w:rsidRPr="005F3083">
        <w:rPr>
          <w:rFonts w:ascii="Times New Roman" w:hAnsi="Times New Roman" w:cs="Times New Roman"/>
          <w:lang w:val="uk-UA"/>
        </w:rPr>
        <w:t xml:space="preserve"> Свідоцтва про реєстрацію автотранспортних засобів, якими буде здійснюватися поставка не менше двох одиниць.</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1.7</w:t>
      </w:r>
      <w:r w:rsidR="005F3083">
        <w:rPr>
          <w:rFonts w:ascii="Times New Roman" w:hAnsi="Times New Roman" w:cs="Times New Roman"/>
          <w:lang w:val="uk-UA"/>
        </w:rPr>
        <w:t>.</w:t>
      </w:r>
      <w:r w:rsidRPr="005F3083">
        <w:rPr>
          <w:rFonts w:ascii="Times New Roman" w:hAnsi="Times New Roman" w:cs="Times New Roman"/>
          <w:lang w:val="uk-UA"/>
        </w:rPr>
        <w:t xml:space="preserve">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Також в складі пропозиції повинен бути наданий гарантійний лист від власника транспортного засобу(</w:t>
      </w:r>
      <w:proofErr w:type="spellStart"/>
      <w:r w:rsidRPr="005F3083">
        <w:rPr>
          <w:rFonts w:ascii="Times New Roman" w:hAnsi="Times New Roman" w:cs="Times New Roman"/>
          <w:lang w:val="uk-UA"/>
        </w:rPr>
        <w:t>-ів</w:t>
      </w:r>
      <w:proofErr w:type="spellEnd"/>
      <w:r w:rsidRPr="005F3083">
        <w:rPr>
          <w:rFonts w:ascii="Times New Roman" w:hAnsi="Times New Roman" w:cs="Times New Roman"/>
          <w:lang w:val="uk-UA"/>
        </w:rPr>
        <w:t>), яким він гарантує, що дані транспортні засоби, які використовує перевізник для надання послуг з перевезення або права користування ними учаснику закупівлі, не передано іншим фізичним чи юридичним особам для здійснення господарської діяльності. В разі наявності, у відкритих джерелах даних, буде встановлено факт передачі транспортних засобів зазначених в пропозиції учасника іншим особам така пропозиція буде відхилена, як надання недостовірних даних інформації в тендерній пропозиції, що є суттєвою при визначені результатів процедури закупівлі, яку замовником виявлено згідно з частиною 15 статті 29 Закону України «Про публічні закупівлі».</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1.8</w:t>
      </w:r>
      <w:r w:rsidR="005F3083">
        <w:rPr>
          <w:rFonts w:ascii="Times New Roman" w:hAnsi="Times New Roman" w:cs="Times New Roman"/>
          <w:lang w:val="uk-UA"/>
        </w:rPr>
        <w:t>.</w:t>
      </w:r>
      <w:r w:rsidRPr="005F3083">
        <w:rPr>
          <w:rFonts w:ascii="Times New Roman" w:hAnsi="Times New Roman" w:cs="Times New Roman"/>
          <w:lang w:val="uk-UA"/>
        </w:rPr>
        <w:t xml:space="preserve">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5F3083">
        <w:rPr>
          <w:rFonts w:ascii="Times New Roman" w:hAnsi="Times New Roman" w:cs="Times New Roman"/>
          <w:lang w:val="uk-UA"/>
        </w:rPr>
        <w:t>задіює</w:t>
      </w:r>
      <w:proofErr w:type="spellEnd"/>
      <w:r w:rsidRPr="005F3083">
        <w:rPr>
          <w:rFonts w:ascii="Times New Roman" w:hAnsi="Times New Roman" w:cs="Times New Roman"/>
          <w:lang w:val="uk-UA"/>
        </w:rPr>
        <w:t xml:space="preserve"> (задіє в майбутньому) для транспортування предмету тендеру повідомлений спеціалізований автотранспорт.</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1.9</w:t>
      </w:r>
      <w:r w:rsidR="005F3083">
        <w:rPr>
          <w:rFonts w:ascii="Times New Roman" w:hAnsi="Times New Roman" w:cs="Times New Roman"/>
          <w:lang w:val="uk-UA"/>
        </w:rPr>
        <w:t>.</w:t>
      </w:r>
      <w:r w:rsidRPr="005F3083">
        <w:rPr>
          <w:rFonts w:ascii="Times New Roman" w:hAnsi="Times New Roman" w:cs="Times New Roman"/>
          <w:lang w:val="uk-UA"/>
        </w:rPr>
        <w:t xml:space="preserve"> Документ, що підтверджує проведення дезінфекції транспортних засобів, зазначених в пропозиції учасника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поставка предмету закупівлі (періодичність здійснення дезінфекції транспортних засобів визначається самостійно суб’єктом господарювання, але не рідше ніж один раз на десять днів)).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lastRenderedPageBreak/>
        <w:t>1.10</w:t>
      </w:r>
      <w:r w:rsidR="005F3083">
        <w:rPr>
          <w:rFonts w:ascii="Times New Roman" w:hAnsi="Times New Roman" w:cs="Times New Roman"/>
          <w:lang w:val="uk-UA"/>
        </w:rPr>
        <w:t>.</w:t>
      </w:r>
      <w:r w:rsidRPr="005F3083">
        <w:rPr>
          <w:rFonts w:ascii="Times New Roman" w:hAnsi="Times New Roman" w:cs="Times New Roman"/>
          <w:lang w:val="uk-UA"/>
        </w:rPr>
        <w:t xml:space="preserve"> Протокол перевірки технічного стану транспортних засобів вказаних довідці по п.1.1</w:t>
      </w:r>
      <w:r w:rsidR="005F3083">
        <w:rPr>
          <w:rFonts w:ascii="Times New Roman" w:hAnsi="Times New Roman" w:cs="Times New Roman"/>
          <w:lang w:val="uk-UA"/>
        </w:rPr>
        <w:t>.</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1.11</w:t>
      </w:r>
      <w:r w:rsidR="005F3083">
        <w:rPr>
          <w:rFonts w:ascii="Times New Roman" w:hAnsi="Times New Roman" w:cs="Times New Roman"/>
          <w:lang w:val="uk-UA"/>
        </w:rPr>
        <w:t>.</w:t>
      </w:r>
      <w:r w:rsidRPr="005F3083">
        <w:rPr>
          <w:rFonts w:ascii="Times New Roman" w:hAnsi="Times New Roman" w:cs="Times New Roman"/>
          <w:lang w:val="uk-UA"/>
        </w:rPr>
        <w:t xml:space="preserve">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 1.1, та підтверджує їх відповідність вимогам НРБУ-97/2000 «Норми радіаційної безпеки України».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1.12</w:t>
      </w:r>
      <w:r w:rsidR="005F3083">
        <w:rPr>
          <w:rFonts w:ascii="Times New Roman" w:hAnsi="Times New Roman" w:cs="Times New Roman"/>
          <w:lang w:val="uk-UA"/>
        </w:rPr>
        <w:t>.</w:t>
      </w:r>
      <w:r w:rsidRPr="005F3083">
        <w:rPr>
          <w:rFonts w:ascii="Times New Roman" w:hAnsi="Times New Roman" w:cs="Times New Roman"/>
          <w:lang w:val="uk-UA"/>
        </w:rPr>
        <w:t xml:space="preserve"> Документи,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свідоцтво/ сертифікат про калібрування камери для зберігання продуктів та підтримання температури;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свідоцтво/ сертифікат про калібрування на вимірювач-регулятор/датчик температури до холодильної установки, що встановлений на автомобілі, а також на устаткування для відтворення кліматичних факторів (холодильна установка, встановлена на автомобілі)</w:t>
      </w:r>
      <w:r w:rsidR="005F3083">
        <w:rPr>
          <w:rFonts w:ascii="Times New Roman" w:hAnsi="Times New Roman" w:cs="Times New Roman"/>
          <w:lang w:val="uk-UA"/>
        </w:rPr>
        <w:t>.</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1.13</w:t>
      </w:r>
      <w:r w:rsidR="005F3083">
        <w:rPr>
          <w:rFonts w:ascii="Times New Roman" w:hAnsi="Times New Roman" w:cs="Times New Roman"/>
          <w:lang w:val="uk-UA"/>
        </w:rPr>
        <w:t>.</w:t>
      </w:r>
      <w:r w:rsidRPr="005F3083">
        <w:rPr>
          <w:rFonts w:ascii="Times New Roman" w:hAnsi="Times New Roman" w:cs="Times New Roman"/>
          <w:lang w:val="uk-UA"/>
        </w:rPr>
        <w:t xml:space="preserve"> Платіжні доручення, що підтверджують фактичну оплату за надані послуги з перевезення або права використання Учасником автомобілів згідно наданого документу по п. 1.6 цього додатку за останні два місяці до дати подання пропозиції.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1.14</w:t>
      </w:r>
      <w:r w:rsidR="005F3083">
        <w:rPr>
          <w:rFonts w:ascii="Times New Roman" w:hAnsi="Times New Roman" w:cs="Times New Roman"/>
          <w:lang w:val="uk-UA"/>
        </w:rPr>
        <w:t>.</w:t>
      </w:r>
      <w:r w:rsidRPr="005F3083">
        <w:rPr>
          <w:rFonts w:ascii="Times New Roman" w:hAnsi="Times New Roman" w:cs="Times New Roman"/>
          <w:lang w:val="uk-UA"/>
        </w:rPr>
        <w:t xml:space="preserve"> Документи, що підтверджують повірку вимірювальних засобів (ваги):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 </w:t>
      </w:r>
      <w:r w:rsidR="005F3083">
        <w:rPr>
          <w:rFonts w:ascii="Times New Roman" w:hAnsi="Times New Roman" w:cs="Times New Roman"/>
          <w:lang w:val="uk-UA"/>
        </w:rPr>
        <w:t>д</w:t>
      </w:r>
      <w:r w:rsidRPr="005F3083">
        <w:rPr>
          <w:rFonts w:ascii="Times New Roman" w:hAnsi="Times New Roman" w:cs="Times New Roman"/>
          <w:lang w:val="uk-UA"/>
        </w:rPr>
        <w:t>оговір на проведення вищезазначених робіт.</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 </w:t>
      </w:r>
      <w:r w:rsidR="005F3083">
        <w:rPr>
          <w:rFonts w:ascii="Times New Roman" w:hAnsi="Times New Roman" w:cs="Times New Roman"/>
          <w:lang w:val="uk-UA"/>
        </w:rPr>
        <w:t>а</w:t>
      </w:r>
      <w:r w:rsidRPr="005F3083">
        <w:rPr>
          <w:rFonts w:ascii="Times New Roman" w:hAnsi="Times New Roman" w:cs="Times New Roman"/>
          <w:lang w:val="uk-UA"/>
        </w:rPr>
        <w:t xml:space="preserve">кт виконаних робіт з повірки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 </w:t>
      </w:r>
      <w:r w:rsidR="005F3083">
        <w:rPr>
          <w:rFonts w:ascii="Times New Roman" w:hAnsi="Times New Roman" w:cs="Times New Roman"/>
          <w:lang w:val="uk-UA"/>
        </w:rPr>
        <w:t>с</w:t>
      </w:r>
      <w:r w:rsidRPr="005F3083">
        <w:rPr>
          <w:rFonts w:ascii="Times New Roman" w:hAnsi="Times New Roman" w:cs="Times New Roman"/>
          <w:lang w:val="uk-UA"/>
        </w:rPr>
        <w:t>відоцтво про повірку законодавчо регульованого засобу вимірювальної техніки.</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lang w:val="uk-UA"/>
        </w:rPr>
      </w:pPr>
      <w:r w:rsidRPr="005F3083">
        <w:rPr>
          <w:rFonts w:ascii="Times New Roman" w:hAnsi="Times New Roman" w:cs="Times New Roman"/>
          <w:lang w:val="uk-UA"/>
        </w:rPr>
        <w:t>1.15</w:t>
      </w:r>
      <w:r w:rsidR="005F3083">
        <w:rPr>
          <w:rFonts w:ascii="Times New Roman" w:hAnsi="Times New Roman" w:cs="Times New Roman"/>
          <w:lang w:val="uk-UA"/>
        </w:rPr>
        <w:t>.</w:t>
      </w:r>
      <w:r w:rsidRPr="005F3083">
        <w:rPr>
          <w:rFonts w:ascii="Times New Roman" w:hAnsi="Times New Roman" w:cs="Times New Roman"/>
          <w:lang w:val="uk-UA"/>
        </w:rPr>
        <w:t xml:space="preserve"> Паспорт(-и) на пристрій призначений для вимірювання відносної вологості та температури повітря, що повірені відповідно до чинного законодавства. Додатково надати документи, що підтверджують право власності Учасника на пристрій призначений для вимірювання відносної вологості та температури повітря.</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w:t>
      </w:r>
      <w:r w:rsidR="005F3083">
        <w:rPr>
          <w:rFonts w:ascii="Times New Roman" w:eastAsia="Times New Roman" w:hAnsi="Times New Roman" w:cs="Times New Roman"/>
          <w:lang w:val="uk-UA"/>
        </w:rPr>
        <w:t>6</w:t>
      </w:r>
      <w:r w:rsidRPr="005F3083">
        <w:rPr>
          <w:rFonts w:ascii="Times New Roman" w:eastAsia="Times New Roman" w:hAnsi="Times New Roman" w:cs="Times New Roman"/>
          <w:lang w:val="uk-UA"/>
        </w:rPr>
        <w:t>. Довідка, що містить інформацію про наявність працівників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та комірник. Усі працівники Учасника повинні бути забезпечені робочим одягом (халат, рукавиці). Водії автотранспортних засобів, вантажник, комірник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1.17. Особисті медичні книжки працівників (всіх вказаних водіїв автотранспортного засобу, комірника, вантажника);</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1.18</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Медична довідка щодо придатності до керування транспортним засобом водія</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1.19</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1.20</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w:t>
      </w:r>
      <w:proofErr w:type="spellStart"/>
      <w:r w:rsidRPr="005F3083">
        <w:rPr>
          <w:rFonts w:ascii="Times New Roman" w:eastAsia="Times New Roman" w:hAnsi="Times New Roman" w:cs="Times New Roman"/>
          <w:lang w:val="uk-UA"/>
        </w:rPr>
        <w:t>Скан</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копія</w:t>
      </w:r>
      <w:proofErr w:type="spellEnd"/>
      <w:r w:rsidRPr="005F3083">
        <w:rPr>
          <w:rFonts w:ascii="Times New Roman" w:eastAsia="Times New Roman" w:hAnsi="Times New Roman" w:cs="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1.21</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Свідоцтво про навчання аудитора за темою: «Проведення внутрішніх аудитів систем управління безпечністю харчових продуктів (ДСТУ ISO 22000:2019, ISO 22000:2018) відповідно до вимог ДСТУ ISО 19011:2019 «Настанови щодо здійснення аудитів систем управління»</w:t>
      </w:r>
      <w:r w:rsidR="005F3083">
        <w:rPr>
          <w:rFonts w:ascii="Times New Roman" w:eastAsia="Times New Roman" w:hAnsi="Times New Roman" w:cs="Times New Roman"/>
          <w:lang w:val="uk-UA"/>
        </w:rPr>
        <w:t>.</w:t>
      </w:r>
    </w:p>
    <w:p w:rsidR="009E61EA"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1.22</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Свідоцтво про навчання працівників, які вказані в довідці по п. 2.1, за темою «Законодавчі вимоги щодо розробки та впровадження системи управління безпечністю харчових продуктів на основі принципів НАССР (програми-передумови, система аналізування небезпечних чинників і контролю критичних точок). Загальні вимоги та положення ДСТУ ISО 22000:2019 «Системи управління безпечністю харчових продуктів. Вимоги до будь-яких організацій харчового ланцюга»</w:t>
      </w:r>
      <w:r w:rsidR="005F3083">
        <w:rPr>
          <w:rFonts w:ascii="Times New Roman" w:eastAsia="Times New Roman" w:hAnsi="Times New Roman" w:cs="Times New Roman"/>
          <w:lang w:val="uk-UA"/>
        </w:rPr>
        <w:t>.</w:t>
      </w:r>
    </w:p>
    <w:p w:rsidR="005F3083" w:rsidRPr="005F3083" w:rsidRDefault="005F3083"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p>
    <w:p w:rsidR="009E61EA" w:rsidRDefault="009E61EA" w:rsidP="005F3083">
      <w:pPr>
        <w:tabs>
          <w:tab w:val="num" w:pos="720"/>
          <w:tab w:val="left" w:pos="851"/>
          <w:tab w:val="left" w:pos="1134"/>
          <w:tab w:val="left" w:pos="1440"/>
        </w:tabs>
        <w:spacing w:after="0" w:line="240" w:lineRule="auto"/>
        <w:ind w:firstLine="567"/>
        <w:jc w:val="both"/>
        <w:rPr>
          <w:rFonts w:ascii="Times New Roman" w:hAnsi="Times New Roman" w:cs="Times New Roman"/>
          <w:b/>
          <w:color w:val="000000"/>
          <w:lang w:val="uk-UA" w:eastAsia="uk-UA"/>
        </w:rPr>
      </w:pPr>
      <w:r w:rsidRPr="005F3083">
        <w:rPr>
          <w:rFonts w:ascii="Times New Roman" w:hAnsi="Times New Roman" w:cs="Times New Roman"/>
          <w:b/>
          <w:color w:val="000000"/>
          <w:lang w:val="uk-UA" w:eastAsia="uk-UA"/>
        </w:rPr>
        <w:t>2. Підтвердження наявності/відсутності підстав відмови Учаснику торгів в участі у процедурі закупівлі згідно ст. 17 Закону:</w:t>
      </w:r>
    </w:p>
    <w:p w:rsidR="005F3083" w:rsidRPr="005F3083" w:rsidRDefault="005F3083" w:rsidP="005F3083">
      <w:pPr>
        <w:tabs>
          <w:tab w:val="num" w:pos="720"/>
          <w:tab w:val="left" w:pos="851"/>
          <w:tab w:val="left" w:pos="1134"/>
          <w:tab w:val="left" w:pos="1440"/>
        </w:tabs>
        <w:spacing w:after="0" w:line="240" w:lineRule="auto"/>
        <w:ind w:firstLine="567"/>
        <w:jc w:val="both"/>
        <w:rPr>
          <w:rFonts w:ascii="Times New Roman" w:hAnsi="Times New Roman" w:cs="Times New Roman"/>
          <w:b/>
          <w:color w:val="000000"/>
          <w:lang w:val="uk-UA" w:eastAsia="uk-UA"/>
        </w:rPr>
      </w:pP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2.1.</w:t>
      </w:r>
      <w:r w:rsidRPr="005F3083">
        <w:rPr>
          <w:rFonts w:ascii="Times New Roman" w:hAnsi="Times New Roman" w:cs="Times New Roman"/>
          <w:b/>
          <w:color w:val="000000"/>
          <w:lang w:val="uk-UA" w:eastAsia="uk-UA"/>
        </w:rPr>
        <w:t xml:space="preserve"> </w:t>
      </w:r>
      <w:r w:rsidRPr="005F3083">
        <w:rPr>
          <w:rFonts w:ascii="Times New Roman" w:hAnsi="Times New Roman" w:cs="Times New Roman"/>
          <w:color w:val="000000"/>
          <w:lang w:val="uk-UA" w:eastAsia="uk-UA"/>
        </w:rPr>
        <w:t>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(довідка у довільний формі).</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lastRenderedPageBreak/>
        <w:t>2.2.</w:t>
      </w:r>
      <w:r w:rsidRPr="005F3083">
        <w:rPr>
          <w:rFonts w:ascii="Times New Roman" w:hAnsi="Times New Roman" w:cs="Times New Roman"/>
          <w:b/>
          <w:color w:val="000000"/>
          <w:lang w:val="uk-UA" w:eastAsia="uk-UA"/>
        </w:rPr>
        <w:t xml:space="preserve"> </w:t>
      </w:r>
      <w:r w:rsidRPr="005F3083">
        <w:rPr>
          <w:rFonts w:ascii="Times New Roman" w:hAnsi="Times New Roman" w:cs="Times New Roman"/>
          <w:color w:val="000000"/>
          <w:lang w:val="uk-UA" w:eastAsia="uk-UA"/>
        </w:rPr>
        <w:t>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color w:val="000000"/>
          <w:lang w:val="uk-UA" w:eastAsia="uk-UA"/>
        </w:rPr>
      </w:pP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Примітки:</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а) вся інформація та документи, повинні бути засвідчені відповідно до вимог цієї тендерної документації;</w:t>
      </w:r>
    </w:p>
    <w:p w:rsidR="009E61EA" w:rsidRPr="005F3083" w:rsidRDefault="009E61EA" w:rsidP="005F3083">
      <w:pPr>
        <w:tabs>
          <w:tab w:val="left" w:pos="851"/>
          <w:tab w:val="left" w:pos="1134"/>
          <w:tab w:val="left" w:pos="1440"/>
        </w:tabs>
        <w:spacing w:after="0" w:line="240" w:lineRule="auto"/>
        <w:ind w:firstLine="567"/>
        <w:jc w:val="both"/>
        <w:rPr>
          <w:rFonts w:ascii="Times New Roman" w:hAnsi="Times New Roman" w:cs="Times New Roman"/>
          <w:bCs/>
          <w:iCs/>
          <w:color w:val="000000"/>
          <w:lang w:val="uk-UA" w:eastAsia="uk-UA"/>
        </w:rPr>
      </w:pPr>
      <w:r w:rsidRPr="005F3083">
        <w:rPr>
          <w:rFonts w:ascii="Times New Roman" w:hAnsi="Times New Roman" w:cs="Times New Roman"/>
          <w:bCs/>
          <w:i/>
          <w:iCs/>
          <w:color w:val="000000"/>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rsidR="009E61EA" w:rsidRPr="005F3083" w:rsidRDefault="009E61EA" w:rsidP="005F3083">
      <w:pPr>
        <w:tabs>
          <w:tab w:val="left" w:pos="851"/>
          <w:tab w:val="left" w:pos="1134"/>
          <w:tab w:val="left" w:pos="1440"/>
        </w:tabs>
        <w:spacing w:after="0" w:line="240" w:lineRule="auto"/>
        <w:ind w:firstLine="567"/>
        <w:contextualSpacing/>
        <w:jc w:val="center"/>
        <w:rPr>
          <w:rFonts w:ascii="Times New Roman" w:hAnsi="Times New Roman" w:cs="Times New Roman"/>
          <w:b/>
          <w:color w:val="000000"/>
          <w:lang w:val="uk-UA" w:eastAsia="uk-UA"/>
        </w:rPr>
      </w:pPr>
    </w:p>
    <w:p w:rsidR="009E61EA" w:rsidRPr="005F3083" w:rsidRDefault="009E61EA" w:rsidP="005F3083">
      <w:pPr>
        <w:tabs>
          <w:tab w:val="left" w:pos="851"/>
          <w:tab w:val="left" w:pos="1134"/>
          <w:tab w:val="left" w:pos="1440"/>
        </w:tabs>
        <w:spacing w:after="0" w:line="240" w:lineRule="auto"/>
        <w:ind w:firstLine="567"/>
        <w:contextualSpacing/>
        <w:jc w:val="center"/>
        <w:rPr>
          <w:rFonts w:ascii="Times New Roman" w:hAnsi="Times New Roman" w:cs="Times New Roman"/>
          <w:b/>
          <w:color w:val="000000"/>
          <w:lang w:val="uk-UA" w:eastAsia="uk-UA"/>
        </w:rPr>
      </w:pPr>
      <w:r w:rsidRPr="005F3083">
        <w:rPr>
          <w:rFonts w:ascii="Times New Roman" w:hAnsi="Times New Roman" w:cs="Times New Roman"/>
          <w:b/>
          <w:color w:val="000000"/>
          <w:lang w:val="uk-UA" w:eastAsia="uk-UA"/>
        </w:rPr>
        <w:t>Інші документи, які Учасник повинен надати у складі тендерної пропозиції:</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b/>
          <w:color w:val="000000"/>
          <w:lang w:val="uk-UA" w:eastAsia="uk-UA"/>
        </w:rPr>
      </w:pP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1.</w:t>
      </w:r>
      <w:r w:rsidRPr="005F3083">
        <w:rPr>
          <w:rFonts w:ascii="Times New Roman" w:hAnsi="Times New Roman" w:cs="Times New Roman"/>
          <w:color w:val="000000"/>
          <w:lang w:val="uk-UA" w:eastAsia="uk-UA"/>
        </w:rPr>
        <w:t xml:space="preserve"> Лист в довільній формі з інформацією про посадову особу(</w:t>
      </w:r>
      <w:proofErr w:type="spellStart"/>
      <w:r w:rsidRPr="005F3083">
        <w:rPr>
          <w:rFonts w:ascii="Times New Roman" w:hAnsi="Times New Roman" w:cs="Times New Roman"/>
          <w:color w:val="000000"/>
          <w:lang w:val="uk-UA" w:eastAsia="uk-UA"/>
        </w:rPr>
        <w:t>іб</w:t>
      </w:r>
      <w:proofErr w:type="spellEnd"/>
      <w:r w:rsidRPr="005F3083">
        <w:rPr>
          <w:rFonts w:ascii="Times New Roman" w:hAnsi="Times New Roman" w:cs="Times New Roman"/>
          <w:color w:val="000000"/>
          <w:lang w:val="uk-UA" w:eastAsia="uk-UA"/>
        </w:rPr>
        <w:t xml:space="preserve">)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2.</w:t>
      </w:r>
      <w:r w:rsidRPr="005F3083">
        <w:rPr>
          <w:rFonts w:ascii="Times New Roman" w:hAnsi="Times New Roman" w:cs="Times New Roman"/>
          <w:color w:val="000000"/>
          <w:lang w:val="uk-UA" w:eastAsia="uk-UA"/>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3.</w:t>
      </w:r>
      <w:r w:rsidRPr="005F3083">
        <w:rPr>
          <w:rFonts w:ascii="Times New Roman" w:hAnsi="Times New Roman" w:cs="Times New Roman"/>
          <w:color w:val="000000"/>
          <w:lang w:val="uk-UA" w:eastAsia="uk-UA"/>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пропозиції;Свідоцтва про реєстрацію платника податку на додану вартість або копія Витягу з реєстру платників податків на додану вартість.</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4.</w:t>
      </w:r>
      <w:r w:rsidRPr="005F3083">
        <w:rPr>
          <w:rFonts w:ascii="Times New Roman" w:hAnsi="Times New Roman" w:cs="Times New Roman"/>
          <w:color w:val="000000"/>
          <w:lang w:val="uk-UA" w:eastAsia="uk-UA"/>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b/>
          <w:color w:val="000000"/>
          <w:lang w:val="uk-UA"/>
        </w:rPr>
      </w:pPr>
      <w:r w:rsidRPr="005F3083">
        <w:rPr>
          <w:rFonts w:ascii="Times New Roman" w:hAnsi="Times New Roman" w:cs="Times New Roman"/>
          <w:b/>
          <w:color w:val="000000"/>
          <w:lang w:val="uk-UA" w:eastAsia="uk-UA"/>
        </w:rPr>
        <w:t xml:space="preserve">5. </w:t>
      </w:r>
      <w:r w:rsidRPr="005F3083">
        <w:rPr>
          <w:rFonts w:ascii="Times New Roman" w:hAnsi="Times New Roman" w:cs="Times New Roman"/>
          <w:color w:val="000000"/>
          <w:lang w:val="uk-UA" w:eastAsia="uk-UA"/>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6.</w:t>
      </w:r>
      <w:r w:rsidRPr="005F3083">
        <w:rPr>
          <w:rFonts w:ascii="Times New Roman" w:hAnsi="Times New Roman" w:cs="Times New Roman"/>
          <w:color w:val="000000"/>
          <w:lang w:val="uk-UA" w:eastAsia="uk-UA"/>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 xml:space="preserve">а) реквізити (місцезнаходження, телефон, факс); </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в) інформація про реквізити банківського рахунку, за якими буде здійснюватися оплата за договором в разі його укладання;</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7.</w:t>
      </w:r>
      <w:r w:rsidRPr="005F3083">
        <w:rPr>
          <w:rFonts w:ascii="Times New Roman" w:hAnsi="Times New Roman" w:cs="Times New Roman"/>
          <w:color w:val="000000"/>
          <w:lang w:val="uk-UA" w:eastAsia="uk-UA"/>
        </w:rPr>
        <w:t xml:space="preserve"> Сертифікат походження товару або інший офіційний документ, який підтверджує країну виробництва (надається лише учасниками, які пропонують товар не українського виробника);</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8.</w:t>
      </w:r>
      <w:r w:rsidRPr="005F3083">
        <w:rPr>
          <w:rFonts w:ascii="Times New Roman" w:hAnsi="Times New Roman" w:cs="Times New Roman"/>
          <w:color w:val="000000"/>
          <w:lang w:val="uk-UA" w:eastAsia="uk-UA"/>
        </w:rPr>
        <w:t xml:space="preserve"> Гарантійний лист відповідно до якого під час поставки Товару, що є предметом закупівлі, Постачальник зобов’язується вживати заходи із захисту довкілля.</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9.</w:t>
      </w:r>
      <w:r w:rsidRPr="005F3083">
        <w:rPr>
          <w:rFonts w:ascii="Times New Roman" w:hAnsi="Times New Roman" w:cs="Times New Roman"/>
          <w:color w:val="000000"/>
          <w:lang w:val="uk-UA" w:eastAsia="uk-UA"/>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10.</w:t>
      </w:r>
      <w:r w:rsidRPr="005F3083">
        <w:rPr>
          <w:rFonts w:ascii="Times New Roman" w:hAnsi="Times New Roman" w:cs="Times New Roman"/>
          <w:color w:val="000000"/>
          <w:lang w:val="uk-UA" w:eastAsia="uk-UA"/>
        </w:rPr>
        <w:t xml:space="preserve"> Довідка про відкритий рахунок, на який буде здійснюватися оплата за договором: довідка видана банківською установою, в якій відкрито рахунок учасника із зазначенням такого рахунку, датована не раніше дати оприлюднення оголошення про проведення процедури закупівлі. </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Довідка з обслуговуючого банку про відкриті рахунки може бути отримана учасником, шляхом роздруківки електронної форми довідки.</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lastRenderedPageBreak/>
        <w:t>11.</w:t>
      </w:r>
      <w:r w:rsidRPr="005F3083">
        <w:rPr>
          <w:rFonts w:ascii="Times New Roman" w:hAnsi="Times New Roman" w:cs="Times New Roman"/>
          <w:color w:val="000000"/>
          <w:lang w:val="uk-UA" w:eastAsia="uk-UA"/>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rsidR="009E61EA" w:rsidRPr="005F3083" w:rsidRDefault="009E61EA" w:rsidP="005F3083">
      <w:pPr>
        <w:widowControl w:val="0"/>
        <w:tabs>
          <w:tab w:val="left" w:pos="851"/>
          <w:tab w:val="left" w:pos="1134"/>
        </w:tabs>
        <w:spacing w:after="0" w:line="240" w:lineRule="auto"/>
        <w:ind w:firstLine="567"/>
        <w:rPr>
          <w:rFonts w:ascii="Times New Roman" w:hAnsi="Times New Roman" w:cs="Times New Roman"/>
          <w:b/>
          <w:color w:val="000000"/>
          <w:lang w:val="uk-UA"/>
        </w:rPr>
      </w:pP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Примітки:</w:t>
      </w: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C023D2" w:rsidRPr="005F3083" w:rsidRDefault="00C023D2" w:rsidP="005F3083">
      <w:pPr>
        <w:tabs>
          <w:tab w:val="left" w:pos="851"/>
          <w:tab w:val="left" w:pos="1134"/>
        </w:tabs>
        <w:spacing w:after="0" w:line="240" w:lineRule="auto"/>
        <w:ind w:firstLine="567"/>
        <w:rPr>
          <w:rFonts w:ascii="Times New Roman" w:hAnsi="Times New Roman" w:cs="Times New Roman"/>
          <w:lang w:val="uk-UA"/>
        </w:rPr>
      </w:pPr>
    </w:p>
    <w:sectPr w:rsidR="00C023D2" w:rsidRPr="005F3083" w:rsidSect="005F3083">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D6802DA"/>
    <w:multiLevelType w:val="multilevel"/>
    <w:tmpl w:val="D6284D7C"/>
    <w:lvl w:ilvl="0">
      <w:start w:val="1"/>
      <w:numFmt w:val="decimal"/>
      <w:lvlText w:val="%1."/>
      <w:lvlJc w:val="left"/>
      <w:pPr>
        <w:ind w:left="912" w:hanging="912"/>
      </w:pPr>
      <w:rPr>
        <w:rFonts w:hint="default"/>
        <w:b/>
      </w:rPr>
    </w:lvl>
    <w:lvl w:ilvl="1">
      <w:start w:val="1"/>
      <w:numFmt w:val="decimal"/>
      <w:lvlText w:val="%1.%2."/>
      <w:lvlJc w:val="left"/>
      <w:pPr>
        <w:ind w:left="1479" w:hanging="912"/>
      </w:pPr>
      <w:rPr>
        <w:rFonts w:hint="default"/>
        <w:b w:val="0"/>
      </w:rPr>
    </w:lvl>
    <w:lvl w:ilvl="2">
      <w:start w:val="1"/>
      <w:numFmt w:val="decimal"/>
      <w:lvlText w:val="%1.%2.%3."/>
      <w:lvlJc w:val="left"/>
      <w:pPr>
        <w:ind w:left="2046" w:hanging="912"/>
      </w:pPr>
      <w:rPr>
        <w:rFonts w:hint="default"/>
        <w:b/>
      </w:rPr>
    </w:lvl>
    <w:lvl w:ilvl="3">
      <w:start w:val="1"/>
      <w:numFmt w:val="decimal"/>
      <w:lvlText w:val="%1.%2.%3.%4."/>
      <w:lvlJc w:val="left"/>
      <w:pPr>
        <w:ind w:left="2613" w:hanging="912"/>
      </w:pPr>
      <w:rPr>
        <w:rFonts w:hint="default"/>
        <w:b/>
      </w:rPr>
    </w:lvl>
    <w:lvl w:ilvl="4">
      <w:start w:val="1"/>
      <w:numFmt w:val="decimal"/>
      <w:lvlText w:val="%1.%2.%3.%4.%5."/>
      <w:lvlJc w:val="left"/>
      <w:pPr>
        <w:ind w:left="3180" w:hanging="912"/>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E61EA"/>
    <w:rsid w:val="005F3083"/>
    <w:rsid w:val="008B3710"/>
    <w:rsid w:val="009E61EA"/>
    <w:rsid w:val="00C023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9E61EA"/>
    <w:pPr>
      <w:spacing w:after="0" w:line="240" w:lineRule="auto"/>
      <w:ind w:left="720"/>
      <w:contextualSpacing/>
    </w:pPr>
    <w:rPr>
      <w:rFonts w:ascii="Calibri" w:eastAsia="Calibri" w:hAnsi="Calibri" w:cs="Calibri"/>
      <w:sz w:val="20"/>
      <w:szCs w:val="20"/>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qFormat/>
    <w:locked/>
    <w:rsid w:val="009E61EA"/>
    <w:rPr>
      <w:rFonts w:ascii="Calibri" w:eastAsia="Calibri" w:hAnsi="Calibri" w:cs="Calibri"/>
      <w:sz w:val="20"/>
      <w:szCs w:val="20"/>
      <w:lang w:val="uk-UA"/>
    </w:rPr>
  </w:style>
  <w:style w:type="paragraph" w:styleId="a5">
    <w:name w:val="No Spacing"/>
    <w:link w:val="a6"/>
    <w:uiPriority w:val="1"/>
    <w:qFormat/>
    <w:rsid w:val="009E61EA"/>
    <w:pPr>
      <w:spacing w:after="0" w:line="240" w:lineRule="auto"/>
    </w:pPr>
    <w:rPr>
      <w:rFonts w:eastAsiaTheme="minorHAnsi"/>
      <w:lang w:eastAsia="en-US"/>
    </w:rPr>
  </w:style>
  <w:style w:type="character" w:customStyle="1" w:styleId="a6">
    <w:name w:val="Без интервала Знак"/>
    <w:link w:val="a5"/>
    <w:uiPriority w:val="1"/>
    <w:rsid w:val="009E61E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8873</Words>
  <Characters>5058</Characters>
  <Application>Microsoft Office Word</Application>
  <DocSecurity>0</DocSecurity>
  <Lines>42</Lines>
  <Paragraphs>27</Paragraphs>
  <ScaleCrop>false</ScaleCrop>
  <Company>Reanimator Extreme Edition</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cp:lastModifiedBy>
  <cp:revision>2</cp:revision>
  <dcterms:created xsi:type="dcterms:W3CDTF">2023-03-10T07:58:00Z</dcterms:created>
  <dcterms:modified xsi:type="dcterms:W3CDTF">2023-03-10T07:58:00Z</dcterms:modified>
</cp:coreProperties>
</file>