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7F02E3" w:rsidRPr="007F02E3">
        <w:rPr>
          <w:b/>
          <w:i/>
          <w:iCs/>
          <w:u w:val="single"/>
          <w:lang w:val="uk-UA"/>
        </w:rPr>
        <w:t>44220000-8 Столярні вироби Єдиний закупівельний словник ДК 021:2015  (Двері металопластикові 1060 х 2030 мм тип 1, Двері металопластикові 1060 х 2030 мм тип 2, Двері металопластикові 850 х 2030 мм, Двері металопластикові 1000 х 2030 мм)</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002602">
        <w:rPr>
          <w:lang w:val="uk-UA" w:eastAsia="zh-CN"/>
        </w:rPr>
        <w:lastRenderedPageBreak/>
        <w:t xml:space="preserve">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7F02E3">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E7D50"/>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2856</Words>
  <Characters>1628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12</cp:revision>
  <cp:lastPrinted>2020-02-14T13:50:00Z</cp:lastPrinted>
  <dcterms:created xsi:type="dcterms:W3CDTF">2022-10-19T09:06:00Z</dcterms:created>
  <dcterms:modified xsi:type="dcterms:W3CDTF">2023-03-06T12:25:00Z</dcterms:modified>
</cp:coreProperties>
</file>