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9F" w:rsidRPr="00F01A9F" w:rsidRDefault="006D59FA" w:rsidP="00F01A9F">
      <w:pPr>
        <w:spacing w:after="0" w:line="240" w:lineRule="auto"/>
        <w:jc w:val="center"/>
        <w:rPr>
          <w:rFonts w:eastAsia="Calibri"/>
          <w:b/>
          <w:bCs/>
          <w:sz w:val="38"/>
          <w:szCs w:val="38"/>
          <w:lang w:val="uk-UA" w:eastAsia="ru-RU"/>
        </w:rPr>
      </w:pPr>
      <w:r>
        <w:rPr>
          <w:rFonts w:eastAsia="Calibri"/>
          <w:b/>
          <w:bCs/>
          <w:sz w:val="36"/>
          <w:szCs w:val="36"/>
          <w:lang w:val="uk-UA" w:eastAsia="ru-RU"/>
        </w:rPr>
        <w:t>Ліцей № 15 міста Житомира</w:t>
      </w:r>
      <w:r w:rsidR="00F01A9F" w:rsidRPr="00F01A9F">
        <w:rPr>
          <w:rFonts w:eastAsia="Calibri"/>
          <w:b/>
          <w:bCs/>
          <w:sz w:val="36"/>
          <w:szCs w:val="36"/>
          <w:lang w:val="uk-UA" w:eastAsia="ru-RU"/>
        </w:rPr>
        <w:t xml:space="preserve"> </w:t>
      </w:r>
    </w:p>
    <w:p w:rsidR="0072567F" w:rsidRDefault="0072567F" w:rsidP="0072567F">
      <w:pPr>
        <w:spacing w:after="0" w:line="240" w:lineRule="auto"/>
        <w:jc w:val="center"/>
        <w:rPr>
          <w:rFonts w:eastAsia="Calibri"/>
          <w:b/>
          <w:bCs/>
          <w:szCs w:val="28"/>
          <w:u w:val="single"/>
          <w:lang w:val="uk-UA" w:eastAsia="ru-RU"/>
        </w:rPr>
      </w:pPr>
    </w:p>
    <w:p w:rsidR="00F01A9F" w:rsidRPr="0072567F" w:rsidRDefault="00F01A9F" w:rsidP="0072567F">
      <w:pPr>
        <w:spacing w:after="0" w:line="240" w:lineRule="auto"/>
        <w:jc w:val="center"/>
        <w:rPr>
          <w:rFonts w:eastAsia="Calibri"/>
          <w:b/>
          <w:bCs/>
          <w:szCs w:val="28"/>
          <w:u w:val="single"/>
          <w:lang w:val="uk-UA" w:eastAsia="ru-RU"/>
        </w:rPr>
      </w:pPr>
    </w:p>
    <w:tbl>
      <w:tblPr>
        <w:tblW w:w="9847" w:type="dxa"/>
        <w:tblInd w:w="-106" w:type="dxa"/>
        <w:tblLayout w:type="fixed"/>
        <w:tblLook w:val="0000" w:firstRow="0" w:lastRow="0" w:firstColumn="0" w:lastColumn="0" w:noHBand="0" w:noVBand="0"/>
      </w:tblPr>
      <w:tblGrid>
        <w:gridCol w:w="9847"/>
      </w:tblGrid>
      <w:tr w:rsidR="0072567F" w:rsidRPr="0072567F"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6D59FA" w:rsidTr="008C42CA">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2567F" w:rsidRPr="006D59FA" w:rsidTr="008C42CA">
                    <w:tc>
                      <w:tcPr>
                        <w:tcW w:w="5097" w:type="dxa"/>
                      </w:tcPr>
                      <w:p w:rsidR="0072567F" w:rsidRPr="0072567F" w:rsidRDefault="0072567F" w:rsidP="0072567F">
                        <w:pPr>
                          <w:jc w:val="center"/>
                          <w:rPr>
                            <w:b/>
                            <w:sz w:val="22"/>
                            <w:szCs w:val="22"/>
                          </w:rPr>
                        </w:pPr>
                      </w:p>
                    </w:tc>
                    <w:tc>
                      <w:tcPr>
                        <w:tcW w:w="4231" w:type="dxa"/>
                      </w:tcPr>
                      <w:p w:rsidR="00F01A9F" w:rsidRPr="00F01A9F" w:rsidRDefault="00F01A9F" w:rsidP="00F01A9F">
                        <w:pPr>
                          <w:rPr>
                            <w:rFonts w:ascii="Times New Roman" w:hAnsi="Times New Roman"/>
                            <w:b/>
                            <w:bCs/>
                            <w:noProof/>
                            <w:sz w:val="24"/>
                            <w:lang w:eastAsia="ru-RU"/>
                          </w:rPr>
                        </w:pPr>
                        <w:r w:rsidRPr="006D59FA">
                          <w:rPr>
                            <w:rFonts w:ascii="Times New Roman" w:hAnsi="Times New Roman"/>
                            <w:b/>
                            <w:bCs/>
                            <w:noProof/>
                            <w:sz w:val="22"/>
                            <w:szCs w:val="22"/>
                            <w:lang w:eastAsia="ru-RU"/>
                          </w:rPr>
                          <w:t>ЗАТВЕРДЖЕНО</w:t>
                        </w:r>
                        <w:r w:rsidRPr="006D59FA">
                          <w:rPr>
                            <w:rFonts w:ascii="Times New Roman" w:hAnsi="Times New Roman"/>
                            <w:b/>
                            <w:bCs/>
                            <w:sz w:val="22"/>
                            <w:szCs w:val="22"/>
                            <w:lang w:eastAsia="ru-RU"/>
                          </w:rPr>
                          <w:t xml:space="preserve">                                              </w:t>
                        </w:r>
                        <w:r w:rsidRPr="006D59FA">
                          <w:rPr>
                            <w:rFonts w:ascii="Times New Roman" w:hAnsi="Times New Roman"/>
                            <w:b/>
                            <w:bCs/>
                            <w:sz w:val="22"/>
                            <w:szCs w:val="22"/>
                            <w:lang w:val="ru-RU" w:eastAsia="ru-RU"/>
                          </w:rPr>
                          <w:t xml:space="preserve">                               </w:t>
                        </w:r>
                        <w:r w:rsidRPr="006D59FA">
                          <w:rPr>
                            <w:rFonts w:ascii="Times New Roman" w:hAnsi="Times New Roman"/>
                            <w:b/>
                            <w:bCs/>
                            <w:sz w:val="22"/>
                            <w:szCs w:val="22"/>
                            <w:lang w:eastAsia="ru-RU"/>
                          </w:rPr>
                          <w:t xml:space="preserve">РІШЕННЯМ УПОВНОВАЖЕНОЇ ОСОБИ                                             </w:t>
                        </w:r>
                        <w:r w:rsidRPr="006D59FA">
                          <w:rPr>
                            <w:rFonts w:ascii="Times New Roman" w:hAnsi="Times New Roman"/>
                            <w:b/>
                            <w:bCs/>
                            <w:sz w:val="22"/>
                            <w:szCs w:val="22"/>
                            <w:lang w:val="ru-RU" w:eastAsia="ru-RU"/>
                          </w:rPr>
                          <w:t xml:space="preserve">                               </w:t>
                        </w:r>
                        <w:r w:rsidRPr="006D59FA">
                          <w:rPr>
                            <w:rFonts w:ascii="Times New Roman" w:hAnsi="Times New Roman"/>
                            <w:b/>
                            <w:bCs/>
                            <w:sz w:val="22"/>
                            <w:szCs w:val="22"/>
                            <w:lang w:eastAsia="ru-RU"/>
                          </w:rPr>
                          <w:t xml:space="preserve">ПРОТОКОЛ   </w:t>
                        </w:r>
                        <w:r w:rsidRPr="006D59FA">
                          <w:rPr>
                            <w:rFonts w:ascii="Times New Roman" w:hAnsi="Times New Roman"/>
                            <w:bCs/>
                            <w:sz w:val="22"/>
                            <w:szCs w:val="22"/>
                            <w:lang w:eastAsia="ru-RU"/>
                          </w:rPr>
                          <w:t>№</w:t>
                        </w:r>
                        <w:r w:rsidRPr="006D59FA">
                          <w:rPr>
                            <w:rFonts w:ascii="Times New Roman" w:hAnsi="Times New Roman"/>
                            <w:b/>
                            <w:bCs/>
                            <w:sz w:val="22"/>
                            <w:szCs w:val="22"/>
                            <w:lang w:eastAsia="ru-RU"/>
                          </w:rPr>
                          <w:t xml:space="preserve"> </w:t>
                        </w:r>
                        <w:r w:rsidR="006D59FA" w:rsidRPr="006D59FA">
                          <w:rPr>
                            <w:rFonts w:ascii="Times New Roman" w:hAnsi="Times New Roman"/>
                            <w:b/>
                            <w:bCs/>
                            <w:sz w:val="22"/>
                            <w:szCs w:val="22"/>
                            <w:lang w:eastAsia="ru-RU"/>
                          </w:rPr>
                          <w:t>54</w:t>
                        </w:r>
                        <w:r w:rsidRPr="006D59FA">
                          <w:rPr>
                            <w:rFonts w:ascii="Times New Roman" w:hAnsi="Times New Roman"/>
                            <w:b/>
                            <w:bCs/>
                            <w:color w:val="FF0000"/>
                            <w:sz w:val="22"/>
                            <w:szCs w:val="22"/>
                            <w:lang w:eastAsia="ru-RU"/>
                          </w:rPr>
                          <w:t xml:space="preserve">                                            </w:t>
                        </w:r>
                        <w:r w:rsidRPr="006D59FA">
                          <w:rPr>
                            <w:rFonts w:ascii="Times New Roman" w:hAnsi="Times New Roman"/>
                            <w:b/>
                            <w:bCs/>
                            <w:color w:val="FF0000"/>
                            <w:sz w:val="22"/>
                            <w:szCs w:val="22"/>
                            <w:lang w:val="ru-RU" w:eastAsia="ru-RU"/>
                          </w:rPr>
                          <w:t xml:space="preserve">                               </w:t>
                        </w:r>
                        <w:r w:rsidRPr="006D59FA">
                          <w:rPr>
                            <w:rFonts w:ascii="Times New Roman" w:hAnsi="Times New Roman"/>
                            <w:b/>
                            <w:bCs/>
                            <w:sz w:val="22"/>
                            <w:szCs w:val="22"/>
                            <w:lang w:eastAsia="ru-RU"/>
                          </w:rPr>
                          <w:t xml:space="preserve">від </w:t>
                        </w:r>
                        <w:r w:rsidR="006D59FA" w:rsidRPr="006D59FA">
                          <w:rPr>
                            <w:rFonts w:ascii="Times New Roman" w:hAnsi="Times New Roman"/>
                            <w:b/>
                            <w:bCs/>
                            <w:sz w:val="22"/>
                            <w:szCs w:val="22"/>
                            <w:lang w:eastAsia="ru-RU"/>
                          </w:rPr>
                          <w:t>29</w:t>
                        </w:r>
                        <w:r w:rsidRPr="006D59FA">
                          <w:rPr>
                            <w:rFonts w:ascii="Times New Roman" w:hAnsi="Times New Roman"/>
                            <w:b/>
                            <w:bCs/>
                            <w:sz w:val="22"/>
                            <w:szCs w:val="22"/>
                            <w:lang w:eastAsia="ru-RU"/>
                          </w:rPr>
                          <w:t xml:space="preserve"> грудня </w:t>
                        </w:r>
                        <w:r w:rsidRPr="006D59FA">
                          <w:rPr>
                            <w:rFonts w:ascii="Times New Roman" w:hAnsi="Times New Roman"/>
                            <w:b/>
                            <w:sz w:val="22"/>
                            <w:szCs w:val="22"/>
                            <w:lang w:eastAsia="ru-RU"/>
                          </w:rPr>
                          <w:t>2022 року</w:t>
                        </w:r>
                        <w:r w:rsidRPr="006D59FA">
                          <w:rPr>
                            <w:rFonts w:ascii="Times New Roman" w:hAnsi="Times New Roman"/>
                            <w:b/>
                            <w:bCs/>
                            <w:sz w:val="22"/>
                            <w:szCs w:val="22"/>
                            <w:lang w:eastAsia="ru-RU"/>
                          </w:rPr>
                          <w:t xml:space="preserve">                                                                            УПОВНОВАЖЕНА ОСОБА                                                                             </w:t>
                        </w:r>
                        <w:proofErr w:type="spellStart"/>
                        <w:r w:rsidR="006D59FA">
                          <w:rPr>
                            <w:rFonts w:ascii="Times New Roman" w:hAnsi="Times New Roman"/>
                            <w:b/>
                            <w:bCs/>
                            <w:sz w:val="24"/>
                            <w:lang w:eastAsia="ru-RU"/>
                          </w:rPr>
                          <w:t>Городецька</w:t>
                        </w:r>
                        <w:proofErr w:type="spellEnd"/>
                        <w:r w:rsidR="006D59FA">
                          <w:rPr>
                            <w:rFonts w:ascii="Times New Roman" w:hAnsi="Times New Roman"/>
                            <w:b/>
                            <w:bCs/>
                            <w:sz w:val="24"/>
                            <w:lang w:eastAsia="ru-RU"/>
                          </w:rPr>
                          <w:t xml:space="preserve"> Юлія Георгіївна</w:t>
                        </w:r>
                      </w:p>
                      <w:p w:rsidR="00F01A9F" w:rsidRPr="00F01A9F" w:rsidRDefault="00F01A9F" w:rsidP="00F01A9F">
                        <w:pPr>
                          <w:rPr>
                            <w:rFonts w:ascii="Times New Roman" w:hAnsi="Times New Roman"/>
                            <w:sz w:val="24"/>
                            <w:lang w:eastAsia="ru-RU"/>
                          </w:rPr>
                        </w:pPr>
                        <w:r w:rsidRPr="00F01A9F">
                          <w:rPr>
                            <w:rFonts w:ascii="Times New Roman" w:hAnsi="Times New Roman"/>
                            <w:sz w:val="24"/>
                            <w:lang w:eastAsia="ru-RU"/>
                          </w:rPr>
                          <w:t xml:space="preserve">                                                                             </w:t>
                        </w:r>
                        <w:proofErr w:type="spellStart"/>
                        <w:r w:rsidRPr="00F01A9F">
                          <w:rPr>
                            <w:rFonts w:ascii="Times New Roman" w:hAnsi="Times New Roman"/>
                            <w:sz w:val="24"/>
                            <w:lang w:eastAsia="ru-RU"/>
                          </w:rPr>
                          <w:t>м.п</w:t>
                        </w:r>
                        <w:proofErr w:type="spellEnd"/>
                        <w:r w:rsidRPr="00F01A9F">
                          <w:rPr>
                            <w:rFonts w:ascii="Times New Roman" w:hAnsi="Times New Roman"/>
                            <w:sz w:val="24"/>
                            <w:lang w:eastAsia="ru-RU"/>
                          </w:rPr>
                          <w:t xml:space="preserve">.  </w:t>
                        </w:r>
                      </w:p>
                      <w:p w:rsidR="0072567F" w:rsidRPr="0072567F" w:rsidRDefault="0072567F" w:rsidP="0072567F">
                        <w:pPr>
                          <w:rPr>
                            <w:b/>
                            <w:sz w:val="22"/>
                            <w:szCs w:val="22"/>
                          </w:rPr>
                        </w:pPr>
                      </w:p>
                    </w:tc>
                  </w:tr>
                </w:tbl>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rsidR="0072567F" w:rsidRPr="0072567F" w:rsidRDefault="0072567F" w:rsidP="0072567F">
                  <w:pPr>
                    <w:spacing w:after="0" w:line="240" w:lineRule="auto"/>
                    <w:jc w:val="center"/>
                    <w:rPr>
                      <w:rFonts w:eastAsia="Calibri"/>
                      <w:b/>
                      <w:sz w:val="22"/>
                      <w:szCs w:val="22"/>
                      <w:lang w:val="uk-UA"/>
                    </w:rPr>
                  </w:pPr>
                </w:p>
              </w:tc>
            </w:tr>
          </w:tbl>
          <w:p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rPr>
                <w:rFonts w:eastAsia="Calibri"/>
                <w:b/>
                <w:bCs/>
                <w:sz w:val="32"/>
                <w:szCs w:val="32"/>
                <w:lang w:val="uk-UA" w:eastAsia="ru-RU"/>
              </w:rPr>
            </w:pPr>
          </w:p>
        </w:tc>
      </w:tr>
    </w:tbl>
    <w:p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rsidR="0072567F" w:rsidRPr="00F01A9F" w:rsidRDefault="0072567F" w:rsidP="0072567F">
      <w:pPr>
        <w:spacing w:after="0" w:line="240" w:lineRule="auto"/>
        <w:rPr>
          <w:rFonts w:eastAsia="Calibri"/>
          <w:sz w:val="26"/>
          <w:szCs w:val="26"/>
          <w:lang w:val="ru-RU" w:eastAsia="ru-RU"/>
        </w:rPr>
      </w:pPr>
    </w:p>
    <w:p w:rsidR="0072567F" w:rsidRPr="0072567F" w:rsidRDefault="0072567F" w:rsidP="0072567F">
      <w:pPr>
        <w:spacing w:after="0" w:line="240" w:lineRule="auto"/>
        <w:rPr>
          <w:rFonts w:eastAsia="Calibri"/>
          <w:sz w:val="26"/>
          <w:szCs w:val="26"/>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rsidR="0076340E" w:rsidRDefault="0076340E" w:rsidP="0076340E">
      <w:pPr>
        <w:spacing w:after="0" w:line="240" w:lineRule="auto"/>
        <w:rPr>
          <w:rFonts w:eastAsia="Calibri"/>
          <w:b/>
          <w:bCs/>
          <w:szCs w:val="28"/>
          <w:lang w:val="uk-UA" w:eastAsia="ru-RU"/>
        </w:rPr>
      </w:pPr>
    </w:p>
    <w:p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t>ЗМІСТ ТЕДЕРНОЇ ДОКУМЕНТАЦІЇ</w:t>
      </w:r>
    </w:p>
    <w:p w:rsidR="0072567F" w:rsidRPr="0072567F" w:rsidRDefault="0072567F" w:rsidP="0072567F">
      <w:pPr>
        <w:spacing w:after="0" w:line="240" w:lineRule="auto"/>
        <w:jc w:val="center"/>
        <w:rPr>
          <w:rFonts w:eastAsia="Calibri"/>
          <w:b/>
          <w:bCs/>
          <w:color w:val="000000"/>
          <w:szCs w:val="28"/>
          <w:lang w:val="uk-UA" w:eastAsia="ru-RU"/>
        </w:rPr>
      </w:pP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6"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6D59FA" w:rsidTr="008C42CA">
        <w:trPr>
          <w:trHeight w:val="37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rsidR="0072567F" w:rsidRPr="00341B55" w:rsidRDefault="006D59FA" w:rsidP="0072567F">
            <w:pPr>
              <w:spacing w:after="0" w:line="240" w:lineRule="auto"/>
              <w:jc w:val="both"/>
              <w:rPr>
                <w:rFonts w:eastAsia="Calibri"/>
                <w:b/>
                <w:sz w:val="24"/>
                <w:lang w:val="ru-RU" w:eastAsia="ru-RU"/>
              </w:rPr>
            </w:pPr>
            <w:proofErr w:type="spellStart"/>
            <w:r>
              <w:rPr>
                <w:b/>
                <w:i/>
                <w:lang w:val="ru-RU"/>
              </w:rPr>
              <w:t>Ліцей</w:t>
            </w:r>
            <w:proofErr w:type="spellEnd"/>
            <w:r>
              <w:rPr>
                <w:b/>
                <w:i/>
                <w:lang w:val="ru-RU"/>
              </w:rPr>
              <w:t xml:space="preserve"> № 15 </w:t>
            </w:r>
            <w:proofErr w:type="spellStart"/>
            <w:r>
              <w:rPr>
                <w:b/>
                <w:i/>
                <w:lang w:val="ru-RU"/>
              </w:rPr>
              <w:t>міста</w:t>
            </w:r>
            <w:proofErr w:type="spellEnd"/>
            <w:r>
              <w:rPr>
                <w:b/>
                <w:i/>
                <w:lang w:val="ru-RU"/>
              </w:rPr>
              <w:t xml:space="preserve"> Житомира</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rsidR="0072567F" w:rsidRPr="00341B55" w:rsidRDefault="00341B55" w:rsidP="006D59FA">
            <w:pPr>
              <w:widowControl w:val="0"/>
              <w:spacing w:after="0" w:line="240" w:lineRule="auto"/>
              <w:contextualSpacing/>
              <w:jc w:val="both"/>
              <w:rPr>
                <w:rFonts w:eastAsia="Calibri"/>
                <w:sz w:val="24"/>
                <w:lang w:val="ru-RU" w:eastAsia="uk-UA"/>
              </w:rPr>
            </w:pPr>
            <w:r w:rsidRPr="00341B55">
              <w:rPr>
                <w:b/>
                <w:i/>
                <w:lang w:val="ru-RU"/>
              </w:rPr>
              <w:t>100</w:t>
            </w:r>
            <w:r w:rsidR="006D59FA">
              <w:rPr>
                <w:b/>
                <w:i/>
                <w:lang w:val="ru-RU"/>
              </w:rPr>
              <w:t>28</w:t>
            </w:r>
            <w:r w:rsidRPr="00341B55">
              <w:rPr>
                <w:b/>
                <w:i/>
                <w:lang w:val="ru-RU"/>
              </w:rPr>
              <w:t xml:space="preserve"> м. Житомир, </w:t>
            </w:r>
            <w:proofErr w:type="spellStart"/>
            <w:r w:rsidRPr="00341B55">
              <w:rPr>
                <w:b/>
                <w:i/>
                <w:lang w:val="ru-RU"/>
              </w:rPr>
              <w:t>вул</w:t>
            </w:r>
            <w:proofErr w:type="gramStart"/>
            <w:r w:rsidRPr="00341B55">
              <w:rPr>
                <w:b/>
                <w:i/>
                <w:lang w:val="ru-RU"/>
              </w:rPr>
              <w:t>.В</w:t>
            </w:r>
            <w:proofErr w:type="gramEnd"/>
            <w:r w:rsidR="006D59FA">
              <w:rPr>
                <w:b/>
                <w:i/>
                <w:lang w:val="ru-RU"/>
              </w:rPr>
              <w:t>ільський</w:t>
            </w:r>
            <w:proofErr w:type="spellEnd"/>
            <w:r w:rsidR="006D59FA">
              <w:rPr>
                <w:b/>
                <w:i/>
                <w:lang w:val="ru-RU"/>
              </w:rPr>
              <w:t xml:space="preserve"> Шлях,261</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rsidR="00341B55" w:rsidRPr="00341B55" w:rsidRDefault="006D59FA" w:rsidP="00341B55">
            <w:pPr>
              <w:widowControl w:val="0"/>
              <w:spacing w:after="0" w:line="240" w:lineRule="auto"/>
              <w:jc w:val="both"/>
              <w:rPr>
                <w:rFonts w:eastAsia="Times New Roman"/>
                <w:sz w:val="24"/>
                <w:lang w:val="uk-UA" w:eastAsia="ru-RU"/>
              </w:rPr>
            </w:pPr>
            <w:proofErr w:type="spellStart"/>
            <w:r>
              <w:rPr>
                <w:rFonts w:eastAsia="Arial" w:cs="Arial"/>
                <w:b/>
                <w:i/>
                <w:color w:val="000000"/>
                <w:sz w:val="24"/>
                <w:lang w:val="ru-RU" w:eastAsia="ru-RU"/>
              </w:rPr>
              <w:t>Гродецька</w:t>
            </w:r>
            <w:proofErr w:type="spellEnd"/>
            <w:r>
              <w:rPr>
                <w:rFonts w:eastAsia="Arial" w:cs="Arial"/>
                <w:b/>
                <w:i/>
                <w:color w:val="000000"/>
                <w:sz w:val="24"/>
                <w:lang w:val="ru-RU" w:eastAsia="ru-RU"/>
              </w:rPr>
              <w:t xml:space="preserve"> Ю.Г.</w:t>
            </w:r>
            <w:r w:rsidR="00341B55" w:rsidRPr="00341B55">
              <w:rPr>
                <w:rFonts w:eastAsia="Arial" w:cs="Arial"/>
                <w:b/>
                <w:i/>
                <w:color w:val="000000"/>
                <w:sz w:val="24"/>
                <w:lang w:val="ru-RU" w:eastAsia="ru-RU"/>
              </w:rPr>
              <w:t xml:space="preserve">, </w:t>
            </w:r>
            <w:proofErr w:type="spellStart"/>
            <w:r w:rsidR="00341B55" w:rsidRPr="00341B55">
              <w:rPr>
                <w:rFonts w:eastAsia="Arial" w:cs="Arial"/>
                <w:b/>
                <w:i/>
                <w:color w:val="000000"/>
                <w:sz w:val="24"/>
                <w:lang w:val="ru-RU" w:eastAsia="ru-RU"/>
              </w:rPr>
              <w:t>уповноважена</w:t>
            </w:r>
            <w:proofErr w:type="spellEnd"/>
            <w:r w:rsidR="00341B55" w:rsidRPr="00341B55">
              <w:rPr>
                <w:rFonts w:eastAsia="Arial" w:cs="Arial"/>
                <w:b/>
                <w:i/>
                <w:color w:val="000000"/>
                <w:sz w:val="24"/>
                <w:lang w:val="ru-RU" w:eastAsia="ru-RU"/>
              </w:rPr>
              <w:t xml:space="preserve"> особа</w:t>
            </w:r>
            <w:r w:rsidR="00341B55" w:rsidRPr="00341B55">
              <w:rPr>
                <w:rFonts w:eastAsia="Times New Roman"/>
                <w:sz w:val="24"/>
                <w:lang w:val="uk-UA" w:eastAsia="ru-RU"/>
              </w:rPr>
              <w:t xml:space="preserve"> </w:t>
            </w:r>
          </w:p>
          <w:p w:rsidR="0072567F" w:rsidRPr="0072567F" w:rsidRDefault="00341B55" w:rsidP="006D59FA">
            <w:pPr>
              <w:widowControl w:val="0"/>
              <w:spacing w:after="0" w:line="240" w:lineRule="auto"/>
              <w:contextualSpacing/>
              <w:jc w:val="both"/>
              <w:rPr>
                <w:rFonts w:eastAsia="Calibri"/>
                <w:b/>
                <w:i/>
                <w:color w:val="FF0000"/>
                <w:sz w:val="24"/>
                <w:lang w:val="uk-UA" w:eastAsia="ru-RU"/>
              </w:rPr>
            </w:pPr>
            <w:r w:rsidRPr="00341B55">
              <w:rPr>
                <w:rFonts w:eastAsia="Calibri"/>
                <w:b/>
                <w:i/>
                <w:sz w:val="22"/>
                <w:szCs w:val="22"/>
                <w:lang w:val="uk-UA"/>
              </w:rPr>
              <w:t>100</w:t>
            </w:r>
            <w:r w:rsidR="006D59FA">
              <w:rPr>
                <w:rFonts w:eastAsia="Calibri"/>
                <w:b/>
                <w:i/>
                <w:sz w:val="22"/>
                <w:szCs w:val="22"/>
                <w:lang w:val="uk-UA"/>
              </w:rPr>
              <w:t xml:space="preserve">28 м. Житомир, вул. </w:t>
            </w:r>
            <w:proofErr w:type="spellStart"/>
            <w:r w:rsidR="006D59FA">
              <w:rPr>
                <w:rFonts w:eastAsia="Calibri"/>
                <w:b/>
                <w:i/>
                <w:sz w:val="22"/>
                <w:szCs w:val="22"/>
                <w:lang w:val="uk-UA"/>
              </w:rPr>
              <w:t>Вільський</w:t>
            </w:r>
            <w:proofErr w:type="spellEnd"/>
            <w:r w:rsidR="006D59FA">
              <w:rPr>
                <w:rFonts w:eastAsia="Calibri"/>
                <w:b/>
                <w:i/>
                <w:sz w:val="22"/>
                <w:szCs w:val="22"/>
                <w:lang w:val="uk-UA"/>
              </w:rPr>
              <w:t xml:space="preserve"> Шлях,261</w:t>
            </w:r>
            <w:r w:rsidRPr="00341B55">
              <w:rPr>
                <w:rFonts w:eastAsia="Calibri"/>
                <w:b/>
                <w:i/>
                <w:sz w:val="22"/>
                <w:szCs w:val="22"/>
                <w:lang w:val="uk-UA"/>
              </w:rPr>
              <w:t xml:space="preserve"> тел. (0412) </w:t>
            </w:r>
            <w:r w:rsidR="006D59FA">
              <w:rPr>
                <w:rFonts w:eastAsia="Calibri"/>
                <w:b/>
                <w:i/>
                <w:sz w:val="22"/>
                <w:szCs w:val="22"/>
                <w:lang w:val="uk-UA"/>
              </w:rPr>
              <w:t>26-32</w:t>
            </w:r>
            <w:r w:rsidRPr="00341B55">
              <w:rPr>
                <w:rFonts w:eastAsia="Calibri"/>
                <w:b/>
                <w:i/>
                <w:sz w:val="22"/>
                <w:szCs w:val="22"/>
                <w:lang w:val="uk-UA"/>
              </w:rPr>
              <w:t>-</w:t>
            </w:r>
            <w:r w:rsidR="006D59FA">
              <w:rPr>
                <w:rFonts w:eastAsia="Calibri"/>
                <w:b/>
                <w:i/>
                <w:sz w:val="22"/>
                <w:szCs w:val="22"/>
                <w:lang w:val="uk-UA"/>
              </w:rPr>
              <w:t>17</w:t>
            </w:r>
            <w:r w:rsidRPr="00341B55">
              <w:rPr>
                <w:rFonts w:eastAsia="Calibri"/>
                <w:b/>
                <w:i/>
                <w:sz w:val="22"/>
                <w:szCs w:val="22"/>
                <w:lang w:val="uk-UA"/>
              </w:rPr>
              <w:t xml:space="preserve">, </w:t>
            </w:r>
            <w:r w:rsidR="006D59FA" w:rsidRPr="005852EF">
              <w:rPr>
                <w:rFonts w:ascii="Arial" w:hAnsi="Arial" w:cs="Arial"/>
                <w:b/>
                <w:bCs/>
                <w:i/>
                <w:color w:val="0070C0"/>
                <w:sz w:val="18"/>
                <w:szCs w:val="18"/>
                <w:shd w:val="clear" w:color="auto" w:fill="FFFFFF"/>
              </w:rPr>
              <w:t>15schoolmaks</w:t>
            </w:r>
            <w:r w:rsidR="006D59FA" w:rsidRPr="005852EF">
              <w:rPr>
                <w:b/>
                <w:i/>
                <w:color w:val="0070C0"/>
                <w:sz w:val="24"/>
                <w:u w:val="single"/>
                <w:lang w:eastAsia="ru-RU"/>
              </w:rPr>
              <w:t>@ukr.net</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rsidR="0072567F" w:rsidRPr="0072567F" w:rsidRDefault="0072567F" w:rsidP="0072567F">
            <w:pPr>
              <w:spacing w:after="0" w:line="240" w:lineRule="auto"/>
              <w:jc w:val="both"/>
              <w:rPr>
                <w:rFonts w:eastAsia="Times New Roman"/>
                <w:b/>
                <w:bCs/>
                <w:i/>
                <w:iCs/>
                <w:color w:val="000000"/>
                <w:sz w:val="24"/>
                <w:u w:val="single"/>
                <w:lang w:val="uk-UA" w:eastAsia="ru-RU"/>
              </w:rPr>
            </w:pPr>
            <w:r w:rsidRPr="0072567F">
              <w:rPr>
                <w:rFonts w:eastAsia="Calibri"/>
                <w:color w:val="333333"/>
                <w:sz w:val="24"/>
                <w:lang w:val="uk-UA"/>
              </w:rPr>
              <w:t> </w:t>
            </w:r>
            <w:r w:rsidRPr="0072567F">
              <w:rPr>
                <w:rFonts w:eastAsia="Calibri"/>
                <w:color w:val="333333"/>
                <w:sz w:val="24"/>
                <w:u w:val="single"/>
                <w:lang w:val="uk-UA"/>
              </w:rPr>
              <w:t>ДК 021:2015:09310000-5: Електрична енергія</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rsidR="0072567F" w:rsidRPr="0072567F" w:rsidRDefault="0072567F" w:rsidP="0072567F">
            <w:pPr>
              <w:tabs>
                <w:tab w:val="left" w:pos="1320"/>
              </w:tabs>
              <w:spacing w:after="0" w:line="240" w:lineRule="auto"/>
              <w:rPr>
                <w:rFonts w:eastAsia="Calibri"/>
                <w:sz w:val="24"/>
                <w:lang w:val="uk-UA" w:eastAsia="uk-UA"/>
              </w:rPr>
            </w:pPr>
          </w:p>
        </w:tc>
      </w:tr>
      <w:tr w:rsidR="0072567F" w:rsidRPr="00B948C2"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rsidR="00B948C2" w:rsidRPr="00B948C2" w:rsidRDefault="00B948C2" w:rsidP="00B948C2">
            <w:pPr>
              <w:widowControl w:val="0"/>
              <w:numPr>
                <w:ilvl w:val="0"/>
                <w:numId w:val="5"/>
              </w:numPr>
              <w:spacing w:after="0" w:line="240" w:lineRule="auto"/>
              <w:contextualSpacing/>
              <w:jc w:val="both"/>
              <w:rPr>
                <w:i/>
                <w:sz w:val="24"/>
                <w:lang w:val="ru-RU"/>
              </w:rPr>
            </w:pPr>
            <w:proofErr w:type="spellStart"/>
            <w:r w:rsidRPr="00B948C2">
              <w:rPr>
                <w:i/>
                <w:sz w:val="24"/>
                <w:lang w:val="ru-RU"/>
              </w:rPr>
              <w:t>вул</w:t>
            </w:r>
            <w:proofErr w:type="spellEnd"/>
            <w:r w:rsidRPr="00B948C2">
              <w:rPr>
                <w:i/>
                <w:sz w:val="24"/>
                <w:lang w:val="ru-RU"/>
              </w:rPr>
              <w:t xml:space="preserve">. </w:t>
            </w:r>
            <w:proofErr w:type="spellStart"/>
            <w:r w:rsidRPr="00B948C2">
              <w:rPr>
                <w:i/>
                <w:sz w:val="24"/>
                <w:lang w:val="ru-RU"/>
              </w:rPr>
              <w:t>Вільський</w:t>
            </w:r>
            <w:proofErr w:type="spellEnd"/>
            <w:r w:rsidRPr="00B948C2">
              <w:rPr>
                <w:i/>
                <w:sz w:val="24"/>
                <w:lang w:val="ru-RU"/>
              </w:rPr>
              <w:t xml:space="preserve"> Шлях,203 – 6400 кВт/год.</w:t>
            </w:r>
          </w:p>
          <w:p w:rsidR="00B948C2" w:rsidRPr="00B948C2" w:rsidRDefault="00B948C2" w:rsidP="00B948C2">
            <w:pPr>
              <w:widowControl w:val="0"/>
              <w:numPr>
                <w:ilvl w:val="0"/>
                <w:numId w:val="5"/>
              </w:numPr>
              <w:spacing w:after="0" w:line="240" w:lineRule="auto"/>
              <w:contextualSpacing/>
              <w:jc w:val="both"/>
              <w:rPr>
                <w:i/>
                <w:sz w:val="24"/>
                <w:lang w:val="ru-RU"/>
              </w:rPr>
            </w:pPr>
            <w:proofErr w:type="spellStart"/>
            <w:r w:rsidRPr="00B948C2">
              <w:rPr>
                <w:i/>
                <w:sz w:val="24"/>
                <w:lang w:val="ru-RU"/>
              </w:rPr>
              <w:t>вул</w:t>
            </w:r>
            <w:proofErr w:type="gramStart"/>
            <w:r w:rsidRPr="00B948C2">
              <w:rPr>
                <w:i/>
                <w:sz w:val="24"/>
                <w:lang w:val="ru-RU"/>
              </w:rPr>
              <w:t>.В</w:t>
            </w:r>
            <w:proofErr w:type="gramEnd"/>
            <w:r w:rsidRPr="00B948C2">
              <w:rPr>
                <w:i/>
                <w:sz w:val="24"/>
                <w:lang w:val="ru-RU"/>
              </w:rPr>
              <w:t>ільський</w:t>
            </w:r>
            <w:proofErr w:type="spellEnd"/>
            <w:r w:rsidRPr="00B948C2">
              <w:rPr>
                <w:i/>
                <w:sz w:val="24"/>
                <w:lang w:val="ru-RU"/>
              </w:rPr>
              <w:t xml:space="preserve"> Шлях,261 – 16800 кВт/год.</w:t>
            </w:r>
          </w:p>
          <w:p w:rsidR="00361B65" w:rsidRPr="00930F4F" w:rsidRDefault="00B948C2" w:rsidP="00B948C2">
            <w:pPr>
              <w:pStyle w:val="a4"/>
              <w:widowControl w:val="0"/>
              <w:numPr>
                <w:ilvl w:val="0"/>
                <w:numId w:val="5"/>
              </w:numPr>
              <w:spacing w:after="0" w:line="240" w:lineRule="auto"/>
              <w:jc w:val="both"/>
              <w:rPr>
                <w:rFonts w:ascii="Times New Roman" w:hAnsi="Times New Roman"/>
                <w:i/>
                <w:sz w:val="24"/>
                <w:lang w:eastAsia="uk-UA"/>
              </w:rPr>
            </w:pPr>
            <w:proofErr w:type="spellStart"/>
            <w:r>
              <w:rPr>
                <w:rFonts w:ascii="Times New Roman" w:hAnsi="Times New Roman"/>
                <w:i/>
                <w:sz w:val="24"/>
                <w:szCs w:val="24"/>
              </w:rPr>
              <w:t>вул.Вільський</w:t>
            </w:r>
            <w:proofErr w:type="spellEnd"/>
            <w:r>
              <w:rPr>
                <w:rFonts w:ascii="Times New Roman" w:hAnsi="Times New Roman"/>
                <w:i/>
                <w:sz w:val="24"/>
                <w:szCs w:val="24"/>
              </w:rPr>
              <w:t xml:space="preserve"> Шлях,261(їдальня) –19900 </w:t>
            </w:r>
            <w:r w:rsidRPr="00F46458">
              <w:rPr>
                <w:rFonts w:ascii="Times New Roman" w:hAnsi="Times New Roman"/>
                <w:i/>
                <w:sz w:val="24"/>
                <w:szCs w:val="24"/>
              </w:rPr>
              <w:t>кВт/год</w:t>
            </w:r>
            <w:r w:rsidR="00361B65" w:rsidRPr="00930F4F">
              <w:rPr>
                <w:rFonts w:ascii="Times New Roman" w:hAnsi="Times New Roman"/>
                <w:i/>
                <w:sz w:val="24"/>
                <w:lang w:eastAsia="uk-UA"/>
              </w:rPr>
              <w:t>.</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2023 р.</w:t>
            </w:r>
            <w:r w:rsidR="008C42CA" w:rsidRPr="008C42CA">
              <w:rPr>
                <w:b/>
                <w:i/>
                <w:sz w:val="24"/>
                <w:lang w:val="ru-RU" w:eastAsia="ru-RU"/>
              </w:rPr>
              <w:t xml:space="preserve"> по</w:t>
            </w:r>
            <w:r w:rsidR="008C42CA">
              <w:rPr>
                <w:b/>
                <w:i/>
                <w:sz w:val="24"/>
                <w:lang w:val="ru-RU" w:eastAsia="ru-RU"/>
              </w:rPr>
              <w:t xml:space="preserve"> 31 </w:t>
            </w:r>
            <w:proofErr w:type="spellStart"/>
            <w:r w:rsidR="008C42CA">
              <w:rPr>
                <w:b/>
                <w:i/>
                <w:sz w:val="24"/>
                <w:lang w:val="ru-RU" w:eastAsia="ru-RU"/>
              </w:rPr>
              <w:t>грудня</w:t>
            </w:r>
            <w:proofErr w:type="spellEnd"/>
            <w:r w:rsidR="008C42CA">
              <w:rPr>
                <w:b/>
                <w:i/>
                <w:sz w:val="24"/>
                <w:lang w:val="ru-RU" w:eastAsia="ru-RU"/>
              </w:rPr>
              <w:t xml:space="preserve"> 2023</w:t>
            </w:r>
            <w:r w:rsidR="008C42CA" w:rsidRPr="008C42CA">
              <w:rPr>
                <w:b/>
                <w:i/>
                <w:sz w:val="24"/>
                <w:lang w:val="ru-RU" w:eastAsia="ru-RU"/>
              </w:rPr>
              <w:t xml:space="preserve"> р.</w:t>
            </w:r>
          </w:p>
        </w:tc>
      </w:tr>
      <w:tr w:rsidR="0072567F" w:rsidRPr="006D59FA" w:rsidTr="008C42CA">
        <w:trPr>
          <w:trHeight w:val="1375"/>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72567F">
              <w:rPr>
                <w:rFonts w:eastAsia="Calibri"/>
                <w:b/>
                <w:i/>
                <w:sz w:val="24"/>
                <w:lang w:val="uk-UA" w:eastAsia="uk-UA"/>
              </w:rPr>
              <w:t>бенефіціарним</w:t>
            </w:r>
            <w:proofErr w:type="spellEnd"/>
            <w:r w:rsidRPr="0072567F">
              <w:rPr>
                <w:rFonts w:eastAsia="Calibri"/>
                <w:b/>
                <w:i/>
                <w:sz w:val="24"/>
                <w:lang w:val="uk-UA" w:eastAsia="uk-UA"/>
              </w:rPr>
              <w:t xml:space="preserve"> власником (</w:t>
            </w:r>
            <w:proofErr w:type="spellStart"/>
            <w:r w:rsidRPr="0072567F">
              <w:rPr>
                <w:rFonts w:eastAsia="Calibri"/>
                <w:b/>
                <w:i/>
                <w:sz w:val="24"/>
                <w:lang w:val="uk-UA" w:eastAsia="uk-UA"/>
              </w:rPr>
              <w:t>власником</w:t>
            </w:r>
            <w:proofErr w:type="spellEnd"/>
            <w:r w:rsidRPr="0072567F">
              <w:rPr>
                <w:rFonts w:eastAsia="Calibri"/>
                <w:b/>
                <w:i/>
                <w:sz w:val="24"/>
                <w:lang w:val="uk-UA" w:eastAsia="uk-UA"/>
              </w:rPr>
              <w:t xml:space="preserve">)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w:t>
            </w:r>
            <w:r w:rsidRPr="0072567F">
              <w:rPr>
                <w:rFonts w:eastAsia="Calibri"/>
                <w:b/>
                <w:i/>
                <w:sz w:val="24"/>
                <w:lang w:val="uk-UA" w:eastAsia="uk-UA"/>
              </w:rPr>
              <w:lastRenderedPageBreak/>
              <w:t>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rFonts w:eastAsia="Calibri"/>
                <w:sz w:val="24"/>
                <w:lang w:val="uk-UA" w:eastAsia="uk-UA"/>
              </w:rPr>
              <w:t>их</w:t>
            </w:r>
            <w:proofErr w:type="spellEnd"/>
            <w:r w:rsidRPr="0072567F">
              <w:rPr>
                <w:rFonts w:eastAsia="Calibri"/>
                <w:sz w:val="24"/>
                <w:lang w:val="uk-UA" w:eastAsia="uk-UA"/>
              </w:rPr>
              <w:t xml:space="preserve">) </w:t>
            </w:r>
            <w:proofErr w:type="spellStart"/>
            <w:r w:rsidRPr="0072567F">
              <w:rPr>
                <w:rFonts w:eastAsia="Calibri"/>
                <w:sz w:val="24"/>
                <w:lang w:val="uk-UA" w:eastAsia="uk-UA"/>
              </w:rPr>
              <w:t>бенефеціарного</w:t>
            </w:r>
            <w:proofErr w:type="spellEnd"/>
            <w:r w:rsidRPr="0072567F">
              <w:rPr>
                <w:rFonts w:eastAsia="Calibri"/>
                <w:sz w:val="24"/>
                <w:lang w:val="uk-UA" w:eastAsia="uk-UA"/>
              </w:rPr>
              <w:t>(</w:t>
            </w:r>
            <w:proofErr w:type="spellStart"/>
            <w:r w:rsidRPr="0072567F">
              <w:rPr>
                <w:rFonts w:eastAsia="Calibri"/>
                <w:sz w:val="24"/>
                <w:lang w:val="uk-UA" w:eastAsia="uk-UA"/>
              </w:rPr>
              <w:t>их</w:t>
            </w:r>
            <w:proofErr w:type="spellEnd"/>
            <w:r w:rsidRPr="0072567F">
              <w:rPr>
                <w:rFonts w:eastAsia="Calibri"/>
                <w:sz w:val="24"/>
                <w:lang w:val="uk-UA" w:eastAsia="uk-UA"/>
              </w:rPr>
              <w:t>) вл</w:t>
            </w:r>
            <w:r w:rsidR="000B49D8">
              <w:rPr>
                <w:rFonts w:eastAsia="Calibri"/>
                <w:sz w:val="24"/>
                <w:lang w:val="uk-UA" w:eastAsia="uk-UA"/>
              </w:rPr>
              <w:t>асника(</w:t>
            </w:r>
            <w:proofErr w:type="spellStart"/>
            <w:r w:rsidR="000B49D8">
              <w:rPr>
                <w:rFonts w:eastAsia="Calibri"/>
                <w:sz w:val="24"/>
                <w:lang w:val="uk-UA" w:eastAsia="uk-UA"/>
              </w:rPr>
              <w:t>ів</w:t>
            </w:r>
            <w:proofErr w:type="spellEnd"/>
            <w:r w:rsidR="000B49D8">
              <w:rPr>
                <w:rFonts w:eastAsia="Calibri"/>
                <w:sz w:val="24"/>
                <w:lang w:val="uk-UA" w:eastAsia="uk-UA"/>
              </w:rPr>
              <w:t>)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color w:val="000000"/>
                <w:sz w:val="24"/>
                <w:lang w:val="uk-UA" w:eastAsia="ru-RU"/>
              </w:rPr>
              <w:t xml:space="preserve"> ціна за одиницю товару в гривнях;</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r w:rsidRPr="0072567F">
              <w:rPr>
                <w:rFonts w:eastAsia="Arial"/>
                <w:color w:val="000000"/>
                <w:sz w:val="24"/>
                <w:lang w:val="uk-UA" w:eastAsia="ru-RU"/>
              </w:rPr>
              <w:t>-</w:t>
            </w:r>
            <w:proofErr w:type="spellEnd"/>
            <w:r w:rsidRPr="0072567F">
              <w:rPr>
                <w:rFonts w:eastAsia="Arial"/>
                <w:color w:val="000000"/>
                <w:sz w:val="24"/>
                <w:lang w:val="uk-UA" w:eastAsia="ru-RU"/>
              </w:rPr>
              <w:t xml:space="preserve"> ціна за одиницю товару в доларах США,ЄВРО згідно цінової пропозиції;</w:t>
            </w:r>
          </w:p>
          <w:p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6D59FA" w:rsidTr="008C42CA">
        <w:trPr>
          <w:trHeight w:val="522"/>
          <w:jc w:val="center"/>
        </w:trPr>
        <w:tc>
          <w:tcPr>
            <w:tcW w:w="10102" w:type="dxa"/>
            <w:gridSpan w:val="3"/>
            <w:tcBorders>
              <w:bottom w:val="single" w:sz="4" w:space="0" w:color="auto"/>
            </w:tcBorders>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t>ІІ Порядок унесення змін та надання роз’яснень до тендерної документації</w:t>
            </w:r>
          </w:p>
        </w:tc>
      </w:tr>
      <w:tr w:rsidR="0072567F" w:rsidRPr="006D59FA"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6D59FA" w:rsidTr="008C42CA">
        <w:trPr>
          <w:trHeight w:val="522"/>
          <w:jc w:val="center"/>
        </w:trPr>
        <w:tc>
          <w:tcPr>
            <w:tcW w:w="576" w:type="dxa"/>
            <w:tcBorders>
              <w:top w:val="single" w:sz="4" w:space="0" w:color="auto"/>
            </w:tcBorders>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6D59FA"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rsidTr="008C42CA">
        <w:trPr>
          <w:trHeight w:val="1107"/>
          <w:jc w:val="center"/>
        </w:trPr>
        <w:tc>
          <w:tcPr>
            <w:tcW w:w="576" w:type="dxa"/>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скан-копій</w:t>
            </w:r>
            <w:proofErr w:type="spellEnd"/>
            <w:r w:rsidRPr="0072567F">
              <w:rPr>
                <w:rFonts w:eastAsia="Calibri"/>
                <w:sz w:val="24"/>
                <w:lang w:val="uk-UA"/>
              </w:rPr>
              <w:t xml:space="preserve">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скан-копії</w:t>
            </w:r>
            <w:proofErr w:type="spellEnd"/>
            <w:r w:rsidRPr="0072567F">
              <w:rPr>
                <w:rFonts w:eastAsia="Calibri"/>
                <w:sz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72567F">
              <w:rPr>
                <w:rFonts w:eastAsia="Calibri"/>
                <w:sz w:val="24"/>
                <w:lang w:val="uk-UA"/>
              </w:rPr>
              <w:lastRenderedPageBreak/>
              <w:t>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72567F">
              <w:rPr>
                <w:rFonts w:eastAsia="Calibri"/>
                <w:sz w:val="24"/>
                <w:lang w:val="uk-UA"/>
              </w:rPr>
              <w:lastRenderedPageBreak/>
              <w:t>зборів, що мають бути сплачені учасником.</w:t>
            </w:r>
          </w:p>
          <w:p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rsidR="0072567F" w:rsidRPr="0072567F" w:rsidRDefault="0072567F" w:rsidP="0072567F">
            <w:pPr>
              <w:widowControl w:val="0"/>
              <w:spacing w:after="0" w:line="240" w:lineRule="auto"/>
              <w:jc w:val="both"/>
              <w:rPr>
                <w:rFonts w:eastAsia="Calibri"/>
                <w:b/>
                <w:bCs/>
                <w:i/>
                <w:iCs/>
                <w:sz w:val="24"/>
                <w:lang w:val="uk-UA"/>
              </w:rPr>
            </w:pPr>
            <w:r w:rsidRPr="00B948C2">
              <w:rPr>
                <w:rFonts w:eastAsia="Calibri"/>
                <w:b/>
                <w:bCs/>
                <w:i/>
                <w:iCs/>
                <w:sz w:val="24"/>
                <w:lang w:val="uk-UA"/>
              </w:rPr>
              <w:t>Опис та приклади формальних несуттєвих помилок</w:t>
            </w:r>
            <w:r w:rsidRPr="0072567F">
              <w:rPr>
                <w:rFonts w:eastAsia="Calibri"/>
                <w:b/>
                <w:bCs/>
                <w:i/>
                <w:iCs/>
                <w:sz w:val="24"/>
                <w:lang w:val="uk-UA"/>
              </w:rPr>
              <w:t>.</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567F" w:rsidRPr="0072567F" w:rsidRDefault="0072567F" w:rsidP="0072567F">
            <w:pPr>
              <w:widowControl w:val="0"/>
              <w:spacing w:after="0" w:line="240" w:lineRule="auto"/>
              <w:jc w:val="both"/>
              <w:rPr>
                <w:rFonts w:eastAsia="Calibri"/>
                <w:sz w:val="24"/>
                <w:lang w:val="uk-UA"/>
              </w:rPr>
            </w:pP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72567F">
              <w:rPr>
                <w:rFonts w:eastAsia="Calibri"/>
                <w:sz w:val="24"/>
                <w:lang w:val="uk-UA"/>
              </w:rPr>
              <w:lastRenderedPageBreak/>
              <w:t>закупівлі.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w:t>
            </w:r>
            <w:r w:rsidRPr="0072567F">
              <w:rPr>
                <w:rFonts w:eastAsia="Calibri"/>
                <w:sz w:val="24"/>
                <w:lang w:val="uk-UA"/>
              </w:rPr>
              <w:lastRenderedPageBreak/>
              <w:t xml:space="preserve">«гарантійний лист», «інформація» замість «довідка»; </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Закону, та інформація про </w:t>
            </w:r>
            <w:r w:rsidRPr="0072567F">
              <w:rPr>
                <w:rFonts w:eastAsia="Times New Roman"/>
                <w:b/>
                <w:sz w:val="24"/>
                <w:lang w:val="uk-UA"/>
              </w:rPr>
              <w:lastRenderedPageBreak/>
              <w:t xml:space="preserve">спосіб підтвердження відповідності учасників установленим критеріям і вимогам згідно із законодавством. </w:t>
            </w:r>
          </w:p>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 xml:space="preserve">вимог, установлених статтею 17 Закону, з урахуванням вимог Особливостей, та інформацію про спосіб підтвердження відповідності учасників установленим </w:t>
            </w:r>
            <w:r w:rsidRPr="0072567F">
              <w:rPr>
                <w:rFonts w:eastAsia="Calibri"/>
                <w:sz w:val="24"/>
                <w:lang w:val="uk-UA"/>
              </w:rPr>
              <w:lastRenderedPageBreak/>
              <w:t>вимогам згідно із законодавством, в</w:t>
            </w:r>
            <w:r w:rsidRPr="0072567F">
              <w:rPr>
                <w:rFonts w:eastAsia="Calibri"/>
                <w:sz w:val="24"/>
                <w:lang w:val="uk-UA" w:eastAsia="ru-RU"/>
              </w:rPr>
              <w:t>ідповідно до вимог додатку 1 тендерної документації.</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rFonts w:eastAsia="Calibri"/>
                <w:color w:val="000000"/>
                <w:sz w:val="24"/>
                <w:lang w:val="uk-UA" w:eastAsia="uk-UA"/>
              </w:rPr>
              <w:t>антиконкурентних</w:t>
            </w:r>
            <w:proofErr w:type="spellEnd"/>
            <w:r w:rsidRPr="0072567F">
              <w:rPr>
                <w:rFonts w:eastAsia="Calibri"/>
                <w:color w:val="000000"/>
                <w:sz w:val="24"/>
                <w:lang w:val="uk-UA" w:eastAsia="uk-UA"/>
              </w:rPr>
              <w:t xml:space="preserve"> узгоджених дій, що стосуються спотворення результатів тендерів;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 фізична особа, яка є учасником процедури закупівлі, </w:t>
            </w:r>
            <w:r w:rsidRPr="0072567F">
              <w:rPr>
                <w:rFonts w:eastAsia="Calibri"/>
                <w:color w:val="000000"/>
                <w:sz w:val="24"/>
                <w:lang w:val="uk-UA" w:eastAsia="uk-UA"/>
              </w:rPr>
              <w:lastRenderedPageBreak/>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72567F">
              <w:rPr>
                <w:rFonts w:eastAsia="Calibri"/>
                <w:color w:val="000000"/>
                <w:sz w:val="24"/>
                <w:lang w:val="uk-UA" w:eastAsia="uk-UA"/>
              </w:rPr>
              <w:lastRenderedPageBreak/>
              <w:t>надійності, незважаючи на наявність відповідної підстави для відмови в участі у процедурі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за посиланням  </w:t>
            </w:r>
            <w:hyperlink r:id="rId7"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w:t>
            </w:r>
            <w:r w:rsidRPr="007E250E">
              <w:rPr>
                <w:rFonts w:eastAsia="Calibri"/>
                <w:sz w:val="24"/>
                <w:lang w:val="uk-UA" w:eastAsia="uk-UA"/>
              </w:rPr>
              <w:lastRenderedPageBreak/>
              <w:t xml:space="preserve">відсутній вільний доступ до Єдиного державного реєстру </w:t>
            </w:r>
            <w:proofErr w:type="spellStart"/>
            <w:r w:rsidRPr="007E250E">
              <w:rPr>
                <w:rFonts w:eastAsia="Calibri"/>
                <w:sz w:val="24"/>
                <w:lang w:val="uk-UA" w:eastAsia="uk-UA"/>
              </w:rPr>
              <w:t>осiб</w:t>
            </w:r>
            <w:proofErr w:type="spellEnd"/>
            <w:r w:rsidRPr="007E250E">
              <w:rPr>
                <w:rFonts w:eastAsia="Calibri"/>
                <w:sz w:val="24"/>
                <w:lang w:val="uk-UA" w:eastAsia="uk-UA"/>
              </w:rPr>
              <w:t xml:space="preserve">, </w:t>
            </w:r>
            <w:proofErr w:type="spellStart"/>
            <w:r w:rsidRPr="007E250E">
              <w:rPr>
                <w:rFonts w:eastAsia="Calibri"/>
                <w:sz w:val="24"/>
                <w:lang w:val="uk-UA" w:eastAsia="uk-UA"/>
              </w:rPr>
              <w:t>якi</w:t>
            </w:r>
            <w:proofErr w:type="spellEnd"/>
            <w:r w:rsidRPr="007E250E">
              <w:rPr>
                <w:rFonts w:eastAsia="Calibri"/>
                <w:sz w:val="24"/>
                <w:lang w:val="uk-UA" w:eastAsia="uk-UA"/>
              </w:rPr>
              <w:t xml:space="preserve"> вчинили </w:t>
            </w:r>
            <w:proofErr w:type="spellStart"/>
            <w:r w:rsidRPr="007E250E">
              <w:rPr>
                <w:rFonts w:eastAsia="Calibri"/>
                <w:sz w:val="24"/>
                <w:lang w:val="uk-UA" w:eastAsia="uk-UA"/>
              </w:rPr>
              <w:t>корупцiйнi</w:t>
            </w:r>
            <w:proofErr w:type="spellEnd"/>
            <w:r w:rsidRPr="007E250E">
              <w:rPr>
                <w:rFonts w:eastAsia="Calibri"/>
                <w:sz w:val="24"/>
                <w:lang w:val="uk-UA" w:eastAsia="uk-UA"/>
              </w:rPr>
              <w:t xml:space="preserve"> або </w:t>
            </w:r>
            <w:proofErr w:type="spellStart"/>
            <w:r w:rsidRPr="007E250E">
              <w:rPr>
                <w:rFonts w:eastAsia="Calibri"/>
                <w:sz w:val="24"/>
                <w:lang w:val="uk-UA" w:eastAsia="uk-UA"/>
              </w:rPr>
              <w:t>пов'язанi</w:t>
            </w:r>
            <w:proofErr w:type="spellEnd"/>
            <w:r w:rsidRPr="007E250E">
              <w:rPr>
                <w:rFonts w:eastAsia="Calibri"/>
                <w:sz w:val="24"/>
                <w:lang w:val="uk-UA" w:eastAsia="uk-UA"/>
              </w:rPr>
              <w:t xml:space="preserve"> </w:t>
            </w:r>
            <w:proofErr w:type="spellStart"/>
            <w:r w:rsidRPr="007E250E">
              <w:rPr>
                <w:rFonts w:eastAsia="Calibri"/>
                <w:sz w:val="24"/>
                <w:lang w:val="uk-UA" w:eastAsia="uk-UA"/>
              </w:rPr>
              <w:t>корупцiєю</w:t>
            </w:r>
            <w:proofErr w:type="spellEnd"/>
            <w:r w:rsidRPr="007E250E">
              <w:rPr>
                <w:rFonts w:eastAsia="Calibri"/>
                <w:sz w:val="24"/>
                <w:lang w:val="uk-UA" w:eastAsia="uk-UA"/>
              </w:rPr>
              <w:t xml:space="preserve"> правопорушення)*.</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rFonts w:eastAsia="Calibri"/>
                <w:color w:val="000000"/>
                <w:sz w:val="24"/>
                <w:lang w:val="uk-UA" w:eastAsia="uk-UA"/>
              </w:rPr>
              <w:t>перебуваючим</w:t>
            </w:r>
            <w:proofErr w:type="spellEnd"/>
            <w:r w:rsidRPr="0072567F">
              <w:rPr>
                <w:rFonts w:eastAsia="Calibri"/>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8" w:history="1">
              <w:r w:rsidRPr="0072567F">
                <w:rPr>
                  <w:rFonts w:eastAsia="Calibri"/>
                  <w:color w:val="000000"/>
                  <w:sz w:val="24"/>
                  <w:lang w:val="uk-UA"/>
                </w:rPr>
                <w:t>https://vytiah.mvs.gov.ua/app/landing</w:t>
              </w:r>
            </w:hyperlink>
            <w:r w:rsidRPr="0072567F">
              <w:rPr>
                <w:rFonts w:eastAsia="Calibri"/>
                <w:color w:val="000000"/>
                <w:sz w:val="24"/>
                <w:lang w:val="uk-UA"/>
              </w:rPr>
              <w:t>.</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w:t>
            </w:r>
            <w:r w:rsidRPr="0072567F">
              <w:rPr>
                <w:rFonts w:eastAsia="Calibri"/>
                <w:color w:val="000000"/>
                <w:sz w:val="24"/>
                <w:lang w:val="uk-UA" w:eastAsia="uk-UA"/>
              </w:rPr>
              <w:lastRenderedPageBreak/>
              <w:t>участі у процедурі закупівлі встановленими статтею 17 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6D59FA"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w:t>
            </w:r>
            <w:r w:rsidRPr="0072567F">
              <w:rPr>
                <w:rFonts w:eastAsia="Times New Roman"/>
                <w:sz w:val="24"/>
                <w:lang w:val="uk-UA"/>
              </w:rPr>
              <w:lastRenderedPageBreak/>
              <w:t>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6D59FA"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rsidTr="008C42CA">
        <w:trPr>
          <w:trHeight w:val="90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6D59FA"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ind w:hanging="23"/>
              <w:contextualSpacing/>
              <w:jc w:val="center"/>
              <w:rPr>
                <w:rFonts w:eastAsia="Calibri"/>
                <w:b/>
                <w:sz w:val="24"/>
                <w:lang w:val="uk-UA"/>
              </w:rPr>
            </w:pPr>
          </w:p>
          <w:p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rPr>
            </w:pPr>
            <w:r w:rsidRPr="0072567F">
              <w:rPr>
                <w:rFonts w:eastAsia="Calibri"/>
                <w:sz w:val="24"/>
                <w:highlight w:val="yellow"/>
                <w:lang w:val="uk-UA"/>
              </w:rPr>
              <w:t xml:space="preserve">Кінцевий строк подання тендерних пропозицій – </w:t>
            </w:r>
            <w:r w:rsidRPr="0072567F">
              <w:rPr>
                <w:rFonts w:eastAsia="Calibri"/>
                <w:b/>
                <w:sz w:val="24"/>
                <w:highlight w:val="yellow"/>
                <w:lang w:val="uk-UA"/>
              </w:rPr>
              <w:t>«</w:t>
            </w:r>
            <w:r w:rsidR="00A570A3">
              <w:rPr>
                <w:rFonts w:eastAsia="Calibri"/>
                <w:b/>
                <w:sz w:val="24"/>
                <w:highlight w:val="yellow"/>
                <w:lang w:val="uk-UA"/>
              </w:rPr>
              <w:t>0</w:t>
            </w:r>
            <w:r w:rsidR="00712507">
              <w:rPr>
                <w:rFonts w:eastAsia="Calibri"/>
                <w:b/>
                <w:sz w:val="24"/>
                <w:highlight w:val="yellow"/>
                <w:lang w:val="uk-UA"/>
              </w:rPr>
              <w:t>6</w:t>
            </w:r>
            <w:r w:rsidRPr="0072567F">
              <w:rPr>
                <w:rFonts w:eastAsia="Calibri"/>
                <w:b/>
                <w:sz w:val="24"/>
                <w:highlight w:val="yellow"/>
                <w:lang w:val="uk-UA"/>
              </w:rPr>
              <w:t>»</w:t>
            </w:r>
            <w:r w:rsidR="00A570A3">
              <w:rPr>
                <w:rFonts w:eastAsia="Calibri"/>
                <w:b/>
                <w:sz w:val="24"/>
                <w:highlight w:val="yellow"/>
                <w:lang w:val="uk-UA"/>
              </w:rPr>
              <w:t>12.2</w:t>
            </w:r>
            <w:r w:rsidRPr="0072567F">
              <w:rPr>
                <w:rFonts w:eastAsia="Calibri"/>
                <w:b/>
                <w:sz w:val="24"/>
                <w:highlight w:val="yellow"/>
                <w:lang w:val="uk-UA"/>
              </w:rPr>
              <w:t>02</w:t>
            </w:r>
            <w:r w:rsidR="00A570A3">
              <w:rPr>
                <w:rFonts w:eastAsia="Calibri"/>
                <w:b/>
                <w:sz w:val="24"/>
                <w:highlight w:val="yellow"/>
                <w:lang w:val="uk-UA"/>
              </w:rPr>
              <w:t>2</w:t>
            </w:r>
            <w:r w:rsidRPr="0072567F">
              <w:rPr>
                <w:rFonts w:eastAsia="Calibri"/>
                <w:b/>
                <w:sz w:val="24"/>
                <w:highlight w:val="yellow"/>
                <w:lang w:val="uk-UA"/>
              </w:rPr>
              <w:t>р.</w:t>
            </w:r>
            <w:r w:rsidRPr="0072567F">
              <w:rPr>
                <w:rFonts w:eastAsia="Calibri"/>
                <w:sz w:val="24"/>
                <w:highlight w:val="yellow"/>
                <w:lang w:val="uk-UA"/>
              </w:rPr>
              <w:t xml:space="preserve"> </w:t>
            </w:r>
            <w:r w:rsidRPr="0072567F">
              <w:rPr>
                <w:rFonts w:eastAsia="Calibri"/>
                <w:b/>
                <w:sz w:val="24"/>
                <w:highlight w:val="yellow"/>
                <w:lang w:val="uk-UA"/>
              </w:rPr>
              <w:t xml:space="preserve">до </w:t>
            </w:r>
            <w:r w:rsidR="00712507">
              <w:rPr>
                <w:rFonts w:eastAsia="Calibri"/>
                <w:b/>
                <w:sz w:val="24"/>
                <w:highlight w:val="yellow"/>
                <w:lang w:val="uk-UA"/>
              </w:rPr>
              <w:t>00</w:t>
            </w:r>
            <w:r w:rsidRPr="0072567F">
              <w:rPr>
                <w:rFonts w:eastAsia="Calibri"/>
                <w:b/>
                <w:sz w:val="24"/>
                <w:highlight w:val="yellow"/>
                <w:lang w:val="uk-UA"/>
              </w:rPr>
              <w:t>:</w:t>
            </w:r>
            <w:r w:rsidR="00712507">
              <w:rPr>
                <w:rFonts w:eastAsia="Calibri"/>
                <w:b/>
                <w:sz w:val="24"/>
                <w:highlight w:val="yellow"/>
                <w:lang w:val="uk-UA"/>
              </w:rPr>
              <w:t>00</w:t>
            </w:r>
            <w:r w:rsidRPr="0072567F">
              <w:rPr>
                <w:rFonts w:eastAsia="Calibri"/>
                <w:b/>
                <w:sz w:val="24"/>
                <w:highlight w:val="yellow"/>
                <w:lang w:val="uk-UA"/>
              </w:rPr>
              <w:t xml:space="preserve"> год.</w:t>
            </w:r>
          </w:p>
          <w:p w:rsidR="0072567F" w:rsidRPr="0072567F" w:rsidRDefault="0072567F" w:rsidP="0072567F">
            <w:pPr>
              <w:widowControl w:val="0"/>
              <w:spacing w:after="0" w:line="240" w:lineRule="auto"/>
              <w:contextualSpacing/>
              <w:jc w:val="both"/>
              <w:rPr>
                <w:rFonts w:eastAsia="Calibri"/>
                <w:b/>
                <w:sz w:val="24"/>
                <w:lang w:val="uk-UA"/>
              </w:rPr>
            </w:pP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contextualSpacing/>
              <w:jc w:val="center"/>
              <w:rPr>
                <w:rFonts w:eastAsia="Calibri"/>
                <w:b/>
                <w:sz w:val="24"/>
                <w:lang w:val="uk-UA"/>
              </w:rPr>
            </w:pPr>
          </w:p>
          <w:p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rsidR="0072567F" w:rsidRPr="0072567F" w:rsidRDefault="0072567F" w:rsidP="0072567F">
            <w:pPr>
              <w:widowControl w:val="0"/>
              <w:spacing w:after="0" w:line="240" w:lineRule="auto"/>
              <w:contextualSpacing/>
              <w:jc w:val="center"/>
              <w:rPr>
                <w:rFonts w:eastAsia="Calibri"/>
                <w:b/>
                <w:sz w:val="24"/>
                <w:lang w:val="uk-UA"/>
              </w:rPr>
            </w:pP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 xml:space="preserve">1. Учасники відповідають за зміст своїх тендерних пропозицій, та повинні дотримуватись норм чинного </w:t>
            </w:r>
            <w:r w:rsidRPr="0072567F">
              <w:rPr>
                <w:rFonts w:eastAsia="Times New Roman"/>
                <w:sz w:val="24"/>
                <w:lang w:val="uk-UA" w:eastAsia="ru-RU"/>
              </w:rPr>
              <w:lastRenderedPageBreak/>
              <w:t>законодавства України.</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Постачання електричної </w:t>
            </w:r>
            <w:r w:rsidRPr="0072567F">
              <w:rPr>
                <w:rFonts w:eastAsia="Calibri"/>
                <w:bCs/>
                <w:sz w:val="24"/>
                <w:lang w:val="uk-UA" w:eastAsia="ru-RU" w:bidi="en-US"/>
              </w:rPr>
              <w:lastRenderedPageBreak/>
              <w:t>енергії споживачам здійснюється за вільними цінами».</w:t>
            </w:r>
            <w:r w:rsidRPr="0072567F">
              <w:rPr>
                <w:rFonts w:eastAsia="Calibri"/>
                <w:b/>
                <w:bCs/>
                <w:sz w:val="24"/>
                <w:lang w:val="uk-UA" w:eastAsia="ru-RU" w:bidi="en-US"/>
              </w:rPr>
              <w:t xml:space="preserve"> </w:t>
            </w:r>
          </w:p>
          <w:p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 xml:space="preserve">У разі відсутності у Учасника нерезидента документів, що вимагаються згідно з даною документацією  Учасник </w:t>
            </w:r>
            <w:r w:rsidRPr="0072567F">
              <w:rPr>
                <w:rFonts w:eastAsia="Calibri"/>
                <w:sz w:val="24"/>
                <w:lang w:val="uk-UA" w:eastAsia="ru-RU"/>
              </w:rPr>
              <w:lastRenderedPageBreak/>
              <w:t>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72567F">
              <w:rPr>
                <w:rFonts w:eastAsia="Calibri"/>
                <w:sz w:val="24"/>
                <w:lang w:val="uk-UA" w:eastAsia="uk-UA"/>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3) перелік інформації та/або документів, які повинен подати учасник для усунення виявлених невідповідностей.</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невідповідностей.</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 Замовник відхиляє тендерну пропозицію із зазначенням аргументації в електронній системі закупівель у разі, коли: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rFonts w:eastAsia="Calibri"/>
                <w:sz w:val="24"/>
                <w:lang w:val="uk-UA" w:eastAsia="uk-UA"/>
              </w:rPr>
              <w:t>бенефіціарним</w:t>
            </w:r>
            <w:proofErr w:type="spellEnd"/>
            <w:r w:rsidRPr="0072567F">
              <w:rPr>
                <w:rFonts w:eastAsia="Calibri"/>
                <w:sz w:val="24"/>
                <w:lang w:val="uk-UA" w:eastAsia="uk-UA"/>
              </w:rPr>
              <w:t xml:space="preserve"> власником (</w:t>
            </w:r>
            <w:proofErr w:type="spellStart"/>
            <w:r w:rsidRPr="0072567F">
              <w:rPr>
                <w:rFonts w:eastAsia="Calibri"/>
                <w:sz w:val="24"/>
                <w:lang w:val="uk-UA" w:eastAsia="uk-UA"/>
              </w:rPr>
              <w:t>власником</w:t>
            </w:r>
            <w:proofErr w:type="spellEnd"/>
            <w:r w:rsidRPr="0072567F">
              <w:rPr>
                <w:rFonts w:eastAsia="Calibri"/>
                <w:sz w:val="24"/>
                <w:lang w:val="uk-UA"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72567F">
              <w:rPr>
                <w:rFonts w:eastAsia="Calibri"/>
                <w:sz w:val="24"/>
                <w:lang w:val="uk-UA" w:eastAsia="uk-UA"/>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умовам технічної специфікації та іншим вимогам щодо предмета закупівлі тендерної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 xml:space="preserve">1) учасник процедури закупівлі надав неналежне </w:t>
            </w:r>
            <w:r w:rsidRPr="0072567F">
              <w:rPr>
                <w:rFonts w:eastAsia="Calibri"/>
                <w:sz w:val="24"/>
                <w:lang w:val="uk-UA" w:eastAsia="uk-UA"/>
              </w:rPr>
              <w:lastRenderedPageBreak/>
              <w:t>обґрунтування щодо ціни або вартості відповідних товарів, робіт чи послуг тендерної пропозиції, що є аномально низькою;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6D59FA"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1.2. Відкриті торги автоматично відміняються електронною системою закупівель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w:t>
            </w:r>
            <w:r w:rsidRPr="0072567F">
              <w:rPr>
                <w:rFonts w:eastAsia="Calibri"/>
                <w:sz w:val="24"/>
                <w:lang w:val="uk-UA"/>
              </w:rPr>
              <w:lastRenderedPageBreak/>
              <w:t xml:space="preserve">іноземній валюті;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4) продовження строку дії договору про закупівлю та строку виконання зобов’язань щодо передачі товару, </w:t>
            </w:r>
            <w:r w:rsidRPr="00E34507">
              <w:rPr>
                <w:rFonts w:eastAsia="Times New Roman"/>
                <w:sz w:val="24"/>
                <w:lang w:val="uk-UA" w:eastAsia="ru-RU"/>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rFonts w:eastAsia="Times New Roman"/>
                <w:sz w:val="24"/>
                <w:lang w:val="uk-UA" w:eastAsia="ru-RU"/>
              </w:rPr>
              <w:t>Platts</w:t>
            </w:r>
            <w:proofErr w:type="spellEnd"/>
            <w:r w:rsidRPr="00E34507">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до договору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w:t>
            </w:r>
            <w:proofErr w:type="gramStart"/>
            <w:r w:rsidR="008A61E0" w:rsidRPr="00E34507">
              <w:rPr>
                <w:rFonts w:eastAsia="Times New Roman"/>
                <w:sz w:val="24"/>
                <w:lang w:val="ru-RU" w:eastAsia="ru-RU"/>
              </w:rPr>
              <w:t>р</w:t>
            </w:r>
            <w:proofErr w:type="spellEnd"/>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додаткового</w:t>
            </w:r>
            <w:proofErr w:type="spellEnd"/>
            <w:r w:rsidR="008A61E0" w:rsidRPr="00E34507">
              <w:rPr>
                <w:rFonts w:eastAsia="Times New Roman"/>
                <w:sz w:val="24"/>
                <w:lang w:val="ru-RU" w:eastAsia="ru-RU"/>
              </w:rPr>
              <w:t xml:space="preserve"> договору (угоди).</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w:t>
            </w:r>
            <w:r w:rsidRPr="00E34507">
              <w:rPr>
                <w:rFonts w:eastAsia="Times New Roman"/>
                <w:sz w:val="24"/>
                <w:lang w:val="uk-UA" w:eastAsia="ru-RU"/>
              </w:rPr>
              <w:lastRenderedPageBreak/>
              <w:t>порушення договору другою стороною та в інших випадках, встановлених договором або законом.</w:t>
            </w:r>
          </w:p>
          <w:p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rsidR="0072567F" w:rsidRPr="0072567F" w:rsidRDefault="0072567F" w:rsidP="0072567F">
      <w:pPr>
        <w:spacing w:after="0" w:line="240" w:lineRule="auto"/>
        <w:rPr>
          <w:rFonts w:eastAsia="Calibri"/>
          <w:b/>
          <w:bCs/>
          <w:sz w:val="26"/>
          <w:szCs w:val="26"/>
          <w:lang w:val="uk-UA" w:eastAsia="ru-RU"/>
        </w:rPr>
      </w:pPr>
    </w:p>
    <w:p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6D59FA" w:rsidTr="008C42CA">
        <w:tc>
          <w:tcPr>
            <w:tcW w:w="10206" w:type="dxa"/>
            <w:gridSpan w:val="3"/>
            <w:shd w:val="clear" w:color="auto" w:fill="auto"/>
          </w:tcPr>
          <w:p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rsidR="0072567F" w:rsidRPr="0072567F" w:rsidRDefault="0072567F" w:rsidP="0072567F">
            <w:pPr>
              <w:spacing w:after="0" w:line="240" w:lineRule="auto"/>
              <w:jc w:val="center"/>
              <w:rPr>
                <w:rFonts w:eastAsia="Calibri"/>
                <w:sz w:val="20"/>
                <w:szCs w:val="20"/>
                <w:lang w:val="uk-UA"/>
              </w:rPr>
            </w:pPr>
          </w:p>
        </w:tc>
      </w:tr>
      <w:tr w:rsidR="0072567F" w:rsidRPr="006D59FA"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6D59FA"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6D59FA"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rsidR="0072567F" w:rsidRPr="0072567F" w:rsidRDefault="0072567F" w:rsidP="0072567F">
            <w:pPr>
              <w:widowControl w:val="0"/>
              <w:spacing w:after="0" w:line="240" w:lineRule="auto"/>
              <w:ind w:right="113"/>
              <w:jc w:val="both"/>
              <w:rPr>
                <w:rFonts w:eastAsia="Times New Roman"/>
                <w:sz w:val="20"/>
                <w:szCs w:val="20"/>
                <w:lang w:val="uk-UA" w:eastAsia="ru-RU"/>
              </w:rPr>
            </w:pPr>
            <w:proofErr w:type="spellStart"/>
            <w:r w:rsidRPr="0072567F">
              <w:rPr>
                <w:rFonts w:eastAsia="Times New Roman"/>
                <w:sz w:val="20"/>
                <w:szCs w:val="20"/>
                <w:lang w:val="uk-UA" w:eastAsia="ru-RU"/>
              </w:rPr>
              <w:t>Скан-копію</w:t>
            </w:r>
            <w:proofErr w:type="spellEnd"/>
            <w:r w:rsidRPr="0072567F">
              <w:rPr>
                <w:rFonts w:eastAsia="Times New Roman"/>
                <w:sz w:val="20"/>
                <w:szCs w:val="20"/>
                <w:lang w:val="uk-UA" w:eastAsia="ru-RU"/>
              </w:rPr>
              <w:t xml:space="preserve">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 xml:space="preserve">місцезнаходження юридичної особи (юридична та фактична </w:t>
            </w:r>
            <w:r w:rsidRPr="0072567F">
              <w:rPr>
                <w:rFonts w:eastAsia="Times New Roman"/>
                <w:sz w:val="20"/>
                <w:szCs w:val="20"/>
                <w:lang w:val="uk-UA" w:eastAsia="ru-RU"/>
              </w:rPr>
              <w:lastRenderedPageBreak/>
              <w:t>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6D59FA"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1A534F" w:rsidTr="008C42CA">
        <w:tc>
          <w:tcPr>
            <w:tcW w:w="10206" w:type="dxa"/>
            <w:gridSpan w:val="3"/>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2E679F" w:rsidRPr="00F2486B">
              <w:rPr>
                <w:iCs/>
                <w:sz w:val="20"/>
                <w:szCs w:val="20"/>
              </w:rPr>
              <w:t>Кабінету</w:t>
            </w:r>
            <w:proofErr w:type="spellEnd"/>
            <w:r w:rsidR="002E679F" w:rsidRPr="00F2486B">
              <w:rPr>
                <w:iCs/>
                <w:sz w:val="20"/>
                <w:szCs w:val="20"/>
              </w:rPr>
              <w:t xml:space="preserve"> </w:t>
            </w:r>
            <w:proofErr w:type="spellStart"/>
            <w:r w:rsidR="002E679F" w:rsidRPr="00F2486B">
              <w:rPr>
                <w:iCs/>
                <w:sz w:val="20"/>
                <w:szCs w:val="20"/>
              </w:rPr>
              <w:t>Міністрів</w:t>
            </w:r>
            <w:proofErr w:type="spellEnd"/>
            <w:r w:rsidR="002E679F" w:rsidRPr="00F2486B">
              <w:rPr>
                <w:iCs/>
                <w:sz w:val="20"/>
                <w:szCs w:val="20"/>
              </w:rPr>
              <w:t xml:space="preserve"> </w:t>
            </w:r>
            <w:proofErr w:type="spellStart"/>
            <w:r w:rsidR="002E679F" w:rsidRPr="00F2486B">
              <w:rPr>
                <w:iCs/>
                <w:sz w:val="20"/>
                <w:szCs w:val="20"/>
              </w:rPr>
              <w:t>України</w:t>
            </w:r>
            <w:proofErr w:type="spellEnd"/>
            <w:r w:rsidR="002E679F" w:rsidRPr="00F2486B">
              <w:rPr>
                <w:iCs/>
                <w:sz w:val="20"/>
                <w:szCs w:val="20"/>
              </w:rPr>
              <w:br/>
              <w:t> </w:t>
            </w:r>
            <w:proofErr w:type="spellStart"/>
            <w:r w:rsidR="002E679F" w:rsidRPr="00F2486B">
              <w:rPr>
                <w:iCs/>
                <w:sz w:val="20"/>
                <w:szCs w:val="20"/>
              </w:rPr>
              <w:t>від</w:t>
            </w:r>
            <w:proofErr w:type="spellEnd"/>
            <w:r w:rsidR="002E679F" w:rsidRPr="00F2486B">
              <w:rPr>
                <w:iCs/>
                <w:sz w:val="20"/>
                <w:szCs w:val="20"/>
              </w:rPr>
              <w:t xml:space="preserve"> 12 </w:t>
            </w:r>
            <w:proofErr w:type="spellStart"/>
            <w:r w:rsidR="002E679F" w:rsidRPr="00F2486B">
              <w:rPr>
                <w:iCs/>
                <w:sz w:val="20"/>
                <w:szCs w:val="20"/>
              </w:rPr>
              <w:t>жовтня</w:t>
            </w:r>
            <w:proofErr w:type="spellEnd"/>
            <w:r w:rsidR="002E679F" w:rsidRPr="00F2486B">
              <w:rPr>
                <w:iCs/>
                <w:sz w:val="20"/>
                <w:szCs w:val="20"/>
              </w:rPr>
              <w:t xml:space="preserve"> 2022 р. № 1178</w:t>
            </w:r>
          </w:p>
        </w:tc>
      </w:tr>
    </w:tbl>
    <w:p w:rsidR="0072567F" w:rsidRPr="0072567F" w:rsidRDefault="0072567F" w:rsidP="0072567F">
      <w:pPr>
        <w:spacing w:after="0" w:line="240" w:lineRule="auto"/>
        <w:rPr>
          <w:rFonts w:eastAsia="Calibri"/>
          <w:sz w:val="22"/>
          <w:szCs w:val="22"/>
          <w:lang w:val="uk-UA"/>
        </w:rPr>
      </w:pPr>
    </w:p>
    <w:p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rsidR="0072567F" w:rsidRPr="0072567F" w:rsidRDefault="0072567F" w:rsidP="0072567F">
      <w:pPr>
        <w:spacing w:after="0" w:line="240" w:lineRule="auto"/>
        <w:jc w:val="center"/>
        <w:outlineLvl w:val="0"/>
        <w:rPr>
          <w:rFonts w:eastAsia="Calibri"/>
          <w:b/>
          <w:sz w:val="24"/>
          <w:lang w:val="uk-UA"/>
        </w:rPr>
      </w:pPr>
    </w:p>
    <w:p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6D59FA"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r>
      <w:tr w:rsidR="0072567F" w:rsidRPr="0072567F"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енергії________кВт/</w:t>
      </w:r>
      <w:proofErr w:type="spellStart"/>
      <w:r w:rsidRPr="0072567F">
        <w:rPr>
          <w:rFonts w:eastAsia="Calibri"/>
          <w:b/>
          <w:sz w:val="22"/>
          <w:szCs w:val="22"/>
          <w:lang w:val="uk-UA"/>
        </w:rPr>
        <w:t>год</w:t>
      </w:r>
      <w:proofErr w:type="spellEnd"/>
      <w:r w:rsidRPr="0072567F">
        <w:rPr>
          <w:rFonts w:eastAsia="Calibri"/>
          <w:b/>
          <w:sz w:val="22"/>
          <w:szCs w:val="22"/>
          <w:lang w:val="uk-UA"/>
        </w:rPr>
        <w:t xml:space="preserve"> без ПДВ;</w:t>
      </w:r>
    </w:p>
    <w:p w:rsidR="0072567F" w:rsidRPr="0072567F" w:rsidRDefault="0072567F" w:rsidP="0072567F">
      <w:pPr>
        <w:tabs>
          <w:tab w:val="left" w:pos="540"/>
        </w:tabs>
        <w:spacing w:after="0" w:line="240" w:lineRule="auto"/>
        <w:jc w:val="both"/>
        <w:rPr>
          <w:rFonts w:eastAsia="Calibri"/>
          <w:b/>
          <w:sz w:val="24"/>
          <w:lang w:val="uk-UA"/>
        </w:rPr>
      </w:pP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2567F" w:rsidRPr="0072567F" w:rsidRDefault="0072567F" w:rsidP="0072567F">
      <w:pPr>
        <w:tabs>
          <w:tab w:val="left" w:pos="540"/>
        </w:tabs>
        <w:spacing w:after="0" w:line="240" w:lineRule="auto"/>
        <w:ind w:firstLine="567"/>
        <w:jc w:val="both"/>
        <w:rPr>
          <w:rFonts w:eastAsia="Calibri"/>
          <w:sz w:val="24"/>
          <w:lang w:val="uk-UA"/>
        </w:rPr>
      </w:pPr>
    </w:p>
    <w:p w:rsidR="0072567F" w:rsidRPr="0072567F" w:rsidRDefault="0072567F" w:rsidP="0072567F">
      <w:pPr>
        <w:tabs>
          <w:tab w:val="left" w:pos="540"/>
        </w:tabs>
        <w:spacing w:after="0" w:line="240" w:lineRule="auto"/>
        <w:jc w:val="both"/>
        <w:rPr>
          <w:rFonts w:eastAsia="Calibri"/>
          <w:sz w:val="24"/>
          <w:lang w:val="uk-UA"/>
        </w:rPr>
      </w:pPr>
    </w:p>
    <w:p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rsidR="0072567F" w:rsidRPr="0072567F" w:rsidRDefault="0072567F" w:rsidP="0072567F">
      <w:pPr>
        <w:spacing w:after="0" w:line="276" w:lineRule="auto"/>
        <w:jc w:val="center"/>
        <w:rPr>
          <w:rFonts w:eastAsia="Calibri"/>
          <w:b/>
          <w:i/>
          <w:sz w:val="22"/>
          <w:szCs w:val="22"/>
          <w:u w:val="single"/>
          <w:lang w:val="uk-UA"/>
        </w:rPr>
      </w:pPr>
    </w:p>
    <w:p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B20E21">
        <w:rPr>
          <w:rFonts w:eastAsia="Calibri"/>
          <w:color w:val="000000"/>
          <w:sz w:val="24"/>
          <w:lang w:val="uk-UA" w:eastAsia="ru-RU"/>
        </w:rPr>
        <w:t>Кількість</w:t>
      </w:r>
      <w:r w:rsidRPr="00B20E21">
        <w:rPr>
          <w:rFonts w:eastAsia="Calibri"/>
          <w:b/>
          <w:bCs/>
          <w:color w:val="000000"/>
          <w:sz w:val="24"/>
          <w:lang w:val="uk-UA" w:eastAsia="ru-RU"/>
        </w:rPr>
        <w:t xml:space="preserve"> – </w:t>
      </w:r>
      <w:r w:rsidR="00B20E21">
        <w:rPr>
          <w:rFonts w:eastAsia="Calibri"/>
          <w:b/>
          <w:bCs/>
          <w:color w:val="FF0000"/>
          <w:sz w:val="24"/>
          <w:lang w:val="uk-UA" w:eastAsia="ru-RU"/>
        </w:rPr>
        <w:t>43100</w:t>
      </w:r>
      <w:r w:rsidR="00824EE2" w:rsidRPr="00B20E21">
        <w:rPr>
          <w:rFonts w:eastAsia="Calibri"/>
          <w:b/>
          <w:bCs/>
          <w:color w:val="FF0000"/>
          <w:sz w:val="24"/>
          <w:lang w:val="uk-UA" w:eastAsia="ru-RU"/>
        </w:rPr>
        <w:t>,00</w:t>
      </w:r>
      <w:r w:rsidRPr="00B20E21">
        <w:rPr>
          <w:rFonts w:eastAsia="Calibri"/>
          <w:color w:val="FF0000"/>
          <w:sz w:val="24"/>
          <w:lang w:val="uk-UA" w:eastAsia="ru-RU"/>
        </w:rPr>
        <w:t xml:space="preserve"> кВт/год.</w:t>
      </w:r>
    </w:p>
    <w:p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rsidTr="00E04296">
        <w:trPr>
          <w:trHeight w:val="568"/>
          <w:tblCellSpacing w:w="20" w:type="dxa"/>
        </w:trPr>
        <w:tc>
          <w:tcPr>
            <w:tcW w:w="650"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w:t>
            </w:r>
            <w:proofErr w:type="spellStart"/>
            <w:r w:rsidRPr="0072567F">
              <w:rPr>
                <w:rFonts w:eastAsia="Calibri"/>
                <w:b/>
                <w:bCs/>
                <w:color w:val="000000"/>
                <w:sz w:val="24"/>
                <w:lang w:val="uk-UA"/>
              </w:rPr>
              <w:t>п</w:t>
            </w:r>
            <w:proofErr w:type="spellEnd"/>
          </w:p>
        </w:tc>
        <w:tc>
          <w:tcPr>
            <w:tcW w:w="5452"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rsidTr="00E43332">
        <w:trPr>
          <w:trHeight w:val="279"/>
          <w:tblCellSpacing w:w="20" w:type="dxa"/>
        </w:trPr>
        <w:tc>
          <w:tcPr>
            <w:tcW w:w="650" w:type="dxa"/>
            <w:shd w:val="clear" w:color="auto" w:fill="auto"/>
            <w:vAlign w:val="center"/>
          </w:tcPr>
          <w:p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rsidR="0072567F" w:rsidRPr="00A10D8D" w:rsidRDefault="00B20E21" w:rsidP="00B20E21">
            <w:pPr>
              <w:widowControl w:val="0"/>
              <w:spacing w:after="0" w:line="240" w:lineRule="auto"/>
              <w:ind w:left="720"/>
              <w:contextualSpacing/>
              <w:jc w:val="center"/>
              <w:rPr>
                <w:rFonts w:eastAsia="Times New Roman"/>
                <w:i/>
                <w:sz w:val="24"/>
                <w:lang w:val="uk-UA" w:eastAsia="uk-UA"/>
              </w:rPr>
            </w:pPr>
            <w:r>
              <w:rPr>
                <w:rFonts w:eastAsia="Times New Roman"/>
                <w:i/>
                <w:sz w:val="24"/>
                <w:lang w:val="uk-UA" w:eastAsia="uk-UA"/>
              </w:rPr>
              <w:t xml:space="preserve">вул. </w:t>
            </w:r>
            <w:proofErr w:type="spellStart"/>
            <w:r>
              <w:rPr>
                <w:rFonts w:eastAsia="Times New Roman"/>
                <w:i/>
                <w:sz w:val="24"/>
                <w:lang w:val="uk-UA" w:eastAsia="uk-UA"/>
              </w:rPr>
              <w:t>Вільський</w:t>
            </w:r>
            <w:proofErr w:type="spellEnd"/>
            <w:r>
              <w:rPr>
                <w:rFonts w:eastAsia="Times New Roman"/>
                <w:i/>
                <w:sz w:val="24"/>
                <w:lang w:val="uk-UA" w:eastAsia="uk-UA"/>
              </w:rPr>
              <w:t xml:space="preserve"> Шлях,203</w:t>
            </w:r>
          </w:p>
        </w:tc>
        <w:tc>
          <w:tcPr>
            <w:tcW w:w="1519" w:type="dxa"/>
            <w:shd w:val="clear" w:color="auto" w:fill="auto"/>
            <w:vAlign w:val="center"/>
          </w:tcPr>
          <w:p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rsidR="0072567F" w:rsidRPr="0072567F" w:rsidRDefault="0072567F" w:rsidP="00B46363">
            <w:pPr>
              <w:spacing w:after="0" w:line="240" w:lineRule="auto"/>
              <w:jc w:val="center"/>
              <w:rPr>
                <w:rFonts w:eastAsia="Calibri"/>
                <w:i/>
                <w:color w:val="FF0000"/>
                <w:sz w:val="24"/>
                <w:highlight w:val="yellow"/>
                <w:lang w:val="uk-UA"/>
              </w:rPr>
            </w:pPr>
          </w:p>
          <w:p w:rsidR="0072567F" w:rsidRPr="0072567F" w:rsidRDefault="00B20E21" w:rsidP="00B20E21">
            <w:pPr>
              <w:spacing w:after="0" w:line="240" w:lineRule="auto"/>
              <w:jc w:val="center"/>
              <w:rPr>
                <w:rFonts w:eastAsia="Calibri"/>
                <w:color w:val="FF0000"/>
                <w:sz w:val="24"/>
                <w:highlight w:val="yellow"/>
                <w:lang w:val="uk-UA"/>
              </w:rPr>
            </w:pPr>
            <w:r>
              <w:rPr>
                <w:rFonts w:eastAsia="Times New Roman"/>
                <w:i/>
                <w:sz w:val="24"/>
                <w:lang w:val="ru-RU" w:eastAsia="uk-UA"/>
              </w:rPr>
              <w:t>6400,00</w:t>
            </w:r>
          </w:p>
        </w:tc>
      </w:tr>
      <w:tr w:rsidR="00A10D8D" w:rsidRPr="00B20E21" w:rsidTr="00E43332">
        <w:trPr>
          <w:trHeight w:val="346"/>
          <w:tblCellSpacing w:w="20" w:type="dxa"/>
        </w:trPr>
        <w:tc>
          <w:tcPr>
            <w:tcW w:w="650" w:type="dxa"/>
            <w:shd w:val="clear" w:color="auto" w:fill="auto"/>
            <w:vAlign w:val="center"/>
          </w:tcPr>
          <w:p w:rsidR="00A10D8D" w:rsidRPr="0072567F" w:rsidRDefault="00A10D8D" w:rsidP="0072567F">
            <w:pPr>
              <w:spacing w:after="200" w:line="276" w:lineRule="auto"/>
              <w:jc w:val="center"/>
              <w:rPr>
                <w:rFonts w:eastAsia="Calibri"/>
                <w:color w:val="000000"/>
                <w:sz w:val="24"/>
                <w:lang w:val="uk-UA"/>
              </w:rPr>
            </w:pPr>
            <w:r>
              <w:rPr>
                <w:rFonts w:eastAsia="Calibri"/>
                <w:color w:val="000000"/>
                <w:sz w:val="24"/>
                <w:lang w:val="uk-UA"/>
              </w:rPr>
              <w:t>2</w:t>
            </w:r>
          </w:p>
        </w:tc>
        <w:tc>
          <w:tcPr>
            <w:tcW w:w="5452" w:type="dxa"/>
            <w:shd w:val="clear" w:color="auto" w:fill="auto"/>
            <w:vAlign w:val="center"/>
          </w:tcPr>
          <w:p w:rsidR="00A10D8D" w:rsidRPr="00A10D8D" w:rsidRDefault="00B20E21" w:rsidP="00B46363">
            <w:pPr>
              <w:widowControl w:val="0"/>
              <w:spacing w:after="0" w:line="240" w:lineRule="auto"/>
              <w:ind w:left="720"/>
              <w:contextualSpacing/>
              <w:jc w:val="center"/>
              <w:rPr>
                <w:rFonts w:eastAsia="Times New Roman"/>
                <w:i/>
                <w:sz w:val="24"/>
                <w:lang w:val="uk-UA" w:eastAsia="uk-UA"/>
              </w:rPr>
            </w:pPr>
            <w:proofErr w:type="spellStart"/>
            <w:r>
              <w:rPr>
                <w:rFonts w:eastAsia="Times New Roman"/>
                <w:i/>
                <w:sz w:val="24"/>
                <w:lang w:val="uk-UA" w:eastAsia="uk-UA"/>
              </w:rPr>
              <w:t>вул..Вільський</w:t>
            </w:r>
            <w:proofErr w:type="spellEnd"/>
            <w:r>
              <w:rPr>
                <w:rFonts w:eastAsia="Times New Roman"/>
                <w:i/>
                <w:sz w:val="24"/>
                <w:lang w:val="uk-UA" w:eastAsia="uk-UA"/>
              </w:rPr>
              <w:t xml:space="preserve"> Шлях,261</w:t>
            </w:r>
          </w:p>
        </w:tc>
        <w:tc>
          <w:tcPr>
            <w:tcW w:w="1519" w:type="dxa"/>
            <w:shd w:val="clear" w:color="auto" w:fill="auto"/>
            <w:vAlign w:val="center"/>
          </w:tcPr>
          <w:p w:rsidR="00A10D8D" w:rsidRPr="00670661" w:rsidRDefault="00A10D8D" w:rsidP="0072567F">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A10D8D" w:rsidRPr="0072567F" w:rsidRDefault="00B20E21" w:rsidP="00B46363">
            <w:pPr>
              <w:spacing w:after="0" w:line="240" w:lineRule="auto"/>
              <w:jc w:val="center"/>
              <w:rPr>
                <w:rFonts w:eastAsia="Calibri"/>
                <w:i/>
                <w:color w:val="FF0000"/>
                <w:sz w:val="24"/>
                <w:highlight w:val="yellow"/>
                <w:lang w:val="uk-UA"/>
              </w:rPr>
            </w:pPr>
            <w:r>
              <w:rPr>
                <w:rFonts w:eastAsia="Times New Roman"/>
                <w:i/>
                <w:sz w:val="24"/>
                <w:lang w:val="uk-UA" w:eastAsia="uk-UA"/>
              </w:rPr>
              <w:t>16800,00</w:t>
            </w:r>
          </w:p>
        </w:tc>
      </w:tr>
      <w:tr w:rsidR="00A10D8D" w:rsidRPr="00B20E21" w:rsidTr="00E43332">
        <w:trPr>
          <w:trHeight w:val="326"/>
          <w:tblCellSpacing w:w="20" w:type="dxa"/>
        </w:trPr>
        <w:tc>
          <w:tcPr>
            <w:tcW w:w="650" w:type="dxa"/>
            <w:shd w:val="clear" w:color="auto" w:fill="auto"/>
            <w:vAlign w:val="center"/>
          </w:tcPr>
          <w:p w:rsidR="00A10D8D" w:rsidRDefault="00A10D8D" w:rsidP="0072567F">
            <w:pPr>
              <w:spacing w:after="200" w:line="276" w:lineRule="auto"/>
              <w:jc w:val="center"/>
              <w:rPr>
                <w:rFonts w:eastAsia="Calibri"/>
                <w:color w:val="000000"/>
                <w:sz w:val="24"/>
                <w:lang w:val="uk-UA"/>
              </w:rPr>
            </w:pPr>
            <w:r>
              <w:rPr>
                <w:rFonts w:eastAsia="Calibri"/>
                <w:color w:val="000000"/>
                <w:sz w:val="24"/>
                <w:lang w:val="uk-UA"/>
              </w:rPr>
              <w:t>3</w:t>
            </w:r>
          </w:p>
        </w:tc>
        <w:tc>
          <w:tcPr>
            <w:tcW w:w="5452" w:type="dxa"/>
            <w:shd w:val="clear" w:color="auto" w:fill="auto"/>
            <w:vAlign w:val="center"/>
          </w:tcPr>
          <w:p w:rsidR="00A10D8D" w:rsidRPr="00A10D8D" w:rsidRDefault="005A1A84" w:rsidP="00B20E21">
            <w:pPr>
              <w:widowControl w:val="0"/>
              <w:spacing w:after="0" w:line="240" w:lineRule="auto"/>
              <w:ind w:left="720"/>
              <w:contextualSpacing/>
              <w:jc w:val="center"/>
              <w:rPr>
                <w:rFonts w:eastAsia="Times New Roman"/>
                <w:i/>
                <w:sz w:val="24"/>
                <w:lang w:val="uk-UA" w:eastAsia="uk-UA"/>
              </w:rPr>
            </w:pPr>
            <w:r>
              <w:rPr>
                <w:rFonts w:eastAsia="Times New Roman"/>
                <w:i/>
                <w:sz w:val="24"/>
                <w:lang w:val="uk-UA" w:eastAsia="uk-UA"/>
              </w:rPr>
              <w:t xml:space="preserve">вул. </w:t>
            </w:r>
            <w:proofErr w:type="spellStart"/>
            <w:r w:rsidR="00B20E21">
              <w:rPr>
                <w:rFonts w:eastAsia="Times New Roman"/>
                <w:i/>
                <w:sz w:val="24"/>
                <w:lang w:val="uk-UA" w:eastAsia="uk-UA"/>
              </w:rPr>
              <w:t>Вільський</w:t>
            </w:r>
            <w:proofErr w:type="spellEnd"/>
            <w:r w:rsidR="00B20E21">
              <w:rPr>
                <w:rFonts w:eastAsia="Times New Roman"/>
                <w:i/>
                <w:sz w:val="24"/>
                <w:lang w:val="uk-UA" w:eastAsia="uk-UA"/>
              </w:rPr>
              <w:t xml:space="preserve"> Шлях,261(їдальня)</w:t>
            </w:r>
          </w:p>
        </w:tc>
        <w:tc>
          <w:tcPr>
            <w:tcW w:w="1519" w:type="dxa"/>
            <w:shd w:val="clear" w:color="auto" w:fill="auto"/>
            <w:vAlign w:val="center"/>
          </w:tcPr>
          <w:p w:rsidR="00A10D8D" w:rsidRPr="00670661" w:rsidRDefault="00A10D8D" w:rsidP="0072567F">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A10D8D" w:rsidRPr="0072567F" w:rsidRDefault="00B20E21" w:rsidP="00B46363">
            <w:pPr>
              <w:spacing w:after="0" w:line="240" w:lineRule="auto"/>
              <w:jc w:val="center"/>
              <w:rPr>
                <w:rFonts w:eastAsia="Calibri"/>
                <w:i/>
                <w:color w:val="FF0000"/>
                <w:sz w:val="24"/>
                <w:highlight w:val="yellow"/>
                <w:lang w:val="uk-UA"/>
              </w:rPr>
            </w:pPr>
            <w:r>
              <w:rPr>
                <w:rFonts w:eastAsia="Times New Roman"/>
                <w:i/>
                <w:sz w:val="24"/>
                <w:lang w:val="uk-UA" w:eastAsia="uk-UA"/>
              </w:rPr>
              <w:t>19900,00</w:t>
            </w:r>
          </w:p>
        </w:tc>
      </w:tr>
    </w:tbl>
    <w:p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rsidR="0072567F" w:rsidRPr="0072567F" w:rsidRDefault="0072567F" w:rsidP="0072567F">
      <w:pPr>
        <w:spacing w:after="0" w:line="240" w:lineRule="auto"/>
        <w:jc w:val="both"/>
        <w:rPr>
          <w:rFonts w:eastAsia="Calibri"/>
          <w:color w:val="000000"/>
          <w:sz w:val="24"/>
          <w:lang w:val="uk-UA" w:eastAsia="ru-RU" w:bidi="en-US"/>
        </w:rPr>
      </w:pPr>
    </w:p>
    <w:p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w:t>
      </w:r>
      <w:r w:rsidRPr="0072567F">
        <w:rPr>
          <w:rFonts w:eastAsia="Calibri"/>
          <w:color w:val="000000"/>
          <w:sz w:val="24"/>
          <w:lang w:val="uk-UA" w:eastAsia="ru-RU" w:bidi="en-US"/>
        </w:rPr>
        <w:lastRenderedPageBreak/>
        <w:t xml:space="preserve">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1"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1"/>
      <w:r w:rsidRPr="0072567F">
        <w:rPr>
          <w:rFonts w:eastAsia="Calibri"/>
          <w:color w:val="000000"/>
          <w:sz w:val="24"/>
          <w:lang w:val="uk-UA" w:bidi="en-US"/>
        </w:rPr>
        <w:t>і споживача реалізована технічна можливість донесення до Споживача інформації про:</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2" w:name="n1080"/>
      <w:bookmarkEnd w:id="2"/>
      <w:r w:rsidRPr="0072567F">
        <w:rPr>
          <w:rFonts w:eastAsia="Calibri"/>
          <w:color w:val="000000"/>
          <w:sz w:val="24"/>
          <w:lang w:val="uk-UA" w:eastAsia="ru-RU" w:bidi="en-US"/>
        </w:rPr>
        <w:t>діючі ціни (тарифи), за якими здійснюється розрахунок за електричну енергію;</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1"/>
      <w:bookmarkEnd w:id="3"/>
      <w:r w:rsidRPr="0072567F">
        <w:rPr>
          <w:rFonts w:eastAsia="Calibri"/>
          <w:color w:val="000000"/>
          <w:sz w:val="24"/>
          <w:lang w:val="uk-UA" w:eastAsia="ru-RU" w:bidi="en-US"/>
        </w:rPr>
        <w:t>значення попередніх та поточних показів засобу вимірювання;</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2"/>
      <w:bookmarkEnd w:id="4"/>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3"/>
      <w:bookmarkStart w:id="6" w:name="n1084"/>
      <w:bookmarkStart w:id="7" w:name="n1085"/>
      <w:bookmarkEnd w:id="5"/>
      <w:bookmarkEnd w:id="6"/>
      <w:bookmarkEnd w:id="7"/>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6"/>
      <w:bookmarkEnd w:id="8"/>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7"/>
      <w:bookmarkEnd w:id="9"/>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8"/>
      <w:bookmarkEnd w:id="10"/>
      <w:r w:rsidRPr="0072567F">
        <w:rPr>
          <w:rFonts w:eastAsia="Calibri"/>
          <w:color w:val="000000"/>
          <w:sz w:val="24"/>
          <w:lang w:val="uk-UA" w:eastAsia="ru-RU" w:bidi="en-US"/>
        </w:rPr>
        <w:t>період, за який проводиться розрахунок;</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9"/>
      <w:bookmarkEnd w:id="11"/>
      <w:r w:rsidRPr="0072567F">
        <w:rPr>
          <w:rFonts w:eastAsia="Calibri"/>
          <w:color w:val="000000"/>
          <w:sz w:val="24"/>
          <w:lang w:val="uk-UA" w:eastAsia="ru-RU" w:bidi="en-US"/>
        </w:rPr>
        <w:t>суму до оплати та дату, до якої необхідно сплатити.</w:t>
      </w:r>
    </w:p>
    <w:p w:rsidR="0072567F" w:rsidRPr="0072567F" w:rsidRDefault="0072567F" w:rsidP="0072567F">
      <w:pPr>
        <w:spacing w:after="0"/>
        <w:jc w:val="both"/>
        <w:rPr>
          <w:rFonts w:eastAsia="Calibri"/>
          <w:color w:val="000000"/>
          <w:sz w:val="24"/>
          <w:lang w:val="uk-UA" w:eastAsia="ru-RU" w:bidi="en-US"/>
        </w:rPr>
      </w:pPr>
      <w:bookmarkStart w:id="12" w:name="n1090"/>
      <w:bookmarkStart w:id="13" w:name="n1091"/>
      <w:bookmarkStart w:id="14" w:name="n1092"/>
      <w:bookmarkEnd w:id="12"/>
      <w:bookmarkEnd w:id="13"/>
      <w:bookmarkEnd w:id="14"/>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2022р.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w:t>
      </w:r>
      <w:r w:rsidRPr="0072567F">
        <w:rPr>
          <w:rFonts w:eastAsia="Calibri"/>
          <w:sz w:val="24"/>
          <w:lang w:val="uk-UA" w:bidi="en-US"/>
        </w:rPr>
        <w:lastRenderedPageBreak/>
        <w:t>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 xml:space="preserve">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w:t>
      </w:r>
      <w:r w:rsidRPr="0072567F">
        <w:rPr>
          <w:rFonts w:eastAsia="Calibri"/>
          <w:color w:val="000000"/>
          <w:sz w:val="24"/>
          <w:lang w:val="uk-UA"/>
        </w:rPr>
        <w:lastRenderedPageBreak/>
        <w:t>застосування». або аналогічних систем чи більш нових версій стандартів, видані органом з сертифікації на ім’я учасника.</w:t>
      </w:r>
    </w:p>
    <w:p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5" w:name="n997"/>
      <w:bookmarkEnd w:id="15"/>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кол-центр</w:t>
      </w:r>
      <w:proofErr w:type="spellEnd"/>
      <w:r w:rsidRPr="0072567F">
        <w:rPr>
          <w:rFonts w:eastAsia="Calibri"/>
          <w:color w:val="000000"/>
          <w:sz w:val="24"/>
          <w:lang w:val="uk-UA"/>
        </w:rPr>
        <w:t xml:space="preserve">, які функціонують відповідно до вимог, установлених </w:t>
      </w:r>
      <w:proofErr w:type="spellStart"/>
      <w:r w:rsidRPr="0072567F">
        <w:rPr>
          <w:rFonts w:eastAsia="Calibri"/>
          <w:color w:val="000000"/>
          <w:sz w:val="24"/>
          <w:lang w:val="uk-UA"/>
        </w:rPr>
        <w:t>Регулятором.</w:t>
      </w:r>
      <w:bookmarkStart w:id="16" w:name="n998"/>
      <w:bookmarkEnd w:id="16"/>
      <w:r w:rsidRPr="0072567F">
        <w:rPr>
          <w:rFonts w:eastAsia="Calibri"/>
          <w:color w:val="000000"/>
          <w:sz w:val="24"/>
          <w:lang w:val="uk-UA"/>
        </w:rPr>
        <w:t>Для</w:t>
      </w:r>
      <w:proofErr w:type="spellEnd"/>
      <w:r w:rsidRPr="0072567F">
        <w:rPr>
          <w:rFonts w:eastAsia="Calibri"/>
          <w:color w:val="000000"/>
          <w:sz w:val="24"/>
          <w:lang w:val="uk-UA"/>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rsidR="0072567F" w:rsidRPr="0072567F" w:rsidRDefault="0072567F" w:rsidP="0072567F">
      <w:pPr>
        <w:spacing w:after="0" w:line="276" w:lineRule="auto"/>
        <w:rPr>
          <w:rFonts w:eastAsia="Calibri"/>
          <w:sz w:val="24"/>
          <w:lang w:val="uk-UA"/>
        </w:rPr>
      </w:pP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6D59FA" w:rsidTr="008C42CA">
        <w:trPr>
          <w:trHeight w:val="417"/>
        </w:trPr>
        <w:tc>
          <w:tcPr>
            <w:tcW w:w="9235" w:type="dxa"/>
          </w:tcPr>
          <w:p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rsidTr="008C42CA">
        <w:tc>
          <w:tcPr>
            <w:tcW w:w="9235" w:type="dxa"/>
            <w:tcBorders>
              <w:top w:val="single" w:sz="4" w:space="0" w:color="auto"/>
            </w:tcBorders>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rsidR="0072567F" w:rsidRPr="0072567F" w:rsidRDefault="0072567F" w:rsidP="0072567F">
      <w:pPr>
        <w:spacing w:after="0" w:line="240" w:lineRule="auto"/>
        <w:ind w:firstLine="567"/>
        <w:jc w:val="both"/>
        <w:rPr>
          <w:rFonts w:eastAsia="Calibri"/>
          <w:sz w:val="24"/>
          <w:lang w:val="uk-UA"/>
        </w:rPr>
      </w:pPr>
    </w:p>
    <w:p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72567F">
        <w:rPr>
          <w:rFonts w:eastAsia="Calibri"/>
          <w:sz w:val="24"/>
          <w:lang w:val="uk-UA"/>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72567F" w:rsidRPr="0072567F" w:rsidRDefault="0072567F" w:rsidP="0072567F">
      <w:pPr>
        <w:spacing w:after="0" w:line="240" w:lineRule="auto"/>
        <w:ind w:firstLine="567"/>
        <w:jc w:val="both"/>
        <w:rPr>
          <w:rFonts w:eastAsia="Calibri"/>
          <w:sz w:val="24"/>
          <w:lang w:val="uk-UA"/>
        </w:rPr>
      </w:pPr>
      <w:bookmarkStart w:id="17"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rsidR="0072567F" w:rsidRPr="0072567F" w:rsidRDefault="0072567F" w:rsidP="0072567F">
      <w:pPr>
        <w:spacing w:after="0" w:line="240" w:lineRule="auto"/>
        <w:ind w:firstLine="567"/>
        <w:jc w:val="both"/>
        <w:rPr>
          <w:rFonts w:eastAsia="Calibri"/>
          <w:sz w:val="24"/>
          <w:lang w:val="uk-UA"/>
        </w:rPr>
      </w:pPr>
    </w:p>
    <w:bookmarkEnd w:id="17"/>
    <w:p w:rsidR="0072567F" w:rsidRPr="0072567F" w:rsidRDefault="0072567F" w:rsidP="0072567F">
      <w:pPr>
        <w:spacing w:after="0" w:line="240" w:lineRule="auto"/>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2567F" w:rsidRPr="0072567F" w:rsidRDefault="0072567F" w:rsidP="0072567F">
      <w:pPr>
        <w:spacing w:after="0" w:line="240" w:lineRule="auto"/>
        <w:ind w:firstLine="567"/>
        <w:jc w:val="both"/>
        <w:rPr>
          <w:rFonts w:eastAsia="Calibri"/>
          <w:sz w:val="24"/>
          <w:lang w:val="uk-UA"/>
        </w:rPr>
      </w:pP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т.ч.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2567F" w:rsidRPr="0072567F" w:rsidRDefault="0072567F" w:rsidP="0072567F">
      <w:pPr>
        <w:spacing w:after="0" w:line="240" w:lineRule="auto"/>
        <w:ind w:firstLine="1701"/>
        <w:jc w:val="both"/>
        <w:rPr>
          <w:rFonts w:eastAsia="Calibri"/>
          <w:sz w:val="24"/>
          <w:lang w:val="uk-UA"/>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rsidR="0072567F" w:rsidRPr="0072567F" w:rsidRDefault="0072567F" w:rsidP="0072567F">
      <w:pPr>
        <w:spacing w:after="0" w:line="240" w:lineRule="auto"/>
        <w:jc w:val="center"/>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lastRenderedPageBreak/>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10.2. Зміна постачальника електричної енергії здійснюється згідно з порядком, встановленим ПРРЕЕ.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2567F" w:rsidRPr="0072567F" w:rsidRDefault="0072567F" w:rsidP="0072567F">
      <w:pPr>
        <w:spacing w:after="0" w:line="240" w:lineRule="auto"/>
        <w:jc w:val="both"/>
        <w:rPr>
          <w:rFonts w:eastAsia="Calibri"/>
          <w:b/>
          <w:sz w:val="24"/>
          <w:lang w:val="uk-UA"/>
        </w:rPr>
      </w:pPr>
    </w:p>
    <w:p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 xml:space="preserve">13.3. Пропозиція щодо внесення змін до договору має містити обґрунтування </w:t>
      </w:r>
      <w:r w:rsidRPr="0072567F">
        <w:rPr>
          <w:rFonts w:eastAsia="Calibri"/>
          <w:sz w:val="24"/>
          <w:lang w:val="uk-UA"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13.4. Відповідь особи, якій адресована пропозиція щодо змін до договору, про її прийняття повинна бути повною і безумовною.</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адресою в мережі Інтернет </w:t>
      </w:r>
      <w:hyperlink r:id="rId10"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rsidR="00EC2EF9" w:rsidRPr="0072567F" w:rsidRDefault="00EC2EF9" w:rsidP="0072567F">
      <w:pPr>
        <w:spacing w:after="0" w:line="240" w:lineRule="auto"/>
        <w:ind w:firstLine="567"/>
        <w:jc w:val="both"/>
        <w:rPr>
          <w:rFonts w:eastAsia="Calibri"/>
          <w:sz w:val="24"/>
          <w:lang w:val="uk-UA" w:eastAsia="zh-CN"/>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72567F" w:rsidRPr="0072567F" w:rsidRDefault="0072567F" w:rsidP="0072567F">
      <w:pPr>
        <w:spacing w:after="0" w:line="240" w:lineRule="auto"/>
        <w:jc w:val="both"/>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546AD8">
        <w:rPr>
          <w:rFonts w:eastAsia="Calibri"/>
          <w:b/>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w:t>
      </w:r>
      <w:bookmarkStart w:id="18" w:name="_GoBack"/>
      <w:bookmarkEnd w:id="18"/>
      <w:r w:rsidRPr="0072567F">
        <w:rPr>
          <w:rFonts w:eastAsia="Calibri"/>
          <w:sz w:val="24"/>
          <w:lang w:val="uk-UA"/>
        </w:rPr>
        <w:t xml:space="preserve">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9" w:name="_Hlk31979668"/>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9"/>
    </w:tbl>
    <w:p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keepNext/>
        <w:spacing w:after="0" w:line="240" w:lineRule="auto"/>
        <w:jc w:val="center"/>
        <w:outlineLvl w:val="2"/>
        <w:rPr>
          <w:rFonts w:eastAsia="Times New Roman"/>
          <w:b/>
          <w:bCs/>
          <w:sz w:val="24"/>
          <w:lang w:val="uk-UA" w:eastAsia="ru-RU"/>
        </w:rPr>
      </w:pPr>
    </w:p>
    <w:p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6D59FA"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rsidTr="008C42CA">
        <w:trPr>
          <w:trHeight w:val="418"/>
        </w:trPr>
        <w:tc>
          <w:tcPr>
            <w:tcW w:w="1134" w:type="dxa"/>
            <w:tcBorders>
              <w:left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87" w:type="dxa"/>
            <w:vAlign w:val="center"/>
          </w:tcPr>
          <w:p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rsidR="0072567F" w:rsidRPr="0072567F" w:rsidRDefault="0072567F" w:rsidP="0072567F">
            <w:pPr>
              <w:spacing w:after="0" w:line="240" w:lineRule="auto"/>
              <w:jc w:val="center"/>
              <w:rPr>
                <w:rFonts w:eastAsia="Calibri"/>
                <w:sz w:val="24"/>
              </w:rPr>
            </w:pPr>
          </w:p>
        </w:tc>
      </w:tr>
    </w:tbl>
    <w:p w:rsidR="0072567F" w:rsidRPr="0072567F" w:rsidRDefault="0072567F" w:rsidP="0072567F">
      <w:pPr>
        <w:spacing w:after="0" w:line="240" w:lineRule="auto"/>
        <w:jc w:val="center"/>
        <w:rPr>
          <w:rFonts w:eastAsia="Calibri"/>
          <w:sz w:val="24"/>
          <w:lang w:val="uk-UA"/>
        </w:rPr>
      </w:pPr>
    </w:p>
    <w:p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rPr>
          <w:trHeight w:val="231"/>
        </w:trPr>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6D59FA"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6D59FA"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6D59FA"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6D59FA"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bl>
    <w:p w:rsidR="0072567F" w:rsidRPr="0072567F" w:rsidRDefault="0072567F" w:rsidP="0072567F">
      <w:pPr>
        <w:spacing w:after="0" w:line="240" w:lineRule="auto"/>
        <w:ind w:firstLine="567"/>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72567F" w:rsidRPr="0072567F" w:rsidRDefault="0072567F" w:rsidP="0072567F">
      <w:pPr>
        <w:spacing w:after="0" w:line="240" w:lineRule="auto"/>
        <w:rPr>
          <w:rFonts w:eastAsia="Times New Roman"/>
          <w:color w:val="000000"/>
          <w:sz w:val="24"/>
          <w:lang w:val="uk-UA" w:eastAsia="ru-RU"/>
        </w:rPr>
      </w:pP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rsidR="0072567F" w:rsidRPr="0072567F" w:rsidRDefault="0072567F" w:rsidP="0072567F">
      <w:pPr>
        <w:widowControl w:val="0"/>
        <w:suppressAutoHyphens/>
        <w:spacing w:after="0" w:line="240" w:lineRule="auto"/>
        <w:jc w:val="center"/>
        <w:rPr>
          <w:rFonts w:eastAsia="Calibri"/>
          <w:b/>
          <w:kern w:val="2"/>
          <w:sz w:val="24"/>
          <w:lang w:val="uk-UA" w:eastAsia="uk-UA"/>
        </w:rPr>
      </w:pP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72567F" w:rsidRPr="0072567F" w:rsidRDefault="0072567F" w:rsidP="0072567F">
      <w:pPr>
        <w:widowControl w:val="0"/>
        <w:suppressAutoHyphens/>
        <w:spacing w:after="0" w:line="240" w:lineRule="auto"/>
        <w:jc w:val="both"/>
        <w:rPr>
          <w:rFonts w:eastAsia="Calibri"/>
          <w:kern w:val="2"/>
          <w:sz w:val="24"/>
          <w:lang w:val="uk-UA" w:eastAsia="uk-UA"/>
        </w:rPr>
      </w:pPr>
    </w:p>
    <w:p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rsidR="0072567F" w:rsidRPr="0072567F" w:rsidRDefault="0072567F" w:rsidP="0072567F">
      <w:pPr>
        <w:spacing w:after="0" w:line="240" w:lineRule="auto"/>
        <w:rPr>
          <w:rFonts w:eastAsia="Calibri"/>
          <w:b/>
          <w:bCs/>
          <w:sz w:val="24"/>
          <w:lang w:val="uk-UA" w:eastAsia="ru-RU"/>
        </w:rPr>
      </w:pPr>
    </w:p>
    <w:p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E"/>
    <w:rsid w:val="000B49D8"/>
    <w:rsid w:val="001A534F"/>
    <w:rsid w:val="001E7928"/>
    <w:rsid w:val="002E679F"/>
    <w:rsid w:val="00315E51"/>
    <w:rsid w:val="00331CB0"/>
    <w:rsid w:val="00341B55"/>
    <w:rsid w:val="00361B65"/>
    <w:rsid w:val="00452FAA"/>
    <w:rsid w:val="004E52C6"/>
    <w:rsid w:val="00546AD8"/>
    <w:rsid w:val="0055038B"/>
    <w:rsid w:val="00564C72"/>
    <w:rsid w:val="005702CA"/>
    <w:rsid w:val="005A1A84"/>
    <w:rsid w:val="00670661"/>
    <w:rsid w:val="006D59FA"/>
    <w:rsid w:val="00712507"/>
    <w:rsid w:val="0072567F"/>
    <w:rsid w:val="00741F4F"/>
    <w:rsid w:val="0075441F"/>
    <w:rsid w:val="0076340E"/>
    <w:rsid w:val="007E07AA"/>
    <w:rsid w:val="007E250E"/>
    <w:rsid w:val="007E357D"/>
    <w:rsid w:val="00824EE2"/>
    <w:rsid w:val="008A61E0"/>
    <w:rsid w:val="008C42CA"/>
    <w:rsid w:val="00930F4F"/>
    <w:rsid w:val="009D7B5C"/>
    <w:rsid w:val="00A10D8D"/>
    <w:rsid w:val="00A116E9"/>
    <w:rsid w:val="00A210FC"/>
    <w:rsid w:val="00A44D4D"/>
    <w:rsid w:val="00A570A3"/>
    <w:rsid w:val="00AF23F0"/>
    <w:rsid w:val="00B20E21"/>
    <w:rsid w:val="00B45458"/>
    <w:rsid w:val="00B46363"/>
    <w:rsid w:val="00B948C2"/>
    <w:rsid w:val="00BB2EE0"/>
    <w:rsid w:val="00BD48D8"/>
    <w:rsid w:val="00C6249D"/>
    <w:rsid w:val="00CB0E0E"/>
    <w:rsid w:val="00D717FA"/>
    <w:rsid w:val="00E04296"/>
    <w:rsid w:val="00E34507"/>
    <w:rsid w:val="00E43332"/>
    <w:rsid w:val="00EC2EF9"/>
    <w:rsid w:val="00F01A9F"/>
    <w:rsid w:val="00F2486B"/>
    <w:rsid w:val="00F303EE"/>
    <w:rsid w:val="00F365C5"/>
    <w:rsid w:val="00F64A18"/>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microsoft.com/office/2007/relationships/stylesWithEffects" Target="stylesWithEffect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81440</Words>
  <Characters>46421</Characters>
  <Application>Microsoft Office Word</Application>
  <DocSecurity>0</DocSecurity>
  <Lines>386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45</cp:revision>
  <dcterms:created xsi:type="dcterms:W3CDTF">2022-11-16T12:59:00Z</dcterms:created>
  <dcterms:modified xsi:type="dcterms:W3CDTF">2022-11-29T14:35:00Z</dcterms:modified>
</cp:coreProperties>
</file>