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48" w:rsidRPr="00954B61" w:rsidRDefault="00065A4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CA3545" w:rsidRDefault="00D05FA3" w:rsidP="00CA3545">
      <w:pPr>
        <w:widowControl w:val="0"/>
        <w:spacing w:after="0" w:line="240" w:lineRule="auto"/>
        <w:jc w:val="center"/>
        <w:rPr>
          <w:rFonts w:ascii="Times New Roman" w:hAnsi="Times New Roman"/>
          <w:b/>
          <w:sz w:val="28"/>
          <w:szCs w:val="28"/>
        </w:rPr>
      </w:pPr>
      <w:r>
        <w:rPr>
          <w:rFonts w:ascii="Times New Roman" w:hAnsi="Times New Roman"/>
          <w:b/>
          <w:sz w:val="28"/>
          <w:szCs w:val="28"/>
        </w:rPr>
        <w:t>1 ДЕРЖАВНИЙ ПОЖЕЖНО-РЯТУВАЛЬ</w:t>
      </w:r>
      <w:r w:rsidR="00F11D66">
        <w:rPr>
          <w:rFonts w:ascii="Times New Roman" w:hAnsi="Times New Roman"/>
          <w:b/>
          <w:sz w:val="28"/>
          <w:szCs w:val="28"/>
        </w:rPr>
        <w:t>Н</w:t>
      </w:r>
      <w:r>
        <w:rPr>
          <w:rFonts w:ascii="Times New Roman" w:hAnsi="Times New Roman"/>
          <w:b/>
          <w:sz w:val="28"/>
          <w:szCs w:val="28"/>
        </w:rPr>
        <w:t>ИЙ ЗАГІН</w:t>
      </w:r>
    </w:p>
    <w:p w:rsidR="00D05FA3" w:rsidRDefault="00D05FA3" w:rsidP="00CA3545">
      <w:pPr>
        <w:widowControl w:val="0"/>
        <w:spacing w:after="0" w:line="240" w:lineRule="auto"/>
        <w:jc w:val="center"/>
        <w:rPr>
          <w:rFonts w:ascii="Times New Roman" w:hAnsi="Times New Roman"/>
          <w:b/>
          <w:sz w:val="28"/>
          <w:szCs w:val="28"/>
        </w:rPr>
      </w:pPr>
      <w:r>
        <w:rPr>
          <w:rFonts w:ascii="Times New Roman" w:hAnsi="Times New Roman"/>
          <w:b/>
          <w:sz w:val="28"/>
          <w:szCs w:val="28"/>
        </w:rPr>
        <w:t>ГОЛОВНОГО УПРАВЛІННЯ ДСНС УКРАЇНИ</w:t>
      </w:r>
    </w:p>
    <w:p w:rsidR="00D05FA3" w:rsidRPr="00954B61" w:rsidRDefault="00D05FA3" w:rsidP="00CA3545">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 У ЧЕРНІВЕЦЬКІЙ ОБЛАСТІ </w:t>
      </w:r>
    </w:p>
    <w:p w:rsidR="00D05FA3" w:rsidRDefault="00D05FA3" w:rsidP="00CA3545">
      <w:pPr>
        <w:widowControl w:val="0"/>
        <w:spacing w:after="0" w:line="240" w:lineRule="auto"/>
        <w:ind w:left="5670"/>
        <w:rPr>
          <w:rFonts w:ascii="Times New Roman" w:hAnsi="Times New Roman"/>
          <w:b/>
          <w:bCs/>
          <w:noProof/>
          <w:sz w:val="24"/>
          <w:szCs w:val="24"/>
        </w:rPr>
      </w:pPr>
    </w:p>
    <w:p w:rsidR="00D05FA3" w:rsidRDefault="00D05FA3" w:rsidP="00CA3545">
      <w:pPr>
        <w:widowControl w:val="0"/>
        <w:spacing w:after="0" w:line="240" w:lineRule="auto"/>
        <w:ind w:left="5670"/>
        <w:rPr>
          <w:rFonts w:ascii="Times New Roman" w:hAnsi="Times New Roman"/>
          <w:b/>
          <w:bCs/>
          <w:noProof/>
          <w:sz w:val="24"/>
          <w:szCs w:val="24"/>
        </w:rPr>
      </w:pPr>
    </w:p>
    <w:p w:rsidR="00CA3545" w:rsidRPr="00954B61" w:rsidRDefault="00CA3545" w:rsidP="00CA3545">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ЗАТВЕРДЖЕНО</w:t>
      </w:r>
    </w:p>
    <w:p w:rsidR="00CA3545" w:rsidRPr="00954B61" w:rsidRDefault="00CA3545" w:rsidP="00CA3545">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Рішенням уповноваженої особи</w:t>
      </w:r>
    </w:p>
    <w:p w:rsidR="00CA3545" w:rsidRPr="00954B61" w:rsidRDefault="00CA3545" w:rsidP="00CA3545">
      <w:pPr>
        <w:widowControl w:val="0"/>
        <w:spacing w:after="0" w:line="240" w:lineRule="auto"/>
        <w:ind w:left="5670"/>
        <w:rPr>
          <w:rFonts w:ascii="Times New Roman" w:hAnsi="Times New Roman"/>
          <w:b/>
          <w:sz w:val="24"/>
          <w:szCs w:val="24"/>
        </w:rPr>
      </w:pPr>
      <w:r w:rsidRPr="00954B61">
        <w:rPr>
          <w:rFonts w:ascii="Times New Roman" w:hAnsi="Times New Roman"/>
          <w:b/>
          <w:bCs/>
          <w:sz w:val="24"/>
          <w:szCs w:val="24"/>
        </w:rPr>
        <w:t xml:space="preserve">від  </w:t>
      </w:r>
      <w:r w:rsidR="00B13F6F">
        <w:rPr>
          <w:rFonts w:ascii="Times New Roman" w:hAnsi="Times New Roman"/>
          <w:b/>
          <w:sz w:val="24"/>
          <w:szCs w:val="24"/>
        </w:rPr>
        <w:t>«_</w:t>
      </w:r>
      <w:r w:rsidR="00376F52" w:rsidRPr="00376F52">
        <w:rPr>
          <w:rFonts w:ascii="Times New Roman" w:hAnsi="Times New Roman"/>
          <w:b/>
          <w:sz w:val="24"/>
          <w:szCs w:val="24"/>
          <w:u w:val="single"/>
        </w:rPr>
        <w:t>07</w:t>
      </w:r>
      <w:r w:rsidR="00B13F6F">
        <w:rPr>
          <w:rFonts w:ascii="Times New Roman" w:hAnsi="Times New Roman"/>
          <w:b/>
          <w:sz w:val="24"/>
          <w:szCs w:val="24"/>
        </w:rPr>
        <w:t>_» березня</w:t>
      </w:r>
      <w:r w:rsidRPr="00954B61">
        <w:rPr>
          <w:rFonts w:ascii="Times New Roman" w:hAnsi="Times New Roman"/>
          <w:b/>
          <w:sz w:val="24"/>
          <w:szCs w:val="24"/>
        </w:rPr>
        <w:t xml:space="preserve"> 2023 року</w:t>
      </w:r>
    </w:p>
    <w:p w:rsidR="00CA3545" w:rsidRPr="00954B61" w:rsidRDefault="00CA3545" w:rsidP="00CA3545">
      <w:pPr>
        <w:widowControl w:val="0"/>
        <w:spacing w:after="0" w:line="240" w:lineRule="auto"/>
        <w:ind w:left="5670"/>
        <w:rPr>
          <w:rFonts w:ascii="Times New Roman" w:hAnsi="Times New Roman"/>
          <w:b/>
          <w:bCs/>
          <w:sz w:val="24"/>
          <w:szCs w:val="24"/>
        </w:rPr>
      </w:pPr>
    </w:p>
    <w:p w:rsidR="00CA3545" w:rsidRPr="00954B61" w:rsidRDefault="00CA3545" w:rsidP="00CA3545">
      <w:pPr>
        <w:widowControl w:val="0"/>
        <w:spacing w:after="0" w:line="240" w:lineRule="auto"/>
        <w:ind w:left="5670"/>
        <w:rPr>
          <w:rFonts w:ascii="Times New Roman" w:hAnsi="Times New Roman"/>
          <w:b/>
          <w:bCs/>
          <w:sz w:val="20"/>
          <w:szCs w:val="20"/>
        </w:rPr>
      </w:pPr>
      <w:r w:rsidRPr="00954B61">
        <w:rPr>
          <w:rFonts w:ascii="Times New Roman" w:hAnsi="Times New Roman"/>
          <w:b/>
          <w:sz w:val="24"/>
          <w:szCs w:val="24"/>
        </w:rPr>
        <w:t>____________</w:t>
      </w:r>
      <w:r w:rsidR="00D05FA3">
        <w:rPr>
          <w:rFonts w:ascii="Times New Roman" w:hAnsi="Times New Roman"/>
          <w:b/>
          <w:sz w:val="24"/>
          <w:szCs w:val="24"/>
        </w:rPr>
        <w:t>Людмила МЕЛЬНИК</w:t>
      </w:r>
    </w:p>
    <w:p w:rsidR="00CA3545" w:rsidRPr="00954B61" w:rsidRDefault="00CA3545" w:rsidP="00CA3545">
      <w:pPr>
        <w:spacing w:after="0" w:line="240" w:lineRule="auto"/>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                                                     </w:t>
      </w: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                                                     </w:t>
      </w:r>
    </w:p>
    <w:p w:rsidR="00CA3545" w:rsidRPr="00954B61" w:rsidRDefault="00CA3545" w:rsidP="00CA3545">
      <w:pPr>
        <w:spacing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 xml:space="preserve">                                                    ТЕНДЕРНА ДОКУМЕНТАЦІЯ</w:t>
      </w:r>
    </w:p>
    <w:p w:rsidR="00D05FA3" w:rsidRDefault="00CA3545" w:rsidP="00CA3545">
      <w:pPr>
        <w:spacing w:before="240" w:after="0" w:line="240" w:lineRule="auto"/>
        <w:jc w:val="center"/>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w:t>
      </w:r>
      <w:r w:rsidRPr="00954B61">
        <w:rPr>
          <w:rFonts w:ascii="Times New Roman" w:eastAsia="Times New Roman" w:hAnsi="Times New Roman" w:cs="Times New Roman"/>
          <w:sz w:val="24"/>
          <w:szCs w:val="24"/>
        </w:rPr>
        <w:t>по процедурі</w:t>
      </w:r>
      <w:r w:rsidRPr="00954B61">
        <w:rPr>
          <w:rFonts w:ascii="Times New Roman" w:eastAsia="Times New Roman" w:hAnsi="Times New Roman" w:cs="Times New Roman"/>
          <w:b/>
          <w:sz w:val="24"/>
          <w:szCs w:val="24"/>
        </w:rPr>
        <w:t xml:space="preserve"> </w:t>
      </w:r>
    </w:p>
    <w:p w:rsidR="00CA3545" w:rsidRPr="00954B61" w:rsidRDefault="00CA3545" w:rsidP="00CA3545">
      <w:pPr>
        <w:spacing w:before="240" w:after="0" w:line="240" w:lineRule="auto"/>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ВІДКРИТІ ТОРГИ (з особливостями)</w:t>
      </w:r>
    </w:p>
    <w:p w:rsidR="00CA3545" w:rsidRPr="00954B61" w:rsidRDefault="00CA3545" w:rsidP="00CA3545">
      <w:pPr>
        <w:spacing w:before="240" w:after="0" w:line="240" w:lineRule="auto"/>
        <w:jc w:val="center"/>
        <w:rPr>
          <w:rFonts w:ascii="Times New Roman" w:hAnsi="Times New Roman" w:cs="Times New Roman"/>
          <w:sz w:val="24"/>
          <w:szCs w:val="24"/>
        </w:rPr>
      </w:pPr>
      <w:r w:rsidRPr="00954B61">
        <w:rPr>
          <w:rFonts w:ascii="Times New Roman" w:eastAsia="Times New Roman" w:hAnsi="Times New Roman" w:cs="Times New Roman"/>
          <w:sz w:val="24"/>
          <w:szCs w:val="24"/>
        </w:rPr>
        <w:t xml:space="preserve">на закупівлю </w:t>
      </w:r>
      <w:r w:rsidRPr="00954B61">
        <w:rPr>
          <w:rFonts w:ascii="Times New Roman" w:hAnsi="Times New Roman" w:cs="Times New Roman"/>
          <w:b/>
          <w:sz w:val="24"/>
          <w:szCs w:val="24"/>
        </w:rPr>
        <w:t>Автомобільні шини</w:t>
      </w:r>
    </w:p>
    <w:p w:rsidR="003F3732" w:rsidRDefault="00CA3545" w:rsidP="00CA3545">
      <w:pPr>
        <w:spacing w:before="240" w:after="0" w:line="240" w:lineRule="auto"/>
        <w:jc w:val="center"/>
        <w:rPr>
          <w:rFonts w:ascii="Times New Roman" w:hAnsi="Times New Roman" w:cs="Times New Roman"/>
          <w:b/>
          <w:sz w:val="24"/>
          <w:szCs w:val="24"/>
          <w:shd w:val="clear" w:color="auto" w:fill="FFFFFF"/>
        </w:rPr>
      </w:pPr>
      <w:r w:rsidRPr="00954B61">
        <w:rPr>
          <w:rFonts w:ascii="Times New Roman" w:hAnsi="Times New Roman" w:cs="Times New Roman"/>
          <w:b/>
          <w:sz w:val="24"/>
          <w:szCs w:val="24"/>
        </w:rPr>
        <w:t xml:space="preserve">ДК 021:2015 </w:t>
      </w:r>
      <w:r w:rsidRPr="00954B61">
        <w:rPr>
          <w:rFonts w:ascii="Times New Roman" w:hAnsi="Times New Roman" w:cs="Times New Roman"/>
          <w:b/>
          <w:sz w:val="24"/>
          <w:szCs w:val="24"/>
          <w:shd w:val="clear" w:color="auto" w:fill="FFFFFF"/>
        </w:rPr>
        <w:t>34350000-5 Шини для транспортних засобів</w:t>
      </w:r>
    </w:p>
    <w:p w:rsidR="00065A48" w:rsidRPr="00954B61" w:rsidRDefault="00CA3545" w:rsidP="00A95210">
      <w:pPr>
        <w:spacing w:before="240" w:after="0" w:line="240" w:lineRule="auto"/>
        <w:jc w:val="center"/>
        <w:rPr>
          <w:rFonts w:ascii="Times New Roman" w:eastAsia="Times New Roman" w:hAnsi="Times New Roman" w:cs="Times New Roman"/>
          <w:sz w:val="24"/>
          <w:szCs w:val="24"/>
        </w:rPr>
      </w:pPr>
      <w:r w:rsidRPr="00954B61">
        <w:rPr>
          <w:rFonts w:ascii="Times New Roman" w:hAnsi="Times New Roman" w:cs="Times New Roman"/>
          <w:b/>
          <w:sz w:val="24"/>
          <w:szCs w:val="24"/>
          <w:shd w:val="clear" w:color="auto" w:fill="FFFFFF"/>
        </w:rPr>
        <w:t xml:space="preserve"> </w:t>
      </w:r>
    </w:p>
    <w:p w:rsidR="004D6220" w:rsidRPr="00954B61" w:rsidRDefault="004D6220">
      <w:pPr>
        <w:spacing w:before="240" w:after="0" w:line="240" w:lineRule="auto"/>
        <w:rPr>
          <w:rFonts w:ascii="Times New Roman" w:eastAsia="Times New Roman" w:hAnsi="Times New Roman" w:cs="Times New Roman"/>
          <w:sz w:val="24"/>
          <w:szCs w:val="24"/>
        </w:rPr>
      </w:pP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065A48">
      <w:pPr>
        <w:spacing w:before="240" w:after="0" w:line="240" w:lineRule="auto"/>
        <w:rPr>
          <w:rFonts w:ascii="Times New Roman" w:eastAsia="Times New Roman" w:hAnsi="Times New Roman" w:cs="Times New Roman"/>
          <w:sz w:val="24"/>
          <w:szCs w:val="24"/>
        </w:rPr>
      </w:pPr>
    </w:p>
    <w:p w:rsidR="00065A48" w:rsidRDefault="00065A48">
      <w:pPr>
        <w:spacing w:before="240" w:after="0" w:line="240" w:lineRule="auto"/>
        <w:rPr>
          <w:rFonts w:ascii="Times New Roman" w:eastAsia="Times New Roman" w:hAnsi="Times New Roman" w:cs="Times New Roman"/>
          <w:sz w:val="24"/>
          <w:szCs w:val="24"/>
        </w:rPr>
      </w:pPr>
    </w:p>
    <w:p w:rsidR="00A95210" w:rsidRDefault="00A95210">
      <w:pPr>
        <w:spacing w:before="240" w:after="0" w:line="240" w:lineRule="auto"/>
        <w:rPr>
          <w:rFonts w:ascii="Times New Roman" w:eastAsia="Times New Roman" w:hAnsi="Times New Roman" w:cs="Times New Roman"/>
          <w:sz w:val="24"/>
          <w:szCs w:val="24"/>
        </w:rPr>
      </w:pPr>
    </w:p>
    <w:p w:rsidR="00A95210" w:rsidRPr="00954B61" w:rsidRDefault="00A95210">
      <w:pPr>
        <w:spacing w:before="240" w:after="0" w:line="240" w:lineRule="auto"/>
        <w:rPr>
          <w:rFonts w:ascii="Times New Roman" w:eastAsia="Times New Roman" w:hAnsi="Times New Roman" w:cs="Times New Roman"/>
          <w:sz w:val="24"/>
          <w:szCs w:val="24"/>
        </w:rPr>
      </w:pP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3F3732" w:rsidRPr="00954B61" w:rsidRDefault="003F3732">
      <w:pPr>
        <w:spacing w:before="240" w:after="0" w:line="240" w:lineRule="auto"/>
        <w:rPr>
          <w:rFonts w:ascii="Times New Roman" w:eastAsia="Times New Roman" w:hAnsi="Times New Roman" w:cs="Times New Roman"/>
          <w:sz w:val="24"/>
          <w:szCs w:val="24"/>
        </w:rPr>
      </w:pPr>
    </w:p>
    <w:p w:rsidR="00065A48" w:rsidRDefault="005D721D" w:rsidP="00A413CC">
      <w:pPr>
        <w:widowControl w:val="0"/>
        <w:spacing w:after="0" w:line="240" w:lineRule="auto"/>
        <w:jc w:val="center"/>
        <w:rPr>
          <w:rFonts w:ascii="Times New Roman" w:hAnsi="Times New Roman"/>
          <w:b/>
          <w:bCs/>
          <w:sz w:val="28"/>
          <w:szCs w:val="28"/>
        </w:rPr>
      </w:pPr>
      <w:bookmarkStart w:id="1" w:name="_heading=h.1fob9te" w:colFirst="0" w:colLast="0"/>
      <w:bookmarkEnd w:id="1"/>
      <w:r w:rsidRPr="00954B61">
        <w:rPr>
          <w:rFonts w:ascii="Times New Roman" w:hAnsi="Times New Roman"/>
          <w:b/>
          <w:sz w:val="28"/>
          <w:szCs w:val="28"/>
        </w:rPr>
        <w:t xml:space="preserve">м. </w:t>
      </w:r>
      <w:r w:rsidR="00D05FA3">
        <w:rPr>
          <w:rFonts w:ascii="Times New Roman" w:hAnsi="Times New Roman"/>
          <w:b/>
          <w:sz w:val="28"/>
          <w:szCs w:val="28"/>
        </w:rPr>
        <w:t>Чернівці</w:t>
      </w:r>
      <w:r w:rsidRPr="00954B61">
        <w:rPr>
          <w:rFonts w:ascii="Times New Roman" w:hAnsi="Times New Roman"/>
          <w:b/>
          <w:sz w:val="28"/>
          <w:szCs w:val="28"/>
        </w:rPr>
        <w:t xml:space="preserve"> – </w:t>
      </w:r>
      <w:r w:rsidRPr="00954B61">
        <w:rPr>
          <w:rFonts w:ascii="Times New Roman" w:hAnsi="Times New Roman"/>
          <w:b/>
          <w:bCs/>
          <w:sz w:val="28"/>
          <w:szCs w:val="28"/>
        </w:rPr>
        <w:t>202</w:t>
      </w:r>
      <w:r w:rsidR="00A413CC" w:rsidRPr="00954B61">
        <w:rPr>
          <w:rFonts w:ascii="Times New Roman" w:hAnsi="Times New Roman"/>
          <w:b/>
          <w:bCs/>
          <w:sz w:val="28"/>
          <w:szCs w:val="28"/>
        </w:rPr>
        <w:t>3</w:t>
      </w:r>
    </w:p>
    <w:p w:rsidR="003F3732" w:rsidRDefault="003F3732" w:rsidP="00A413CC">
      <w:pPr>
        <w:widowControl w:val="0"/>
        <w:spacing w:after="0" w:line="240" w:lineRule="auto"/>
        <w:jc w:val="center"/>
        <w:rPr>
          <w:rFonts w:ascii="Times New Roman" w:hAnsi="Times New Roman"/>
          <w:b/>
          <w:bCs/>
          <w:sz w:val="28"/>
          <w:szCs w:val="28"/>
        </w:rPr>
      </w:pPr>
    </w:p>
    <w:p w:rsidR="003F3732" w:rsidRPr="00954B61" w:rsidRDefault="003F3732" w:rsidP="00A413CC">
      <w:pPr>
        <w:widowControl w:val="0"/>
        <w:spacing w:after="0" w:line="240" w:lineRule="auto"/>
        <w:jc w:val="center"/>
        <w:rPr>
          <w:rFonts w:ascii="Times New Roman" w:hAnsi="Times New Roman"/>
          <w:b/>
          <w:bCs/>
          <w:sz w:val="28"/>
          <w:szCs w:val="28"/>
        </w:rPr>
      </w:pPr>
    </w:p>
    <w:p w:rsidR="00065A48" w:rsidRPr="00954B61" w:rsidRDefault="00065A4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4B61" w:rsidRPr="00954B61" w:rsidTr="00146045">
        <w:trPr>
          <w:trHeight w:val="285"/>
          <w:jc w:val="center"/>
        </w:trPr>
        <w:tc>
          <w:tcPr>
            <w:tcW w:w="70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w:t>
            </w:r>
          </w:p>
        </w:tc>
        <w:tc>
          <w:tcPr>
            <w:tcW w:w="9255" w:type="dxa"/>
            <w:gridSpan w:val="2"/>
            <w:vAlign w:val="center"/>
          </w:tcPr>
          <w:p w:rsidR="00065A48" w:rsidRPr="00954B61" w:rsidRDefault="00C81E4F">
            <w:pPr>
              <w:jc w:val="center"/>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Розділ 1. Загальні положення</w:t>
            </w:r>
          </w:p>
        </w:tc>
      </w:tr>
      <w:tr w:rsidR="00954B61" w:rsidRPr="00954B61" w:rsidTr="00146045">
        <w:trPr>
          <w:trHeight w:val="274"/>
          <w:jc w:val="center"/>
        </w:trPr>
        <w:tc>
          <w:tcPr>
            <w:tcW w:w="70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6420"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r>
      <w:tr w:rsidR="00954B61" w:rsidRPr="00954B61">
        <w:trPr>
          <w:trHeight w:val="1119"/>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w:t>
            </w:r>
            <w:r w:rsidR="002F2AC3" w:rsidRPr="00954B61">
              <w:rPr>
                <w:rFonts w:ascii="Times New Roman" w:eastAsia="Times New Roman" w:hAnsi="Times New Roman" w:cs="Times New Roman"/>
                <w:sz w:val="24"/>
                <w:szCs w:val="24"/>
              </w:rPr>
              <w:t xml:space="preserve"> КМУ</w:t>
            </w:r>
            <w:r w:rsidRPr="00954B61">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54B61" w:rsidRPr="00954B61">
        <w:trPr>
          <w:trHeight w:val="615"/>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Інформація про замовника торгів</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tc>
      </w:tr>
      <w:tr w:rsidR="005851C2" w:rsidRPr="00954B61">
        <w:trPr>
          <w:trHeight w:val="285"/>
          <w:jc w:val="center"/>
        </w:trPr>
        <w:tc>
          <w:tcPr>
            <w:tcW w:w="705" w:type="dxa"/>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2.1</w:t>
            </w:r>
          </w:p>
        </w:tc>
        <w:tc>
          <w:tcPr>
            <w:tcW w:w="2835" w:type="dxa"/>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повне найменування</w:t>
            </w:r>
          </w:p>
        </w:tc>
        <w:tc>
          <w:tcPr>
            <w:tcW w:w="6420" w:type="dxa"/>
          </w:tcPr>
          <w:p w:rsidR="005851C2" w:rsidRPr="00BD439F" w:rsidRDefault="005851C2" w:rsidP="005851C2">
            <w:pPr>
              <w:rPr>
                <w:rFonts w:ascii="Times New Roman" w:hAnsi="Times New Roman" w:cs="Times New Roman"/>
                <w:b/>
                <w:bCs/>
              </w:rPr>
            </w:pPr>
            <w:r w:rsidRPr="00BD439F">
              <w:rPr>
                <w:rFonts w:ascii="Times New Roman" w:hAnsi="Times New Roman" w:cs="Times New Roman"/>
                <w:b/>
                <w:bCs/>
              </w:rPr>
              <w:t xml:space="preserve">1 державний пожежно-рятувальний загін Головного управління державної служби України з надзвичайних ситуацій у Чернівецькій області </w:t>
            </w:r>
            <w:r>
              <w:rPr>
                <w:rFonts w:ascii="Times New Roman" w:hAnsi="Times New Roman" w:cs="Times New Roman"/>
                <w:bCs/>
              </w:rPr>
              <w:t xml:space="preserve"> </w:t>
            </w:r>
            <w:r w:rsidRPr="005851C2">
              <w:rPr>
                <w:rFonts w:ascii="Times New Roman" w:hAnsi="Times New Roman" w:cs="Times New Roman"/>
                <w:bCs/>
                <w:lang w:val="ru-RU"/>
              </w:rPr>
              <w:t>(</w:t>
            </w:r>
            <w:r>
              <w:rPr>
                <w:rFonts w:ascii="Times New Roman" w:hAnsi="Times New Roman" w:cs="Times New Roman"/>
                <w:bCs/>
              </w:rPr>
              <w:t>надалі- Замовник</w:t>
            </w:r>
            <w:r w:rsidRPr="005851C2">
              <w:rPr>
                <w:rFonts w:ascii="Times New Roman" w:hAnsi="Times New Roman" w:cs="Times New Roman"/>
                <w:bCs/>
                <w:lang w:val="ru-RU"/>
              </w:rPr>
              <w:t>)</w:t>
            </w:r>
            <w:r w:rsidRPr="00BD439F">
              <w:rPr>
                <w:rFonts w:ascii="Times New Roman" w:hAnsi="Times New Roman" w:cs="Times New Roman"/>
                <w:bCs/>
              </w:rPr>
              <w:t xml:space="preserve">                          </w:t>
            </w:r>
          </w:p>
        </w:tc>
      </w:tr>
      <w:tr w:rsidR="005851C2" w:rsidRPr="00954B61">
        <w:trPr>
          <w:trHeight w:val="510"/>
          <w:jc w:val="center"/>
        </w:trPr>
        <w:tc>
          <w:tcPr>
            <w:tcW w:w="705" w:type="dxa"/>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2.2</w:t>
            </w:r>
          </w:p>
        </w:tc>
        <w:tc>
          <w:tcPr>
            <w:tcW w:w="2835" w:type="dxa"/>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місцезнаходження</w:t>
            </w:r>
          </w:p>
        </w:tc>
        <w:tc>
          <w:tcPr>
            <w:tcW w:w="6420" w:type="dxa"/>
          </w:tcPr>
          <w:p w:rsidR="005851C2" w:rsidRPr="00BD439F" w:rsidRDefault="005851C2" w:rsidP="003F3732">
            <w:pPr>
              <w:tabs>
                <w:tab w:val="left" w:pos="2160"/>
                <w:tab w:val="left" w:pos="3600"/>
              </w:tabs>
              <w:snapToGrid w:val="0"/>
              <w:rPr>
                <w:rFonts w:ascii="Times New Roman" w:hAnsi="Times New Roman" w:cs="Times New Roman"/>
              </w:rPr>
            </w:pPr>
            <w:r w:rsidRPr="00BD439F">
              <w:rPr>
                <w:rFonts w:ascii="Times New Roman" w:hAnsi="Times New Roman" w:cs="Times New Roman"/>
              </w:rPr>
              <w:t xml:space="preserve">58000 , Чернівецька область. </w:t>
            </w:r>
            <w:r w:rsidR="003F3732">
              <w:rPr>
                <w:rFonts w:ascii="Times New Roman" w:hAnsi="Times New Roman" w:cs="Times New Roman"/>
              </w:rPr>
              <w:t>м</w:t>
            </w:r>
            <w:r w:rsidRPr="00BD439F">
              <w:rPr>
                <w:rFonts w:ascii="Times New Roman" w:hAnsi="Times New Roman" w:cs="Times New Roman"/>
              </w:rPr>
              <w:t>. Чернівці, вул. Лесі Українки, 3Б</w:t>
            </w:r>
          </w:p>
        </w:tc>
      </w:tr>
      <w:tr w:rsidR="005851C2" w:rsidRPr="00954B61" w:rsidTr="005851C2">
        <w:trPr>
          <w:trHeight w:val="415"/>
          <w:jc w:val="center"/>
        </w:trPr>
        <w:tc>
          <w:tcPr>
            <w:tcW w:w="705" w:type="dxa"/>
          </w:tcPr>
          <w:p w:rsidR="005851C2" w:rsidRPr="00BD439F" w:rsidRDefault="005851C2" w:rsidP="005851C2">
            <w:pPr>
              <w:jc w:val="center"/>
            </w:pPr>
            <w:r w:rsidRPr="00BD439F">
              <w:t>2.3</w:t>
            </w:r>
          </w:p>
        </w:tc>
        <w:tc>
          <w:tcPr>
            <w:tcW w:w="2835" w:type="dxa"/>
          </w:tcPr>
          <w:p w:rsidR="005851C2" w:rsidRPr="005851C2" w:rsidRDefault="005851C2" w:rsidP="005851C2">
            <w:pPr>
              <w:rPr>
                <w:rFonts w:ascii="Times New Roman" w:eastAsia="Times New Roman" w:hAnsi="Times New Roman" w:cs="Times New Roman"/>
                <w:color w:val="000000"/>
                <w:sz w:val="24"/>
                <w:szCs w:val="24"/>
              </w:rPr>
            </w:pPr>
            <w:r w:rsidRPr="005851C2">
              <w:rPr>
                <w:rFonts w:ascii="Times New Roman" w:eastAsia="Times New Roman" w:hAnsi="Times New Roman" w:cs="Times New Roman"/>
                <w:color w:val="000000"/>
                <w:sz w:val="24"/>
                <w:szCs w:val="24"/>
              </w:rPr>
              <w:t xml:space="preserve"> ЄДРПОУ </w:t>
            </w:r>
          </w:p>
        </w:tc>
        <w:tc>
          <w:tcPr>
            <w:tcW w:w="6420" w:type="dxa"/>
          </w:tcPr>
          <w:p w:rsidR="005851C2" w:rsidRPr="005851C2" w:rsidRDefault="005851C2" w:rsidP="005851C2">
            <w:pPr>
              <w:rPr>
                <w:rFonts w:ascii="Times New Roman" w:hAnsi="Times New Roman" w:cs="Times New Roman"/>
                <w:color w:val="000000"/>
                <w:sz w:val="24"/>
                <w:szCs w:val="24"/>
              </w:rPr>
            </w:pPr>
            <w:r w:rsidRPr="005851C2">
              <w:rPr>
                <w:rFonts w:ascii="Times New Roman" w:hAnsi="Times New Roman" w:cs="Times New Roman"/>
                <w:color w:val="000000"/>
                <w:sz w:val="24"/>
                <w:szCs w:val="24"/>
              </w:rPr>
              <w:t>38289513</w:t>
            </w:r>
          </w:p>
        </w:tc>
      </w:tr>
      <w:tr w:rsidR="005851C2" w:rsidRPr="00954B61">
        <w:trPr>
          <w:trHeight w:val="15"/>
          <w:jc w:val="center"/>
        </w:trPr>
        <w:tc>
          <w:tcPr>
            <w:tcW w:w="705" w:type="dxa"/>
          </w:tcPr>
          <w:p w:rsidR="005851C2" w:rsidRPr="00BD439F" w:rsidRDefault="005851C2" w:rsidP="005851C2">
            <w:pPr>
              <w:jc w:val="center"/>
            </w:pPr>
            <w:r w:rsidRPr="00BD439F">
              <w:t>2.4</w:t>
            </w:r>
          </w:p>
        </w:tc>
        <w:tc>
          <w:tcPr>
            <w:tcW w:w="2835" w:type="dxa"/>
          </w:tcPr>
          <w:p w:rsidR="005851C2" w:rsidRPr="005851C2" w:rsidRDefault="005851C2" w:rsidP="005851C2">
            <w:pPr>
              <w:rPr>
                <w:rFonts w:ascii="Times New Roman" w:hAnsi="Times New Roman" w:cs="Times New Roman"/>
                <w:sz w:val="24"/>
                <w:szCs w:val="24"/>
              </w:rPr>
            </w:pPr>
            <w:r w:rsidRPr="005851C2">
              <w:rPr>
                <w:rFonts w:ascii="Times New Roman" w:eastAsia="Times New Roman" w:hAnsi="Times New Roman" w:cs="Times New Roman"/>
                <w:color w:val="000000"/>
                <w:sz w:val="24"/>
                <w:szCs w:val="24"/>
              </w:rPr>
              <w:t xml:space="preserve">категорія </w:t>
            </w:r>
          </w:p>
        </w:tc>
        <w:tc>
          <w:tcPr>
            <w:tcW w:w="6420" w:type="dxa"/>
          </w:tcPr>
          <w:p w:rsidR="005851C2" w:rsidRPr="005851C2" w:rsidRDefault="005851C2" w:rsidP="005851C2">
            <w:pPr>
              <w:widowControl w:val="0"/>
              <w:rPr>
                <w:rFonts w:ascii="Times New Roman" w:hAnsi="Times New Roman" w:cs="Times New Roman"/>
                <w:sz w:val="24"/>
                <w:szCs w:val="24"/>
              </w:rPr>
            </w:pPr>
            <w:r w:rsidRPr="005851C2">
              <w:rPr>
                <w:rFonts w:ascii="Times New Roman" w:eastAsia="Times New Roman" w:hAnsi="Times New Roman" w:cs="Times New Roman"/>
                <w:color w:val="000000"/>
                <w:sz w:val="24"/>
                <w:szCs w:val="24"/>
              </w:rPr>
              <w:t>органи державної влади та органи місцевого самоврядування, зазначені у </w:t>
            </w:r>
            <w:hyperlink r:id="rId6" w:anchor="n795" w:history="1">
              <w:r w:rsidRPr="005851C2">
                <w:rPr>
                  <w:rStyle w:val="-"/>
                  <w:rFonts w:ascii="Times New Roman" w:hAnsi="Times New Roman" w:cs="Times New Roman"/>
                  <w:sz w:val="24"/>
                  <w:szCs w:val="24"/>
                </w:rPr>
                <w:t>пункті 1</w:t>
              </w:r>
            </w:hyperlink>
            <w:r w:rsidRPr="005851C2">
              <w:rPr>
                <w:rFonts w:ascii="Times New Roman" w:eastAsia="Times New Roman" w:hAnsi="Times New Roman" w:cs="Times New Roman"/>
                <w:color w:val="000000"/>
                <w:sz w:val="24"/>
                <w:szCs w:val="24"/>
              </w:rPr>
              <w:t> частини першої  статті 2 Закону України «Про публічні закупівлі»</w:t>
            </w:r>
          </w:p>
        </w:tc>
      </w:tr>
      <w:tr w:rsidR="005851C2" w:rsidRPr="00954B61">
        <w:trPr>
          <w:trHeight w:val="240"/>
          <w:jc w:val="center"/>
        </w:trPr>
        <w:tc>
          <w:tcPr>
            <w:tcW w:w="705" w:type="dxa"/>
          </w:tcPr>
          <w:p w:rsidR="005851C2" w:rsidRPr="00BD439F" w:rsidRDefault="005851C2" w:rsidP="005851C2">
            <w:pPr>
              <w:jc w:val="center"/>
            </w:pPr>
            <w:r w:rsidRPr="00BD439F">
              <w:rPr>
                <w:rFonts w:ascii="Times New Roman" w:eastAsia="Times New Roman" w:hAnsi="Times New Roman" w:cs="Times New Roman"/>
                <w:color w:val="000000"/>
                <w:sz w:val="24"/>
                <w:szCs w:val="24"/>
              </w:rPr>
              <w:t>2.5</w:t>
            </w:r>
          </w:p>
        </w:tc>
        <w:tc>
          <w:tcPr>
            <w:tcW w:w="2835" w:type="dxa"/>
          </w:tcPr>
          <w:p w:rsidR="005851C2" w:rsidRPr="00BD439F" w:rsidRDefault="005851C2" w:rsidP="005851C2">
            <w:r w:rsidRPr="00BD439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851C2" w:rsidRPr="00BD439F" w:rsidRDefault="005851C2" w:rsidP="005851C2">
            <w:pPr>
              <w:jc w:val="both"/>
              <w:rPr>
                <w:rFonts w:ascii="Times New Roman" w:hAnsi="Times New Roman" w:cs="Times New Roman"/>
                <w:b/>
                <w:sz w:val="24"/>
                <w:szCs w:val="24"/>
              </w:rPr>
            </w:pPr>
            <w:r w:rsidRPr="00BD439F">
              <w:rPr>
                <w:rFonts w:ascii="Times New Roman" w:hAnsi="Times New Roman" w:cs="Times New Roman"/>
                <w:b/>
                <w:sz w:val="24"/>
                <w:szCs w:val="24"/>
              </w:rPr>
              <w:t>Мельник Людмила Василівна,</w:t>
            </w:r>
            <w:r w:rsidRPr="00BD439F">
              <w:rPr>
                <w:rFonts w:ascii="Times New Roman" w:hAnsi="Times New Roman" w:cs="Times New Roman"/>
                <w:sz w:val="24"/>
                <w:szCs w:val="24"/>
              </w:rPr>
              <w:t xml:space="preserve"> уповноважена особа, юрисконсульт;</w:t>
            </w:r>
            <w:r w:rsidRPr="00BD439F">
              <w:rPr>
                <w:rFonts w:ascii="Times New Roman" w:hAnsi="Times New Roman" w:cs="Times New Roman"/>
                <w:b/>
                <w:sz w:val="24"/>
                <w:szCs w:val="24"/>
              </w:rPr>
              <w:t xml:space="preserve"> </w:t>
            </w:r>
          </w:p>
          <w:p w:rsidR="005851C2" w:rsidRPr="00BD439F" w:rsidRDefault="005851C2" w:rsidP="005851C2">
            <w:pPr>
              <w:jc w:val="both"/>
              <w:rPr>
                <w:rFonts w:ascii="Times New Roman" w:hAnsi="Times New Roman" w:cs="Times New Roman"/>
                <w:b/>
                <w:sz w:val="24"/>
                <w:szCs w:val="24"/>
              </w:rPr>
            </w:pPr>
            <w:r w:rsidRPr="00BD439F">
              <w:rPr>
                <w:rFonts w:ascii="Times New Roman" w:hAnsi="Times New Roman" w:cs="Times New Roman"/>
                <w:b/>
                <w:bCs/>
                <w:sz w:val="24"/>
                <w:szCs w:val="24"/>
              </w:rPr>
              <w:t>e-</w:t>
            </w:r>
            <w:proofErr w:type="spellStart"/>
            <w:r w:rsidRPr="00BD439F">
              <w:rPr>
                <w:rFonts w:ascii="Times New Roman" w:hAnsi="Times New Roman" w:cs="Times New Roman"/>
                <w:b/>
                <w:bCs/>
                <w:sz w:val="24"/>
                <w:szCs w:val="24"/>
              </w:rPr>
              <w:t>mail</w:t>
            </w:r>
            <w:proofErr w:type="spellEnd"/>
            <w:r w:rsidRPr="00BD439F">
              <w:rPr>
                <w:rFonts w:ascii="Times New Roman" w:hAnsi="Times New Roman" w:cs="Times New Roman"/>
                <w:b/>
                <w:bCs/>
                <w:sz w:val="24"/>
                <w:szCs w:val="24"/>
              </w:rPr>
              <w:t xml:space="preserve">:  </w:t>
            </w:r>
            <w:hyperlink r:id="rId7" w:history="1">
              <w:r w:rsidRPr="00BD439F">
                <w:rPr>
                  <w:rStyle w:val="a6"/>
                  <w:rFonts w:ascii="Times New Roman" w:hAnsi="Times New Roman" w:cs="Times New Roman"/>
                  <w:b/>
                  <w:bCs/>
                  <w:sz w:val="24"/>
                  <w:szCs w:val="24"/>
                </w:rPr>
                <w:t>lyudmila_melnik_1977@ukr.net</w:t>
              </w:r>
            </w:hyperlink>
            <w:r w:rsidRPr="00BD439F">
              <w:rPr>
                <w:rFonts w:ascii="Times New Roman" w:hAnsi="Times New Roman" w:cs="Times New Roman"/>
                <w:b/>
                <w:sz w:val="24"/>
                <w:szCs w:val="24"/>
              </w:rPr>
              <w:t xml:space="preserve">, </w:t>
            </w:r>
          </w:p>
          <w:p w:rsidR="005851C2" w:rsidRPr="00BD439F" w:rsidRDefault="005851C2" w:rsidP="005851C2">
            <w:pPr>
              <w:jc w:val="both"/>
              <w:rPr>
                <w:rFonts w:ascii="Times New Roman" w:hAnsi="Times New Roman" w:cs="Times New Roman"/>
                <w:b/>
                <w:sz w:val="24"/>
                <w:szCs w:val="24"/>
              </w:rPr>
            </w:pPr>
            <w:proofErr w:type="spellStart"/>
            <w:r w:rsidRPr="00BD439F">
              <w:rPr>
                <w:rFonts w:ascii="Times New Roman" w:hAnsi="Times New Roman" w:cs="Times New Roman"/>
                <w:b/>
                <w:sz w:val="24"/>
                <w:szCs w:val="24"/>
              </w:rPr>
              <w:t>тел</w:t>
            </w:r>
            <w:proofErr w:type="spellEnd"/>
            <w:r w:rsidRPr="00BD439F">
              <w:rPr>
                <w:rFonts w:ascii="Times New Roman" w:hAnsi="Times New Roman" w:cs="Times New Roman"/>
                <w:b/>
                <w:sz w:val="24"/>
                <w:szCs w:val="24"/>
              </w:rPr>
              <w:t xml:space="preserve">. (0372) 52-32-10, </w:t>
            </w:r>
            <w:r w:rsidRPr="007A2100">
              <w:rPr>
                <w:rFonts w:ascii="Times New Roman" w:hAnsi="Times New Roman" w:cs="Times New Roman"/>
                <w:b/>
                <w:sz w:val="24"/>
                <w:szCs w:val="24"/>
              </w:rPr>
              <w:t xml:space="preserve"> </w:t>
            </w:r>
            <w:proofErr w:type="spellStart"/>
            <w:r w:rsidRPr="00BD439F">
              <w:rPr>
                <w:rFonts w:ascii="Times New Roman" w:hAnsi="Times New Roman" w:cs="Times New Roman"/>
                <w:b/>
                <w:sz w:val="24"/>
                <w:szCs w:val="24"/>
              </w:rPr>
              <w:t>моб</w:t>
            </w:r>
            <w:proofErr w:type="spellEnd"/>
            <w:r w:rsidRPr="00BD439F">
              <w:rPr>
                <w:rFonts w:ascii="Times New Roman" w:hAnsi="Times New Roman" w:cs="Times New Roman"/>
                <w:b/>
                <w:sz w:val="24"/>
                <w:szCs w:val="24"/>
              </w:rPr>
              <w:t>. (050)5205482</w:t>
            </w:r>
          </w:p>
          <w:p w:rsidR="005851C2" w:rsidRPr="00BD439F" w:rsidRDefault="005851C2" w:rsidP="005851C2">
            <w:pPr>
              <w:jc w:val="both"/>
              <w:rPr>
                <w:rFonts w:ascii="Times New Roman" w:hAnsi="Times New Roman" w:cs="Times New Roman"/>
                <w:sz w:val="24"/>
                <w:szCs w:val="24"/>
              </w:rPr>
            </w:pPr>
            <w:proofErr w:type="spellStart"/>
            <w:r w:rsidRPr="00BD439F">
              <w:rPr>
                <w:rFonts w:ascii="Times New Roman" w:hAnsi="Times New Roman" w:cs="Times New Roman"/>
                <w:b/>
                <w:sz w:val="24"/>
                <w:szCs w:val="24"/>
              </w:rPr>
              <w:t>Фролов</w:t>
            </w:r>
            <w:proofErr w:type="spellEnd"/>
            <w:r w:rsidRPr="00BD439F">
              <w:rPr>
                <w:rFonts w:ascii="Times New Roman" w:hAnsi="Times New Roman" w:cs="Times New Roman"/>
                <w:b/>
                <w:sz w:val="24"/>
                <w:szCs w:val="24"/>
              </w:rPr>
              <w:t xml:space="preserve"> Володимир Ярославович</w:t>
            </w:r>
            <w:r w:rsidRPr="00BD439F">
              <w:rPr>
                <w:rFonts w:ascii="Times New Roman" w:hAnsi="Times New Roman" w:cs="Times New Roman"/>
                <w:sz w:val="24"/>
                <w:szCs w:val="24"/>
              </w:rPr>
              <w:t xml:space="preserve">, начальник групи матеріально-технічного забезпечення, </w:t>
            </w:r>
          </w:p>
          <w:p w:rsidR="005851C2" w:rsidRPr="00BD439F" w:rsidRDefault="005851C2" w:rsidP="005851C2">
            <w:pPr>
              <w:jc w:val="both"/>
              <w:rPr>
                <w:rFonts w:ascii="Times New Roman" w:hAnsi="Times New Roman" w:cs="Times New Roman"/>
                <w:b/>
                <w:sz w:val="24"/>
                <w:szCs w:val="24"/>
              </w:rPr>
            </w:pPr>
            <w:r w:rsidRPr="00BD439F">
              <w:rPr>
                <w:rFonts w:ascii="Times New Roman" w:hAnsi="Times New Roman" w:cs="Times New Roman"/>
                <w:b/>
                <w:bCs/>
                <w:sz w:val="24"/>
                <w:szCs w:val="24"/>
              </w:rPr>
              <w:t>e-</w:t>
            </w:r>
            <w:proofErr w:type="spellStart"/>
            <w:r w:rsidRPr="00BD439F">
              <w:rPr>
                <w:rFonts w:ascii="Times New Roman" w:hAnsi="Times New Roman" w:cs="Times New Roman"/>
                <w:b/>
                <w:bCs/>
                <w:sz w:val="24"/>
                <w:szCs w:val="24"/>
              </w:rPr>
              <w:t>mail</w:t>
            </w:r>
            <w:proofErr w:type="spellEnd"/>
            <w:r w:rsidRPr="00BD439F">
              <w:rPr>
                <w:rFonts w:ascii="Times New Roman" w:hAnsi="Times New Roman" w:cs="Times New Roman"/>
                <w:b/>
                <w:bCs/>
                <w:sz w:val="24"/>
                <w:szCs w:val="24"/>
              </w:rPr>
              <w:t xml:space="preserve">:  </w:t>
            </w:r>
            <w:hyperlink r:id="rId8" w:history="1">
              <w:r w:rsidRPr="00BD439F">
                <w:rPr>
                  <w:rStyle w:val="a6"/>
                  <w:rFonts w:ascii="Times New Roman" w:hAnsi="Times New Roman" w:cs="Times New Roman"/>
                  <w:b/>
                  <w:bCs/>
                  <w:sz w:val="24"/>
                  <w:szCs w:val="24"/>
                </w:rPr>
                <w:t>mtz_dtb@ukr.net</w:t>
              </w:r>
            </w:hyperlink>
            <w:r w:rsidRPr="00BD439F">
              <w:rPr>
                <w:rFonts w:ascii="Times New Roman" w:hAnsi="Times New Roman" w:cs="Times New Roman"/>
                <w:b/>
                <w:sz w:val="24"/>
                <w:szCs w:val="24"/>
              </w:rPr>
              <w:t>,</w:t>
            </w:r>
          </w:p>
          <w:p w:rsidR="005851C2" w:rsidRPr="00BD439F" w:rsidRDefault="005851C2" w:rsidP="005851C2">
            <w:pPr>
              <w:jc w:val="both"/>
              <w:rPr>
                <w:rFonts w:ascii="Times New Roman" w:hAnsi="Times New Roman" w:cs="Times New Roman"/>
                <w:sz w:val="24"/>
                <w:szCs w:val="24"/>
                <w:highlight w:val="magenta"/>
              </w:rPr>
            </w:pPr>
            <w:proofErr w:type="spellStart"/>
            <w:r w:rsidRPr="00BD439F">
              <w:rPr>
                <w:rFonts w:ascii="Times New Roman" w:hAnsi="Times New Roman" w:cs="Times New Roman"/>
                <w:b/>
                <w:sz w:val="24"/>
                <w:szCs w:val="24"/>
              </w:rPr>
              <w:t>тел</w:t>
            </w:r>
            <w:proofErr w:type="spellEnd"/>
            <w:r w:rsidRPr="00BD439F">
              <w:rPr>
                <w:rFonts w:ascii="Times New Roman" w:hAnsi="Times New Roman" w:cs="Times New Roman"/>
                <w:b/>
                <w:sz w:val="24"/>
                <w:szCs w:val="24"/>
              </w:rPr>
              <w:t xml:space="preserve">. (0372) 52-32-10, </w:t>
            </w:r>
            <w:r>
              <w:rPr>
                <w:rFonts w:ascii="Times New Roman" w:hAnsi="Times New Roman" w:cs="Times New Roman"/>
                <w:b/>
                <w:sz w:val="24"/>
                <w:szCs w:val="24"/>
                <w:lang w:val="en-US"/>
              </w:rPr>
              <w:t xml:space="preserve"> </w:t>
            </w:r>
            <w:proofErr w:type="spellStart"/>
            <w:r w:rsidRPr="00BD439F">
              <w:rPr>
                <w:rFonts w:ascii="Times New Roman" w:hAnsi="Times New Roman" w:cs="Times New Roman"/>
                <w:b/>
                <w:sz w:val="24"/>
                <w:szCs w:val="24"/>
              </w:rPr>
              <w:t>моб</w:t>
            </w:r>
            <w:proofErr w:type="spellEnd"/>
            <w:r w:rsidRPr="00BD439F">
              <w:rPr>
                <w:rFonts w:ascii="Times New Roman" w:hAnsi="Times New Roman" w:cs="Times New Roman"/>
                <w:b/>
                <w:sz w:val="24"/>
                <w:szCs w:val="24"/>
              </w:rPr>
              <w:t>. (050)6612089</w:t>
            </w: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b/>
                <w:bCs/>
                <w:color w:val="000000"/>
                <w:sz w:val="24"/>
                <w:szCs w:val="24"/>
              </w:rPr>
            </w:pPr>
            <w:r w:rsidRPr="00BD439F">
              <w:rPr>
                <w:rFonts w:ascii="Times New Roman" w:eastAsia="Times New Roman" w:hAnsi="Times New Roman" w:cs="Times New Roman"/>
                <w:b/>
                <w:bCs/>
                <w:color w:val="000000"/>
                <w:sz w:val="24"/>
                <w:szCs w:val="24"/>
              </w:rPr>
              <w:t>Процедура закупівлі</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both"/>
            </w:pPr>
            <w:r w:rsidRPr="00BD439F">
              <w:rPr>
                <w:rFonts w:ascii="Times New Roman" w:eastAsia="Times New Roman" w:hAnsi="Times New Roman" w:cs="Times New Roman"/>
                <w:color w:val="000000"/>
                <w:sz w:val="24"/>
                <w:szCs w:val="24"/>
              </w:rPr>
              <w:t>відкриті торги з Особливостями</w:t>
            </w: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b/>
                <w:bCs/>
                <w:color w:val="000000"/>
                <w:sz w:val="24"/>
                <w:szCs w:val="24"/>
              </w:rPr>
            </w:pPr>
            <w:r w:rsidRPr="00BD439F">
              <w:rPr>
                <w:rFonts w:ascii="Times New Roman" w:eastAsia="Times New Roman" w:hAnsi="Times New Roman" w:cs="Times New Roman"/>
                <w:b/>
                <w:bCs/>
                <w:color w:val="000000"/>
                <w:sz w:val="24"/>
                <w:szCs w:val="24"/>
              </w:rPr>
              <w:t>Інформація про предмет закупівлі</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both"/>
              <w:rPr>
                <w:rFonts w:ascii="Times New Roman" w:eastAsia="Times New Roman" w:hAnsi="Times New Roman" w:cs="Times New Roman"/>
                <w:i/>
                <w:iCs/>
                <w:color w:val="000000"/>
                <w:sz w:val="24"/>
                <w:szCs w:val="24"/>
              </w:rPr>
            </w:pPr>
            <w:r w:rsidRPr="00BD439F">
              <w:rPr>
                <w:rFonts w:ascii="Times New Roman" w:eastAsia="Times New Roman" w:hAnsi="Times New Roman" w:cs="Times New Roman"/>
                <w:i/>
                <w:iCs/>
                <w:color w:val="000000"/>
                <w:sz w:val="24"/>
                <w:szCs w:val="24"/>
              </w:rPr>
              <w:t> </w:t>
            </w: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4.1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954B61" w:rsidRDefault="005851C2" w:rsidP="005851C2">
            <w:pPr>
              <w:rPr>
                <w:rFonts w:ascii="Times New Roman" w:hAnsi="Times New Roman" w:cs="Times New Roman"/>
                <w:sz w:val="24"/>
                <w:szCs w:val="24"/>
              </w:rPr>
            </w:pPr>
            <w:r w:rsidRPr="00954B61">
              <w:rPr>
                <w:rFonts w:ascii="Times New Roman" w:hAnsi="Times New Roman" w:cs="Times New Roman"/>
                <w:sz w:val="24"/>
                <w:szCs w:val="24"/>
              </w:rPr>
              <w:t>Автомобільні шини</w:t>
            </w:r>
          </w:p>
          <w:p w:rsidR="005851C2" w:rsidRPr="00BD439F" w:rsidRDefault="005851C2" w:rsidP="00A95210">
            <w:pPr>
              <w:shd w:val="clear" w:color="auto" w:fill="FFFFFF"/>
              <w:jc w:val="both"/>
              <w:textAlignment w:val="baseline"/>
              <w:rPr>
                <w:rFonts w:ascii="Times New Roman" w:hAnsi="Times New Roman" w:cs="Times New Roman"/>
                <w:i/>
                <w:iCs/>
                <w:sz w:val="24"/>
                <w:szCs w:val="24"/>
              </w:rPr>
            </w:pPr>
            <w:r w:rsidRPr="00954B61">
              <w:rPr>
                <w:rFonts w:ascii="Times New Roman" w:hAnsi="Times New Roman" w:cs="Times New Roman"/>
                <w:sz w:val="24"/>
                <w:szCs w:val="24"/>
              </w:rPr>
              <w:t xml:space="preserve">ДК 021:2015 </w:t>
            </w:r>
            <w:r w:rsidRPr="00954B61">
              <w:rPr>
                <w:rFonts w:ascii="Times New Roman" w:hAnsi="Times New Roman" w:cs="Times New Roman"/>
                <w:b/>
                <w:sz w:val="24"/>
                <w:szCs w:val="24"/>
                <w:shd w:val="clear" w:color="auto" w:fill="FFFFFF"/>
              </w:rPr>
              <w:t>34350000-5 Шини для транспортних засобів великої та малої тоннажності</w:t>
            </w: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4.2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keepNext/>
              <w:keepLines/>
              <w:ind w:right="120"/>
              <w:contextualSpacing/>
              <w:jc w:val="both"/>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Закупівля здійснюється щодо предмету закупівлі в цілому.</w:t>
            </w:r>
          </w:p>
          <w:p w:rsidR="005851C2" w:rsidRPr="00033A48" w:rsidRDefault="005851C2" w:rsidP="005851C2">
            <w:pPr>
              <w:widowControl w:val="0"/>
              <w:ind w:right="120"/>
              <w:jc w:val="both"/>
              <w:rPr>
                <w:rFonts w:ascii="Times New Roman" w:eastAsia="Times New Roman" w:hAnsi="Times New Roman" w:cs="Times New Roman"/>
                <w:color w:val="FF0000"/>
                <w:sz w:val="24"/>
                <w:szCs w:val="24"/>
              </w:rPr>
            </w:pPr>
            <w:r w:rsidRPr="00033A48">
              <w:rPr>
                <w:rFonts w:ascii="Times New Roman" w:hAnsi="Times New Roman" w:cs="Times New Roman"/>
                <w:color w:val="FF0000"/>
                <w:sz w:val="24"/>
                <w:szCs w:val="24"/>
              </w:rPr>
              <w:t>Замовник підтверджує, що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w:t>
            </w:r>
            <w:r w:rsidR="00376F52">
              <w:rPr>
                <w:rFonts w:ascii="Times New Roman" w:hAnsi="Times New Roman" w:cs="Times New Roman"/>
                <w:color w:val="FF0000"/>
                <w:sz w:val="24"/>
                <w:szCs w:val="24"/>
              </w:rPr>
              <w:t>ого стану» (надалі - Постанова)</w:t>
            </w:r>
            <w:r w:rsidRPr="00033A48">
              <w:rPr>
                <w:rFonts w:ascii="Times New Roman" w:hAnsi="Times New Roman" w:cs="Times New Roman"/>
                <w:color w:val="FF0000"/>
                <w:sz w:val="24"/>
                <w:szCs w:val="24"/>
              </w:rPr>
              <w:t>.</w:t>
            </w:r>
          </w:p>
          <w:p w:rsidR="005851C2" w:rsidRPr="00BD439F" w:rsidRDefault="005851C2" w:rsidP="005851C2">
            <w:pPr>
              <w:keepNext/>
              <w:keepLines/>
              <w:ind w:right="120"/>
              <w:contextualSpacing/>
              <w:jc w:val="both"/>
              <w:rPr>
                <w:rFonts w:ascii="Times New Roman" w:eastAsia="Times New Roman" w:hAnsi="Times New Roman" w:cs="Times New Roman"/>
                <w:color w:val="000000"/>
                <w:sz w:val="24"/>
                <w:szCs w:val="24"/>
              </w:rPr>
            </w:pP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4.3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keepNext/>
              <w:keepLines/>
              <w:ind w:right="120"/>
              <w:contextualSpacing/>
              <w:jc w:val="both"/>
            </w:pPr>
            <w:r w:rsidRPr="00BD439F">
              <w:rPr>
                <w:rFonts w:ascii="Times New Roman" w:eastAsia="Times New Roman" w:hAnsi="Times New Roman"/>
                <w:sz w:val="24"/>
                <w:szCs w:val="24"/>
              </w:rPr>
              <w:t>Інформація про місце, кількість, обсяг поставки товару зазначено у</w:t>
            </w:r>
            <w:r w:rsidRPr="00BD439F">
              <w:rPr>
                <w:rFonts w:ascii="Times New Roman" w:eastAsia="Times New Roman" w:hAnsi="Times New Roman"/>
                <w:b/>
                <w:bCs/>
                <w:sz w:val="24"/>
                <w:szCs w:val="24"/>
              </w:rPr>
              <w:t xml:space="preserve"> Додатку 2 </w:t>
            </w:r>
            <w:r w:rsidRPr="00BD439F">
              <w:rPr>
                <w:rFonts w:ascii="Times New Roman" w:eastAsia="Times New Roman" w:hAnsi="Times New Roman"/>
                <w:sz w:val="24"/>
                <w:szCs w:val="24"/>
              </w:rPr>
              <w:t>до цієї тендерної документації</w:t>
            </w:r>
          </w:p>
        </w:tc>
      </w:tr>
      <w:tr w:rsidR="005851C2" w:rsidRPr="00954B61" w:rsidTr="00E35742">
        <w:trPr>
          <w:trHeight w:val="240"/>
          <w:jc w:val="center"/>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jc w:val="cente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4.4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5851C2">
            <w:pPr>
              <w:rPr>
                <w:rFonts w:ascii="Times New Roman" w:eastAsia="Times New Roman" w:hAnsi="Times New Roman" w:cs="Times New Roman"/>
                <w:color w:val="000000"/>
                <w:sz w:val="24"/>
                <w:szCs w:val="24"/>
              </w:rPr>
            </w:pPr>
            <w:r w:rsidRPr="00BD439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Pr>
          <w:p w:rsidR="005851C2" w:rsidRPr="00BD439F" w:rsidRDefault="005851C2" w:rsidP="000F18D9">
            <w:r w:rsidRPr="005851C2">
              <w:rPr>
                <w:rFonts w:ascii="Times New Roman" w:eastAsia="Times New Roman" w:hAnsi="Times New Roman"/>
                <w:color w:val="FF0000"/>
                <w:sz w:val="24"/>
                <w:szCs w:val="24"/>
              </w:rPr>
              <w:t xml:space="preserve">до </w:t>
            </w:r>
            <w:r w:rsidR="000F18D9">
              <w:rPr>
                <w:rFonts w:ascii="Times New Roman" w:eastAsia="Times New Roman" w:hAnsi="Times New Roman"/>
                <w:color w:val="FF0000"/>
                <w:sz w:val="24"/>
                <w:szCs w:val="24"/>
              </w:rPr>
              <w:t>20.05.2023</w:t>
            </w:r>
          </w:p>
        </w:tc>
      </w:tr>
      <w:tr w:rsidR="005851C2" w:rsidRPr="00954B61">
        <w:trPr>
          <w:trHeight w:val="84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Недискримінація учасників</w:t>
            </w:r>
            <w:r w:rsidRPr="00954B61">
              <w:rPr>
                <w:rFonts w:ascii="Times New Roman" w:eastAsia="Times New Roman" w:hAnsi="Times New Roman" w:cs="Times New Roman"/>
              </w:rPr>
              <w:t xml:space="preserve"> </w:t>
            </w:r>
          </w:p>
        </w:tc>
        <w:tc>
          <w:tcPr>
            <w:tcW w:w="6420" w:type="dxa"/>
          </w:tcPr>
          <w:p w:rsidR="005851C2" w:rsidRPr="00954B61" w:rsidRDefault="005851C2" w:rsidP="005851C2">
            <w:pPr>
              <w:widowControl w:val="0"/>
              <w:ind w:right="14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6</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Валюта, у якій повинна бути зазначена ціна тендерної пропозиції</w:t>
            </w:r>
            <w:r w:rsidRPr="00954B61">
              <w:rPr>
                <w:rFonts w:ascii="Times New Roman" w:eastAsia="Times New Roman" w:hAnsi="Times New Roman" w:cs="Times New Roman"/>
              </w:rPr>
              <w:t xml:space="preserve"> </w:t>
            </w:r>
          </w:p>
        </w:tc>
        <w:tc>
          <w:tcPr>
            <w:tcW w:w="6420" w:type="dxa"/>
          </w:tcPr>
          <w:p w:rsidR="005851C2" w:rsidRPr="00954B61" w:rsidRDefault="005851C2" w:rsidP="005851C2">
            <w:pPr>
              <w:widowControl w:val="0"/>
              <w:ind w:right="14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Валютою тендерної пропозиції є гривня.</w:t>
            </w:r>
            <w:r w:rsidRPr="00954B61">
              <w:rPr>
                <w:rFonts w:ascii="Times New Roman" w:eastAsia="Times New Roman" w:hAnsi="Times New Roman" w:cs="Times New Roman"/>
              </w:rPr>
              <w:t xml:space="preserve"> </w:t>
            </w:r>
            <w:r w:rsidRPr="00954B61">
              <w:rPr>
                <w:rFonts w:ascii="Times New Roman" w:eastAsia="Times New Roman" w:hAnsi="Times New Roman" w:cs="Times New Roman"/>
                <w:b/>
                <w:i/>
                <w:sz w:val="24"/>
                <w:szCs w:val="24"/>
              </w:rPr>
              <w:t>У разі якщо учасником процедури закупівлі є нерезидент</w:t>
            </w:r>
            <w:r w:rsidRPr="00954B61">
              <w:rPr>
                <w:rFonts w:ascii="Times New Roman" w:eastAsia="Times New Roman" w:hAnsi="Times New Roman" w:cs="Times New Roman"/>
                <w:b/>
                <w:sz w:val="24"/>
                <w:szCs w:val="24"/>
              </w:rPr>
              <w:t xml:space="preserve">,  </w:t>
            </w:r>
            <w:r w:rsidRPr="00954B6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Мова тендерної пропозиції – українська.</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4B61">
              <w:rPr>
                <w:rFonts w:ascii="Times New Roman" w:eastAsia="Times New Roman" w:hAnsi="Times New Roman" w:cs="Times New Roman"/>
                <w:sz w:val="24"/>
                <w:szCs w:val="24"/>
              </w:rPr>
              <w:t>знака</w:t>
            </w:r>
            <w:proofErr w:type="spellEnd"/>
            <w:r w:rsidRPr="00954B6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851C2" w:rsidRPr="00954B61" w:rsidRDefault="005851C2" w:rsidP="005851C2">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Виключення:</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851C2"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20A42" w:rsidRDefault="00720A42" w:rsidP="005851C2">
            <w:pPr>
              <w:widowControl w:val="0"/>
              <w:jc w:val="both"/>
              <w:rPr>
                <w:rFonts w:ascii="Times New Roman" w:eastAsia="Times New Roman" w:hAnsi="Times New Roman" w:cs="Times New Roman"/>
                <w:sz w:val="24"/>
                <w:szCs w:val="24"/>
              </w:rPr>
            </w:pPr>
          </w:p>
          <w:p w:rsidR="00720A42" w:rsidRPr="00954B61" w:rsidRDefault="00720A42" w:rsidP="005851C2">
            <w:pPr>
              <w:widowControl w:val="0"/>
              <w:jc w:val="both"/>
              <w:rPr>
                <w:rFonts w:ascii="Times New Roman" w:eastAsia="Times New Roman" w:hAnsi="Times New Roman" w:cs="Times New Roman"/>
                <w:sz w:val="24"/>
                <w:szCs w:val="24"/>
              </w:rPr>
            </w:pPr>
          </w:p>
        </w:tc>
      </w:tr>
      <w:tr w:rsidR="005851C2" w:rsidRPr="00954B61" w:rsidTr="00146045">
        <w:trPr>
          <w:trHeight w:val="158"/>
          <w:jc w:val="center"/>
        </w:trPr>
        <w:tc>
          <w:tcPr>
            <w:tcW w:w="9960" w:type="dxa"/>
            <w:gridSpan w:val="3"/>
            <w:vAlign w:val="center"/>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5851C2" w:rsidRPr="00954B61">
        <w:trPr>
          <w:trHeight w:val="1975"/>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5851C2" w:rsidRPr="00954B61" w:rsidRDefault="005851C2" w:rsidP="005851C2">
            <w:pPr>
              <w:widowControl w:val="0"/>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954B61">
              <w:rPr>
                <w:rFonts w:ascii="Times New Roman" w:eastAsia="Times New Roman" w:hAnsi="Times New Roman" w:cs="Times New Roman"/>
                <w:sz w:val="24"/>
                <w:szCs w:val="24"/>
              </w:rPr>
              <w:lastRenderedPageBreak/>
              <w:t xml:space="preserve">до замовника.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повинен </w:t>
            </w:r>
            <w:r w:rsidRPr="00954B61">
              <w:rPr>
                <w:rFonts w:ascii="Times New Roman" w:eastAsia="Times New Roman" w:hAnsi="Times New Roman" w:cs="Times New Roman"/>
                <w:b/>
                <w:sz w:val="24"/>
                <w:szCs w:val="24"/>
              </w:rPr>
              <w:t>протягом трьох днів</w:t>
            </w:r>
            <w:r w:rsidRPr="00954B6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54B61">
              <w:rPr>
                <w:rFonts w:ascii="Times New Roman" w:eastAsia="Times New Roman" w:hAnsi="Times New Roman" w:cs="Times New Roman"/>
                <w:b/>
                <w:sz w:val="24"/>
                <w:szCs w:val="24"/>
              </w:rPr>
              <w:t>не менш як на чотири дні.</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Внесення змін до тендерної документації</w:t>
            </w:r>
          </w:p>
        </w:tc>
        <w:tc>
          <w:tcPr>
            <w:tcW w:w="6420" w:type="dxa"/>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4B6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954B6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4B61">
              <w:rPr>
                <w:rFonts w:ascii="Times New Roman" w:eastAsia="Times New Roman" w:hAnsi="Times New Roman" w:cs="Times New Roman"/>
                <w:sz w:val="24"/>
                <w:szCs w:val="24"/>
              </w:rPr>
              <w:t>машинозчитувальному</w:t>
            </w:r>
            <w:proofErr w:type="spellEnd"/>
            <w:r w:rsidRPr="00954B6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851C2" w:rsidRPr="00954B61" w:rsidTr="00146045">
        <w:trPr>
          <w:trHeight w:val="148"/>
          <w:jc w:val="center"/>
        </w:trPr>
        <w:tc>
          <w:tcPr>
            <w:tcW w:w="9960" w:type="dxa"/>
            <w:gridSpan w:val="3"/>
            <w:vAlign w:val="center"/>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3. Інструкція з підготовки тендерної пропозиції</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1</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i/>
                <w:sz w:val="24"/>
                <w:szCs w:val="24"/>
              </w:rPr>
            </w:pPr>
            <w:r w:rsidRPr="00954B61">
              <w:rPr>
                <w:rFonts w:ascii="Times New Roman" w:hAnsi="Times New Roman" w:cs="Times New Roman"/>
                <w:i/>
                <w:sz w:val="24"/>
                <w:szCs w:val="24"/>
              </w:rPr>
              <w:t>Тендерні пропозиції подаються відповідно до порядку, визначеного </w:t>
            </w:r>
            <w:hyperlink r:id="rId9" w:tgtFrame="_blank" w:history="1">
              <w:r w:rsidRPr="00954B61">
                <w:rPr>
                  <w:rStyle w:val="hard-blue-color"/>
                  <w:rFonts w:ascii="Times New Roman" w:hAnsi="Times New Roman" w:cs="Times New Roman"/>
                  <w:i/>
                  <w:sz w:val="24"/>
                  <w:szCs w:val="24"/>
                </w:rPr>
                <w:t>статтею 26 Закону</w:t>
              </w:r>
            </w:hyperlink>
            <w:r w:rsidRPr="00954B61">
              <w:rPr>
                <w:rFonts w:ascii="Times New Roman" w:hAnsi="Times New Roman" w:cs="Times New Roman"/>
                <w:i/>
                <w:sz w:val="24"/>
                <w:szCs w:val="24"/>
              </w:rPr>
              <w:t>, крім положень </w:t>
            </w:r>
            <w:hyperlink r:id="rId10" w:tgtFrame="_blank" w:history="1">
              <w:r w:rsidRPr="00954B61">
                <w:rPr>
                  <w:rStyle w:val="hard-blue-color"/>
                  <w:rFonts w:ascii="Times New Roman" w:hAnsi="Times New Roman" w:cs="Times New Roman"/>
                  <w:i/>
                  <w:sz w:val="24"/>
                  <w:szCs w:val="24"/>
                </w:rPr>
                <w:t>частин четвертої</w:t>
              </w:r>
            </w:hyperlink>
            <w:r w:rsidRPr="00954B61">
              <w:rPr>
                <w:rFonts w:ascii="Times New Roman" w:hAnsi="Times New Roman" w:cs="Times New Roman"/>
                <w:i/>
                <w:sz w:val="24"/>
                <w:szCs w:val="24"/>
              </w:rPr>
              <w:t>, </w:t>
            </w:r>
            <w:hyperlink r:id="rId11" w:tgtFrame="_blank" w:history="1">
              <w:r w:rsidRPr="00954B61">
                <w:rPr>
                  <w:rStyle w:val="hard-blue-color"/>
                  <w:rFonts w:ascii="Times New Roman" w:hAnsi="Times New Roman" w:cs="Times New Roman"/>
                  <w:i/>
                  <w:sz w:val="24"/>
                  <w:szCs w:val="24"/>
                </w:rPr>
                <w:t>шостої</w:t>
              </w:r>
            </w:hyperlink>
            <w:r w:rsidRPr="00954B61">
              <w:rPr>
                <w:rFonts w:ascii="Times New Roman" w:hAnsi="Times New Roman" w:cs="Times New Roman"/>
                <w:i/>
                <w:sz w:val="24"/>
                <w:szCs w:val="24"/>
              </w:rPr>
              <w:t> та </w:t>
            </w:r>
            <w:hyperlink r:id="rId12" w:tgtFrame="_blank" w:history="1">
              <w:r w:rsidRPr="00954B61">
                <w:rPr>
                  <w:rStyle w:val="hard-blue-color"/>
                  <w:rFonts w:ascii="Times New Roman" w:hAnsi="Times New Roman" w:cs="Times New Roman"/>
                  <w:i/>
                  <w:sz w:val="24"/>
                  <w:szCs w:val="24"/>
                </w:rPr>
                <w:t>сьомої статті 26 Закону</w:t>
              </w:r>
            </w:hyperlink>
            <w:r w:rsidRPr="00954B61">
              <w:rPr>
                <w:rFonts w:ascii="Times New Roman" w:eastAsia="Times New Roman" w:hAnsi="Times New Roman" w:cs="Times New Roman"/>
                <w:i/>
                <w:sz w:val="24"/>
                <w:szCs w:val="24"/>
              </w:rPr>
              <w:t xml:space="preserve">.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851C2" w:rsidRPr="00954B61" w:rsidRDefault="005851C2" w:rsidP="005851C2">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54B61">
              <w:rPr>
                <w:rFonts w:ascii="Times New Roman" w:eastAsia="Times New Roman" w:hAnsi="Times New Roman" w:cs="Times New Roman"/>
                <w:b/>
                <w:i/>
                <w:sz w:val="24"/>
                <w:szCs w:val="24"/>
              </w:rPr>
              <w:t>згідно</w:t>
            </w: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i/>
                <w:sz w:val="24"/>
                <w:szCs w:val="24"/>
              </w:rPr>
              <w:t>Додатку 1</w:t>
            </w:r>
            <w:r w:rsidRPr="00954B61">
              <w:rPr>
                <w:rFonts w:ascii="Times New Roman" w:eastAsia="Times New Roman" w:hAnsi="Times New Roman" w:cs="Times New Roman"/>
                <w:sz w:val="24"/>
                <w:szCs w:val="24"/>
              </w:rPr>
              <w:t xml:space="preserve"> до цієї тендерної документації;</w:t>
            </w:r>
          </w:p>
          <w:p w:rsidR="005851C2" w:rsidRPr="00954B61" w:rsidRDefault="005851C2" w:rsidP="005851C2">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інформацією щодо відсутності підстав, установлених у пункту 44 Особливостей – </w:t>
            </w:r>
            <w:r w:rsidRPr="00954B61">
              <w:rPr>
                <w:rFonts w:ascii="Times New Roman" w:eastAsia="Times New Roman" w:hAnsi="Times New Roman" w:cs="Times New Roman"/>
                <w:b/>
                <w:i/>
                <w:sz w:val="24"/>
                <w:szCs w:val="24"/>
              </w:rPr>
              <w:t>згідно Додатку 1</w:t>
            </w:r>
            <w:r w:rsidRPr="00954B61">
              <w:rPr>
                <w:rFonts w:ascii="Times New Roman" w:eastAsia="Times New Roman" w:hAnsi="Times New Roman" w:cs="Times New Roman"/>
                <w:sz w:val="24"/>
                <w:szCs w:val="24"/>
              </w:rPr>
              <w:t xml:space="preserve"> до цієї тендерної документації;</w:t>
            </w:r>
          </w:p>
          <w:p w:rsidR="005851C2" w:rsidRPr="00954B61" w:rsidRDefault="005851C2" w:rsidP="005851C2">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954B61">
              <w:rPr>
                <w:rFonts w:ascii="Times New Roman" w:eastAsia="Times New Roman" w:hAnsi="Times New Roman" w:cs="Times New Roman"/>
                <w:sz w:val="24"/>
                <w:szCs w:val="24"/>
              </w:rPr>
              <w:lastRenderedPageBreak/>
              <w:t>об’єднання;</w:t>
            </w:r>
          </w:p>
          <w:p w:rsidR="005851C2" w:rsidRPr="00954B61" w:rsidRDefault="005851C2" w:rsidP="005851C2">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i/>
                <w:sz w:val="24"/>
                <w:szCs w:val="24"/>
              </w:rPr>
              <w:t xml:space="preserve">Переможець процедури закупівлі у строк, що не перевищує </w:t>
            </w:r>
            <w:r w:rsidRPr="00954B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54B6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851C2" w:rsidRPr="00954B61" w:rsidRDefault="005851C2" w:rsidP="005851C2">
            <w:pPr>
              <w:widowControl w:val="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Опис та приклади формальних несуттєвих помилок.</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51C2" w:rsidRPr="00954B61" w:rsidRDefault="005851C2" w:rsidP="005851C2">
            <w:pPr>
              <w:widowControl w:val="0"/>
              <w:jc w:val="both"/>
              <w:rPr>
                <w:rFonts w:ascii="Times New Roman" w:eastAsia="Times New Roman" w:hAnsi="Times New Roman" w:cs="Times New Roman"/>
                <w:i/>
                <w:sz w:val="24"/>
                <w:szCs w:val="24"/>
                <w:u w:val="single"/>
              </w:rPr>
            </w:pPr>
            <w:r w:rsidRPr="00954B61">
              <w:rPr>
                <w:rFonts w:ascii="Times New Roman" w:eastAsia="Times New Roman" w:hAnsi="Times New Roman" w:cs="Times New Roman"/>
                <w:i/>
                <w:sz w:val="24"/>
                <w:szCs w:val="24"/>
                <w:u w:val="single"/>
              </w:rPr>
              <w:t>Опис формальних помилок:</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r w:rsidRPr="00954B6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уживання великої літери;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уживання розділових знаків та відмінювання слів у реченні;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 xml:space="preserve">використання слова або </w:t>
            </w:r>
            <w:proofErr w:type="spellStart"/>
            <w:r w:rsidRPr="00954B61">
              <w:rPr>
                <w:rFonts w:ascii="Times New Roman" w:eastAsia="Times New Roman" w:hAnsi="Times New Roman" w:cs="Times New Roman"/>
                <w:sz w:val="24"/>
                <w:szCs w:val="24"/>
              </w:rPr>
              <w:t>мовного</w:t>
            </w:r>
            <w:proofErr w:type="spellEnd"/>
            <w:r w:rsidRPr="00954B61">
              <w:rPr>
                <w:rFonts w:ascii="Times New Roman" w:eastAsia="Times New Roman" w:hAnsi="Times New Roman" w:cs="Times New Roman"/>
                <w:sz w:val="24"/>
                <w:szCs w:val="24"/>
              </w:rPr>
              <w:t xml:space="preserve"> звороту, запозичених з іншої мови;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застосування правил переносу частини слова з рядка в рядок;</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написання слів разом та/або окремо, та/або через дефіс;</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r w:rsidRPr="00954B6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954B61">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r w:rsidRPr="00954B6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r w:rsidRPr="00954B6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r w:rsidRPr="00954B6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6.</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8.</w:t>
            </w:r>
            <w:r w:rsidRPr="00954B6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9.</w:t>
            </w:r>
            <w:r w:rsidRPr="00954B6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10.</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11.</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12.</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51C2" w:rsidRPr="00954B61" w:rsidRDefault="005851C2" w:rsidP="005851C2">
            <w:pPr>
              <w:widowControl w:val="0"/>
              <w:ind w:left="40" w:hanging="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954B61">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51C2" w:rsidRPr="00954B61" w:rsidRDefault="005851C2" w:rsidP="005851C2">
            <w:pPr>
              <w:widowControl w:val="0"/>
              <w:ind w:left="40" w:hanging="2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УВАГА!!!</w:t>
            </w:r>
          </w:p>
          <w:p w:rsidR="005851C2" w:rsidRPr="00954B61" w:rsidRDefault="005851C2" w:rsidP="005851C2">
            <w:pPr>
              <w:widowControl w:val="0"/>
              <w:jc w:val="both"/>
              <w:rPr>
                <w:rFonts w:ascii="Times New Roman" w:eastAsia="Times New Roman" w:hAnsi="Times New Roman" w:cs="Times New Roman"/>
                <w:b/>
                <w:i/>
                <w:sz w:val="24"/>
                <w:szCs w:val="24"/>
              </w:rPr>
            </w:pPr>
            <w:bookmarkStart w:id="2" w:name="_heading=h.3znysh7" w:colFirst="0" w:colLast="0"/>
            <w:bookmarkEnd w:id="2"/>
            <w:r w:rsidRPr="00954B61">
              <w:rPr>
                <w:rFonts w:ascii="Times New Roman" w:eastAsia="Times New Roman" w:hAnsi="Times New Roman" w:cs="Times New Roman"/>
                <w:b/>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4B61">
              <w:rPr>
                <w:rFonts w:ascii="Times New Roman" w:eastAsia="Times New Roman" w:hAnsi="Times New Roman" w:cs="Times New Roman"/>
                <w:b/>
                <w:i/>
                <w:sz w:val="24"/>
                <w:szCs w:val="24"/>
              </w:rPr>
              <w:t>скан</w:t>
            </w:r>
            <w:proofErr w:type="spellEnd"/>
            <w:r w:rsidRPr="00954B61">
              <w:rPr>
                <w:rFonts w:ascii="Times New Roman" w:eastAsia="Times New Roman" w:hAnsi="Times New Roman" w:cs="Times New Roman"/>
                <w:b/>
                <w:i/>
                <w:sz w:val="24"/>
                <w:szCs w:val="24"/>
              </w:rPr>
              <w:t xml:space="preserve">-копій через електронну систему закупівель. Тендерна пропозиція учасника має відповідати ряду вимог: </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1) документи мають бути чіткими та розбірливими для читання;</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Винятки:</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51C2" w:rsidRPr="00954B61" w:rsidRDefault="005851C2" w:rsidP="005851C2">
            <w:pPr>
              <w:widowControl w:val="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51C2" w:rsidRPr="00954B61" w:rsidRDefault="005851C2" w:rsidP="005851C2">
            <w:pPr>
              <w:widowControl w:val="0"/>
              <w:ind w:left="40" w:hanging="2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51C2" w:rsidRPr="00954B61" w:rsidRDefault="005851C2" w:rsidP="005851C2">
            <w:pPr>
              <w:widowControl w:val="0"/>
              <w:jc w:val="both"/>
              <w:rPr>
                <w:rFonts w:ascii="Times New Roman" w:eastAsia="Times New Roman" w:hAnsi="Times New Roman" w:cs="Times New Roman"/>
                <w:sz w:val="24"/>
                <w:szCs w:val="24"/>
              </w:rPr>
            </w:pPr>
            <w:bookmarkStart w:id="3" w:name="_heading=h.2et92p0" w:colFirst="0" w:colLast="0"/>
            <w:bookmarkEnd w:id="3"/>
            <w:r w:rsidRPr="00954B6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851C2" w:rsidRPr="00954B61" w:rsidRDefault="005851C2" w:rsidP="005851C2">
            <w:pPr>
              <w:widowControl w:val="0"/>
              <w:jc w:val="both"/>
              <w:rPr>
                <w:rFonts w:ascii="Times New Roman" w:eastAsia="Times New Roman" w:hAnsi="Times New Roman" w:cs="Times New Roman"/>
                <w:sz w:val="24"/>
                <w:szCs w:val="24"/>
              </w:rPr>
            </w:pPr>
            <w:bookmarkStart w:id="4" w:name="_heading=h.hjqm8skarbdr" w:colFirst="0" w:colLast="0"/>
            <w:bookmarkEnd w:id="4"/>
            <w:r w:rsidRPr="00954B61">
              <w:rPr>
                <w:rFonts w:ascii="Times New Roman" w:eastAsia="Times New Roman" w:hAnsi="Times New Roman" w:cs="Times New Roman"/>
                <w:i/>
                <w:sz w:val="24"/>
                <w:szCs w:val="24"/>
              </w:rPr>
              <w:t xml:space="preserve">Тендерні пропозиції мають право подавати всі зацікавлені особи. </w:t>
            </w:r>
          </w:p>
          <w:p w:rsidR="005851C2" w:rsidRPr="00954B61" w:rsidRDefault="005851C2" w:rsidP="005851C2">
            <w:pPr>
              <w:widowControl w:val="0"/>
              <w:jc w:val="both"/>
              <w:rPr>
                <w:rFonts w:ascii="Times New Roman" w:eastAsia="Times New Roman" w:hAnsi="Times New Roman" w:cs="Times New Roman"/>
                <w:sz w:val="24"/>
                <w:szCs w:val="24"/>
              </w:rPr>
            </w:pPr>
            <w:bookmarkStart w:id="5" w:name="_heading=h.ftj7vaqoric" w:colFirst="0" w:colLast="0"/>
            <w:bookmarkEnd w:id="5"/>
            <w:r w:rsidRPr="00954B61">
              <w:rPr>
                <w:rFonts w:ascii="Times New Roman" w:eastAsia="Times New Roman" w:hAnsi="Times New Roman" w:cs="Times New Roman"/>
                <w:sz w:val="24"/>
                <w:szCs w:val="24"/>
              </w:rPr>
              <w:t>Кожен учасник має право подати тільки одну тендерну пропозицію</w:t>
            </w:r>
            <w:r w:rsidRPr="00954B61">
              <w:rPr>
                <w:rFonts w:ascii="Times New Roman" w:eastAsia="Times New Roman" w:hAnsi="Times New Roman" w:cs="Times New Roman"/>
                <w:b/>
                <w:sz w:val="24"/>
                <w:szCs w:val="24"/>
              </w:rPr>
              <w:t>.</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i/>
                <w:sz w:val="20"/>
                <w:szCs w:val="20"/>
              </w:rPr>
              <w:lastRenderedPageBreak/>
              <w:t>У випадку подання учасником більше однієї тендерної пропозиції, учасник вважається таким, що не відповідає встановленим </w:t>
            </w:r>
            <w:hyperlink r:id="rId13" w:anchor="n1422">
              <w:r w:rsidRPr="00954B61">
                <w:rPr>
                  <w:rFonts w:ascii="Times New Roman" w:eastAsia="Times New Roman" w:hAnsi="Times New Roman" w:cs="Times New Roman"/>
                  <w:i/>
                  <w:sz w:val="20"/>
                  <w:szCs w:val="20"/>
                </w:rPr>
                <w:t>абзацом першим</w:t>
              </w:r>
            </w:hyperlink>
            <w:r w:rsidRPr="00954B61">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5851C2" w:rsidRPr="00954B61" w:rsidTr="008D575C">
        <w:trPr>
          <w:trHeight w:val="47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bookmarkStart w:id="6" w:name="_heading=h.tyjcwt" w:colFirst="0" w:colLast="0"/>
            <w:bookmarkEnd w:id="6"/>
            <w:r w:rsidRPr="00954B6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Не передбачається.</w:t>
            </w:r>
          </w:p>
          <w:p w:rsidR="005851C2" w:rsidRPr="00954B61" w:rsidRDefault="005851C2" w:rsidP="005851C2">
            <w:pPr>
              <w:widowControl w:val="0"/>
              <w:ind w:right="120"/>
              <w:jc w:val="both"/>
              <w:rPr>
                <w:rFonts w:ascii="Times New Roman" w:eastAsia="Times New Roman" w:hAnsi="Times New Roman" w:cs="Times New Roman"/>
                <w:sz w:val="24"/>
                <w:szCs w:val="24"/>
              </w:rPr>
            </w:pPr>
          </w:p>
          <w:p w:rsidR="005851C2" w:rsidRPr="00954B61" w:rsidRDefault="005851C2" w:rsidP="005851C2">
            <w:pPr>
              <w:widowControl w:val="0"/>
              <w:jc w:val="both"/>
              <w:rPr>
                <w:rFonts w:ascii="Times New Roman" w:eastAsia="Times New Roman" w:hAnsi="Times New Roman" w:cs="Times New Roman"/>
                <w:sz w:val="24"/>
                <w:szCs w:val="24"/>
              </w:rPr>
            </w:pPr>
          </w:p>
        </w:tc>
      </w:tr>
      <w:tr w:rsidR="005851C2" w:rsidRPr="00954B61">
        <w:trPr>
          <w:trHeight w:val="560"/>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Тендерні пропозиції вважаються дійсними </w:t>
            </w:r>
            <w:r w:rsidRPr="00954B61">
              <w:rPr>
                <w:rFonts w:ascii="Times New Roman" w:eastAsia="Times New Roman" w:hAnsi="Times New Roman" w:cs="Times New Roman"/>
                <w:b/>
                <w:i/>
                <w:sz w:val="24"/>
                <w:szCs w:val="24"/>
                <w:u w:val="single"/>
              </w:rPr>
              <w:t>протягом 90 (дев’яноста) днів</w:t>
            </w:r>
            <w:r w:rsidRPr="00954B61">
              <w:rPr>
                <w:rFonts w:ascii="Times New Roman" w:eastAsia="Times New Roman" w:hAnsi="Times New Roman" w:cs="Times New Roman"/>
                <w:sz w:val="24"/>
                <w:szCs w:val="24"/>
              </w:rPr>
              <w:t xml:space="preserve"> із дати кінцевого строку подання тендерних пропозицій.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51C2" w:rsidRPr="00954B61" w:rsidRDefault="005851C2" w:rsidP="005851C2">
            <w:pPr>
              <w:widowControl w:val="0"/>
              <w:jc w:val="both"/>
              <w:rPr>
                <w:rFonts w:ascii="Times New Roman" w:eastAsia="Times New Roman" w:hAnsi="Times New Roman" w:cs="Times New Roman"/>
                <w:sz w:val="24"/>
                <w:szCs w:val="24"/>
                <w:u w:val="single"/>
              </w:rPr>
            </w:pPr>
            <w:r w:rsidRPr="00954B61">
              <w:rPr>
                <w:rFonts w:ascii="Times New Roman" w:eastAsia="Times New Roman" w:hAnsi="Times New Roman" w:cs="Times New Roman"/>
                <w:sz w:val="24"/>
                <w:szCs w:val="24"/>
              </w:rPr>
              <w:t xml:space="preserve">Учасник процедури закупівлі </w:t>
            </w:r>
            <w:r w:rsidRPr="00954B61">
              <w:rPr>
                <w:rFonts w:ascii="Times New Roman" w:eastAsia="Times New Roman" w:hAnsi="Times New Roman" w:cs="Times New Roman"/>
                <w:sz w:val="24"/>
                <w:szCs w:val="24"/>
                <w:u w:val="single"/>
              </w:rPr>
              <w:t>має право:</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4B61">
              <w:rPr>
                <w:rFonts w:ascii="Times New Roman" w:eastAsia="Times New Roman" w:hAnsi="Times New Roman" w:cs="Times New Roman"/>
                <w:i/>
                <w:sz w:val="24"/>
                <w:szCs w:val="24"/>
              </w:rPr>
              <w:t>(у разі якщо таке вимагалося)</w:t>
            </w:r>
            <w:r w:rsidRPr="00954B61">
              <w:rPr>
                <w:rFonts w:ascii="Times New Roman" w:eastAsia="Times New Roman" w:hAnsi="Times New Roman" w:cs="Times New Roman"/>
                <w:sz w:val="24"/>
                <w:szCs w:val="24"/>
              </w:rPr>
              <w:t>.</w:t>
            </w:r>
          </w:p>
          <w:p w:rsidR="005851C2" w:rsidRPr="00954B61" w:rsidRDefault="005851C2" w:rsidP="005851C2">
            <w:pPr>
              <w:widowControl w:val="0"/>
              <w:jc w:val="both"/>
              <w:rPr>
                <w:rFonts w:ascii="Times New Roman" w:eastAsia="Times New Roman" w:hAnsi="Times New Roman" w:cs="Times New Roman"/>
                <w:strike/>
                <w:sz w:val="24"/>
                <w:szCs w:val="24"/>
              </w:rPr>
            </w:pPr>
            <w:r w:rsidRPr="00954B6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Кваліфікаційні критерії до учасників та підстави, встановлені пунктом 44 Особливостей</w:t>
            </w:r>
          </w:p>
        </w:tc>
        <w:tc>
          <w:tcPr>
            <w:tcW w:w="6420" w:type="dxa"/>
            <w:vAlign w:val="center"/>
          </w:tcPr>
          <w:p w:rsidR="005851C2" w:rsidRPr="00954B61" w:rsidRDefault="005851C2" w:rsidP="005851C2">
            <w:pPr>
              <w:widowControl w:val="0"/>
              <w:ind w:right="120"/>
              <w:jc w:val="both"/>
              <w:rPr>
                <w:rFonts w:ascii="Times New Roman" w:hAnsi="Times New Roman" w:cs="Times New Roman"/>
                <w:sz w:val="24"/>
                <w:szCs w:val="24"/>
              </w:rPr>
            </w:pPr>
            <w:r w:rsidRPr="00954B61">
              <w:rPr>
                <w:rFonts w:ascii="Times New Roman" w:eastAsia="Times New Roman" w:hAnsi="Times New Roman" w:cs="Times New Roman"/>
                <w:b/>
                <w:sz w:val="24"/>
                <w:szCs w:val="24"/>
              </w:rPr>
              <w:t>Кваліфікаційні критерії до учасників.</w:t>
            </w:r>
          </w:p>
          <w:p w:rsidR="005851C2" w:rsidRPr="00D43484" w:rsidRDefault="005851C2" w:rsidP="005851C2">
            <w:pPr>
              <w:widowControl w:val="0"/>
              <w:ind w:right="119"/>
              <w:jc w:val="both"/>
              <w:rPr>
                <w:rStyle w:val="hard-blue-color"/>
                <w:rFonts w:ascii="Times New Roman" w:hAnsi="Times New Roman" w:cs="Times New Roman"/>
                <w:sz w:val="24"/>
                <w:szCs w:val="24"/>
              </w:rPr>
            </w:pPr>
            <w:r w:rsidRPr="00D43484">
              <w:rPr>
                <w:rFonts w:ascii="Times New Roman" w:hAnsi="Times New Roman" w:cs="Times New Roman"/>
                <w:sz w:val="24"/>
                <w:szCs w:val="24"/>
              </w:rPr>
              <w:t xml:space="preserve">Під час здійснення закупівлі замовник застосовує до учасників процедури закупівлі кваліфікаційні критерії, визначені  </w:t>
            </w:r>
            <w:hyperlink r:id="rId14" w:tgtFrame="_blank" w:history="1">
              <w:r w:rsidRPr="00D43484">
                <w:rPr>
                  <w:rStyle w:val="hard-blue-color"/>
                  <w:rFonts w:ascii="Times New Roman" w:hAnsi="Times New Roman" w:cs="Times New Roman"/>
                  <w:sz w:val="24"/>
                  <w:szCs w:val="24"/>
                </w:rPr>
                <w:t>статті 16 Закону</w:t>
              </w:r>
            </w:hyperlink>
            <w:r w:rsidRPr="00D43484">
              <w:rPr>
                <w:rStyle w:val="hard-blue-color"/>
                <w:rFonts w:ascii="Times New Roman" w:hAnsi="Times New Roman" w:cs="Times New Roman"/>
                <w:sz w:val="24"/>
                <w:szCs w:val="24"/>
              </w:rPr>
              <w:t>, відповідно до пункту 28 Особливостей, а саме:</w:t>
            </w:r>
          </w:p>
          <w:p w:rsidR="005851C2" w:rsidRPr="00D43484" w:rsidRDefault="005851C2" w:rsidP="005851C2">
            <w:pPr>
              <w:widowControl w:val="0"/>
              <w:ind w:right="119"/>
              <w:jc w:val="both"/>
              <w:rPr>
                <w:rStyle w:val="hard-blue-color"/>
                <w:rFonts w:ascii="Times New Roman" w:hAnsi="Times New Roman" w:cs="Times New Roman"/>
                <w:sz w:val="24"/>
                <w:szCs w:val="24"/>
              </w:rPr>
            </w:pPr>
            <w:r w:rsidRPr="00D43484">
              <w:rPr>
                <w:rStyle w:val="hard-blue-color"/>
                <w:rFonts w:ascii="Times New Roman" w:hAnsi="Times New Roman" w:cs="Times New Roman"/>
                <w:sz w:val="24"/>
                <w:szCs w:val="24"/>
              </w:rPr>
              <w:t xml:space="preserve">пункт </w:t>
            </w:r>
            <w:r w:rsidRPr="009342AF">
              <w:rPr>
                <w:rStyle w:val="hard-blue-color"/>
                <w:rFonts w:ascii="Times New Roman" w:hAnsi="Times New Roman" w:cs="Times New Roman"/>
                <w:color w:val="FF0000"/>
                <w:sz w:val="24"/>
                <w:szCs w:val="24"/>
              </w:rPr>
              <w:t>2</w:t>
            </w:r>
            <w:r>
              <w:rPr>
                <w:rStyle w:val="hard-blue-color"/>
                <w:rFonts w:ascii="Times New Roman" w:hAnsi="Times New Roman" w:cs="Times New Roman"/>
                <w:sz w:val="24"/>
                <w:szCs w:val="24"/>
              </w:rPr>
              <w:t>.</w:t>
            </w:r>
            <w:r w:rsidRPr="00D43484">
              <w:rPr>
                <w:rStyle w:val="hard-blue-color"/>
                <w:rFonts w:ascii="Times New Roman" w:hAnsi="Times New Roman" w:cs="Times New Roman"/>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rsidR="005851C2" w:rsidRPr="00954B61" w:rsidRDefault="005851C2" w:rsidP="005851C2">
            <w:pPr>
              <w:widowControl w:val="0"/>
              <w:ind w:right="119"/>
              <w:jc w:val="both"/>
              <w:rPr>
                <w:rFonts w:ascii="Times New Roman" w:hAnsi="Times New Roman" w:cs="Times New Roman"/>
                <w:sz w:val="24"/>
                <w:szCs w:val="24"/>
              </w:rPr>
            </w:pPr>
            <w:r w:rsidRPr="00D43484">
              <w:rPr>
                <w:rStyle w:val="hard-blue-color"/>
                <w:rFonts w:ascii="Times New Roman" w:hAnsi="Times New Roman" w:cs="Times New Roman"/>
                <w:sz w:val="24"/>
                <w:szCs w:val="24"/>
              </w:rPr>
              <w:t xml:space="preserve">Порядок підтвердження </w:t>
            </w:r>
            <w:r w:rsidRPr="00D43484">
              <w:rPr>
                <w:rFonts w:ascii="Times New Roman" w:hAnsi="Times New Roman" w:cs="Times New Roman"/>
                <w:sz w:val="24"/>
                <w:szCs w:val="24"/>
              </w:rPr>
              <w:t>кваліфікаційних критеріїв за статтею 16 Закону визначені в Додатку 1 до тендерної документації.</w:t>
            </w:r>
          </w:p>
          <w:p w:rsidR="005851C2" w:rsidRPr="00954B61" w:rsidRDefault="005851C2" w:rsidP="005851C2">
            <w:pPr>
              <w:widowControl w:val="0"/>
              <w:ind w:right="12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Підстави, встановлені пунктом 44 Особливостей.</w:t>
            </w:r>
          </w:p>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51C2" w:rsidRPr="00954B61" w:rsidRDefault="00A95210" w:rsidP="005851C2">
            <w:pPr>
              <w:pStyle w:val="tj"/>
              <w:shd w:val="clear" w:color="auto" w:fill="FFFFFF"/>
              <w:spacing w:before="0" w:beforeAutospacing="0" w:after="0" w:afterAutospacing="0"/>
              <w:jc w:val="both"/>
            </w:pPr>
            <w:hyperlink r:id="rId15" w:tgtFrame="_blank" w:history="1">
              <w:r w:rsidR="005851C2" w:rsidRPr="00954B61">
                <w:rPr>
                  <w:rStyle w:val="a6"/>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5851C2" w:rsidRPr="00954B61" w:rsidRDefault="00A95210" w:rsidP="005851C2">
            <w:pPr>
              <w:pStyle w:val="tj"/>
              <w:shd w:val="clear" w:color="auto" w:fill="FFFFFF"/>
              <w:spacing w:before="0" w:beforeAutospacing="0" w:after="0" w:afterAutospacing="0"/>
              <w:jc w:val="both"/>
            </w:pPr>
            <w:hyperlink r:id="rId16" w:tgtFrame="_blank" w:history="1">
              <w:r w:rsidR="005851C2" w:rsidRPr="00954B61">
                <w:rPr>
                  <w:rStyle w:val="a6"/>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5851C2" w:rsidRPr="00954B61" w:rsidRDefault="00A95210" w:rsidP="005851C2">
            <w:pPr>
              <w:pStyle w:val="tj"/>
              <w:shd w:val="clear" w:color="auto" w:fill="FFFFFF"/>
              <w:spacing w:before="0" w:beforeAutospacing="0" w:after="0" w:afterAutospacing="0"/>
              <w:jc w:val="both"/>
            </w:pPr>
            <w:hyperlink r:id="rId17" w:tgtFrame="_blank" w:history="1">
              <w:r w:rsidR="005851C2" w:rsidRPr="00954B61">
                <w:rPr>
                  <w:rStyle w:val="a6"/>
                  <w:color w:val="auto"/>
                  <w:u w:val="none"/>
                </w:rPr>
                <w:t xml:space="preserve">3) керівника учасника процедури закупівлі, фізичну особу, яка є учасником процедури закупівлі, було притягнуто </w:t>
              </w:r>
              <w:r w:rsidR="005851C2" w:rsidRPr="00954B61">
                <w:rPr>
                  <w:rStyle w:val="a6"/>
                  <w:color w:val="auto"/>
                  <w:u w:val="none"/>
                </w:rPr>
                <w:lastRenderedPageBreak/>
                <w:t>згідно із законом до відповідальності за вчинення корупційного правопорушення або правопорушення, пов'язаного з корупцією;</w:t>
              </w:r>
            </w:hyperlink>
          </w:p>
          <w:p w:rsidR="005851C2" w:rsidRPr="00954B61" w:rsidRDefault="00A95210" w:rsidP="005851C2">
            <w:pPr>
              <w:pStyle w:val="tj"/>
              <w:shd w:val="clear" w:color="auto" w:fill="FFFFFF"/>
              <w:spacing w:before="0" w:beforeAutospacing="0" w:after="0" w:afterAutospacing="0"/>
              <w:jc w:val="both"/>
            </w:pPr>
            <w:hyperlink r:id="rId18" w:tgtFrame="_blank" w:history="1">
              <w:r w:rsidR="005851C2" w:rsidRPr="00954B61">
                <w:rPr>
                  <w:rStyle w:val="a6"/>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851C2" w:rsidRPr="00954B61">
              <w:t> </w:t>
            </w:r>
            <w:hyperlink r:id="rId19" w:tgtFrame="_blank" w:history="1">
              <w:r w:rsidR="005851C2" w:rsidRPr="00954B61">
                <w:rPr>
                  <w:rStyle w:val="hard-blue-color"/>
                </w:rPr>
                <w:t>пунктом 4 частини другої статті 6</w:t>
              </w:r>
            </w:hyperlink>
            <w:hyperlink r:id="rId20" w:tgtFrame="_blank" w:history="1">
              <w:r w:rsidR="005851C2" w:rsidRPr="00954B61">
                <w:rPr>
                  <w:rStyle w:val="a6"/>
                  <w:color w:val="auto"/>
                  <w:u w:val="none"/>
                </w:rPr>
                <w:t>,</w:t>
              </w:r>
            </w:hyperlink>
            <w:r w:rsidR="005851C2" w:rsidRPr="00954B61">
              <w:t> </w:t>
            </w:r>
            <w:hyperlink r:id="rId21" w:tgtFrame="_blank" w:history="1">
              <w:r w:rsidR="005851C2" w:rsidRPr="00954B61">
                <w:rPr>
                  <w:rStyle w:val="hard-blue-color"/>
                </w:rPr>
                <w:t>пунктом 1 статті 50 Закону України "Про захист економічної конкуренції"</w:t>
              </w:r>
            </w:hyperlink>
            <w:hyperlink r:id="rId22" w:tgtFrame="_blank" w:history="1">
              <w:r w:rsidR="005851C2" w:rsidRPr="00954B61">
                <w:rPr>
                  <w:rStyle w:val="a6"/>
                  <w:color w:val="auto"/>
                  <w:u w:val="none"/>
                </w:rPr>
                <w:t>, у вигляді вчинення антиконкурентних узгоджених дій, що стосуються спотворення результатів тендерів;</w:t>
              </w:r>
            </w:hyperlink>
          </w:p>
          <w:p w:rsidR="005851C2" w:rsidRPr="00954B61" w:rsidRDefault="00A95210" w:rsidP="005851C2">
            <w:pPr>
              <w:pStyle w:val="tj"/>
              <w:shd w:val="clear" w:color="auto" w:fill="FFFFFF"/>
              <w:spacing w:before="0" w:beforeAutospacing="0" w:after="0" w:afterAutospacing="0"/>
              <w:jc w:val="both"/>
            </w:pPr>
            <w:hyperlink r:id="rId23" w:tgtFrame="_blank" w:history="1">
              <w:r w:rsidR="005851C2" w:rsidRPr="00954B61">
                <w:rPr>
                  <w:rStyle w:val="a6"/>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5851C2" w:rsidRPr="00954B61" w:rsidRDefault="00A95210" w:rsidP="005851C2">
            <w:pPr>
              <w:pStyle w:val="tj"/>
              <w:shd w:val="clear" w:color="auto" w:fill="FFFFFF"/>
              <w:spacing w:before="0" w:beforeAutospacing="0" w:after="0" w:afterAutospacing="0"/>
              <w:jc w:val="both"/>
            </w:pPr>
            <w:hyperlink r:id="rId24" w:tgtFrame="_blank" w:history="1">
              <w:r w:rsidR="005851C2" w:rsidRPr="00954B61">
                <w:rPr>
                  <w:rStyle w:val="a6"/>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5851C2" w:rsidRPr="00954B61" w:rsidRDefault="00A95210" w:rsidP="005851C2">
            <w:pPr>
              <w:pStyle w:val="tj"/>
              <w:shd w:val="clear" w:color="auto" w:fill="FFFFFF"/>
              <w:spacing w:before="0" w:beforeAutospacing="0" w:after="0" w:afterAutospacing="0"/>
              <w:jc w:val="both"/>
            </w:pPr>
            <w:hyperlink r:id="rId25" w:tgtFrame="_blank" w:history="1">
              <w:r w:rsidR="005851C2" w:rsidRPr="00954B61">
                <w:rPr>
                  <w:rStyle w:val="a6"/>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5851C2" w:rsidRPr="00954B61" w:rsidRDefault="00A95210" w:rsidP="005851C2">
            <w:pPr>
              <w:pStyle w:val="tj"/>
              <w:shd w:val="clear" w:color="auto" w:fill="FFFFFF"/>
              <w:spacing w:before="0" w:beforeAutospacing="0" w:after="0" w:afterAutospacing="0"/>
              <w:jc w:val="both"/>
            </w:pPr>
            <w:hyperlink r:id="rId26" w:tgtFrame="_blank" w:history="1">
              <w:r w:rsidR="005851C2" w:rsidRPr="00954B61">
                <w:rPr>
                  <w:rStyle w:val="a6"/>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5851C2" w:rsidRPr="00954B61" w:rsidRDefault="00A95210" w:rsidP="005851C2">
            <w:pPr>
              <w:pStyle w:val="tj"/>
              <w:shd w:val="clear" w:color="auto" w:fill="FFFFFF"/>
              <w:spacing w:before="0" w:beforeAutospacing="0" w:after="0" w:afterAutospacing="0"/>
              <w:jc w:val="both"/>
            </w:pPr>
            <w:hyperlink r:id="rId27" w:tgtFrame="_blank" w:history="1">
              <w:r w:rsidR="005851C2" w:rsidRPr="00954B61">
                <w:rPr>
                  <w:rStyle w:val="a6"/>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5851C2" w:rsidRPr="00954B61">
              <w:t> </w:t>
            </w:r>
            <w:hyperlink r:id="rId28" w:tgtFrame="_blank" w:history="1">
              <w:r w:rsidR="005851C2" w:rsidRPr="00954B61">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851C2" w:rsidRPr="00954B61">
              <w:t> </w:t>
            </w:r>
            <w:hyperlink r:id="rId29" w:tgtFrame="_blank" w:history="1">
              <w:r w:rsidR="005851C2" w:rsidRPr="00954B61">
                <w:rPr>
                  <w:rStyle w:val="a6"/>
                  <w:color w:val="auto"/>
                  <w:u w:val="none"/>
                </w:rPr>
                <w:t>(крім нерезидентів);</w:t>
              </w:r>
            </w:hyperlink>
          </w:p>
          <w:p w:rsidR="005851C2" w:rsidRPr="00954B61" w:rsidRDefault="00A95210" w:rsidP="005851C2">
            <w:pPr>
              <w:pStyle w:val="tj"/>
              <w:shd w:val="clear" w:color="auto" w:fill="FFFFFF"/>
              <w:spacing w:before="0" w:beforeAutospacing="0" w:after="0" w:afterAutospacing="0"/>
              <w:jc w:val="both"/>
            </w:pPr>
            <w:hyperlink r:id="rId30" w:tgtFrame="_blank" w:history="1">
              <w:r w:rsidR="005851C2" w:rsidRPr="00954B61">
                <w:rPr>
                  <w:rStyle w:val="a6"/>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5851C2" w:rsidRPr="00954B61" w:rsidRDefault="00A95210" w:rsidP="005851C2">
            <w:pPr>
              <w:pStyle w:val="tj"/>
              <w:shd w:val="clear" w:color="auto" w:fill="FFFFFF"/>
              <w:spacing w:before="0" w:beforeAutospacing="0" w:after="0" w:afterAutospacing="0"/>
              <w:jc w:val="both"/>
            </w:pPr>
            <w:hyperlink r:id="rId31" w:tgtFrame="_blank" w:history="1">
              <w:r w:rsidR="005851C2" w:rsidRPr="00954B61">
                <w:rPr>
                  <w:rStyle w:val="a6"/>
                  <w:color w:val="auto"/>
                  <w:u w:val="none"/>
                </w:rPr>
                <w:t xml:space="preserve">11) учасник процедури закупівлі або кінцевий </w:t>
              </w:r>
              <w:proofErr w:type="spellStart"/>
              <w:r w:rsidR="005851C2" w:rsidRPr="00954B61">
                <w:rPr>
                  <w:rStyle w:val="a6"/>
                  <w:color w:val="auto"/>
                  <w:u w:val="none"/>
                </w:rPr>
                <w:t>бенефіціарний</w:t>
              </w:r>
              <w:proofErr w:type="spellEnd"/>
              <w:r w:rsidR="005851C2" w:rsidRPr="00954B61">
                <w:rPr>
                  <w:rStyle w:val="a6"/>
                  <w:color w:val="auto"/>
                  <w:u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5851C2" w:rsidRPr="00954B61">
              <w:t> </w:t>
            </w:r>
            <w:hyperlink r:id="rId32" w:tgtFrame="_blank" w:history="1">
              <w:r w:rsidR="005851C2" w:rsidRPr="00954B61">
                <w:rPr>
                  <w:rStyle w:val="hard-blue-color"/>
                </w:rPr>
                <w:t>Законом України "Про санкції"</w:t>
              </w:r>
            </w:hyperlink>
            <w:hyperlink r:id="rId33" w:tgtFrame="_blank" w:history="1">
              <w:r w:rsidR="005851C2" w:rsidRPr="00954B61">
                <w:rPr>
                  <w:rStyle w:val="a6"/>
                  <w:color w:val="auto"/>
                  <w:u w:val="none"/>
                </w:rPr>
                <w:t>;</w:t>
              </w:r>
            </w:hyperlink>
          </w:p>
          <w:p w:rsidR="005851C2" w:rsidRPr="00954B61" w:rsidRDefault="00A95210" w:rsidP="005851C2">
            <w:pPr>
              <w:pStyle w:val="tj"/>
              <w:shd w:val="clear" w:color="auto" w:fill="FFFFFF"/>
              <w:spacing w:before="0" w:beforeAutospacing="0" w:after="0" w:afterAutospacing="0"/>
              <w:jc w:val="both"/>
            </w:pPr>
            <w:hyperlink r:id="rId34" w:tgtFrame="_blank" w:history="1">
              <w:r w:rsidR="005851C2" w:rsidRPr="00954B61">
                <w:rPr>
                  <w:rStyle w:val="a6"/>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5851C2" w:rsidRPr="00954B61" w:rsidRDefault="005851C2" w:rsidP="005851C2">
            <w:pPr>
              <w:widowControl w:val="0"/>
              <w:jc w:val="both"/>
              <w:rPr>
                <w:rStyle w:val="a6"/>
                <w:rFonts w:ascii="Times New Roman" w:hAnsi="Times New Roman" w:cs="Times New Roman"/>
                <w:color w:val="auto"/>
                <w:sz w:val="24"/>
                <w:szCs w:val="24"/>
                <w:u w:val="none"/>
              </w:rPr>
            </w:pPr>
            <w:r w:rsidRPr="00954B61">
              <w:rPr>
                <w:rFonts w:ascii="Times New Roman" w:hAnsi="Times New Roman" w:cs="Times New Roman"/>
                <w:sz w:val="24"/>
                <w:szCs w:val="24"/>
              </w:rPr>
              <w:t xml:space="preserve">           </w:t>
            </w:r>
            <w:hyperlink r:id="rId35" w:tgtFrame="_blank" w:history="1">
              <w:r w:rsidRPr="00954B61">
                <w:rPr>
                  <w:rStyle w:val="a6"/>
                  <w:rFonts w:ascii="Times New Roman" w:hAnsi="Times New Roman" w:cs="Times New Roman"/>
                  <w:color w:val="auto"/>
                  <w:sz w:val="24"/>
                  <w:szCs w:val="24"/>
                  <w:u w: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54B61">
                <w:rPr>
                  <w:rStyle w:val="a6"/>
                  <w:rFonts w:ascii="Times New Roman" w:hAnsi="Times New Roman" w:cs="Times New Roman"/>
                  <w:color w:val="auto"/>
                  <w:sz w:val="24"/>
                  <w:szCs w:val="24"/>
                  <w:u w:val="none"/>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5851C2" w:rsidRPr="00954B61" w:rsidRDefault="00A95210" w:rsidP="005851C2">
            <w:pPr>
              <w:pStyle w:val="tj"/>
              <w:shd w:val="clear" w:color="auto" w:fill="FFFFFF"/>
              <w:spacing w:before="0" w:beforeAutospacing="0" w:after="0" w:afterAutospacing="0"/>
              <w:ind w:firstLine="708"/>
              <w:jc w:val="both"/>
            </w:pPr>
            <w:hyperlink r:id="rId36" w:tgtFrame="_blank" w:history="1">
              <w:r w:rsidR="005851C2" w:rsidRPr="00954B61">
                <w:rPr>
                  <w:rStyle w:val="a6"/>
                  <w:color w:val="auto"/>
                  <w:u w:val="none"/>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hyperlink>
          </w:p>
          <w:p w:rsidR="005851C2" w:rsidRPr="00954B61" w:rsidRDefault="00A95210" w:rsidP="005851C2">
            <w:pPr>
              <w:pStyle w:val="tj"/>
              <w:shd w:val="clear" w:color="auto" w:fill="FFFFFF"/>
              <w:spacing w:before="0" w:beforeAutospacing="0" w:after="0" w:afterAutospacing="0"/>
              <w:ind w:firstLine="708"/>
              <w:jc w:val="both"/>
              <w:rPr>
                <w:strike/>
              </w:rPr>
            </w:pPr>
            <w:hyperlink r:id="rId37" w:tgtFrame="_blank" w:history="1">
              <w:r w:rsidR="005851C2" w:rsidRPr="00954B61">
                <w:rPr>
                  <w:rStyle w:val="a6"/>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 44 Особливостей.</w:t>
              </w:r>
            </w:hyperlink>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6</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38">
              <w:r w:rsidRPr="00954B61">
                <w:rPr>
                  <w:rFonts w:ascii="Times New Roman" w:eastAsia="Times New Roman" w:hAnsi="Times New Roman" w:cs="Times New Roman"/>
                  <w:sz w:val="24"/>
                  <w:szCs w:val="24"/>
                </w:rPr>
                <w:t xml:space="preserve"> пунктом третім </w:t>
              </w:r>
            </w:hyperlink>
            <w:hyperlink r:id="rId39">
              <w:r w:rsidRPr="00954B61">
                <w:rPr>
                  <w:rFonts w:ascii="Times New Roman" w:eastAsia="Times New Roman" w:hAnsi="Times New Roman" w:cs="Times New Roman"/>
                  <w:sz w:val="24"/>
                  <w:szCs w:val="24"/>
                </w:rPr>
                <w:t>частиною другою</w:t>
              </w:r>
            </w:hyperlink>
            <w:r w:rsidRPr="00954B61">
              <w:rPr>
                <w:rFonts w:ascii="Times New Roman" w:eastAsia="Times New Roman" w:hAnsi="Times New Roman" w:cs="Times New Roman"/>
                <w:sz w:val="24"/>
                <w:szCs w:val="24"/>
              </w:rPr>
              <w:t xml:space="preserve"> статті 22 Закону зазначено в </w:t>
            </w:r>
            <w:r w:rsidRPr="00954B61">
              <w:rPr>
                <w:rFonts w:ascii="Times New Roman" w:eastAsia="Times New Roman" w:hAnsi="Times New Roman" w:cs="Times New Roman"/>
                <w:b/>
                <w:i/>
                <w:sz w:val="24"/>
                <w:szCs w:val="24"/>
              </w:rPr>
              <w:t>Додатку 2</w:t>
            </w:r>
            <w:r w:rsidRPr="00954B61">
              <w:rPr>
                <w:rFonts w:ascii="Times New Roman" w:eastAsia="Times New Roman" w:hAnsi="Times New Roman" w:cs="Times New Roman"/>
                <w:b/>
                <w:sz w:val="24"/>
                <w:szCs w:val="24"/>
              </w:rPr>
              <w:t xml:space="preserve"> </w:t>
            </w:r>
            <w:r w:rsidRPr="00954B61">
              <w:rPr>
                <w:rFonts w:ascii="Times New Roman" w:eastAsia="Times New Roman" w:hAnsi="Times New Roman" w:cs="Times New Roman"/>
                <w:sz w:val="24"/>
                <w:szCs w:val="24"/>
              </w:rPr>
              <w:t>до цієї тендерної документації.</w:t>
            </w:r>
          </w:p>
        </w:tc>
      </w:tr>
      <w:tr w:rsidR="005851C2" w:rsidRPr="00954B61" w:rsidTr="003E0F50">
        <w:trPr>
          <w:trHeight w:val="77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Не передбачено.</w:t>
            </w:r>
          </w:p>
          <w:p w:rsidR="005851C2" w:rsidRPr="00954B61" w:rsidRDefault="005851C2" w:rsidP="005851C2">
            <w:pPr>
              <w:widowControl w:val="0"/>
              <w:ind w:right="120"/>
              <w:jc w:val="both"/>
              <w:rPr>
                <w:rFonts w:ascii="Times New Roman" w:eastAsia="Times New Roman" w:hAnsi="Times New Roman" w:cs="Times New Roman"/>
                <w:sz w:val="24"/>
                <w:szCs w:val="24"/>
              </w:rPr>
            </w:pPr>
          </w:p>
        </w:tc>
      </w:tr>
      <w:tr w:rsidR="005851C2" w:rsidRPr="00954B61">
        <w:trPr>
          <w:trHeight w:val="84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8</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5851C2"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51C2" w:rsidRPr="00954B61" w:rsidRDefault="005851C2" w:rsidP="005851C2">
            <w:pPr>
              <w:widowControl w:val="0"/>
              <w:jc w:val="both"/>
              <w:rPr>
                <w:rFonts w:ascii="Times New Roman" w:eastAsia="Times New Roman" w:hAnsi="Times New Roman" w:cs="Times New Roman"/>
                <w:sz w:val="24"/>
                <w:szCs w:val="24"/>
              </w:rPr>
            </w:pPr>
          </w:p>
        </w:tc>
      </w:tr>
      <w:tr w:rsidR="005851C2" w:rsidRPr="00954B61" w:rsidTr="008D575C">
        <w:trPr>
          <w:trHeight w:val="229"/>
          <w:jc w:val="center"/>
        </w:trPr>
        <w:tc>
          <w:tcPr>
            <w:tcW w:w="9960" w:type="dxa"/>
            <w:gridSpan w:val="3"/>
            <w:vAlign w:val="center"/>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4. Подання та розкриття тендерної пропозиції</w:t>
            </w:r>
          </w:p>
        </w:tc>
      </w:tr>
      <w:tr w:rsidR="005851C2" w:rsidRPr="00954B61" w:rsidTr="009A1C31">
        <w:trPr>
          <w:trHeight w:val="558"/>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851C2" w:rsidRPr="00954B61" w:rsidRDefault="005851C2" w:rsidP="005851C2">
            <w:pPr>
              <w:widowControl w:val="0"/>
              <w:ind w:left="40"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Кінцевий строк подання тендерних пропозицій – </w:t>
            </w:r>
            <w:r w:rsidRPr="005851C2">
              <w:rPr>
                <w:rFonts w:ascii="Times New Roman" w:eastAsia="Times New Roman" w:hAnsi="Times New Roman" w:cs="Times New Roman"/>
                <w:b/>
                <w:color w:val="FF0000"/>
                <w:sz w:val="24"/>
                <w:szCs w:val="24"/>
                <w:lang w:val="ru-RU"/>
              </w:rPr>
              <w:t>1</w:t>
            </w:r>
            <w:r w:rsidR="00F11D66">
              <w:rPr>
                <w:rFonts w:ascii="Times New Roman" w:eastAsia="Times New Roman" w:hAnsi="Times New Roman" w:cs="Times New Roman"/>
                <w:b/>
                <w:color w:val="FF0000"/>
                <w:sz w:val="24"/>
                <w:szCs w:val="24"/>
                <w:lang w:val="ru-RU"/>
              </w:rPr>
              <w:t>5</w:t>
            </w:r>
            <w:r w:rsidRPr="005851C2">
              <w:rPr>
                <w:rFonts w:ascii="Times New Roman" w:eastAsia="Times New Roman" w:hAnsi="Times New Roman" w:cs="Times New Roman"/>
                <w:b/>
                <w:color w:val="FF0000"/>
                <w:sz w:val="24"/>
                <w:szCs w:val="24"/>
              </w:rPr>
              <w:t>.03.20</w:t>
            </w:r>
            <w:r w:rsidRPr="005851C2">
              <w:rPr>
                <w:rFonts w:ascii="Times New Roman" w:eastAsia="Times New Roman" w:hAnsi="Times New Roman" w:cs="Times New Roman"/>
                <w:b/>
                <w:color w:val="FF0000"/>
                <w:sz w:val="24"/>
                <w:szCs w:val="24"/>
                <w:lang w:val="ru-RU"/>
              </w:rPr>
              <w:t xml:space="preserve">23 </w:t>
            </w:r>
            <w:r w:rsidRPr="00954B61">
              <w:rPr>
                <w:rFonts w:ascii="Times New Roman" w:eastAsia="Times New Roman" w:hAnsi="Times New Roman" w:cs="Times New Roman"/>
                <w:b/>
                <w:sz w:val="24"/>
                <w:szCs w:val="24"/>
              </w:rPr>
              <w:t xml:space="preserve">року. до 00:00 </w:t>
            </w:r>
            <w:r w:rsidRPr="00954B61">
              <w:rPr>
                <w:rFonts w:ascii="Times New Roman" w:eastAsia="Times New Roman" w:hAnsi="Times New Roman" w:cs="Times New Roman"/>
                <w:sz w:val="24"/>
                <w:szCs w:val="24"/>
              </w:rPr>
              <w:t xml:space="preserve">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4B6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Відкриті торги проводяться без застосування електронного аукціону.</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51C2" w:rsidRPr="00954B61" w:rsidRDefault="00A95210" w:rsidP="005851C2">
            <w:pPr>
              <w:pStyle w:val="tj"/>
              <w:shd w:val="clear" w:color="auto" w:fill="FFFFFF"/>
              <w:spacing w:before="0" w:beforeAutospacing="0" w:after="0" w:afterAutospacing="0"/>
              <w:jc w:val="both"/>
            </w:pPr>
            <w:hyperlink r:id="rId40" w:tgtFrame="_blank" w:history="1">
              <w:r w:rsidR="005851C2" w:rsidRPr="00954B61">
                <w:rPr>
                  <w:rStyle w:val="a6"/>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5851C2" w:rsidRPr="00954B61">
              <w:t> </w:t>
            </w:r>
            <w:hyperlink r:id="rId41" w:tgtFrame="_blank" w:history="1">
              <w:r w:rsidR="005851C2" w:rsidRPr="00954B61">
                <w:rPr>
                  <w:rStyle w:val="hard-blue-color"/>
                </w:rPr>
                <w:t>статті 16 Закону</w:t>
              </w:r>
            </w:hyperlink>
            <w:hyperlink r:id="rId42" w:tgtFrame="_blank" w:history="1">
              <w:r w:rsidR="005851C2" w:rsidRPr="00954B61">
                <w:rPr>
                  <w:rStyle w:val="a6"/>
                  <w:color w:val="auto"/>
                  <w:u w:val="none"/>
                </w:rPr>
                <w:t>, і документи, що підтверджують відсутність підстав,</w:t>
              </w:r>
            </w:hyperlink>
            <w:r w:rsidR="005851C2" w:rsidRPr="00954B61">
              <w:t> </w:t>
            </w:r>
            <w:hyperlink r:id="rId43" w:tgtFrame="_blank" w:history="1">
              <w:r w:rsidR="005851C2" w:rsidRPr="00954B61">
                <w:rPr>
                  <w:rStyle w:val="a6"/>
                  <w:color w:val="auto"/>
                  <w:u w:val="none"/>
                </w:rPr>
                <w:t>визначених пунктом 44 Особливостей</w:t>
              </w:r>
            </w:hyperlink>
            <w:hyperlink r:id="rId44" w:tgtFrame="_blank" w:history="1">
              <w:r w:rsidR="005851C2" w:rsidRPr="00954B61">
                <w:rPr>
                  <w:rStyle w:val="a6"/>
                  <w:color w:val="auto"/>
                  <w:u w:val="none"/>
                </w:rPr>
                <w:t xml:space="preserve">. Замовник, орган оскарження та </w:t>
              </w:r>
              <w:proofErr w:type="spellStart"/>
              <w:r w:rsidR="005851C2" w:rsidRPr="00954B61">
                <w:rPr>
                  <w:rStyle w:val="a6"/>
                  <w:color w:val="auto"/>
                  <w:u w:val="none"/>
                </w:rPr>
                <w:t>Держаудитслужба</w:t>
              </w:r>
              <w:proofErr w:type="spellEnd"/>
              <w:r w:rsidR="005851C2" w:rsidRPr="00954B61">
                <w:rPr>
                  <w:rStyle w:val="a6"/>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p>
        </w:tc>
      </w:tr>
      <w:tr w:rsidR="005851C2" w:rsidRPr="00954B61" w:rsidTr="008D575C">
        <w:trPr>
          <w:trHeight w:val="204"/>
          <w:jc w:val="center"/>
        </w:trPr>
        <w:tc>
          <w:tcPr>
            <w:tcW w:w="9960" w:type="dxa"/>
            <w:gridSpan w:val="3"/>
            <w:vAlign w:val="center"/>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5. Оцінка тендерної пропозиції</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95210"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Критеріями оцінки є</w:t>
            </w:r>
            <w:bookmarkStart w:id="9" w:name="_GoBack"/>
            <w:bookmarkEnd w:id="9"/>
            <w:r w:rsidR="00A95210">
              <w:rPr>
                <w:rFonts w:ascii="Times New Roman" w:eastAsia="Times New Roman" w:hAnsi="Times New Roman" w:cs="Times New Roman"/>
                <w:sz w:val="24"/>
                <w:szCs w:val="24"/>
              </w:rPr>
              <w:t xml:space="preserve"> ц</w:t>
            </w:r>
            <w:r w:rsidRPr="00954B61">
              <w:rPr>
                <w:rFonts w:ascii="Times New Roman" w:eastAsia="Times New Roman" w:hAnsi="Times New Roman" w:cs="Times New Roman"/>
                <w:sz w:val="24"/>
                <w:szCs w:val="24"/>
              </w:rPr>
              <w:t>іна</w:t>
            </w:r>
            <w:r w:rsidR="00A95210">
              <w:rPr>
                <w:rFonts w:ascii="Times New Roman" w:eastAsia="Times New Roman" w:hAnsi="Times New Roman" w:cs="Times New Roman"/>
                <w:sz w:val="24"/>
                <w:szCs w:val="24"/>
              </w:rPr>
              <w:t xml:space="preserve"> – 100% </w:t>
            </w:r>
            <w:r w:rsidRPr="00954B61">
              <w:rPr>
                <w:rFonts w:ascii="Times New Roman" w:eastAsia="Times New Roman" w:hAnsi="Times New Roman" w:cs="Times New Roman"/>
                <w:sz w:val="24"/>
                <w:szCs w:val="24"/>
              </w:rPr>
              <w:t xml:space="preserve"> </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технічним обслуговуванням;</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збором та утилізацією товару (товарів);</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Якщо замовником крім ціни встановлені інші критерії оцінки відповідно до методики оцінки, після закінчення </w:t>
            </w:r>
            <w:r w:rsidRPr="00954B61">
              <w:rPr>
                <w:rFonts w:ascii="Times New Roman" w:eastAsia="Times New Roman" w:hAnsi="Times New Roman" w:cs="Times New Roman"/>
                <w:sz w:val="24"/>
                <w:szCs w:val="24"/>
              </w:rPr>
              <w:lastRenderedPageBreak/>
              <w:t>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954B61">
              <w:rPr>
                <w:rFonts w:ascii="Times New Roman" w:eastAsia="Times New Roman" w:hAnsi="Times New Roman" w:cs="Times New Roman"/>
                <w:b/>
                <w:i/>
                <w:sz w:val="24"/>
                <w:szCs w:val="24"/>
              </w:rPr>
              <w:t>не повинен перевищувати п'яти робочих днів</w:t>
            </w:r>
            <w:r w:rsidRPr="00954B6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954B61">
              <w:rPr>
                <w:rFonts w:ascii="Times New Roman" w:eastAsia="Times New Roman" w:hAnsi="Times New Roman" w:cs="Times New Roman"/>
                <w:b/>
                <w:i/>
                <w:sz w:val="24"/>
                <w:szCs w:val="24"/>
              </w:rPr>
              <w:t>продовжено замовником до 20 робочих днів</w:t>
            </w:r>
            <w:r w:rsidRPr="00954B6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51C2" w:rsidRPr="00954B61" w:rsidRDefault="00A95210" w:rsidP="005851C2">
            <w:pPr>
              <w:pStyle w:val="tj"/>
              <w:shd w:val="clear" w:color="auto" w:fill="FFFFFF"/>
              <w:spacing w:before="0" w:beforeAutospacing="0" w:after="0" w:afterAutospacing="0"/>
              <w:jc w:val="both"/>
            </w:pPr>
            <w:hyperlink r:id="rId45" w:tgtFrame="_blank" w:history="1">
              <w:r w:rsidR="005851C2" w:rsidRPr="00954B61">
                <w:rPr>
                  <w:rStyle w:val="a6"/>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5851C2" w:rsidRPr="00954B61" w:rsidRDefault="00A95210" w:rsidP="005851C2">
            <w:pPr>
              <w:pStyle w:val="tj"/>
              <w:shd w:val="clear" w:color="auto" w:fill="FFFFFF"/>
              <w:spacing w:before="0" w:beforeAutospacing="0" w:after="0" w:afterAutospacing="0"/>
              <w:jc w:val="both"/>
            </w:pPr>
            <w:hyperlink r:id="rId46" w:tgtFrame="_blank" w:history="1">
              <w:r w:rsidR="005851C2" w:rsidRPr="00954B61">
                <w:rPr>
                  <w:rStyle w:val="a6"/>
                  <w:color w:val="auto"/>
                  <w:u w:val="none"/>
                </w:rPr>
                <w:t>Обґрунтування аномально низької тендерної пропозиції може містити інформацію про:</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47" w:tgtFrame="_blank" w:history="1">
              <w:r w:rsidR="005851C2" w:rsidRPr="00954B61">
                <w:rPr>
                  <w:rStyle w:val="a6"/>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48" w:tgtFrame="_blank" w:history="1">
              <w:r w:rsidR="005851C2" w:rsidRPr="00954B61">
                <w:rPr>
                  <w:rStyle w:val="a6"/>
                  <w:color w:val="auto"/>
                  <w:u w:val="none"/>
                </w:rPr>
                <w:t xml:space="preserve">сприятливі умови, за яких учасник процедури закупівлі може поставити товари, надати послуги чи </w:t>
              </w:r>
              <w:r w:rsidR="005851C2" w:rsidRPr="00954B61">
                <w:rPr>
                  <w:rStyle w:val="a6"/>
                  <w:color w:val="auto"/>
                  <w:u w:val="none"/>
                </w:rPr>
                <w:lastRenderedPageBreak/>
                <w:t>виконати роботи, зокрема спеціальну цінову пропозицію (знижку) учасника процедури закупівлі;</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49" w:tgtFrame="_blank" w:history="1">
              <w:r w:rsidR="005851C2" w:rsidRPr="00954B61">
                <w:rPr>
                  <w:rStyle w:val="a6"/>
                  <w:color w:val="auto"/>
                  <w:u w:val="none"/>
                </w:rPr>
                <w:t>отримання учасником процедури закупівлі державної допомоги згідно із законодавством.</w:t>
              </w:r>
            </w:hyperlink>
          </w:p>
          <w:p w:rsidR="005851C2" w:rsidRPr="00954B61" w:rsidRDefault="00A95210" w:rsidP="005851C2">
            <w:pPr>
              <w:pStyle w:val="tj"/>
              <w:shd w:val="clear" w:color="auto" w:fill="FFFFFF"/>
              <w:spacing w:before="0" w:beforeAutospacing="0" w:after="0" w:afterAutospacing="0"/>
              <w:jc w:val="both"/>
              <w:rPr>
                <w:b/>
                <w:i/>
              </w:rPr>
            </w:pPr>
            <w:hyperlink r:id="rId50" w:tgtFrame="_blank" w:history="1">
              <w:r w:rsidR="005851C2" w:rsidRPr="00954B61">
                <w:rPr>
                  <w:rStyle w:val="a6"/>
                  <w:b/>
                  <w:i/>
                  <w:color w:val="auto"/>
                  <w:u w: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005851C2" w:rsidRPr="00954B61">
              <w:rPr>
                <w:b/>
                <w:i/>
              </w:rPr>
              <w:t> </w:t>
            </w:r>
            <w:hyperlink r:id="rId51" w:tgtFrame="_blank" w:history="1">
              <w:r w:rsidR="005851C2" w:rsidRPr="00954B61">
                <w:rPr>
                  <w:rStyle w:val="hard-blue-color"/>
                  <w:b/>
                  <w:i/>
                </w:rPr>
                <w:t>Закону</w:t>
              </w:r>
            </w:hyperlink>
            <w:r w:rsidR="005851C2" w:rsidRPr="00954B61">
              <w:rPr>
                <w:b/>
                <w:i/>
              </w:rPr>
              <w:t> </w:t>
            </w:r>
            <w:hyperlink r:id="rId52" w:tgtFrame="_blank" w:history="1">
              <w:r w:rsidR="005851C2" w:rsidRPr="00954B61">
                <w:rPr>
                  <w:rStyle w:val="a6"/>
                  <w:b/>
                  <w:i/>
                  <w:color w:val="auto"/>
                  <w:u w:val="none"/>
                </w:rPr>
                <w:t>з урахуванням цих особливостей.</w:t>
              </w:r>
            </w:hyperlink>
          </w:p>
          <w:p w:rsidR="005851C2" w:rsidRPr="00954B61" w:rsidRDefault="00A95210" w:rsidP="005851C2">
            <w:pPr>
              <w:pStyle w:val="tj"/>
              <w:shd w:val="clear" w:color="auto" w:fill="FFFFFF"/>
              <w:spacing w:before="0" w:beforeAutospacing="0" w:after="0" w:afterAutospacing="0"/>
              <w:ind w:firstLine="708"/>
              <w:jc w:val="both"/>
            </w:pPr>
            <w:hyperlink r:id="rId53" w:tgtFrame="_blank" w:history="1">
              <w:r w:rsidR="005851C2" w:rsidRPr="00954B61">
                <w:rPr>
                  <w:rStyle w:val="a6"/>
                  <w:color w:val="auto"/>
                  <w:u w: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rsidR="005851C2" w:rsidRPr="00954B61" w:rsidRDefault="00A95210" w:rsidP="005851C2">
            <w:pPr>
              <w:pStyle w:val="tj"/>
              <w:shd w:val="clear" w:color="auto" w:fill="FFFFFF"/>
              <w:spacing w:before="0" w:beforeAutospacing="0" w:after="0" w:afterAutospacing="0"/>
              <w:ind w:firstLine="708"/>
              <w:jc w:val="both"/>
            </w:pPr>
            <w:hyperlink r:id="rId54" w:tgtFrame="_blank" w:history="1">
              <w:r w:rsidR="005851C2" w:rsidRPr="00954B61">
                <w:rPr>
                  <w:rStyle w:val="a6"/>
                  <w:color w:val="auto"/>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rsidR="005851C2" w:rsidRPr="00954B61" w:rsidRDefault="00A95210" w:rsidP="005851C2">
            <w:pPr>
              <w:pStyle w:val="tj"/>
              <w:shd w:val="clear" w:color="auto" w:fill="FFFFFF"/>
              <w:spacing w:before="0" w:beforeAutospacing="0" w:after="0" w:afterAutospacing="0"/>
              <w:ind w:firstLine="708"/>
              <w:jc w:val="both"/>
            </w:pPr>
            <w:hyperlink r:id="rId55" w:tgtFrame="_blank" w:history="1">
              <w:r w:rsidR="005851C2" w:rsidRPr="00954B61">
                <w:rPr>
                  <w:rStyle w:val="a6"/>
                  <w:color w:val="auto"/>
                  <w:u w: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hyperlink>
          </w:p>
          <w:p w:rsidR="005851C2" w:rsidRPr="00954B61" w:rsidRDefault="005851C2" w:rsidP="005851C2">
            <w:pPr>
              <w:jc w:val="both"/>
              <w:rPr>
                <w:rFonts w:ascii="Times New Roman" w:eastAsia="Times New Roman" w:hAnsi="Times New Roman" w:cs="Times New Roman"/>
                <w:b/>
                <w:i/>
                <w:sz w:val="24"/>
                <w:szCs w:val="24"/>
              </w:rPr>
            </w:pPr>
            <w:r w:rsidRPr="00954B61">
              <w:rPr>
                <w:rFonts w:ascii="Times New Roman" w:hAnsi="Times New Roman" w:cs="Times New Roman"/>
                <w:b/>
                <w:i/>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54B61">
              <w:rPr>
                <w:rFonts w:ascii="Times New Roman" w:eastAsia="Times New Roman" w:hAnsi="Times New Roman" w:cs="Times New Roman"/>
                <w:b/>
                <w:i/>
                <w:sz w:val="24"/>
                <w:szCs w:val="24"/>
              </w:rPr>
              <w:t>.</w:t>
            </w:r>
          </w:p>
          <w:p w:rsidR="005851C2" w:rsidRPr="00954B61" w:rsidRDefault="005851C2" w:rsidP="005851C2">
            <w:pPr>
              <w:pStyle w:val="tj"/>
              <w:shd w:val="clear" w:color="auto" w:fill="FFFFFF"/>
              <w:spacing w:before="0" w:beforeAutospacing="0" w:after="0" w:afterAutospacing="0"/>
              <w:jc w:val="both"/>
            </w:pPr>
            <w:r w:rsidRPr="00954B6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54B61">
              <w:rPr>
                <w:b/>
                <w:i/>
              </w:rPr>
              <w:t>крім випадків відсутності забезпечення тендерної пропозиції, якщо таке забезпечення вимагалося замовником, </w:t>
            </w:r>
            <w:hyperlink r:id="rId56" w:tgtFrame="_blank" w:history="1">
              <w:r w:rsidRPr="00954B61">
                <w:rPr>
                  <w:rStyle w:val="a6"/>
                  <w:b/>
                  <w:i/>
                  <w:color w:val="auto"/>
                  <w:u w:val="none"/>
                </w:rPr>
                <w:t>та/або відсутності інформації</w:t>
              </w:r>
            </w:hyperlink>
            <w:r w:rsidRPr="00954B61">
              <w:rPr>
                <w:b/>
                <w:i/>
              </w:rPr>
              <w:t> (та/або документів) про технічні та якісні характеристики предмета закупівлі, що пропонується учасником процедури в його тендерній пропозиції</w:t>
            </w:r>
            <w:r w:rsidRPr="00954B61">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Інша інформація</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954B61">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4B61">
              <w:rPr>
                <w:rFonts w:ascii="Times New Roman" w:eastAsia="Times New Roman" w:hAnsi="Times New Roman" w:cs="Times New Roman"/>
                <w:sz w:val="24"/>
                <w:szCs w:val="24"/>
              </w:rPr>
              <w:t>означатиме</w:t>
            </w:r>
            <w:proofErr w:type="spellEnd"/>
            <w:r w:rsidRPr="00954B6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u w:val="single"/>
              </w:rPr>
              <w:t>Інші умови тендерної документації: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4B61">
              <w:rPr>
                <w:rFonts w:ascii="Times New Roman" w:eastAsia="Times New Roman" w:hAnsi="Times New Roman" w:cs="Times New Roman"/>
                <w:sz w:val="24"/>
                <w:szCs w:val="24"/>
              </w:rPr>
              <w:t>ії</w:t>
            </w:r>
            <w:proofErr w:type="spellEnd"/>
            <w:r w:rsidRPr="00954B61">
              <w:rPr>
                <w:rFonts w:ascii="Times New Roman" w:eastAsia="Times New Roman" w:hAnsi="Times New Roman" w:cs="Times New Roman"/>
                <w:sz w:val="24"/>
                <w:szCs w:val="24"/>
              </w:rPr>
              <w:t xml:space="preserve"> роз'яснення/</w:t>
            </w:r>
            <w:proofErr w:type="spellStart"/>
            <w:r w:rsidRPr="00954B61">
              <w:rPr>
                <w:rFonts w:ascii="Times New Roman" w:eastAsia="Times New Roman" w:hAnsi="Times New Roman" w:cs="Times New Roman"/>
                <w:sz w:val="24"/>
                <w:szCs w:val="24"/>
              </w:rPr>
              <w:t>нь</w:t>
            </w:r>
            <w:proofErr w:type="spellEnd"/>
            <w:r w:rsidRPr="00954B61">
              <w:rPr>
                <w:rFonts w:ascii="Times New Roman" w:eastAsia="Times New Roman" w:hAnsi="Times New Roman" w:cs="Times New Roman"/>
                <w:sz w:val="24"/>
                <w:szCs w:val="24"/>
              </w:rPr>
              <w:t xml:space="preserve"> державних органів або не накладення електронного підпису.</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54B61">
              <w:rPr>
                <w:rFonts w:ascii="Times New Roman" w:eastAsia="Times New Roman" w:hAnsi="Times New Roman" w:cs="Times New Roman"/>
                <w:b/>
                <w:i/>
                <w:sz w:val="24"/>
                <w:szCs w:val="24"/>
              </w:rPr>
              <w:t>Додатком  1</w:t>
            </w:r>
            <w:r w:rsidRPr="00954B6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954B61">
              <w:rPr>
                <w:rFonts w:ascii="Times New Roman" w:eastAsia="Times New Roman" w:hAnsi="Times New Roman" w:cs="Times New Roman"/>
                <w:sz w:val="24"/>
                <w:szCs w:val="24"/>
              </w:rPr>
              <w:lastRenderedPageBreak/>
              <w:t>абзацу 4 статті 2 Закону України «Про захист персональних даних» від 01.06.2010 № 2297-VI.</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8. Учасник, який подав тендерну пропозицію вважається таким, що згідний з проектом договору про закупівлю, викладеним в </w:t>
            </w:r>
            <w:r w:rsidRPr="00954B61">
              <w:rPr>
                <w:rFonts w:ascii="Times New Roman" w:eastAsia="Times New Roman" w:hAnsi="Times New Roman" w:cs="Times New Roman"/>
                <w:b/>
                <w:i/>
                <w:sz w:val="24"/>
                <w:szCs w:val="24"/>
              </w:rPr>
              <w:t>Додатку 3</w:t>
            </w:r>
            <w:r w:rsidRPr="00954B6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4B61">
              <w:rPr>
                <w:rFonts w:ascii="Times New Roman" w:eastAsia="Times New Roman" w:hAnsi="Times New Roman" w:cs="Times New Roman"/>
                <w:b/>
                <w:i/>
                <w:sz w:val="24"/>
                <w:szCs w:val="24"/>
              </w:rPr>
              <w:t>в п. 4 Розділу 3</w:t>
            </w:r>
            <w:r w:rsidRPr="00954B61">
              <w:rPr>
                <w:rFonts w:ascii="Times New Roman" w:eastAsia="Times New Roman" w:hAnsi="Times New Roman" w:cs="Times New Roman"/>
                <w:sz w:val="24"/>
                <w:szCs w:val="24"/>
              </w:rPr>
              <w:t xml:space="preserve"> до цієї тендерної документації.</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954B61">
              <w:rPr>
                <w:rFonts w:ascii="Times New Roman" w:eastAsia="Times New Roman" w:hAnsi="Times New Roman" w:cs="Times New Roman"/>
                <w:sz w:val="24"/>
                <w:szCs w:val="24"/>
              </w:rPr>
              <w:t>оперативно</w:t>
            </w:r>
            <w:proofErr w:type="spellEnd"/>
            <w:r w:rsidRPr="00954B61">
              <w:rPr>
                <w:rFonts w:ascii="Times New Roman" w:eastAsia="Times New Roman" w:hAnsi="Times New Roman" w:cs="Times New Roman"/>
                <w:sz w:val="24"/>
                <w:szCs w:val="24"/>
              </w:rPr>
              <w:t>-господарську/і санкцію/</w:t>
            </w:r>
            <w:proofErr w:type="spellStart"/>
            <w:r w:rsidRPr="00954B61">
              <w:rPr>
                <w:rFonts w:ascii="Times New Roman" w:eastAsia="Times New Roman" w:hAnsi="Times New Roman" w:cs="Times New Roman"/>
                <w:sz w:val="24"/>
                <w:szCs w:val="24"/>
              </w:rPr>
              <w:t>ії</w:t>
            </w:r>
            <w:proofErr w:type="spellEnd"/>
            <w:r w:rsidRPr="00954B61">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Примітка:</w:t>
            </w:r>
          </w:p>
          <w:p w:rsidR="005851C2" w:rsidRPr="00954B61" w:rsidRDefault="005851C2" w:rsidP="005851C2">
            <w:pPr>
              <w:widowControl w:val="0"/>
              <w:jc w:val="both"/>
              <w:rPr>
                <w:rFonts w:ascii="Times New Roman" w:eastAsia="Times New Roman" w:hAnsi="Times New Roman" w:cs="Times New Roman"/>
                <w:i/>
                <w:sz w:val="20"/>
                <w:szCs w:val="20"/>
              </w:rPr>
            </w:pPr>
            <w:r w:rsidRPr="00954B61">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57" w:anchor="n1422">
              <w:r w:rsidRPr="00954B61">
                <w:rPr>
                  <w:rFonts w:ascii="Times New Roman" w:eastAsia="Times New Roman" w:hAnsi="Times New Roman" w:cs="Times New Roman"/>
                  <w:i/>
                  <w:sz w:val="20"/>
                  <w:szCs w:val="20"/>
                </w:rPr>
                <w:t>абзацом першим</w:t>
              </w:r>
            </w:hyperlink>
            <w:r w:rsidRPr="00954B61">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51C2" w:rsidRPr="00954B61" w:rsidRDefault="005851C2" w:rsidP="005851C2">
            <w:pPr>
              <w:widowControl w:val="0"/>
              <w:pBdr>
                <w:top w:val="nil"/>
                <w:left w:val="nil"/>
                <w:bottom w:val="nil"/>
                <w:right w:val="nil"/>
                <w:between w:val="nil"/>
              </w:pBdr>
              <w:jc w:val="both"/>
              <w:rPr>
                <w:rFonts w:ascii="Times New Roman" w:eastAsia="Times New Roman" w:hAnsi="Times New Roman" w:cs="Times New Roman"/>
                <w:i/>
                <w:sz w:val="24"/>
                <w:szCs w:val="24"/>
              </w:rPr>
            </w:pPr>
            <w:r w:rsidRPr="00954B61">
              <w:rPr>
                <w:rFonts w:ascii="Times New Roman" w:eastAsia="Times New Roman" w:hAnsi="Times New Roman" w:cs="Times New Roman"/>
                <w:sz w:val="24"/>
                <w:szCs w:val="24"/>
              </w:rPr>
              <w:lastRenderedPageBreak/>
              <w:t xml:space="preserve">-   </w:t>
            </w:r>
            <w:r w:rsidRPr="00954B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51C2" w:rsidRPr="00954B61" w:rsidRDefault="005851C2" w:rsidP="005851C2">
            <w:pPr>
              <w:pStyle w:val="tj"/>
              <w:shd w:val="clear" w:color="auto" w:fill="FFFFFF"/>
              <w:spacing w:before="0" w:beforeAutospacing="0" w:after="0" w:afterAutospacing="0"/>
              <w:jc w:val="both"/>
            </w:pPr>
            <w:r w:rsidRPr="00954B61">
              <w:t xml:space="preserve">А також враховувати, що в Україні </w:t>
            </w:r>
            <w:hyperlink r:id="rId58" w:tgtFrame="_blank" w:history="1">
              <w:r w:rsidRPr="00954B61">
                <w:rPr>
                  <w:rStyle w:val="a6"/>
                  <w:color w:val="auto"/>
                  <w:u w:val="none"/>
                </w:rPr>
                <w:t xml:space="preserve">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954B61">
                <w:rPr>
                  <w:rStyle w:val="a6"/>
                  <w:color w:val="auto"/>
                  <w:u w:val="none"/>
                </w:rPr>
                <w:t>бенефіціарним</w:t>
              </w:r>
              <w:proofErr w:type="spellEnd"/>
              <w:r w:rsidRPr="00954B61">
                <w:rPr>
                  <w:rStyle w:val="a6"/>
                  <w:color w:val="auto"/>
                  <w:u w: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Pr="00954B61">
              <w:rPr>
                <w:rStyle w:val="a6"/>
                <w:color w:val="auto"/>
                <w:u w:val="none"/>
              </w:rPr>
              <w:t xml:space="preserve"> а також</w:t>
            </w:r>
            <w:r w:rsidRPr="00954B61">
              <w:t xml:space="preserve"> </w:t>
            </w:r>
            <w:hyperlink r:id="rId59" w:tgtFrame="_blank" w:history="1">
              <w:r w:rsidRPr="00954B61">
                <w:rPr>
                  <w:rStyle w:val="a6"/>
                  <w:color w:val="auto"/>
                  <w:u w:val="none"/>
                </w:rPr>
                <w:t>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r w:rsidRPr="00954B61">
              <w:t xml:space="preserve">. </w:t>
            </w:r>
          </w:p>
          <w:p w:rsidR="005851C2" w:rsidRPr="00954B61" w:rsidRDefault="005851C2" w:rsidP="005851C2">
            <w:pPr>
              <w:widowControl w:val="0"/>
              <w:jc w:val="both"/>
              <w:rPr>
                <w:rFonts w:ascii="Times New Roman" w:eastAsia="Times New Roman" w:hAnsi="Times New Roman" w:cs="Times New Roman"/>
                <w:i/>
                <w:sz w:val="24"/>
                <w:szCs w:val="24"/>
              </w:rPr>
            </w:pPr>
            <w:r w:rsidRPr="00954B61">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та підлягатиме відхиленню на підставі </w:t>
            </w:r>
            <w:proofErr w:type="spellStart"/>
            <w:r w:rsidRPr="00954B61">
              <w:rPr>
                <w:rFonts w:ascii="Times New Roman" w:eastAsia="Times New Roman" w:hAnsi="Times New Roman" w:cs="Times New Roman"/>
                <w:i/>
                <w:sz w:val="24"/>
                <w:szCs w:val="24"/>
              </w:rPr>
              <w:t>абз</w:t>
            </w:r>
            <w:proofErr w:type="spellEnd"/>
            <w:r w:rsidRPr="00954B61">
              <w:rPr>
                <w:rFonts w:ascii="Times New Roman" w:eastAsia="Times New Roman" w:hAnsi="Times New Roman" w:cs="Times New Roman"/>
                <w:i/>
                <w:sz w:val="24"/>
                <w:szCs w:val="24"/>
              </w:rPr>
              <w:t>. 6 підпункту 1 пункту 41 Особливостей.</w:t>
            </w:r>
          </w:p>
        </w:tc>
      </w:tr>
      <w:tr w:rsidR="005851C2" w:rsidRPr="00954B61" w:rsidTr="00C05116">
        <w:trPr>
          <w:trHeight w:val="84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3</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Відхилення тендерних пропозицій</w:t>
            </w:r>
          </w:p>
        </w:tc>
        <w:tc>
          <w:tcPr>
            <w:tcW w:w="6420" w:type="dxa"/>
            <w:vAlign w:val="center"/>
          </w:tcPr>
          <w:p w:rsidR="005851C2" w:rsidRPr="00954B61" w:rsidRDefault="005851C2" w:rsidP="005851C2">
            <w:pPr>
              <w:pStyle w:val="tj"/>
              <w:shd w:val="clear" w:color="auto" w:fill="FFFFFF"/>
              <w:spacing w:before="0" w:beforeAutospacing="0" w:after="0" w:afterAutospacing="0"/>
              <w:jc w:val="both"/>
            </w:pPr>
            <w:r w:rsidRPr="00954B61">
              <w:t>Замовник відхиляє тендерну пропозицію із зазначенням аргументації в електронній системі закупівель у разі, коли:</w:t>
            </w:r>
          </w:p>
          <w:p w:rsidR="005851C2" w:rsidRPr="00954B61" w:rsidRDefault="005851C2" w:rsidP="005851C2">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1) учасник процедури закупівлі:</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60" w:tgtFrame="_blank" w:history="1">
              <w:r w:rsidRPr="00954B61">
                <w:rPr>
                  <w:rStyle w:val="a6"/>
                  <w:rFonts w:ascii="Times New Roman" w:hAnsi="Times New Roman" w:cs="Times New Roman"/>
                  <w:color w:val="auto"/>
                  <w:sz w:val="24"/>
                  <w:szCs w:val="24"/>
                  <w:u w:val="none"/>
                </w:rPr>
                <w:t>пункту 39 особливостей</w:t>
              </w:r>
            </w:hyperlink>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61" w:tgtFrame="_blank" w:history="1">
              <w:r w:rsidRPr="00954B61">
                <w:rPr>
                  <w:rStyle w:val="a6"/>
                  <w:rFonts w:ascii="Times New Roman" w:hAnsi="Times New Roman" w:cs="Times New Roman"/>
                  <w:color w:val="auto"/>
                  <w:sz w:val="24"/>
                  <w:szCs w:val="24"/>
                  <w:u w:val="none"/>
                </w:rPr>
                <w:t>абзацом п'ятим пункту 38 особливостей</w:t>
              </w:r>
            </w:hyperlink>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62" w:tgtFrame="_blank" w:history="1">
              <w:r w:rsidRPr="00954B61">
                <w:rPr>
                  <w:rStyle w:val="a6"/>
                  <w:rFonts w:ascii="Times New Roman" w:hAnsi="Times New Roman" w:cs="Times New Roman"/>
                  <w:color w:val="auto"/>
                  <w:sz w:val="24"/>
                  <w:szCs w:val="24"/>
                  <w:u w:val="none"/>
                </w:rPr>
                <w:t>абзацу другого пункту 36 особливостей</w:t>
              </w:r>
            </w:hyperlink>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 xml:space="preserve">- </w:t>
            </w:r>
            <w:hyperlink r:id="rId63" w:tgtFrame="_blank" w:history="1">
              <w:r w:rsidRPr="00954B61">
                <w:rPr>
                  <w:rStyle w:val="a6"/>
                  <w:rFonts w:ascii="Times New Roman" w:hAnsi="Times New Roman" w:cs="Times New Roman"/>
                  <w:color w:val="auto"/>
                  <w:sz w:val="24"/>
                  <w:szCs w:val="24"/>
                  <w:u w:val="non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54B61">
                <w:rPr>
                  <w:rStyle w:val="a6"/>
                  <w:rFonts w:ascii="Times New Roman" w:hAnsi="Times New Roman" w:cs="Times New Roman"/>
                  <w:color w:val="auto"/>
                  <w:sz w:val="24"/>
                  <w:szCs w:val="24"/>
                  <w:u w:val="none"/>
                </w:rPr>
                <w:t>бенефіціарним</w:t>
              </w:r>
              <w:proofErr w:type="spellEnd"/>
              <w:r w:rsidRPr="00954B61">
                <w:rPr>
                  <w:rStyle w:val="a6"/>
                  <w:rFonts w:ascii="Times New Roman" w:hAnsi="Times New Roman" w:cs="Times New Roman"/>
                  <w:color w:val="auto"/>
                  <w:sz w:val="24"/>
                  <w:szCs w:val="24"/>
                  <w:u w: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954B61">
              <w:rPr>
                <w:rFonts w:ascii="Times New Roman" w:hAnsi="Times New Roman" w:cs="Times New Roman"/>
                <w:sz w:val="24"/>
                <w:szCs w:val="24"/>
              </w:rPr>
              <w:t> </w:t>
            </w:r>
            <w:hyperlink r:id="rId64" w:tgtFrame="_blank" w:history="1">
              <w:r w:rsidRPr="00954B61">
                <w:rPr>
                  <w:rStyle w:val="hard-blue-color"/>
                  <w:rFonts w:ascii="Times New Roman" w:hAnsi="Times New Roman" w:cs="Times New Roman"/>
                  <w:sz w:val="24"/>
                  <w:szCs w:val="24"/>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954B61">
              <w:rPr>
                <w:rStyle w:val="hard-blue-color"/>
                <w:rFonts w:ascii="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2) тендерна пропозиція:</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51C2" w:rsidRPr="00954B61" w:rsidRDefault="005851C2" w:rsidP="005851C2">
            <w:pPr>
              <w:pStyle w:val="a5"/>
              <w:numPr>
                <w:ilvl w:val="0"/>
                <w:numId w:val="9"/>
              </w:numPr>
              <w:ind w:left="0" w:firstLine="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є такою, строк дії якої закінчився;</w:t>
            </w:r>
          </w:p>
          <w:p w:rsidR="005851C2" w:rsidRPr="00954B61" w:rsidRDefault="005851C2" w:rsidP="005851C2">
            <w:pPr>
              <w:pStyle w:val="a5"/>
              <w:numPr>
                <w:ilvl w:val="0"/>
                <w:numId w:val="9"/>
              </w:numPr>
              <w:ind w:left="0" w:firstLine="0"/>
              <w:jc w:val="both"/>
              <w:rPr>
                <w:rFonts w:ascii="Times New Roman" w:eastAsia="Times New Roman" w:hAnsi="Times New Roman" w:cs="Times New Roman"/>
                <w:sz w:val="24"/>
                <w:szCs w:val="24"/>
              </w:rPr>
            </w:pPr>
            <w:r w:rsidRPr="00954B61">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hAnsi="Times New Roman" w:cs="Times New Roman"/>
              </w:rPr>
              <w:t>не відповідає вимогам, установленим у тендерній документації відповідно до абзацу першого </w:t>
            </w:r>
            <w:hyperlink r:id="rId65" w:tgtFrame="_blank" w:history="1">
              <w:r w:rsidRPr="00954B61">
                <w:rPr>
                  <w:rStyle w:val="hard-blue-color"/>
                  <w:rFonts w:ascii="Times New Roman" w:hAnsi="Times New Roman" w:cs="Times New Roman"/>
                </w:rPr>
                <w:t>частини третьої статті 22 Закону</w:t>
              </w:r>
            </w:hyperlink>
            <w:r w:rsidRPr="00954B61">
              <w:rPr>
                <w:rFonts w:ascii="Times New Roman" w:eastAsia="Times New Roman" w:hAnsi="Times New Roman" w:cs="Times New Roman"/>
                <w:sz w:val="24"/>
                <w:szCs w:val="24"/>
              </w:rPr>
              <w:t>;</w:t>
            </w:r>
          </w:p>
          <w:p w:rsidR="005851C2" w:rsidRPr="00954B61" w:rsidRDefault="005851C2" w:rsidP="005851C2">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3) переможець процедури закупівлі:</w:t>
            </w:r>
          </w:p>
          <w:p w:rsidR="005851C2" w:rsidRPr="00954B61" w:rsidRDefault="005851C2" w:rsidP="005851C2">
            <w:pPr>
              <w:pStyle w:val="tj"/>
              <w:shd w:val="clear" w:color="auto" w:fill="FFFFFF"/>
              <w:spacing w:before="0" w:beforeAutospacing="0" w:after="0" w:afterAutospacing="0"/>
              <w:jc w:val="both"/>
            </w:pPr>
            <w:r w:rsidRPr="00954B61">
              <w:t>- відмовився від підписання договору про закупівлю відповідно до вимог тендерної документації або укладення договору про закупівлю;</w:t>
            </w:r>
          </w:p>
          <w:p w:rsidR="005851C2" w:rsidRPr="00954B61" w:rsidRDefault="005851C2" w:rsidP="005851C2">
            <w:pPr>
              <w:pStyle w:val="tj"/>
              <w:shd w:val="clear" w:color="auto" w:fill="FFFFFF"/>
              <w:spacing w:before="0" w:beforeAutospacing="0" w:after="0" w:afterAutospacing="0"/>
              <w:jc w:val="both"/>
            </w:pPr>
            <w:r w:rsidRPr="00954B61">
              <w:t>- не надав у спосіб, зазначений в тендерній документації, документи, що підтверджують відсутність підстав, </w:t>
            </w:r>
            <w:hyperlink r:id="rId66" w:tgtFrame="_blank" w:history="1">
              <w:r w:rsidRPr="00954B61">
                <w:rPr>
                  <w:rStyle w:val="a6"/>
                  <w:color w:val="auto"/>
                  <w:u w:val="none"/>
                </w:rPr>
                <w:t>визначених пунктом 44 особливостей</w:t>
              </w:r>
            </w:hyperlink>
            <w:r w:rsidRPr="00954B61">
              <w:t>;</w:t>
            </w:r>
          </w:p>
          <w:p w:rsidR="005851C2" w:rsidRPr="00954B61" w:rsidRDefault="005851C2" w:rsidP="005851C2">
            <w:pPr>
              <w:pStyle w:val="tj"/>
              <w:numPr>
                <w:ilvl w:val="0"/>
                <w:numId w:val="11"/>
              </w:numPr>
              <w:shd w:val="clear" w:color="auto" w:fill="FFFFFF"/>
              <w:spacing w:before="0" w:beforeAutospacing="0" w:after="0" w:afterAutospacing="0"/>
              <w:ind w:left="0" w:firstLine="0"/>
              <w:jc w:val="both"/>
            </w:pPr>
            <w:r w:rsidRPr="00954B61">
              <w:t>не надав копію ліцензії або документа дозвільного характеру (у разі їх наявності) відповідно до </w:t>
            </w:r>
            <w:hyperlink r:id="rId67" w:tgtFrame="_blank" w:history="1">
              <w:r w:rsidRPr="00954B61">
                <w:rPr>
                  <w:rStyle w:val="hard-blue-color"/>
                </w:rPr>
                <w:t>частини другої статті 41 Закону</w:t>
              </w:r>
            </w:hyperlink>
            <w:r w:rsidRPr="00954B61">
              <w:t>;</w:t>
            </w:r>
          </w:p>
          <w:p w:rsidR="005851C2" w:rsidRPr="00954B61" w:rsidRDefault="005851C2" w:rsidP="005851C2">
            <w:pPr>
              <w:pStyle w:val="tj"/>
              <w:numPr>
                <w:ilvl w:val="0"/>
                <w:numId w:val="11"/>
              </w:numPr>
              <w:shd w:val="clear" w:color="auto" w:fill="FFFFFF"/>
              <w:spacing w:before="0" w:beforeAutospacing="0" w:after="0" w:afterAutospacing="0"/>
              <w:ind w:left="0" w:firstLine="0"/>
              <w:jc w:val="both"/>
            </w:pPr>
            <w:r w:rsidRPr="00954B61">
              <w:t>не надав забезпечення виконання договору про закупівлю, якщо таке забезпечення вимагалося замовником;</w:t>
            </w:r>
          </w:p>
          <w:p w:rsidR="005851C2" w:rsidRPr="00954B61" w:rsidRDefault="005851C2" w:rsidP="005851C2">
            <w:pPr>
              <w:pStyle w:val="tj"/>
              <w:numPr>
                <w:ilvl w:val="0"/>
                <w:numId w:val="11"/>
              </w:numPr>
              <w:shd w:val="clear" w:color="auto" w:fill="FFFFFF"/>
              <w:spacing w:before="0" w:beforeAutospacing="0" w:after="0" w:afterAutospacing="0"/>
              <w:ind w:left="0" w:firstLine="0"/>
              <w:jc w:val="both"/>
            </w:pPr>
            <w:r w:rsidRPr="00954B61">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68" w:tgtFrame="_blank" w:history="1">
              <w:r w:rsidRPr="00954B61">
                <w:rPr>
                  <w:rStyle w:val="a6"/>
                  <w:color w:val="auto"/>
                  <w:u w:val="none"/>
                </w:rPr>
                <w:t>пункту 39 особливостей</w:t>
              </w:r>
            </w:hyperlink>
            <w:r w:rsidRPr="00954B61">
              <w:t>.</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51C2" w:rsidRPr="00954B61" w:rsidRDefault="005851C2" w:rsidP="005851C2">
            <w:pPr>
              <w:pStyle w:val="tj"/>
              <w:shd w:val="clear" w:color="auto" w:fill="FFFFFF"/>
              <w:spacing w:before="0" w:beforeAutospacing="0" w:after="0" w:afterAutospacing="0"/>
              <w:jc w:val="both"/>
            </w:pPr>
            <w:r w:rsidRPr="00954B6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51C2" w:rsidRPr="00954B61" w:rsidRDefault="005851C2" w:rsidP="005851C2">
            <w:pPr>
              <w:pStyle w:val="tj"/>
              <w:shd w:val="clear" w:color="auto" w:fill="FFFFFF"/>
              <w:spacing w:before="0" w:beforeAutospacing="0" w:after="0" w:afterAutospacing="0"/>
              <w:jc w:val="both"/>
            </w:pPr>
            <w:r w:rsidRPr="00954B61">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851C2" w:rsidRPr="00954B61" w:rsidRDefault="005851C2" w:rsidP="005851C2">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51C2" w:rsidRPr="00954B61" w:rsidTr="00750728">
        <w:trPr>
          <w:trHeight w:val="218"/>
          <w:jc w:val="center"/>
        </w:trPr>
        <w:tc>
          <w:tcPr>
            <w:tcW w:w="9960" w:type="dxa"/>
            <w:gridSpan w:val="3"/>
            <w:vAlign w:val="center"/>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5851C2" w:rsidRPr="00954B61" w:rsidRDefault="005851C2" w:rsidP="005851C2">
            <w:pPr>
              <w:widowControl w:val="0"/>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Замовник відміняє відкриті торги у разі: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відсутності подальшої потреби в закупівлі товарів, робіт чи послуг;</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 скорочення обсягу видатків на здійснення закупівлі товарів, ро</w:t>
            </w:r>
            <w:r w:rsidRPr="00954B61">
              <w:rPr>
                <w:rFonts w:ascii="Times New Roman" w:eastAsia="Times New Roman" w:hAnsi="Times New Roman" w:cs="Times New Roman"/>
                <w:sz w:val="20"/>
                <w:szCs w:val="20"/>
              </w:rPr>
              <w:t>бі</w:t>
            </w:r>
            <w:r w:rsidRPr="00954B61">
              <w:rPr>
                <w:rFonts w:ascii="Times New Roman" w:eastAsia="Times New Roman" w:hAnsi="Times New Roman" w:cs="Times New Roman"/>
                <w:sz w:val="24"/>
                <w:szCs w:val="24"/>
              </w:rPr>
              <w:t>т чи послуг;</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відміни відкритих торгів замовник </w:t>
            </w:r>
            <w:r w:rsidRPr="00954B61">
              <w:rPr>
                <w:rFonts w:ascii="Times New Roman" w:eastAsia="Times New Roman" w:hAnsi="Times New Roman" w:cs="Times New Roman"/>
                <w:b/>
                <w:sz w:val="24"/>
                <w:szCs w:val="24"/>
              </w:rPr>
              <w:t>протягом одного робочого дня</w:t>
            </w:r>
            <w:r w:rsidRPr="00954B61">
              <w:rPr>
                <w:rFonts w:ascii="Times New Roman" w:eastAsia="Times New Roman" w:hAnsi="Times New Roman" w:cs="Times New Roman"/>
                <w:sz w:val="24"/>
                <w:szCs w:val="24"/>
              </w:rPr>
              <w:t xml:space="preserve"> з дати прийняття відповідного рішення </w:t>
            </w:r>
            <w:r w:rsidRPr="00954B61">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5851C2" w:rsidRPr="00954B61" w:rsidRDefault="005851C2" w:rsidP="005851C2">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Відкриті торги можуть бути відмінені частково (за лотом).</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4B61">
              <w:rPr>
                <w:rFonts w:ascii="Times New Roman" w:eastAsia="Times New Roman" w:hAnsi="Times New Roman" w:cs="Times New Roman"/>
                <w:b/>
                <w:sz w:val="24"/>
                <w:szCs w:val="24"/>
              </w:rPr>
              <w:t>не пізніше ніж через 15 днів</w:t>
            </w:r>
            <w:r w:rsidRPr="00954B6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4B61">
              <w:rPr>
                <w:rFonts w:ascii="Times New Roman" w:eastAsia="Times New Roman" w:hAnsi="Times New Roman" w:cs="Times New Roman"/>
                <w:b/>
                <w:sz w:val="24"/>
                <w:szCs w:val="24"/>
              </w:rPr>
              <w:t>може бути продовжений до 60 днів</w:t>
            </w:r>
            <w:r w:rsidRPr="00954B61">
              <w:rPr>
                <w:rFonts w:ascii="Times New Roman" w:eastAsia="Times New Roman" w:hAnsi="Times New Roman" w:cs="Times New Roman"/>
                <w:sz w:val="24"/>
                <w:szCs w:val="24"/>
              </w:rPr>
              <w:t xml:space="preserve">. </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54B61">
              <w:rPr>
                <w:rFonts w:ascii="Times New Roman" w:eastAsia="Times New Roman" w:hAnsi="Times New Roman" w:cs="Times New Roman"/>
                <w:b/>
                <w:sz w:val="24"/>
                <w:szCs w:val="24"/>
              </w:rPr>
              <w:t>не може бути укладено раніше ніж через п’ять днів</w:t>
            </w:r>
            <w:r w:rsidRPr="00954B6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5851C2" w:rsidRPr="00954B61" w:rsidTr="00A14106">
        <w:trPr>
          <w:trHeight w:val="844"/>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proofErr w:type="spellStart"/>
            <w:r w:rsidRPr="00954B61">
              <w:rPr>
                <w:rFonts w:ascii="Times New Roman" w:eastAsia="Times New Roman" w:hAnsi="Times New Roman" w:cs="Times New Roman"/>
                <w:b/>
                <w:sz w:val="24"/>
                <w:szCs w:val="24"/>
              </w:rPr>
              <w:t>Проєкт</w:t>
            </w:r>
            <w:proofErr w:type="spellEnd"/>
            <w:r w:rsidRPr="00954B61">
              <w:rPr>
                <w:rFonts w:ascii="Times New Roman" w:eastAsia="Times New Roman" w:hAnsi="Times New Roman" w:cs="Times New Roman"/>
                <w:b/>
                <w:sz w:val="24"/>
                <w:szCs w:val="24"/>
              </w:rPr>
              <w:t xml:space="preserve"> договору про закупівлю</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proofErr w:type="spellStart"/>
            <w:r w:rsidRPr="00954B61">
              <w:rPr>
                <w:rFonts w:ascii="Times New Roman" w:eastAsia="Times New Roman" w:hAnsi="Times New Roman" w:cs="Times New Roman"/>
                <w:sz w:val="24"/>
                <w:szCs w:val="24"/>
              </w:rPr>
              <w:t>Проєкт</w:t>
            </w:r>
            <w:proofErr w:type="spellEnd"/>
            <w:r w:rsidRPr="00954B61">
              <w:rPr>
                <w:rFonts w:ascii="Times New Roman" w:eastAsia="Times New Roman" w:hAnsi="Times New Roman" w:cs="Times New Roman"/>
                <w:sz w:val="24"/>
                <w:szCs w:val="24"/>
              </w:rPr>
              <w:t xml:space="preserve"> договору про закупівлю викладено в </w:t>
            </w:r>
            <w:r w:rsidRPr="00954B61">
              <w:rPr>
                <w:rFonts w:ascii="Times New Roman" w:eastAsia="Times New Roman" w:hAnsi="Times New Roman" w:cs="Times New Roman"/>
                <w:b/>
                <w:i/>
                <w:sz w:val="24"/>
                <w:szCs w:val="24"/>
              </w:rPr>
              <w:t>Додатку 3</w:t>
            </w:r>
            <w:r w:rsidRPr="00954B61">
              <w:rPr>
                <w:rFonts w:ascii="Times New Roman" w:eastAsia="Times New Roman" w:hAnsi="Times New Roman" w:cs="Times New Roman"/>
                <w:sz w:val="24"/>
                <w:szCs w:val="24"/>
              </w:rPr>
              <w:t xml:space="preserve"> до цієї тендерної документації.</w:t>
            </w:r>
          </w:p>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rPr>
              <w:t>Переможець</w:t>
            </w:r>
            <w:r w:rsidRPr="00954B6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851C2" w:rsidRPr="00954B61" w:rsidRDefault="005851C2" w:rsidP="005851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інформацію про право підписання договору про закупівлю;</w:t>
            </w:r>
          </w:p>
          <w:p w:rsidR="005851C2" w:rsidRPr="00954B61" w:rsidRDefault="005851C2" w:rsidP="005851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54B6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51C2" w:rsidRPr="00954B61" w:rsidRDefault="005851C2" w:rsidP="005851C2">
            <w:pPr>
              <w:widowControl w:val="0"/>
              <w:jc w:val="both"/>
              <w:rPr>
                <w:rFonts w:ascii="Times New Roman" w:eastAsia="Times New Roman" w:hAnsi="Times New Roman" w:cs="Times New Roman"/>
                <w:i/>
                <w:sz w:val="24"/>
                <w:szCs w:val="24"/>
              </w:rPr>
            </w:pPr>
            <w:r w:rsidRPr="00954B61">
              <w:rPr>
                <w:rFonts w:ascii="Times New Roman" w:eastAsia="Times New Roman" w:hAnsi="Times New Roman" w:cs="Times New Roman"/>
                <w:i/>
              </w:rPr>
              <w:t xml:space="preserve">У випадку ненадання переможцем інформації про право </w:t>
            </w:r>
            <w:r w:rsidRPr="00954B61">
              <w:rPr>
                <w:rFonts w:ascii="Times New Roman" w:eastAsia="Times New Roman" w:hAnsi="Times New Roman" w:cs="Times New Roman"/>
                <w:i/>
              </w:rPr>
              <w:lastRenderedPageBreak/>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54B61">
              <w:rPr>
                <w:rFonts w:ascii="Times New Roman" w:eastAsia="Times New Roman" w:hAnsi="Times New Roman" w:cs="Times New Roman"/>
                <w:i/>
              </w:rPr>
              <w:t>абз</w:t>
            </w:r>
            <w:proofErr w:type="spellEnd"/>
            <w:r w:rsidRPr="00954B61">
              <w:rPr>
                <w:rFonts w:ascii="Times New Roman" w:eastAsia="Times New Roman" w:hAnsi="Times New Roman" w:cs="Times New Roman"/>
                <w:i/>
              </w:rPr>
              <w:t>. 1 і 3 підпункту 3  пункту 41 Особливостей</w:t>
            </w:r>
            <w:r w:rsidRPr="00954B61">
              <w:rPr>
                <w:rFonts w:ascii="Times New Roman" w:eastAsia="Times New Roman" w:hAnsi="Times New Roman" w:cs="Times New Roman"/>
                <w:i/>
                <w:sz w:val="24"/>
                <w:szCs w:val="24"/>
              </w:rPr>
              <w:t>.</w:t>
            </w:r>
          </w:p>
        </w:tc>
      </w:tr>
      <w:tr w:rsidR="005851C2" w:rsidRPr="00954B61" w:rsidTr="00A273CE">
        <w:trPr>
          <w:trHeight w:val="274"/>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4</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Умови договору про закупівлю</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Істотними умовами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p>
          <w:p w:rsidR="005851C2" w:rsidRPr="00954B61" w:rsidRDefault="00A95210" w:rsidP="005851C2">
            <w:pPr>
              <w:pStyle w:val="tj"/>
              <w:shd w:val="clear" w:color="auto" w:fill="FFFFFF"/>
              <w:spacing w:before="0" w:beforeAutospacing="0" w:after="0" w:afterAutospacing="0"/>
              <w:jc w:val="both"/>
            </w:pPr>
            <w:hyperlink r:id="rId69" w:tgtFrame="_blank" w:history="1">
              <w:r w:rsidR="005851C2" w:rsidRPr="00954B61">
                <w:rPr>
                  <w:rStyle w:val="a6"/>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70" w:tgtFrame="_blank" w:history="1">
              <w:r w:rsidR="005851C2" w:rsidRPr="00954B61">
                <w:rPr>
                  <w:rStyle w:val="a6"/>
                  <w:color w:val="auto"/>
                  <w:u w:val="none"/>
                </w:rPr>
                <w:t>визначення грошового еквівалента зобов'язання в іноземній валюті;</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71" w:tgtFrame="_blank" w:history="1">
              <w:r w:rsidR="005851C2" w:rsidRPr="00954B61">
                <w:rPr>
                  <w:rStyle w:val="a6"/>
                  <w:color w:val="auto"/>
                  <w:u w:val="none"/>
                </w:rPr>
                <w:t>перерахунку ціни в бік зменшення ціни тендерної пропозиції переможця без зменшення обсягів закупівлі;</w:t>
              </w:r>
            </w:hyperlink>
          </w:p>
          <w:p w:rsidR="005851C2" w:rsidRPr="00954B61" w:rsidRDefault="00A95210" w:rsidP="005851C2">
            <w:pPr>
              <w:pStyle w:val="tj"/>
              <w:numPr>
                <w:ilvl w:val="0"/>
                <w:numId w:val="11"/>
              </w:numPr>
              <w:shd w:val="clear" w:color="auto" w:fill="FFFFFF"/>
              <w:spacing w:before="0" w:beforeAutospacing="0" w:after="0" w:afterAutospacing="0"/>
              <w:ind w:left="0" w:firstLine="0"/>
              <w:jc w:val="both"/>
            </w:pPr>
            <w:hyperlink r:id="rId72" w:tgtFrame="_blank" w:history="1">
              <w:r w:rsidR="005851C2" w:rsidRPr="00954B61">
                <w:rPr>
                  <w:rStyle w:val="a6"/>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tc>
      </w:tr>
      <w:tr w:rsidR="005851C2" w:rsidRPr="00954B61">
        <w:trPr>
          <w:trHeight w:val="1119"/>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5851C2" w:rsidRPr="00954B61" w:rsidRDefault="005851C2" w:rsidP="005851C2">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51C2" w:rsidRPr="00954B61" w:rsidTr="00A14106">
        <w:trPr>
          <w:trHeight w:val="641"/>
          <w:jc w:val="center"/>
        </w:trPr>
        <w:tc>
          <w:tcPr>
            <w:tcW w:w="705" w:type="dxa"/>
          </w:tcPr>
          <w:p w:rsidR="005851C2" w:rsidRPr="00954B61" w:rsidRDefault="005851C2" w:rsidP="005851C2">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6</w:t>
            </w:r>
          </w:p>
        </w:tc>
        <w:tc>
          <w:tcPr>
            <w:tcW w:w="2835" w:type="dxa"/>
          </w:tcPr>
          <w:p w:rsidR="005851C2" w:rsidRPr="00954B61" w:rsidRDefault="005851C2" w:rsidP="005851C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851C2" w:rsidRPr="00954B61" w:rsidRDefault="005851C2" w:rsidP="005851C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65A48" w:rsidRPr="00954B61" w:rsidRDefault="00065A48">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065A48" w:rsidRPr="00954B61" w:rsidRDefault="00C81E4F">
      <w:pPr>
        <w:widowControl w:val="0"/>
        <w:spacing w:after="0" w:line="240"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Додатки: </w:t>
      </w:r>
      <w:r w:rsidRPr="00954B61">
        <w:rPr>
          <w:rFonts w:ascii="Times New Roman" w:eastAsia="Times New Roman" w:hAnsi="Times New Roman" w:cs="Times New Roman"/>
          <w:sz w:val="24"/>
          <w:szCs w:val="24"/>
        </w:rPr>
        <w:tab/>
      </w:r>
      <w:r w:rsidRPr="00954B61">
        <w:rPr>
          <w:rFonts w:ascii="Times New Roman" w:eastAsia="Times New Roman" w:hAnsi="Times New Roman" w:cs="Times New Roman"/>
          <w:sz w:val="24"/>
          <w:szCs w:val="24"/>
        </w:rPr>
        <w:tab/>
      </w:r>
      <w:r w:rsidRPr="00954B61">
        <w:rPr>
          <w:rFonts w:ascii="Times New Roman" w:eastAsia="Times New Roman" w:hAnsi="Times New Roman" w:cs="Times New Roman"/>
          <w:sz w:val="24"/>
          <w:szCs w:val="24"/>
        </w:rPr>
        <w:tab/>
        <w:t xml:space="preserve">1. Додаток 1 до тендерної документації на </w:t>
      </w:r>
      <w:r w:rsidR="00DD1609" w:rsidRPr="00954B61">
        <w:rPr>
          <w:rFonts w:ascii="Times New Roman" w:eastAsia="Times New Roman" w:hAnsi="Times New Roman" w:cs="Times New Roman"/>
          <w:sz w:val="24"/>
          <w:szCs w:val="24"/>
        </w:rPr>
        <w:t>4</w:t>
      </w:r>
      <w:r w:rsidRPr="00954B61">
        <w:rPr>
          <w:rFonts w:ascii="Times New Roman" w:eastAsia="Times New Roman" w:hAnsi="Times New Roman" w:cs="Times New Roman"/>
          <w:sz w:val="24"/>
          <w:szCs w:val="24"/>
        </w:rPr>
        <w:t xml:space="preserve"> </w:t>
      </w:r>
      <w:proofErr w:type="spellStart"/>
      <w:r w:rsidRPr="00954B61">
        <w:rPr>
          <w:rFonts w:ascii="Times New Roman" w:eastAsia="Times New Roman" w:hAnsi="Times New Roman" w:cs="Times New Roman"/>
          <w:sz w:val="24"/>
          <w:szCs w:val="24"/>
        </w:rPr>
        <w:t>арк</w:t>
      </w:r>
      <w:proofErr w:type="spellEnd"/>
      <w:r w:rsidRPr="00954B61">
        <w:rPr>
          <w:rFonts w:ascii="Times New Roman" w:eastAsia="Times New Roman" w:hAnsi="Times New Roman" w:cs="Times New Roman"/>
          <w:sz w:val="24"/>
          <w:szCs w:val="24"/>
        </w:rPr>
        <w:t>. в 1 прим.</w:t>
      </w:r>
    </w:p>
    <w:p w:rsidR="00065A48" w:rsidRPr="00954B61" w:rsidRDefault="00C81E4F">
      <w:pPr>
        <w:widowControl w:val="0"/>
        <w:spacing w:after="0" w:line="240"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2. Додаток 2 до тендерної документації на </w:t>
      </w:r>
      <w:r w:rsidR="000D72E5" w:rsidRPr="00954B61">
        <w:rPr>
          <w:rFonts w:ascii="Times New Roman" w:eastAsia="Times New Roman" w:hAnsi="Times New Roman" w:cs="Times New Roman"/>
          <w:sz w:val="24"/>
          <w:szCs w:val="24"/>
        </w:rPr>
        <w:t>1</w:t>
      </w:r>
      <w:r w:rsidRPr="00954B61">
        <w:rPr>
          <w:rFonts w:ascii="Times New Roman" w:eastAsia="Times New Roman" w:hAnsi="Times New Roman" w:cs="Times New Roman"/>
          <w:sz w:val="24"/>
          <w:szCs w:val="24"/>
        </w:rPr>
        <w:t xml:space="preserve"> </w:t>
      </w:r>
      <w:proofErr w:type="spellStart"/>
      <w:r w:rsidRPr="00954B61">
        <w:rPr>
          <w:rFonts w:ascii="Times New Roman" w:eastAsia="Times New Roman" w:hAnsi="Times New Roman" w:cs="Times New Roman"/>
          <w:sz w:val="24"/>
          <w:szCs w:val="24"/>
        </w:rPr>
        <w:t>арк</w:t>
      </w:r>
      <w:proofErr w:type="spellEnd"/>
      <w:r w:rsidRPr="00954B61">
        <w:rPr>
          <w:rFonts w:ascii="Times New Roman" w:eastAsia="Times New Roman" w:hAnsi="Times New Roman" w:cs="Times New Roman"/>
          <w:sz w:val="24"/>
          <w:szCs w:val="24"/>
        </w:rPr>
        <w:t>. в 1 прим.</w:t>
      </w:r>
    </w:p>
    <w:p w:rsidR="00065A48" w:rsidRDefault="00C81E4F" w:rsidP="00495536">
      <w:pP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3. Додаток 3 до тендерної документації на </w:t>
      </w:r>
      <w:r w:rsidR="00D7530A" w:rsidRPr="00954B61">
        <w:rPr>
          <w:rFonts w:ascii="Times New Roman" w:eastAsia="Times New Roman" w:hAnsi="Times New Roman" w:cs="Times New Roman"/>
          <w:sz w:val="24"/>
          <w:szCs w:val="24"/>
        </w:rPr>
        <w:t>4</w:t>
      </w:r>
      <w:r w:rsidRPr="00954B61">
        <w:rPr>
          <w:rFonts w:ascii="Times New Roman" w:eastAsia="Times New Roman" w:hAnsi="Times New Roman" w:cs="Times New Roman"/>
          <w:sz w:val="24"/>
          <w:szCs w:val="24"/>
        </w:rPr>
        <w:t xml:space="preserve"> </w:t>
      </w:r>
      <w:proofErr w:type="spellStart"/>
      <w:r w:rsidRPr="00954B61">
        <w:rPr>
          <w:rFonts w:ascii="Times New Roman" w:eastAsia="Times New Roman" w:hAnsi="Times New Roman" w:cs="Times New Roman"/>
          <w:sz w:val="24"/>
          <w:szCs w:val="24"/>
        </w:rPr>
        <w:t>арк</w:t>
      </w:r>
      <w:proofErr w:type="spellEnd"/>
      <w:r w:rsidRPr="00954B61">
        <w:rPr>
          <w:rFonts w:ascii="Times New Roman" w:eastAsia="Times New Roman" w:hAnsi="Times New Roman" w:cs="Times New Roman"/>
          <w:sz w:val="24"/>
          <w:szCs w:val="24"/>
        </w:rPr>
        <w:t>. в 1 прим</w:t>
      </w:r>
    </w:p>
    <w:sectPr w:rsidR="00065A4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FA7"/>
    <w:multiLevelType w:val="multilevel"/>
    <w:tmpl w:val="36BE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C3672"/>
    <w:multiLevelType w:val="multilevel"/>
    <w:tmpl w:val="C2D4F46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A747C"/>
    <w:multiLevelType w:val="multilevel"/>
    <w:tmpl w:val="344EE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B27D7"/>
    <w:multiLevelType w:val="multilevel"/>
    <w:tmpl w:val="5DEC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55383"/>
    <w:multiLevelType w:val="multilevel"/>
    <w:tmpl w:val="12524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C58121A"/>
    <w:multiLevelType w:val="hybridMultilevel"/>
    <w:tmpl w:val="5C687A4A"/>
    <w:lvl w:ilvl="0" w:tplc="3C365E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15230"/>
    <w:multiLevelType w:val="hybridMultilevel"/>
    <w:tmpl w:val="7E7CC620"/>
    <w:lvl w:ilvl="0" w:tplc="0AF0FB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19195D"/>
    <w:multiLevelType w:val="multilevel"/>
    <w:tmpl w:val="851A96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C4E7D"/>
    <w:multiLevelType w:val="multilevel"/>
    <w:tmpl w:val="B066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965146"/>
    <w:multiLevelType w:val="multilevel"/>
    <w:tmpl w:val="80C22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2C5033"/>
    <w:multiLevelType w:val="hybridMultilevel"/>
    <w:tmpl w:val="0BCC00D6"/>
    <w:lvl w:ilvl="0" w:tplc="4C3AA5DA">
      <w:numFmt w:val="bullet"/>
      <w:lvlText w:val=""/>
      <w:lvlJc w:val="left"/>
      <w:pPr>
        <w:ind w:left="720" w:hanging="360"/>
      </w:pPr>
      <w:rPr>
        <w:rFonts w:ascii="Symbol" w:eastAsia="Calibri" w:hAnsi="Symbol" w:cs="Calibr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1"/>
  </w:num>
  <w:num w:numId="6">
    <w:abstractNumId w:val="3"/>
  </w:num>
  <w:num w:numId="7">
    <w:abstractNumId w:val="9"/>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8"/>
    <w:rsid w:val="000256AD"/>
    <w:rsid w:val="00033A48"/>
    <w:rsid w:val="00064F81"/>
    <w:rsid w:val="00065A48"/>
    <w:rsid w:val="00076707"/>
    <w:rsid w:val="000A42CA"/>
    <w:rsid w:val="000B24E9"/>
    <w:rsid w:val="000D72E5"/>
    <w:rsid w:val="000F18D9"/>
    <w:rsid w:val="00105021"/>
    <w:rsid w:val="00134530"/>
    <w:rsid w:val="00142C28"/>
    <w:rsid w:val="001431CF"/>
    <w:rsid w:val="00146045"/>
    <w:rsid w:val="00153BA5"/>
    <w:rsid w:val="00153D59"/>
    <w:rsid w:val="00162556"/>
    <w:rsid w:val="001847E3"/>
    <w:rsid w:val="001A2952"/>
    <w:rsid w:val="0021622B"/>
    <w:rsid w:val="00291ACB"/>
    <w:rsid w:val="002B7476"/>
    <w:rsid w:val="002F2AC3"/>
    <w:rsid w:val="00343C8E"/>
    <w:rsid w:val="00352C3F"/>
    <w:rsid w:val="003719AA"/>
    <w:rsid w:val="00376F52"/>
    <w:rsid w:val="003A1DEE"/>
    <w:rsid w:val="003B66A1"/>
    <w:rsid w:val="003E0F50"/>
    <w:rsid w:val="003F3732"/>
    <w:rsid w:val="00406012"/>
    <w:rsid w:val="00444195"/>
    <w:rsid w:val="00484D47"/>
    <w:rsid w:val="00495536"/>
    <w:rsid w:val="004A4509"/>
    <w:rsid w:val="004D6220"/>
    <w:rsid w:val="004F1A8C"/>
    <w:rsid w:val="00507664"/>
    <w:rsid w:val="00513C54"/>
    <w:rsid w:val="00522EC5"/>
    <w:rsid w:val="00530FCB"/>
    <w:rsid w:val="00532953"/>
    <w:rsid w:val="00555031"/>
    <w:rsid w:val="0057033B"/>
    <w:rsid w:val="005851C2"/>
    <w:rsid w:val="005907CA"/>
    <w:rsid w:val="0059588C"/>
    <w:rsid w:val="005A09E3"/>
    <w:rsid w:val="005A47F1"/>
    <w:rsid w:val="005B3C0B"/>
    <w:rsid w:val="005B6AAE"/>
    <w:rsid w:val="005D721D"/>
    <w:rsid w:val="005D78E3"/>
    <w:rsid w:val="005F15A2"/>
    <w:rsid w:val="0060734F"/>
    <w:rsid w:val="006538BC"/>
    <w:rsid w:val="00655572"/>
    <w:rsid w:val="00667A7F"/>
    <w:rsid w:val="006B7A1E"/>
    <w:rsid w:val="00720A42"/>
    <w:rsid w:val="00750728"/>
    <w:rsid w:val="007922DF"/>
    <w:rsid w:val="00795247"/>
    <w:rsid w:val="007C689D"/>
    <w:rsid w:val="007C6BC6"/>
    <w:rsid w:val="00887E93"/>
    <w:rsid w:val="008D575C"/>
    <w:rsid w:val="008D6E2C"/>
    <w:rsid w:val="008E71C4"/>
    <w:rsid w:val="008F26FE"/>
    <w:rsid w:val="00900C11"/>
    <w:rsid w:val="00901B08"/>
    <w:rsid w:val="00917A13"/>
    <w:rsid w:val="00917FC6"/>
    <w:rsid w:val="00922356"/>
    <w:rsid w:val="009342AF"/>
    <w:rsid w:val="00954B61"/>
    <w:rsid w:val="00955F88"/>
    <w:rsid w:val="00982259"/>
    <w:rsid w:val="009A1C31"/>
    <w:rsid w:val="009B54B0"/>
    <w:rsid w:val="009B7A50"/>
    <w:rsid w:val="009E150D"/>
    <w:rsid w:val="00A00B24"/>
    <w:rsid w:val="00A14106"/>
    <w:rsid w:val="00A24BF5"/>
    <w:rsid w:val="00A273CE"/>
    <w:rsid w:val="00A31CED"/>
    <w:rsid w:val="00A413CC"/>
    <w:rsid w:val="00A95210"/>
    <w:rsid w:val="00AF6139"/>
    <w:rsid w:val="00B13F6F"/>
    <w:rsid w:val="00B2353B"/>
    <w:rsid w:val="00B26E9A"/>
    <w:rsid w:val="00B37493"/>
    <w:rsid w:val="00B61F3D"/>
    <w:rsid w:val="00B635D4"/>
    <w:rsid w:val="00BF6190"/>
    <w:rsid w:val="00C05116"/>
    <w:rsid w:val="00C37BA0"/>
    <w:rsid w:val="00C56932"/>
    <w:rsid w:val="00C81E4F"/>
    <w:rsid w:val="00CA3545"/>
    <w:rsid w:val="00CA7D1D"/>
    <w:rsid w:val="00CB0733"/>
    <w:rsid w:val="00CC0ECF"/>
    <w:rsid w:val="00CD0921"/>
    <w:rsid w:val="00CD290D"/>
    <w:rsid w:val="00CD3D53"/>
    <w:rsid w:val="00CF5CFD"/>
    <w:rsid w:val="00CF7DF0"/>
    <w:rsid w:val="00D02802"/>
    <w:rsid w:val="00D05FA3"/>
    <w:rsid w:val="00D13969"/>
    <w:rsid w:val="00D31316"/>
    <w:rsid w:val="00D43484"/>
    <w:rsid w:val="00D47BC3"/>
    <w:rsid w:val="00D7236D"/>
    <w:rsid w:val="00D7530A"/>
    <w:rsid w:val="00DD1609"/>
    <w:rsid w:val="00E014E3"/>
    <w:rsid w:val="00E65440"/>
    <w:rsid w:val="00E90005"/>
    <w:rsid w:val="00ED4E31"/>
    <w:rsid w:val="00F01287"/>
    <w:rsid w:val="00F07AE4"/>
    <w:rsid w:val="00F11D66"/>
    <w:rsid w:val="00F24BB4"/>
    <w:rsid w:val="00F715D8"/>
    <w:rsid w:val="00F8494F"/>
    <w:rsid w:val="00FC23F8"/>
    <w:rsid w:val="00FD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03F6"/>
  <w15:docId w15:val="{43AEF0E8-358F-4DAA-9055-0F5C21E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rsid w:val="002F2AC3"/>
    <w:pPr>
      <w:spacing w:after="0" w:line="276" w:lineRule="auto"/>
    </w:pPr>
    <w:rPr>
      <w:rFonts w:ascii="Arial" w:eastAsia="Arial" w:hAnsi="Arial" w:cs="Arial"/>
      <w:color w:val="000000"/>
      <w:lang w:val="ru-RU"/>
    </w:rPr>
  </w:style>
  <w:style w:type="character" w:customStyle="1" w:styleId="hard-blue-color">
    <w:name w:val="hard-blue-color"/>
    <w:basedOn w:val="a0"/>
    <w:rsid w:val="00153D59"/>
  </w:style>
  <w:style w:type="paragraph" w:customStyle="1" w:styleId="tr">
    <w:name w:val="tr"/>
    <w:basedOn w:val="a"/>
    <w:rsid w:val="009B54B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
    <w:name w:val="Интернет-ссылка"/>
    <w:basedOn w:val="a0"/>
    <w:rsid w:val="005851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19" TargetMode="External"/><Relationship Id="rId39" Type="http://schemas.openxmlformats.org/officeDocument/2006/relationships/hyperlink" Target="http://zakon4.rada.gov.ua/laws/show/2289-17" TargetMode="External"/><Relationship Id="rId21" Type="http://schemas.openxmlformats.org/officeDocument/2006/relationships/hyperlink" Target="https://ips.ligazakon.net/document/view/t012210?ed=2021_09_23&amp;an=377" TargetMode="External"/><Relationship Id="rId34" Type="http://schemas.openxmlformats.org/officeDocument/2006/relationships/hyperlink" Target="https://ips.ligazakon.net/document/view/kp230157?ed=2023_02_17&amp;an=123" TargetMode="External"/><Relationship Id="rId42" Type="http://schemas.openxmlformats.org/officeDocument/2006/relationships/hyperlink" Target="https://ips.ligazakon.net/document/view/kp221495?ed=2022_12_30&amp;an=36" TargetMode="External"/><Relationship Id="rId47" Type="http://schemas.openxmlformats.org/officeDocument/2006/relationships/hyperlink" Target="https://ips.ligazakon.net/document/view/kp221495?ed=2022_12_30&amp;an=67" TargetMode="External"/><Relationship Id="rId50" Type="http://schemas.openxmlformats.org/officeDocument/2006/relationships/hyperlink" Target="https://ips.ligazakon.net/document/view/kp221495?ed=2022_12_30&amp;an=70" TargetMode="External"/><Relationship Id="rId55" Type="http://schemas.openxmlformats.org/officeDocument/2006/relationships/hyperlink" Target="https://ips.ligazakon.net/document/view/kp221495?ed=2022_12_30&amp;an=73" TargetMode="External"/><Relationship Id="rId63" Type="http://schemas.openxmlformats.org/officeDocument/2006/relationships/hyperlink" Target="https://ips.ligazakon.net/document/view/kp230157?ed=2023_02_17&amp;an=104" TargetMode="External"/><Relationship Id="rId68" Type="http://schemas.openxmlformats.org/officeDocument/2006/relationships/hyperlink" Target="https://ips.ligazakon.net/document/view/kp221495?ed=2022_12_30&amp;an=87" TargetMode="External"/><Relationship Id="rId7" Type="http://schemas.openxmlformats.org/officeDocument/2006/relationships/hyperlink" Target="mailto:lyudmila_melnik_1977@ukr.net" TargetMode="External"/><Relationship Id="rId71" Type="http://schemas.openxmlformats.org/officeDocument/2006/relationships/hyperlink" Target="https://ips.ligazakon.net/document/view/kp230157?ed=2023_02_17&amp;an=67"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3" TargetMode="External"/><Relationship Id="rId29" Type="http://schemas.openxmlformats.org/officeDocument/2006/relationships/hyperlink" Target="https://ips.ligazakon.net/document/view/kp230157?ed=2023_02_17&amp;an=120" TargetMode="External"/><Relationship Id="rId11" Type="http://schemas.openxmlformats.org/officeDocument/2006/relationships/hyperlink" Target="https://ips.ligazakon.net/document/view/t150922?ed=2022_08_16&amp;an=1484" TargetMode="External"/><Relationship Id="rId24" Type="http://schemas.openxmlformats.org/officeDocument/2006/relationships/hyperlink" Target="https://ips.ligazakon.net/document/view/kp230157?ed=2023_02_17&amp;an=117" TargetMode="External"/><Relationship Id="rId32" Type="http://schemas.openxmlformats.org/officeDocument/2006/relationships/hyperlink" Target="https://ips.ligazakon.net/document/view/t141644?ed=2022_05_12" TargetMode="External"/><Relationship Id="rId37" Type="http://schemas.openxmlformats.org/officeDocument/2006/relationships/hyperlink" Target="https://ips.ligazakon.net/document/view/kp230157?ed=2023_02_17&amp;an=127" TargetMode="External"/><Relationship Id="rId40" Type="http://schemas.openxmlformats.org/officeDocument/2006/relationships/hyperlink" Target="https://ips.ligazakon.net/document/view/kp221495?ed=2022_12_30&amp;an=36" TargetMode="External"/><Relationship Id="rId45" Type="http://schemas.openxmlformats.org/officeDocument/2006/relationships/hyperlink" Target="https://ips.ligazakon.net/document/view/kp221495?ed=2022_12_30&amp;an=65" TargetMode="External"/><Relationship Id="rId53" Type="http://schemas.openxmlformats.org/officeDocument/2006/relationships/hyperlink" Target="https://ips.ligazakon.net/document/view/kp221495?ed=2022_12_30&amp;an=71" TargetMode="External"/><Relationship Id="rId58" Type="http://schemas.openxmlformats.org/officeDocument/2006/relationships/hyperlink" Target="https://ips.ligazakon.net/document/view/kp230157?ed=2023_02_17&amp;an=18" TargetMode="External"/><Relationship Id="rId66" Type="http://schemas.openxmlformats.org/officeDocument/2006/relationships/hyperlink" Target="https://ips.ligazakon.net/document/view/kp230157?ed=2023_02_17&amp;an=10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157?ed=2023_02_17&amp;an=112" TargetMode="External"/><Relationship Id="rId23" Type="http://schemas.openxmlformats.org/officeDocument/2006/relationships/hyperlink" Target="https://ips.ligazakon.net/document/view/kp230157?ed=2023_02_17&amp;an=116" TargetMode="External"/><Relationship Id="rId28" Type="http://schemas.openxmlformats.org/officeDocument/2006/relationships/hyperlink" Target="https://ips.ligazakon.net/document/view/t030755?ed=2023_01_01&amp;an=941314" TargetMode="External"/><Relationship Id="rId36" Type="http://schemas.openxmlformats.org/officeDocument/2006/relationships/hyperlink" Target="https://ips.ligazakon.net/document/view/kp230157?ed=2023_02_17&amp;an=126" TargetMode="External"/><Relationship Id="rId49" Type="http://schemas.openxmlformats.org/officeDocument/2006/relationships/hyperlink" Target="https://ips.ligazakon.net/document/view/kp221495?ed=2022_12_30&amp;an=69" TargetMode="External"/><Relationship Id="rId57" Type="http://schemas.openxmlformats.org/officeDocument/2006/relationships/hyperlink" Target="https://zakon.rada.gov.ua/laws/show/922-19" TargetMode="External"/><Relationship Id="rId61" Type="http://schemas.openxmlformats.org/officeDocument/2006/relationships/hyperlink" Target="https://ips.ligazakon.net/document/view/kp221495?ed=2022_12_30&amp;an=85" TargetMode="External"/><Relationship Id="rId10" Type="http://schemas.openxmlformats.org/officeDocument/2006/relationships/hyperlink" Target="https://ips.ligazakon.net/document/view/t150922?ed=2022_08_16&amp;an=1482" TargetMode="External"/><Relationship Id="rId19" Type="http://schemas.openxmlformats.org/officeDocument/2006/relationships/hyperlink" Target="https://ips.ligazakon.net/document/view/t012210?ed=2021_09_23&amp;an=44" TargetMode="External"/><Relationship Id="rId31" Type="http://schemas.openxmlformats.org/officeDocument/2006/relationships/hyperlink" Target="https://ips.ligazakon.net/document/view/kp230157?ed=2023_02_17&amp;an=122" TargetMode="External"/><Relationship Id="rId44" Type="http://schemas.openxmlformats.org/officeDocument/2006/relationships/hyperlink" Target="https://ips.ligazakon.net/document/view/kp221495?ed=2022_12_30&amp;an=36" TargetMode="External"/><Relationship Id="rId52" Type="http://schemas.openxmlformats.org/officeDocument/2006/relationships/hyperlink" Target="https://ips.ligazakon.net/document/view/kp221495?ed=2022_12_30&amp;an=70" TargetMode="External"/><Relationship Id="rId60" Type="http://schemas.openxmlformats.org/officeDocument/2006/relationships/hyperlink" Target="https://ips.ligazakon.net/document/view/kp221495?ed=2022_12_30&amp;an=84" TargetMode="External"/><Relationship Id="rId65" Type="http://schemas.openxmlformats.org/officeDocument/2006/relationships/hyperlink" Target="https://ips.ligazakon.net/document/view/t150922?ed=2022_08_16&amp;an=143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2_08_16&amp;an=1474"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30157?ed=2023_02_17&amp;an=115" TargetMode="External"/><Relationship Id="rId27" Type="http://schemas.openxmlformats.org/officeDocument/2006/relationships/hyperlink" Target="https://ips.ligazakon.net/document/view/kp230157?ed=2023_02_17&amp;an=120" TargetMode="External"/><Relationship Id="rId30" Type="http://schemas.openxmlformats.org/officeDocument/2006/relationships/hyperlink" Target="https://ips.ligazakon.net/document/view/kp230157?ed=2023_02_17&amp;an=121" TargetMode="External"/><Relationship Id="rId35" Type="http://schemas.openxmlformats.org/officeDocument/2006/relationships/hyperlink" Target="https://ips.ligazakon.net/document/view/kp230157?ed=2023_02_17&amp;an=124" TargetMode="External"/><Relationship Id="rId43" Type="http://schemas.openxmlformats.org/officeDocument/2006/relationships/hyperlink" Target="https://ips.ligazakon.net/document/view/kp230157?ed=2023_02_17&amp;an=85" TargetMode="External"/><Relationship Id="rId48" Type="http://schemas.openxmlformats.org/officeDocument/2006/relationships/hyperlink" Target="https://ips.ligazakon.net/document/view/kp221495?ed=2022_12_30&amp;an=68" TargetMode="External"/><Relationship Id="rId56" Type="http://schemas.openxmlformats.org/officeDocument/2006/relationships/hyperlink" Target="https://ips.ligazakon.net/document/view/kp230157?ed=2023_02_17&amp;an=97" TargetMode="External"/><Relationship Id="rId64" Type="http://schemas.openxmlformats.org/officeDocument/2006/relationships/hyperlink" Target="https://ips.ligazakon.net/document/view/kp221178?ed=2022_12_30" TargetMode="External"/><Relationship Id="rId69" Type="http://schemas.openxmlformats.org/officeDocument/2006/relationships/hyperlink" Target="https://ips.ligazakon.net/document/view/kp230157?ed=2023_02_17&amp;an=65" TargetMode="External"/><Relationship Id="rId8" Type="http://schemas.openxmlformats.org/officeDocument/2006/relationships/hyperlink" Target="mailto:mtz_dtb@ukr.net" TargetMode="External"/><Relationship Id="rId51" Type="http://schemas.openxmlformats.org/officeDocument/2006/relationships/hyperlink" Target="https://ips.ligazakon.net/document/view/t150922?ed=2022_08_16" TargetMode="External"/><Relationship Id="rId72" Type="http://schemas.openxmlformats.org/officeDocument/2006/relationships/hyperlink" Target="https://ips.ligazakon.net/document/view/kp230157?ed=2023_02_17&amp;an=68"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485" TargetMode="External"/><Relationship Id="rId17" Type="http://schemas.openxmlformats.org/officeDocument/2006/relationships/hyperlink" Target="https://ips.ligazakon.net/document/view/kp230157?ed=2023_02_17&amp;an=114" TargetMode="External"/><Relationship Id="rId25" Type="http://schemas.openxmlformats.org/officeDocument/2006/relationships/hyperlink" Target="https://ips.ligazakon.net/document/view/kp230157?ed=2023_02_17&amp;an=118" TargetMode="External"/><Relationship Id="rId33" Type="http://schemas.openxmlformats.org/officeDocument/2006/relationships/hyperlink" Target="https://ips.ligazakon.net/document/view/kp230157?ed=2023_02_17&amp;an=122" TargetMode="External"/><Relationship Id="rId38" Type="http://schemas.openxmlformats.org/officeDocument/2006/relationships/hyperlink" Target="http://zakon4.rada.gov.ua/laws/show/2289-17" TargetMode="External"/><Relationship Id="rId46" Type="http://schemas.openxmlformats.org/officeDocument/2006/relationships/hyperlink" Target="https://ips.ligazakon.net/document/view/kp221495?ed=2022_12_30&amp;an=66" TargetMode="External"/><Relationship Id="rId59" Type="http://schemas.openxmlformats.org/officeDocument/2006/relationships/hyperlink" Target="https://ips.ligazakon.net/document/view/kp230157?ed=2023_02_17&amp;an=19" TargetMode="External"/><Relationship Id="rId67" Type="http://schemas.openxmlformats.org/officeDocument/2006/relationships/hyperlink" Target="https://ips.ligazakon.net/document/view/t150922?ed=2022_08_16&amp;an=1775" TargetMode="External"/><Relationship Id="rId20" Type="http://schemas.openxmlformats.org/officeDocument/2006/relationships/hyperlink" Target="https://ips.ligazakon.net/document/view/kp230157?ed=2023_02_17&amp;an=115" TargetMode="External"/><Relationship Id="rId41" Type="http://schemas.openxmlformats.org/officeDocument/2006/relationships/hyperlink" Target="https://ips.ligazakon.net/document/view/t150922?ed=2022_08_16&amp;an=1263" TargetMode="External"/><Relationship Id="rId54" Type="http://schemas.openxmlformats.org/officeDocument/2006/relationships/hyperlink" Target="https://ips.ligazakon.net/document/view/kp230157?ed=2023_02_17&amp;an=93" TargetMode="External"/><Relationship Id="rId62" Type="http://schemas.openxmlformats.org/officeDocument/2006/relationships/hyperlink" Target="https://ips.ligazakon.net/document/view/kp221495?ed=2022_12_30&amp;an=86" TargetMode="External"/><Relationship Id="rId70" Type="http://schemas.openxmlformats.org/officeDocument/2006/relationships/hyperlink" Target="https://ips.ligazakon.net/document/view/kp230157?ed=2023_02_17&amp;an=66" TargetMode="External"/><Relationship Id="rId1" Type="http://schemas.openxmlformats.org/officeDocument/2006/relationships/customXml" Target="../customXml/item1.xml"/><Relationship Id="rId6" Type="http://schemas.openxmlformats.org/officeDocument/2006/relationships/hyperlink" Target="https://zakon.rada.gov.ua/laws/show/922-19/ed2021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2023-03-04T16:22:00Z</dcterms:created>
  <dcterms:modified xsi:type="dcterms:W3CDTF">2023-03-07T14:36:00Z</dcterms:modified>
</cp:coreProperties>
</file>