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C8" w:rsidRDefault="00FF4A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ДОДАТОК №2  до тендерної документації </w:t>
      </w:r>
    </w:p>
    <w:p w:rsidR="00F710C8" w:rsidRDefault="00FF4A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Підстави для відмови  в участі в процедурі закупівлі  (пункт 47 Особливостей). 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>
        <w:rPr>
          <w:color w:val="000000"/>
          <w:sz w:val="28"/>
          <w:szCs w:val="28"/>
        </w:rPr>
        <w:t>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Учасник проц</w:t>
      </w:r>
      <w:r>
        <w:rPr>
          <w:color w:val="000000"/>
          <w:sz w:val="24"/>
          <w:szCs w:val="24"/>
          <w:highlight w:val="white"/>
        </w:rPr>
        <w:t>едури закупівлі 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та 7 пункту 47 Особливостей.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</w:t>
      </w:r>
      <w:r>
        <w:rPr>
          <w:color w:val="000000"/>
          <w:sz w:val="24"/>
          <w:szCs w:val="24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tbl>
      <w:tblPr>
        <w:tblStyle w:val="a5"/>
        <w:tblW w:w="960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74"/>
        <w:gridCol w:w="3559"/>
        <w:gridCol w:w="2767"/>
        <w:gridCol w:w="2609"/>
      </w:tblGrid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Підстава для відмови в участі процедурі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учасника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переможця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</w:t>
            </w:r>
            <w:r>
              <w:rPr>
                <w:color w:val="000000"/>
                <w:sz w:val="22"/>
                <w:szCs w:val="22"/>
              </w:rPr>
              <w:lastRenderedPageBreak/>
              <w:t>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color w:val="000000"/>
                <w:sz w:val="22"/>
                <w:szCs w:val="22"/>
              </w:rPr>
              <w:t xml:space="preserve"> підтверджує в електронній системі закупівель відсутність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в учасника </w:t>
            </w:r>
            <w:r>
              <w:rPr>
                <w:color w:val="000000"/>
                <w:sz w:val="22"/>
                <w:szCs w:val="22"/>
              </w:rPr>
              <w:t xml:space="preserve">підстав, </w:t>
            </w:r>
            <w:r>
              <w:rPr>
                <w:color w:val="000000"/>
                <w:sz w:val="22"/>
                <w:szCs w:val="22"/>
              </w:rPr>
              <w:lastRenderedPageBreak/>
              <w:t>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антиконкурентних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color w:val="000000"/>
                <w:sz w:val="22"/>
                <w:szCs w:val="22"/>
              </w:rPr>
              <w:t xml:space="preserve"> підтверджує в електронній системі закупівель відсутність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в учасника </w:t>
            </w:r>
            <w:r>
              <w:rPr>
                <w:color w:val="000000"/>
                <w:sz w:val="22"/>
                <w:szCs w:val="22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 або кінцевий </w:t>
            </w:r>
            <w:proofErr w:type="spellStart"/>
            <w:r>
              <w:rPr>
                <w:color w:val="000000"/>
                <w:sz w:val="22"/>
                <w:szCs w:val="22"/>
              </w:rPr>
              <w:t>бенефіціарний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санкції”, крім випадку, коли активи такої особи в установленому законодавством порядку передані в управління АРМА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 </w:t>
            </w:r>
            <w:r>
              <w:rPr>
                <w:sz w:val="22"/>
                <w:szCs w:val="22"/>
              </w:rPr>
              <w:t>системі</w:t>
            </w:r>
            <w:r>
              <w:rPr>
                <w:color w:val="000000"/>
                <w:sz w:val="22"/>
                <w:szCs w:val="22"/>
              </w:rPr>
              <w:t xml:space="preserve">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Довідка в довільній формі про відсутність зазначених підстав;</w:t>
            </w:r>
          </w:p>
          <w:p w:rsidR="00F710C8" w:rsidRDefault="00F7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F710C8" w:rsidRDefault="00F7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</w:t>
            </w:r>
            <w:r>
              <w:rPr>
                <w:color w:val="000000"/>
                <w:sz w:val="22"/>
                <w:szCs w:val="22"/>
              </w:rPr>
              <w:lastRenderedPageBreak/>
              <w:t>закупівлі не може бути відмовлено в участі в процедурі закупівлі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  <w:p w:rsidR="00F710C8" w:rsidRDefault="00F7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F710C8" w:rsidRDefault="00FF4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Якщо переможець процедури закупівлі, перебуває в зазначених обставинах, він може надати підтвердження вжиття заходів для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доведення своєї надійності, незважаючи на наявність відповідної підстави для відмови в участі у відкритих торгах. Для цього переможець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F710C8" w:rsidRDefault="00F710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F710C8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10C8"/>
    <w:rsid w:val="000648F9"/>
    <w:rsid w:val="00944A51"/>
    <w:rsid w:val="00EF3615"/>
    <w:rsid w:val="00F245AC"/>
    <w:rsid w:val="00F710C8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vfuWGtfjvYiaSZ3zBzCKt5CHqA==">CgMxLjA4AHIhMWRUNFNuSmhkT3pqZmxtaDJjR2ZFNUl0VWhrVlVscHpW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6730</Words>
  <Characters>3837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Assistant-crl</dc:creator>
  <cp:lastModifiedBy>_</cp:lastModifiedBy>
  <cp:revision>2</cp:revision>
  <dcterms:created xsi:type="dcterms:W3CDTF">2024-04-03T07:16:00Z</dcterms:created>
  <dcterms:modified xsi:type="dcterms:W3CDTF">2024-04-03T07:16:00Z</dcterms:modified>
</cp:coreProperties>
</file>