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76BB0" w14:textId="1C5A5C9F" w:rsidR="006D430A" w:rsidRPr="00C60EFA" w:rsidRDefault="006D430A" w:rsidP="006D430A">
      <w:pPr>
        <w:pStyle w:val="2"/>
        <w:ind w:firstLine="709"/>
        <w:rPr>
          <w:szCs w:val="22"/>
          <w:shd w:val="clear" w:color="auto" w:fill="FFFFFF"/>
          <w:lang w:val="uk-UA"/>
        </w:rPr>
      </w:pPr>
      <w:r w:rsidRPr="00C60EFA">
        <w:rPr>
          <w:szCs w:val="22"/>
          <w:shd w:val="clear" w:color="auto" w:fill="FFFFFF"/>
          <w:lang w:val="uk-UA"/>
        </w:rPr>
        <w:t xml:space="preserve">ДОГОВІР № </w:t>
      </w:r>
    </w:p>
    <w:p w14:paraId="0D8B1123" w14:textId="12E7FD0C" w:rsidR="009E03DC" w:rsidRPr="00C60EFA" w:rsidRDefault="006D430A" w:rsidP="006D430A">
      <w:pPr>
        <w:ind w:firstLine="709"/>
        <w:jc w:val="center"/>
        <w:rPr>
          <w:b/>
          <w:sz w:val="22"/>
          <w:szCs w:val="22"/>
          <w:shd w:val="clear" w:color="auto" w:fill="FFFFFF"/>
        </w:rPr>
      </w:pPr>
      <w:r w:rsidRPr="00C60EFA">
        <w:rPr>
          <w:b/>
          <w:sz w:val="22"/>
          <w:szCs w:val="22"/>
          <w:shd w:val="clear" w:color="auto" w:fill="FFFFFF"/>
        </w:rPr>
        <w:t>поставки нафтопродуктів</w:t>
      </w:r>
      <w:r w:rsidRPr="00C60EFA">
        <w:rPr>
          <w:b/>
          <w:sz w:val="22"/>
          <w:szCs w:val="22"/>
          <w:shd w:val="clear" w:color="auto" w:fill="FFFFFF"/>
          <w:lang w:val="ru-RU"/>
        </w:rPr>
        <w:t xml:space="preserve"> </w:t>
      </w:r>
      <w:r w:rsidR="009E03DC" w:rsidRPr="00C60EFA">
        <w:rPr>
          <w:b/>
          <w:sz w:val="22"/>
          <w:szCs w:val="22"/>
          <w:shd w:val="clear" w:color="auto" w:fill="FFFFFF"/>
        </w:rPr>
        <w:t xml:space="preserve">з використанням електронного каталогу </w:t>
      </w:r>
    </w:p>
    <w:p w14:paraId="2B1D2928" w14:textId="736414F7" w:rsidR="006D430A" w:rsidRPr="00C60EFA" w:rsidRDefault="009E03DC" w:rsidP="006D430A">
      <w:pPr>
        <w:ind w:firstLine="709"/>
        <w:jc w:val="center"/>
        <w:rPr>
          <w:b/>
          <w:sz w:val="22"/>
          <w:szCs w:val="22"/>
          <w:shd w:val="clear" w:color="auto" w:fill="FFFFFF"/>
        </w:rPr>
      </w:pPr>
      <w:proofErr w:type="spellStart"/>
      <w:r w:rsidRPr="00C60EFA">
        <w:rPr>
          <w:b/>
          <w:sz w:val="22"/>
          <w:szCs w:val="22"/>
          <w:shd w:val="clear" w:color="auto" w:fill="FFFFFF"/>
        </w:rPr>
        <w:t>Prozorro</w:t>
      </w:r>
      <w:proofErr w:type="spellEnd"/>
      <w:r w:rsidRPr="00C60EFA">
        <w:rPr>
          <w:b/>
          <w:sz w:val="22"/>
          <w:szCs w:val="22"/>
          <w:shd w:val="clear" w:color="auto" w:fill="FFFFFF"/>
        </w:rPr>
        <w:t xml:space="preserve"> </w:t>
      </w:r>
      <w:proofErr w:type="spellStart"/>
      <w:r w:rsidRPr="00C60EFA">
        <w:rPr>
          <w:b/>
          <w:sz w:val="22"/>
          <w:szCs w:val="22"/>
          <w:shd w:val="clear" w:color="auto" w:fill="FFFFFF"/>
        </w:rPr>
        <w:t>Market</w:t>
      </w:r>
      <w:proofErr w:type="spellEnd"/>
      <w:r w:rsidRPr="00C60EFA">
        <w:rPr>
          <w:b/>
          <w:sz w:val="22"/>
          <w:szCs w:val="22"/>
          <w:shd w:val="clear" w:color="auto" w:fill="FFFFFF"/>
        </w:rPr>
        <w:t xml:space="preserve">  </w:t>
      </w:r>
    </w:p>
    <w:p w14:paraId="18C0BB46" w14:textId="77777777" w:rsidR="006D430A" w:rsidRPr="00C60EFA" w:rsidRDefault="006D430A" w:rsidP="006D430A">
      <w:pPr>
        <w:jc w:val="both"/>
        <w:rPr>
          <w:b/>
          <w:sz w:val="22"/>
          <w:szCs w:val="22"/>
          <w:shd w:val="clear" w:color="auto" w:fill="FFFFFF"/>
        </w:rPr>
      </w:pPr>
    </w:p>
    <w:p w14:paraId="34DD3ACE" w14:textId="44796BE1" w:rsidR="006D430A" w:rsidRPr="00C60EFA" w:rsidRDefault="00A47189" w:rsidP="004B5D4E">
      <w:pPr>
        <w:jc w:val="center"/>
        <w:rPr>
          <w:b/>
          <w:sz w:val="22"/>
          <w:szCs w:val="22"/>
          <w:shd w:val="clear" w:color="auto" w:fill="FFFFFF"/>
        </w:rPr>
      </w:pPr>
      <w:r>
        <w:rPr>
          <w:b/>
          <w:sz w:val="22"/>
          <w:szCs w:val="22"/>
          <w:shd w:val="clear" w:color="auto" w:fill="FFFFFF"/>
        </w:rPr>
        <w:t>м. ________________</w:t>
      </w:r>
      <w:r w:rsidR="006D430A" w:rsidRPr="00C60EFA">
        <w:rPr>
          <w:b/>
          <w:sz w:val="22"/>
          <w:szCs w:val="22"/>
          <w:shd w:val="clear" w:color="auto" w:fill="FFFFFF"/>
        </w:rPr>
        <w:t xml:space="preserve">                                                                                              </w:t>
      </w:r>
      <w:r w:rsidR="006D430A" w:rsidRPr="00C60EFA">
        <w:rPr>
          <w:b/>
          <w:sz w:val="22"/>
          <w:szCs w:val="22"/>
          <w:shd w:val="clear" w:color="auto" w:fill="FFFFFF"/>
        </w:rPr>
        <w:tab/>
      </w:r>
      <w:r>
        <w:rPr>
          <w:b/>
          <w:sz w:val="22"/>
          <w:szCs w:val="22"/>
          <w:shd w:val="clear" w:color="auto" w:fill="FFFFFF"/>
        </w:rPr>
        <w:t>______________</w:t>
      </w:r>
      <w:r w:rsidR="00376010">
        <w:rPr>
          <w:b/>
          <w:sz w:val="22"/>
          <w:szCs w:val="22"/>
          <w:shd w:val="clear" w:color="auto" w:fill="FFFFFF"/>
        </w:rPr>
        <w:t>2024</w:t>
      </w:r>
      <w:r w:rsidR="00715026" w:rsidRPr="00C60EFA">
        <w:rPr>
          <w:b/>
          <w:sz w:val="22"/>
          <w:szCs w:val="22"/>
          <w:shd w:val="clear" w:color="auto" w:fill="FFFFFF"/>
        </w:rPr>
        <w:t xml:space="preserve"> р.</w:t>
      </w:r>
    </w:p>
    <w:p w14:paraId="2625CA87" w14:textId="77777777" w:rsidR="006D430A" w:rsidRPr="00C60EFA" w:rsidRDefault="006D430A" w:rsidP="004B5D4E">
      <w:pPr>
        <w:jc w:val="both"/>
        <w:rPr>
          <w:b/>
          <w:sz w:val="22"/>
          <w:szCs w:val="22"/>
          <w:shd w:val="clear" w:color="auto" w:fill="FFFFFF"/>
        </w:rPr>
      </w:pPr>
    </w:p>
    <w:p w14:paraId="12D760C8" w14:textId="0117CB9A" w:rsidR="006D430A" w:rsidRPr="00C60EFA" w:rsidRDefault="00A47189" w:rsidP="006D430A">
      <w:pPr>
        <w:ind w:firstLine="709"/>
        <w:jc w:val="both"/>
        <w:rPr>
          <w:sz w:val="22"/>
          <w:szCs w:val="22"/>
          <w:shd w:val="clear" w:color="auto" w:fill="FFFFFF"/>
        </w:rPr>
      </w:pPr>
      <w:r>
        <w:rPr>
          <w:b/>
          <w:bCs/>
          <w:sz w:val="22"/>
          <w:szCs w:val="22"/>
          <w:shd w:val="clear" w:color="auto" w:fill="FFFFFF"/>
        </w:rPr>
        <w:t>_____________________________________________________________</w:t>
      </w:r>
      <w:r w:rsidR="006D430A" w:rsidRPr="00C60EFA">
        <w:rPr>
          <w:bCs/>
          <w:sz w:val="22"/>
          <w:szCs w:val="22"/>
          <w:shd w:val="clear" w:color="auto" w:fill="FFFFFF"/>
        </w:rPr>
        <w:t>,</w:t>
      </w:r>
      <w:r w:rsidR="006D430A" w:rsidRPr="00C60EFA">
        <w:rPr>
          <w:sz w:val="22"/>
          <w:szCs w:val="22"/>
          <w:shd w:val="clear" w:color="auto" w:fill="FFFFFF"/>
        </w:rPr>
        <w:t xml:space="preserve">  надалі іменоване Постачальник, в особі </w:t>
      </w:r>
      <w:r>
        <w:rPr>
          <w:bCs/>
          <w:sz w:val="22"/>
          <w:szCs w:val="22"/>
          <w:shd w:val="clear" w:color="auto" w:fill="FFFFFF"/>
        </w:rPr>
        <w:t>__________________________________</w:t>
      </w:r>
      <w:r w:rsidR="006D430A" w:rsidRPr="00C60EFA">
        <w:rPr>
          <w:bCs/>
          <w:sz w:val="22"/>
          <w:szCs w:val="22"/>
          <w:shd w:val="clear" w:color="auto" w:fill="FFFFFF"/>
        </w:rPr>
        <w:t>,</w:t>
      </w:r>
      <w:r w:rsidR="006D430A" w:rsidRPr="00C60EFA">
        <w:rPr>
          <w:sz w:val="22"/>
          <w:szCs w:val="22"/>
          <w:shd w:val="clear" w:color="auto" w:fill="FFFFFF"/>
        </w:rPr>
        <w:t xml:space="preserve">  що діє на підставі </w:t>
      </w:r>
      <w:r>
        <w:rPr>
          <w:bCs/>
          <w:sz w:val="22"/>
          <w:szCs w:val="22"/>
          <w:shd w:val="clear" w:color="auto" w:fill="FFFFFF"/>
        </w:rPr>
        <w:t>__________________</w:t>
      </w:r>
      <w:r w:rsidR="006D430A" w:rsidRPr="00C60EFA">
        <w:rPr>
          <w:bCs/>
          <w:sz w:val="22"/>
          <w:szCs w:val="22"/>
          <w:shd w:val="clear" w:color="auto" w:fill="FFFFFF"/>
        </w:rPr>
        <w:t>,</w:t>
      </w:r>
      <w:r w:rsidR="006D430A" w:rsidRPr="00C60EFA">
        <w:rPr>
          <w:sz w:val="22"/>
          <w:szCs w:val="22"/>
          <w:shd w:val="clear" w:color="auto" w:fill="FFFFFF"/>
        </w:rPr>
        <w:t xml:space="preserve"> та </w:t>
      </w:r>
    </w:p>
    <w:p w14:paraId="39349D46" w14:textId="21A13521" w:rsidR="00C60EFA" w:rsidRPr="00C60EFA" w:rsidRDefault="00C60EFA" w:rsidP="00C60EFA">
      <w:pPr>
        <w:ind w:firstLine="708"/>
        <w:jc w:val="both"/>
        <w:rPr>
          <w:rFonts w:eastAsia="Courier New"/>
          <w:sz w:val="22"/>
          <w:szCs w:val="22"/>
        </w:rPr>
      </w:pPr>
      <w:r w:rsidRPr="00C60EFA">
        <w:rPr>
          <w:rFonts w:eastAsia="Courier New"/>
          <w:b/>
          <w:bCs/>
          <w:sz w:val="22"/>
          <w:szCs w:val="22"/>
        </w:rPr>
        <w:t>Комунальне некомерційне підприємство «Здолбунівська центральна міська лікарня» Здолбунівської міської ради Рівненської області</w:t>
      </w:r>
      <w:r w:rsidRPr="00C60EFA">
        <w:rPr>
          <w:sz w:val="22"/>
          <w:szCs w:val="22"/>
          <w:shd w:val="clear" w:color="auto" w:fill="FFFFFF"/>
        </w:rPr>
        <w:t xml:space="preserve">, надалі іменоване Покупець, в особі </w:t>
      </w:r>
      <w:r w:rsidR="00135083">
        <w:rPr>
          <w:sz w:val="22"/>
          <w:szCs w:val="22"/>
          <w:shd w:val="clear" w:color="auto" w:fill="FFFFFF"/>
        </w:rPr>
        <w:t xml:space="preserve">директора </w:t>
      </w:r>
      <w:proofErr w:type="spellStart"/>
      <w:r w:rsidR="00135083">
        <w:rPr>
          <w:sz w:val="22"/>
          <w:szCs w:val="22"/>
          <w:shd w:val="clear" w:color="auto" w:fill="FFFFFF"/>
        </w:rPr>
        <w:t>Буковецького</w:t>
      </w:r>
      <w:proofErr w:type="spellEnd"/>
      <w:r w:rsidR="00135083">
        <w:rPr>
          <w:sz w:val="22"/>
          <w:szCs w:val="22"/>
          <w:shd w:val="clear" w:color="auto" w:fill="FFFFFF"/>
        </w:rPr>
        <w:t xml:space="preserve"> Олексія Юліановича</w:t>
      </w:r>
      <w:r w:rsidRPr="00C60EFA">
        <w:rPr>
          <w:sz w:val="22"/>
          <w:szCs w:val="22"/>
          <w:shd w:val="clear" w:color="auto" w:fill="FFFFFF"/>
        </w:rPr>
        <w:t xml:space="preserve">, що діє на підставі Статуту, з другої сторони, </w:t>
      </w:r>
    </w:p>
    <w:p w14:paraId="32825CA3" w14:textId="77777777" w:rsidR="00C60EFA" w:rsidRPr="00C60EFA" w:rsidRDefault="00C60EFA" w:rsidP="00C60EFA">
      <w:pPr>
        <w:ind w:firstLine="720"/>
        <w:jc w:val="both"/>
        <w:rPr>
          <w:sz w:val="22"/>
          <w:szCs w:val="22"/>
        </w:rPr>
      </w:pPr>
      <w:r w:rsidRPr="00C60EFA">
        <w:rPr>
          <w:sz w:val="22"/>
          <w:szCs w:val="22"/>
        </w:rPr>
        <w:t xml:space="preserve">на підставі постанови Кабінету Міністрів України від 12.10.2022 №1178 «Про затвердження особливостей здійснення публічних </w:t>
      </w:r>
      <w:proofErr w:type="spellStart"/>
      <w:r w:rsidRPr="00C60EFA">
        <w:rPr>
          <w:sz w:val="22"/>
          <w:szCs w:val="22"/>
        </w:rPr>
        <w:t>закупівель</w:t>
      </w:r>
      <w:proofErr w:type="spellEnd"/>
      <w:r w:rsidRPr="00C60EFA">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з метою задоволення нагальних потреб Покупця необхідних під час воєнного стану, </w:t>
      </w:r>
    </w:p>
    <w:p w14:paraId="4E289F0C" w14:textId="77777777" w:rsidR="00C60EFA" w:rsidRPr="00C60EFA" w:rsidRDefault="00C60EFA" w:rsidP="00C60EFA">
      <w:pPr>
        <w:ind w:firstLine="720"/>
        <w:jc w:val="both"/>
        <w:rPr>
          <w:sz w:val="22"/>
          <w:szCs w:val="22"/>
          <w:shd w:val="clear" w:color="auto" w:fill="FFFFFF"/>
        </w:rPr>
      </w:pPr>
      <w:r w:rsidRPr="00C60EFA">
        <w:rPr>
          <w:sz w:val="22"/>
          <w:szCs w:val="22"/>
        </w:rPr>
        <w:t>та на підставі постанови Кабінету Міністрів України від 14 вересня 2020 р. № 822 «Про затвердження Порядку формування та використання електронного каталогу» уклали даний договір про нижченаведене:</w:t>
      </w:r>
    </w:p>
    <w:p w14:paraId="076A744B" w14:textId="77777777" w:rsidR="00C60EFA" w:rsidRPr="00C60EFA" w:rsidRDefault="00C60EFA" w:rsidP="00C60EFA">
      <w:pPr>
        <w:pStyle w:val="1"/>
        <w:ind w:firstLine="709"/>
        <w:rPr>
          <w:sz w:val="22"/>
          <w:szCs w:val="22"/>
          <w:shd w:val="clear" w:color="auto" w:fill="FFFFFF"/>
        </w:rPr>
      </w:pPr>
    </w:p>
    <w:p w14:paraId="19FC0810" w14:textId="77777777" w:rsidR="00C60EFA" w:rsidRPr="00C60EFA" w:rsidRDefault="00C60EFA" w:rsidP="00C60EFA">
      <w:pPr>
        <w:pStyle w:val="1"/>
        <w:ind w:firstLine="709"/>
        <w:rPr>
          <w:sz w:val="22"/>
          <w:szCs w:val="22"/>
          <w:shd w:val="clear" w:color="auto" w:fill="FFFFFF"/>
        </w:rPr>
      </w:pPr>
      <w:r w:rsidRPr="00C60EFA">
        <w:rPr>
          <w:sz w:val="22"/>
          <w:szCs w:val="22"/>
          <w:shd w:val="clear" w:color="auto" w:fill="FFFFFF"/>
        </w:rPr>
        <w:t>1. ПРЕДМЕТ ДОГОВОРУ</w:t>
      </w:r>
    </w:p>
    <w:p w14:paraId="74CE04BB" w14:textId="75B430A4" w:rsidR="00C60EFA" w:rsidRPr="00C60EFA" w:rsidRDefault="00C60EFA" w:rsidP="00C60EFA">
      <w:pPr>
        <w:ind w:firstLine="709"/>
        <w:jc w:val="both"/>
        <w:rPr>
          <w:bCs/>
          <w:sz w:val="22"/>
          <w:szCs w:val="22"/>
          <w:shd w:val="clear" w:color="auto" w:fill="FFFFFF"/>
        </w:rPr>
      </w:pPr>
      <w:r w:rsidRPr="00C60EFA">
        <w:rPr>
          <w:b/>
          <w:bCs/>
          <w:sz w:val="22"/>
          <w:szCs w:val="22"/>
          <w:shd w:val="clear" w:color="auto" w:fill="FFFFFF"/>
        </w:rPr>
        <w:t xml:space="preserve">1.1. </w:t>
      </w:r>
      <w:r w:rsidRPr="00C60EFA">
        <w:rPr>
          <w:bCs/>
          <w:sz w:val="22"/>
          <w:szCs w:val="22"/>
          <w:shd w:val="clear" w:color="auto" w:fill="FFFFFF"/>
        </w:rPr>
        <w:t xml:space="preserve">Постачальник зобов'язується поставити Покупцю </w:t>
      </w:r>
      <w:r w:rsidR="00135083">
        <w:rPr>
          <w:bCs/>
          <w:sz w:val="22"/>
          <w:szCs w:val="22"/>
          <w:u w:val="single"/>
          <w:shd w:val="clear" w:color="auto" w:fill="FFFFFF"/>
        </w:rPr>
        <w:t>1200</w:t>
      </w:r>
      <w:r w:rsidRPr="00A47189">
        <w:rPr>
          <w:bCs/>
          <w:sz w:val="22"/>
          <w:szCs w:val="22"/>
          <w:u w:val="single"/>
          <w:shd w:val="clear" w:color="auto" w:fill="FFFFFF"/>
        </w:rPr>
        <w:t xml:space="preserve"> літрів </w:t>
      </w:r>
      <w:r w:rsidR="00CC6BB9" w:rsidRPr="00A47189">
        <w:rPr>
          <w:bCs/>
          <w:sz w:val="22"/>
          <w:szCs w:val="22"/>
          <w:u w:val="single"/>
          <w:shd w:val="clear" w:color="auto" w:fill="FFFFFF"/>
        </w:rPr>
        <w:t>Палива дизельного</w:t>
      </w:r>
      <w:r w:rsidRPr="00C60EFA">
        <w:rPr>
          <w:bCs/>
          <w:sz w:val="22"/>
          <w:szCs w:val="22"/>
          <w:shd w:val="clear" w:color="auto" w:fill="FFFFFF"/>
        </w:rPr>
        <w:t xml:space="preserve">, </w:t>
      </w:r>
      <w:r w:rsidR="00EF1B0B">
        <w:rPr>
          <w:bCs/>
          <w:sz w:val="22"/>
          <w:szCs w:val="22"/>
          <w:shd w:val="clear" w:color="auto" w:fill="FFFFFF"/>
        </w:rPr>
        <w:t>талон</w:t>
      </w:r>
      <w:r w:rsidRPr="00C60EFA">
        <w:rPr>
          <w:bCs/>
          <w:sz w:val="22"/>
          <w:szCs w:val="22"/>
          <w:shd w:val="clear" w:color="auto" w:fill="FFFFFF"/>
        </w:rPr>
        <w:t>, код за ДК 021:2015 – 09130000-9 «Нафта і дистиляти»,</w:t>
      </w:r>
      <w:r w:rsidRPr="00C60EFA">
        <w:rPr>
          <w:bCs/>
          <w:sz w:val="22"/>
          <w:szCs w:val="22"/>
          <w:shd w:val="clear" w:color="auto" w:fill="FFFFFF"/>
          <w:lang w:val="ru-RU"/>
        </w:rPr>
        <w:t xml:space="preserve"> </w:t>
      </w:r>
      <w:r w:rsidRPr="00C60EFA">
        <w:rPr>
          <w:bCs/>
          <w:sz w:val="22"/>
          <w:szCs w:val="22"/>
          <w:shd w:val="clear" w:color="auto" w:fill="FFFFFF"/>
        </w:rPr>
        <w:t>в подальшому іменовані Товар, а Покупець зобов'язується прийняти Товар від Постачальника та оплатити його вартість на умовах даного Договору.</w:t>
      </w:r>
    </w:p>
    <w:p w14:paraId="1E987F9C" w14:textId="77777777" w:rsidR="00C60EFA" w:rsidRPr="00C60EFA" w:rsidRDefault="00C60EFA" w:rsidP="00C60EFA">
      <w:pPr>
        <w:ind w:firstLine="709"/>
        <w:jc w:val="both"/>
        <w:rPr>
          <w:sz w:val="22"/>
          <w:szCs w:val="22"/>
          <w:shd w:val="clear" w:color="auto" w:fill="FFFFFF"/>
        </w:rPr>
      </w:pPr>
      <w:r w:rsidRPr="00C60EFA">
        <w:rPr>
          <w:b/>
          <w:sz w:val="22"/>
          <w:szCs w:val="22"/>
          <w:shd w:val="clear" w:color="auto" w:fill="FFFFFF"/>
        </w:rPr>
        <w:t>1.2.</w:t>
      </w:r>
      <w:r w:rsidRPr="00C60EFA">
        <w:rPr>
          <w:sz w:val="22"/>
          <w:szCs w:val="22"/>
          <w:shd w:val="clear" w:color="auto" w:fill="FFFFFF"/>
        </w:rPr>
        <w:t xml:space="preserve"> Товар згідно даного Договору постачається Покупцю для виробничого споживання останнім.</w:t>
      </w:r>
    </w:p>
    <w:p w14:paraId="5B6438F2" w14:textId="77777777" w:rsidR="00C60EFA" w:rsidRPr="00C60EFA" w:rsidRDefault="00C60EFA" w:rsidP="00C60EFA">
      <w:pPr>
        <w:ind w:firstLine="709"/>
        <w:jc w:val="both"/>
        <w:rPr>
          <w:sz w:val="22"/>
          <w:szCs w:val="22"/>
        </w:rPr>
      </w:pPr>
      <w:r w:rsidRPr="00C60EFA">
        <w:rPr>
          <w:b/>
          <w:bCs/>
          <w:sz w:val="22"/>
          <w:szCs w:val="22"/>
          <w:shd w:val="clear" w:color="auto" w:fill="FFFFFF"/>
        </w:rPr>
        <w:t>1.3.</w:t>
      </w:r>
      <w:r w:rsidRPr="00C60EFA">
        <w:rPr>
          <w:sz w:val="22"/>
          <w:szCs w:val="22"/>
          <w:shd w:val="clear" w:color="auto" w:fill="FFFFFF"/>
        </w:rPr>
        <w:t xml:space="preserve"> </w:t>
      </w:r>
      <w:r w:rsidRPr="00C60EFA">
        <w:rPr>
          <w:sz w:val="22"/>
          <w:szCs w:val="22"/>
        </w:rPr>
        <w:t xml:space="preserve">Якість Товару повинна відповідати вимогам ДСТУ, ГСТУ, ТУУ Технічного регламенту щодо вимог до автомобільних бензинів, дизельного, суднових та котельних палив, Технічному регламенту щодо вимог до газу скрапленого для автомобільного транспорту, комунально-побутового споживання та промислових цілей (після набрання ним чинності) та інших нормативних документів.  </w:t>
      </w:r>
    </w:p>
    <w:p w14:paraId="2EE97B60" w14:textId="77777777" w:rsidR="00C60EFA" w:rsidRPr="00C60EFA" w:rsidRDefault="00C60EFA" w:rsidP="00C60EFA">
      <w:pPr>
        <w:ind w:firstLine="709"/>
        <w:jc w:val="both"/>
        <w:rPr>
          <w:sz w:val="22"/>
          <w:szCs w:val="22"/>
        </w:rPr>
      </w:pPr>
      <w:r w:rsidRPr="00C60EFA">
        <w:rPr>
          <w:b/>
          <w:sz w:val="22"/>
          <w:szCs w:val="22"/>
        </w:rPr>
        <w:t>1.4.</w:t>
      </w:r>
      <w:r w:rsidRPr="00C60EFA">
        <w:rPr>
          <w:sz w:val="22"/>
          <w:szCs w:val="22"/>
        </w:rPr>
        <w:t xml:space="preserve"> Постачальник має право залучати третіх осіб для належного виконання своїх зобов’язань за даним Договором.</w:t>
      </w:r>
    </w:p>
    <w:p w14:paraId="4E2ED516" w14:textId="77777777" w:rsidR="00C60EFA" w:rsidRPr="00C60EFA" w:rsidRDefault="00C60EFA" w:rsidP="00C60EFA">
      <w:pPr>
        <w:ind w:firstLine="709"/>
        <w:jc w:val="center"/>
        <w:rPr>
          <w:b/>
          <w:sz w:val="22"/>
          <w:szCs w:val="22"/>
          <w:shd w:val="clear" w:color="auto" w:fill="FFFFFF"/>
        </w:rPr>
      </w:pPr>
      <w:r w:rsidRPr="00C60EFA">
        <w:rPr>
          <w:b/>
          <w:sz w:val="22"/>
          <w:szCs w:val="22"/>
          <w:shd w:val="clear" w:color="auto" w:fill="FFFFFF"/>
        </w:rPr>
        <w:t>2. ЦІНА ТОВАРУ ТА ЗАГАЛЬНА СУМА ДОГОВОРУ</w:t>
      </w:r>
    </w:p>
    <w:p w14:paraId="75B18435" w14:textId="57B915CB" w:rsidR="00C60EFA" w:rsidRPr="00C60EFA" w:rsidRDefault="00C60EFA" w:rsidP="00C60EFA">
      <w:pPr>
        <w:ind w:firstLine="709"/>
        <w:jc w:val="both"/>
        <w:rPr>
          <w:bCs/>
          <w:sz w:val="22"/>
          <w:szCs w:val="22"/>
          <w:shd w:val="clear" w:color="auto" w:fill="FFFFFF"/>
        </w:rPr>
      </w:pPr>
      <w:r w:rsidRPr="00C60EFA">
        <w:rPr>
          <w:b/>
          <w:sz w:val="22"/>
          <w:szCs w:val="22"/>
          <w:shd w:val="clear" w:color="auto" w:fill="FFFFFF"/>
        </w:rPr>
        <w:t>2.1</w:t>
      </w:r>
      <w:r w:rsidRPr="00C60EFA">
        <w:rPr>
          <w:bCs/>
          <w:sz w:val="22"/>
          <w:szCs w:val="22"/>
          <w:shd w:val="clear" w:color="auto" w:fill="FFFFFF"/>
        </w:rPr>
        <w:t>. Ціна за одиницю виміру кількості Товару</w:t>
      </w:r>
      <w:r w:rsidRPr="00C60EFA">
        <w:rPr>
          <w:b/>
          <w:sz w:val="22"/>
          <w:szCs w:val="22"/>
          <w:shd w:val="clear" w:color="auto" w:fill="FFFFFF"/>
        </w:rPr>
        <w:t xml:space="preserve"> </w:t>
      </w:r>
      <w:r w:rsidRPr="00C60EFA">
        <w:rPr>
          <w:bCs/>
          <w:sz w:val="22"/>
          <w:szCs w:val="22"/>
          <w:shd w:val="clear" w:color="auto" w:fill="FFFFFF"/>
        </w:rPr>
        <w:t xml:space="preserve">встановлюється за погодженням Сторін у видаткових  накладних на Товар за результатами проведеного відбору Постачальника через електронний каталог відповідно до постанови Кабінету Міністрів України від 14 вересня 2020 р. № 822 «Про затвердження Порядку формування та використання електронного каталогу» (далі – електронний каталог) та становить </w:t>
      </w:r>
      <w:r w:rsidR="00A47189">
        <w:rPr>
          <w:bCs/>
          <w:sz w:val="22"/>
          <w:szCs w:val="22"/>
          <w:shd w:val="clear" w:color="auto" w:fill="FFFFFF"/>
        </w:rPr>
        <w:t xml:space="preserve">________________________грн. </w:t>
      </w:r>
      <w:r w:rsidRPr="00E5519A">
        <w:rPr>
          <w:bCs/>
          <w:sz w:val="22"/>
          <w:szCs w:val="22"/>
          <w:shd w:val="clear" w:color="auto" w:fill="FFFFFF"/>
        </w:rPr>
        <w:t xml:space="preserve"> за 1 літр </w:t>
      </w:r>
      <w:r w:rsidR="00E5519A" w:rsidRPr="00A47189">
        <w:rPr>
          <w:bCs/>
          <w:sz w:val="22"/>
          <w:szCs w:val="22"/>
          <w:u w:val="single"/>
          <w:shd w:val="clear" w:color="auto" w:fill="FFFFFF"/>
        </w:rPr>
        <w:t>палива дизельного</w:t>
      </w:r>
      <w:r w:rsidRPr="00E5519A">
        <w:rPr>
          <w:bCs/>
          <w:sz w:val="22"/>
          <w:szCs w:val="22"/>
          <w:shd w:val="clear" w:color="auto" w:fill="FFFFFF"/>
        </w:rPr>
        <w:t>.</w:t>
      </w:r>
    </w:p>
    <w:p w14:paraId="3629CF94" w14:textId="77777777" w:rsidR="00C60EFA" w:rsidRPr="00C60EFA" w:rsidRDefault="00C60EFA" w:rsidP="00C60EFA">
      <w:pPr>
        <w:ind w:firstLine="709"/>
        <w:jc w:val="both"/>
        <w:rPr>
          <w:bCs/>
          <w:sz w:val="22"/>
          <w:szCs w:val="22"/>
          <w:shd w:val="clear" w:color="auto" w:fill="FFFFFF"/>
        </w:rPr>
      </w:pPr>
      <w:r w:rsidRPr="00C60EFA">
        <w:rPr>
          <w:bCs/>
          <w:sz w:val="22"/>
          <w:szCs w:val="22"/>
          <w:shd w:val="clear" w:color="auto" w:fill="FFFFFF"/>
        </w:rPr>
        <w:t xml:space="preserve">Ціна включає податки, збори та інші обов’язкові платежі до бюджетів, передбачені чинним законодавством України. </w:t>
      </w:r>
    </w:p>
    <w:p w14:paraId="7D0D3103" w14:textId="19A57C1C" w:rsidR="00C60EFA" w:rsidRPr="00C60EFA" w:rsidRDefault="00C60EFA" w:rsidP="00C60EFA">
      <w:pPr>
        <w:widowControl w:val="0"/>
        <w:suppressAutoHyphens/>
        <w:autoSpaceDE w:val="0"/>
        <w:ind w:firstLine="720"/>
        <w:jc w:val="both"/>
        <w:rPr>
          <w:sz w:val="22"/>
          <w:szCs w:val="22"/>
        </w:rPr>
      </w:pPr>
      <w:r w:rsidRPr="00C60EFA">
        <w:rPr>
          <w:b/>
          <w:bCs/>
          <w:sz w:val="22"/>
          <w:szCs w:val="22"/>
          <w:shd w:val="clear" w:color="auto" w:fill="FFFFFF"/>
        </w:rPr>
        <w:t>2.2.</w:t>
      </w:r>
      <w:r w:rsidRPr="00C60EFA">
        <w:rPr>
          <w:sz w:val="22"/>
          <w:szCs w:val="22"/>
          <w:shd w:val="clear" w:color="auto" w:fill="FFFFFF"/>
        </w:rPr>
        <w:t xml:space="preserve"> Загальна сума Договору становить суму вартості Товару, поставленого протягом терміну дії даного Договору</w:t>
      </w:r>
      <w:r w:rsidRPr="00C60EFA">
        <w:rPr>
          <w:sz w:val="22"/>
          <w:szCs w:val="22"/>
        </w:rPr>
        <w:t xml:space="preserve"> та не повинна перевищувати </w:t>
      </w:r>
      <w:r w:rsidR="00A47189">
        <w:rPr>
          <w:sz w:val="22"/>
          <w:szCs w:val="22"/>
        </w:rPr>
        <w:t>___________________ гривень ________</w:t>
      </w:r>
      <w:r w:rsidRPr="00C60EFA">
        <w:rPr>
          <w:sz w:val="22"/>
          <w:szCs w:val="22"/>
        </w:rPr>
        <w:t xml:space="preserve"> копійок, в </w:t>
      </w:r>
      <w:proofErr w:type="spellStart"/>
      <w:r w:rsidRPr="00C60EFA">
        <w:rPr>
          <w:sz w:val="22"/>
          <w:szCs w:val="22"/>
        </w:rPr>
        <w:t>т.ч</w:t>
      </w:r>
      <w:proofErr w:type="spellEnd"/>
      <w:r w:rsidRPr="00C60EFA">
        <w:rPr>
          <w:sz w:val="22"/>
          <w:szCs w:val="22"/>
        </w:rPr>
        <w:t xml:space="preserve"> ПДВ.</w:t>
      </w:r>
    </w:p>
    <w:p w14:paraId="7E1E2E88" w14:textId="77777777" w:rsidR="00C60EFA" w:rsidRPr="00C60EFA" w:rsidRDefault="00C60EFA" w:rsidP="00C60EFA">
      <w:pPr>
        <w:ind w:firstLine="720"/>
        <w:jc w:val="both"/>
        <w:rPr>
          <w:sz w:val="22"/>
          <w:szCs w:val="22"/>
          <w:lang w:eastAsia="ru-RU"/>
        </w:rPr>
      </w:pPr>
      <w:r w:rsidRPr="00C60EFA">
        <w:rPr>
          <w:b/>
          <w:sz w:val="22"/>
          <w:szCs w:val="22"/>
        </w:rPr>
        <w:t>2.3.</w:t>
      </w:r>
      <w:r w:rsidRPr="00C60EFA">
        <w:rPr>
          <w:sz w:val="22"/>
          <w:szCs w:val="22"/>
        </w:rPr>
        <w:t xml:space="preserve"> Сторони погодили, що у</w:t>
      </w:r>
      <w:r w:rsidRPr="00C60EFA">
        <w:rPr>
          <w:sz w:val="22"/>
          <w:szCs w:val="22"/>
          <w:lang w:eastAsia="ru-RU"/>
        </w:rPr>
        <w:t xml:space="preserve"> випадку коливання ціни Товару на ринку України у бік збільшення, ціна Товару може бути збільшена </w:t>
      </w:r>
      <w:proofErr w:type="spellStart"/>
      <w:r w:rsidRPr="00C60EFA">
        <w:rPr>
          <w:sz w:val="22"/>
          <w:szCs w:val="22"/>
          <w:lang w:eastAsia="ru-RU"/>
        </w:rPr>
        <w:t>пропорційно</w:t>
      </w:r>
      <w:proofErr w:type="spellEnd"/>
      <w:r w:rsidRPr="00C60EFA">
        <w:rPr>
          <w:sz w:val="22"/>
          <w:szCs w:val="22"/>
          <w:lang w:eastAsia="ru-RU"/>
        </w:rPr>
        <w:t xml:space="preserve"> розміру зростання ціни Товару на ринку на момент отримання Постачальником заявки Покупця на поставку партії Товару.</w:t>
      </w:r>
    </w:p>
    <w:p w14:paraId="66EC0DB7" w14:textId="77777777" w:rsidR="00C60EFA" w:rsidRPr="00C60EFA" w:rsidRDefault="00C60EFA" w:rsidP="00C60EFA">
      <w:pPr>
        <w:ind w:firstLine="720"/>
        <w:jc w:val="both"/>
        <w:rPr>
          <w:sz w:val="22"/>
          <w:szCs w:val="22"/>
          <w:lang w:eastAsia="ru-RU"/>
        </w:rPr>
      </w:pPr>
      <w:r w:rsidRPr="00C60EFA">
        <w:rPr>
          <w:noProof/>
          <w:sz w:val="22"/>
          <w:szCs w:val="22"/>
        </w:rPr>
        <w:t>Сторони протягом дії цього Договору можуть вносити зміни декілька разів, в частині ціни за одиницю Товару не більше, ніж на 10 (десять) відсотків кожного разу, з урахуванням попередніх внесених змін, сукупність яких може перевищувати 10 (десять) відсотків від ціни за одиницю Товару, визначеної Сторонами на момент укладання цього Договору та за умови, що зазначена зміна не призведе до збільшення суми, визначеної у договорі.</w:t>
      </w:r>
    </w:p>
    <w:p w14:paraId="08D71E7E" w14:textId="77777777" w:rsidR="00C60EFA" w:rsidRPr="00C60EFA" w:rsidRDefault="00C60EFA" w:rsidP="00C60EFA">
      <w:pPr>
        <w:tabs>
          <w:tab w:val="left" w:pos="1134"/>
        </w:tabs>
        <w:ind w:firstLine="720"/>
        <w:jc w:val="both"/>
        <w:rPr>
          <w:noProof/>
          <w:sz w:val="22"/>
          <w:szCs w:val="22"/>
        </w:rPr>
      </w:pPr>
      <w:r w:rsidRPr="00C60EFA">
        <w:rPr>
          <w:sz w:val="22"/>
          <w:szCs w:val="22"/>
          <w:lang w:eastAsia="ru-RU"/>
        </w:rPr>
        <w:t xml:space="preserve">У такому випадку, отримавши від Покупця заявку на поставку Товару, Постачальник надсилає до Покупця відповідну письмову пропозицію про збільшення ціни Товару. </w:t>
      </w:r>
      <w:r w:rsidRPr="00C60EFA">
        <w:rPr>
          <w:noProof/>
          <w:sz w:val="22"/>
          <w:szCs w:val="22"/>
        </w:rPr>
        <w:t>Підставою для внесення змін до цього Договору буде вважатися обґрунтоване звернення Постачальника</w:t>
      </w:r>
      <w:r w:rsidRPr="00C60EFA">
        <w:rPr>
          <w:rFonts w:eastAsia="Calibri"/>
          <w:sz w:val="22"/>
          <w:szCs w:val="22"/>
          <w:lang w:eastAsia="en-US"/>
        </w:rPr>
        <w:t xml:space="preserve">. </w:t>
      </w:r>
      <w:r w:rsidRPr="00C60EFA">
        <w:rPr>
          <w:noProof/>
          <w:sz w:val="22"/>
          <w:szCs w:val="22"/>
        </w:rPr>
        <w:t>Наявність факту коливання ціни Товару на ринку підтверджується даними із загальнодоступних джерел, зокрема, але не виключно: https://index.minfin.com.ua/ua/markets/fuel/ (середні ціни по Україні, або по відповідній області), або https://vseazs.com/, також Постачальник може надати довідку (-и) або лист (-и) (завірені копії цих довідки (-ок) або листа (-ів) відповідних органів, установ, організацій, які уповноважені надавати відповідну інформацію щодо коливання ціни на Товару на ринку.</w:t>
      </w:r>
    </w:p>
    <w:p w14:paraId="3FB988A9" w14:textId="77777777" w:rsidR="00C60EFA" w:rsidRPr="00C60EFA" w:rsidRDefault="00C60EFA" w:rsidP="00C60EFA">
      <w:pPr>
        <w:tabs>
          <w:tab w:val="left" w:pos="567"/>
        </w:tabs>
        <w:ind w:firstLine="720"/>
        <w:jc w:val="both"/>
        <w:rPr>
          <w:noProof/>
          <w:sz w:val="22"/>
          <w:szCs w:val="22"/>
        </w:rPr>
      </w:pPr>
      <w:r w:rsidRPr="00C60EFA">
        <w:rPr>
          <w:noProof/>
          <w:sz w:val="22"/>
          <w:szCs w:val="22"/>
        </w:rPr>
        <w:t xml:space="preserve">У випадку, коли нова ціна за одиницю Товару перевищить ціну визначену в Договорі (або останній по даті додатковій угоді), більше ніж на 10 (десять) відсотків, і у Сторін будуть відсутні правові підстави щодо укладення додаткової угоди про збільшення ціни на одиницю товару, Постачальник зобов’язаний </w:t>
      </w:r>
      <w:r w:rsidRPr="00C60EFA">
        <w:rPr>
          <w:noProof/>
          <w:sz w:val="22"/>
          <w:szCs w:val="22"/>
        </w:rPr>
        <w:lastRenderedPageBreak/>
        <w:t>припинити відпуск Товару з дня, з якого почне діяти нова ціна. Після припинення відпуску Товару, Покупець зобов’язаний оплатити Постачальнику отримані товари, що не були оплачені, або Постачальник зобов’язаний повернути Покупцю невикористані кошти, оплачені авансом.</w:t>
      </w:r>
    </w:p>
    <w:p w14:paraId="4BBCA0C6" w14:textId="77777777" w:rsidR="00C60EFA" w:rsidRPr="00C60EFA" w:rsidRDefault="00C60EFA" w:rsidP="00C60EFA">
      <w:pPr>
        <w:ind w:firstLine="720"/>
        <w:jc w:val="both"/>
        <w:rPr>
          <w:sz w:val="22"/>
          <w:szCs w:val="22"/>
          <w:lang w:eastAsia="ru-RU"/>
        </w:rPr>
      </w:pPr>
      <w:r w:rsidRPr="00C60EFA">
        <w:rPr>
          <w:sz w:val="22"/>
          <w:szCs w:val="22"/>
          <w:lang w:eastAsia="ru-RU"/>
        </w:rPr>
        <w:t>Підписання Покупцем складеної Постачальником додаткової угоди до Договору свідчить про досягнення Сторонами згоди про нову ціну Товару за отриманою Постачальником заявкою Покупця.</w:t>
      </w:r>
    </w:p>
    <w:p w14:paraId="1E709C8E" w14:textId="77777777" w:rsidR="00C60EFA" w:rsidRPr="00C60EFA" w:rsidRDefault="00C60EFA" w:rsidP="00C60EFA">
      <w:pPr>
        <w:widowControl w:val="0"/>
        <w:suppressAutoHyphens/>
        <w:autoSpaceDE w:val="0"/>
        <w:ind w:firstLine="720"/>
        <w:jc w:val="both"/>
        <w:rPr>
          <w:sz w:val="22"/>
          <w:szCs w:val="22"/>
        </w:rPr>
      </w:pPr>
      <w:r w:rsidRPr="00C60EFA">
        <w:rPr>
          <w:b/>
          <w:sz w:val="22"/>
          <w:szCs w:val="22"/>
        </w:rPr>
        <w:t>2.4.</w:t>
      </w:r>
      <w:r w:rsidRPr="00C60EFA">
        <w:rPr>
          <w:sz w:val="22"/>
          <w:szCs w:val="22"/>
        </w:rPr>
        <w:t xml:space="preserve"> У разі відмови Покупця збільшити ціну Товару при наявності обставин, вказаних у пункті 2.3. цього Договору, Постачальник має право відмовитися від поставки Товару (відповідної частини (партії) Товару) та виконання зобов’язань за цим Договором, розірвавши його в односторонньому порядку з письмовим повідомленням Покупця.</w:t>
      </w:r>
    </w:p>
    <w:p w14:paraId="6132B825" w14:textId="77777777" w:rsidR="00C60EFA" w:rsidRPr="00C60EFA" w:rsidRDefault="00C60EFA" w:rsidP="00C60EFA">
      <w:pPr>
        <w:widowControl w:val="0"/>
        <w:suppressAutoHyphens/>
        <w:autoSpaceDE w:val="0"/>
        <w:ind w:firstLine="720"/>
        <w:jc w:val="both"/>
        <w:rPr>
          <w:sz w:val="22"/>
          <w:szCs w:val="22"/>
        </w:rPr>
      </w:pPr>
    </w:p>
    <w:p w14:paraId="71CF44FF" w14:textId="77777777" w:rsidR="00C60EFA" w:rsidRPr="00C60EFA" w:rsidRDefault="00C60EFA" w:rsidP="00C60EFA">
      <w:pPr>
        <w:pStyle w:val="1"/>
        <w:ind w:firstLine="709"/>
        <w:rPr>
          <w:sz w:val="22"/>
          <w:szCs w:val="22"/>
          <w:shd w:val="clear" w:color="auto" w:fill="FFFFFF"/>
        </w:rPr>
      </w:pPr>
      <w:r w:rsidRPr="00C60EFA">
        <w:rPr>
          <w:sz w:val="22"/>
          <w:szCs w:val="22"/>
          <w:shd w:val="clear" w:color="auto" w:fill="FFFFFF"/>
        </w:rPr>
        <w:t>3. СТРОКИ ТА УМОВИ ПОСТАВКИ ТОВАРУ</w:t>
      </w:r>
    </w:p>
    <w:p w14:paraId="3796D782" w14:textId="7CDC7621" w:rsidR="00C60EFA" w:rsidRPr="00C60EFA" w:rsidRDefault="00C60EFA" w:rsidP="00C60EFA">
      <w:pPr>
        <w:ind w:firstLine="709"/>
        <w:jc w:val="both"/>
        <w:rPr>
          <w:sz w:val="22"/>
          <w:szCs w:val="22"/>
          <w:shd w:val="clear" w:color="auto" w:fill="FFFFFF"/>
        </w:rPr>
      </w:pPr>
      <w:r w:rsidRPr="00C60EFA">
        <w:rPr>
          <w:b/>
          <w:bCs/>
          <w:sz w:val="22"/>
          <w:szCs w:val="22"/>
          <w:shd w:val="clear" w:color="auto" w:fill="FFFFFF"/>
        </w:rPr>
        <w:t>3.1.</w:t>
      </w:r>
      <w:r w:rsidRPr="00C60EFA">
        <w:rPr>
          <w:sz w:val="22"/>
          <w:szCs w:val="22"/>
          <w:shd w:val="clear" w:color="auto" w:fill="FFFFFF"/>
        </w:rPr>
        <w:t xml:space="preserve"> Після погодження Сторонами асортименту, кількості та ціни Товару шляхом підписання відповідної видаткової накладної на Товар, Постачальник  протягом </w:t>
      </w:r>
      <w:r w:rsidRPr="00C60EFA">
        <w:rPr>
          <w:sz w:val="22"/>
          <w:szCs w:val="22"/>
          <w:shd w:val="clear" w:color="auto" w:fill="FFFFFF"/>
          <w:lang w:val="ru-RU"/>
        </w:rPr>
        <w:t>5</w:t>
      </w:r>
      <w:r w:rsidRPr="00C60EFA">
        <w:rPr>
          <w:sz w:val="22"/>
          <w:szCs w:val="22"/>
          <w:shd w:val="clear" w:color="auto" w:fill="FFFFFF"/>
        </w:rPr>
        <w:t xml:space="preserve"> (</w:t>
      </w:r>
      <w:proofErr w:type="spellStart"/>
      <w:r w:rsidRPr="00C60EFA">
        <w:rPr>
          <w:sz w:val="22"/>
          <w:szCs w:val="22"/>
          <w:shd w:val="clear" w:color="auto" w:fill="FFFFFF"/>
          <w:lang w:val="ru-RU"/>
        </w:rPr>
        <w:t>п'яти</w:t>
      </w:r>
      <w:proofErr w:type="spellEnd"/>
      <w:r w:rsidRPr="00C60EFA">
        <w:rPr>
          <w:sz w:val="22"/>
          <w:szCs w:val="22"/>
          <w:shd w:val="clear" w:color="auto" w:fill="FFFFFF"/>
        </w:rPr>
        <w:t xml:space="preserve">) календарних днів передає Покупцю за Актом приймання-передачі </w:t>
      </w:r>
      <w:r w:rsidR="00503B72">
        <w:rPr>
          <w:sz w:val="22"/>
          <w:szCs w:val="22"/>
          <w:shd w:val="clear" w:color="auto" w:fill="FFFFFF"/>
        </w:rPr>
        <w:t>талонів</w:t>
      </w:r>
      <w:r w:rsidRPr="00C60EFA">
        <w:rPr>
          <w:sz w:val="22"/>
          <w:szCs w:val="22"/>
          <w:shd w:val="clear" w:color="auto" w:fill="FFFFFF"/>
        </w:rPr>
        <w:t xml:space="preserve"> на пальне </w:t>
      </w:r>
      <w:r w:rsidR="00503B72">
        <w:rPr>
          <w:sz w:val="22"/>
          <w:szCs w:val="22"/>
          <w:shd w:val="clear" w:color="auto" w:fill="FFFFFF"/>
        </w:rPr>
        <w:t>талон</w:t>
      </w:r>
      <w:r w:rsidRPr="00C60EFA">
        <w:rPr>
          <w:sz w:val="22"/>
          <w:szCs w:val="22"/>
          <w:shd w:val="clear" w:color="auto" w:fill="FFFFFF"/>
        </w:rPr>
        <w:t xml:space="preserve">(и) на пальне </w:t>
      </w:r>
      <w:r w:rsidR="00A47189">
        <w:rPr>
          <w:sz w:val="22"/>
          <w:szCs w:val="22"/>
          <w:shd w:val="clear" w:color="auto" w:fill="FFFFFF"/>
        </w:rPr>
        <w:t>______________</w:t>
      </w:r>
      <w:r w:rsidRPr="00C60EFA">
        <w:rPr>
          <w:sz w:val="22"/>
          <w:szCs w:val="22"/>
          <w:shd w:val="clear" w:color="auto" w:fill="FFFFFF"/>
        </w:rPr>
        <w:t xml:space="preserve"> встановленої форми відповідного номіналу (далі по тексту – </w:t>
      </w:r>
      <w:r w:rsidR="00EF1B0B">
        <w:rPr>
          <w:sz w:val="22"/>
          <w:szCs w:val="22"/>
          <w:shd w:val="clear" w:color="auto" w:fill="FFFFFF"/>
        </w:rPr>
        <w:t>талон</w:t>
      </w:r>
      <w:r w:rsidRPr="00C60EFA">
        <w:rPr>
          <w:sz w:val="22"/>
          <w:szCs w:val="22"/>
          <w:shd w:val="clear" w:color="auto" w:fill="FFFFFF"/>
        </w:rPr>
        <w:t xml:space="preserve">(и) на пальне або </w:t>
      </w:r>
      <w:r w:rsidR="00EF1B0B">
        <w:rPr>
          <w:sz w:val="22"/>
          <w:szCs w:val="22"/>
          <w:shd w:val="clear" w:color="auto" w:fill="FFFFFF"/>
        </w:rPr>
        <w:t>талон</w:t>
      </w:r>
      <w:r w:rsidRPr="00C60EFA">
        <w:rPr>
          <w:sz w:val="22"/>
          <w:szCs w:val="22"/>
          <w:shd w:val="clear" w:color="auto" w:fill="FFFFFF"/>
        </w:rPr>
        <w:t xml:space="preserve">(и)). </w:t>
      </w:r>
      <w:r w:rsidR="00EF1B0B">
        <w:rPr>
          <w:sz w:val="22"/>
          <w:szCs w:val="22"/>
          <w:shd w:val="clear" w:color="auto" w:fill="FFFFFF"/>
        </w:rPr>
        <w:t>Талон</w:t>
      </w:r>
      <w:r w:rsidRPr="00C60EFA">
        <w:rPr>
          <w:sz w:val="22"/>
          <w:szCs w:val="22"/>
          <w:shd w:val="clear" w:color="auto" w:fill="FFFFFF"/>
        </w:rPr>
        <w:t xml:space="preserve"> на пальне виготовляється на паперовому носії; глянцевому паперовому носії, </w:t>
      </w:r>
      <w:proofErr w:type="spellStart"/>
      <w:r w:rsidRPr="00C60EFA">
        <w:rPr>
          <w:sz w:val="22"/>
          <w:szCs w:val="22"/>
          <w:shd w:val="clear" w:color="auto" w:fill="FFFFFF"/>
        </w:rPr>
        <w:t>заламінованого</w:t>
      </w:r>
      <w:proofErr w:type="spellEnd"/>
      <w:r w:rsidRPr="00C60EFA">
        <w:rPr>
          <w:sz w:val="22"/>
          <w:szCs w:val="22"/>
          <w:shd w:val="clear" w:color="auto" w:fill="FFFFFF"/>
        </w:rPr>
        <w:t xml:space="preserve"> плівкою; пластиковому носії. Містить емблему торговельної марки </w:t>
      </w:r>
      <w:r w:rsidR="00A47189">
        <w:rPr>
          <w:sz w:val="22"/>
          <w:szCs w:val="22"/>
          <w:shd w:val="clear" w:color="auto" w:fill="FFFFFF"/>
        </w:rPr>
        <w:t>______________</w:t>
      </w:r>
      <w:r w:rsidRPr="00C60EFA">
        <w:rPr>
          <w:sz w:val="22"/>
          <w:szCs w:val="22"/>
          <w:shd w:val="clear" w:color="auto" w:fill="FFFFFF"/>
        </w:rPr>
        <w:t xml:space="preserve">, вказівку на вид (марку) Товару та номінал. </w:t>
      </w:r>
    </w:p>
    <w:p w14:paraId="30D66D38" w14:textId="468DF541" w:rsidR="00C60EFA" w:rsidRPr="00C60EFA" w:rsidRDefault="00C60EFA" w:rsidP="00C60EFA">
      <w:pPr>
        <w:ind w:firstLine="709"/>
        <w:jc w:val="both"/>
        <w:rPr>
          <w:sz w:val="22"/>
          <w:szCs w:val="22"/>
          <w:shd w:val="clear" w:color="auto" w:fill="FFFFFF"/>
        </w:rPr>
      </w:pPr>
      <w:r w:rsidRPr="00C60EFA">
        <w:rPr>
          <w:sz w:val="22"/>
          <w:szCs w:val="22"/>
          <w:shd w:val="clear" w:color="auto" w:fill="FFFFFF"/>
        </w:rPr>
        <w:t xml:space="preserve">Передача Покупцю </w:t>
      </w:r>
      <w:r w:rsidR="00503B72">
        <w:rPr>
          <w:sz w:val="22"/>
          <w:szCs w:val="22"/>
          <w:shd w:val="clear" w:color="auto" w:fill="FFFFFF"/>
        </w:rPr>
        <w:t>талонів</w:t>
      </w:r>
      <w:r w:rsidRPr="00C60EFA">
        <w:rPr>
          <w:sz w:val="22"/>
          <w:szCs w:val="22"/>
          <w:shd w:val="clear" w:color="auto" w:fill="FFFFFF"/>
        </w:rPr>
        <w:t xml:space="preserve"> на пальне </w:t>
      </w:r>
      <w:r w:rsidR="00A47189">
        <w:rPr>
          <w:sz w:val="22"/>
          <w:szCs w:val="22"/>
          <w:shd w:val="clear" w:color="auto" w:fill="FFFFFF"/>
        </w:rPr>
        <w:t>_______________</w:t>
      </w:r>
      <w:r w:rsidRPr="00C60EFA">
        <w:rPr>
          <w:sz w:val="22"/>
          <w:szCs w:val="22"/>
          <w:shd w:val="clear" w:color="auto" w:fill="FFFFFF"/>
        </w:rPr>
        <w:t xml:space="preserve"> здійснюється по місцезнаходженню офісу Постачальника уповноваженій особі Покупця, з підписанням уповноваженими представниками Сторін Акту приймання-передачі </w:t>
      </w:r>
      <w:r w:rsidR="00503B72">
        <w:rPr>
          <w:sz w:val="22"/>
          <w:szCs w:val="22"/>
          <w:shd w:val="clear" w:color="auto" w:fill="FFFFFF"/>
        </w:rPr>
        <w:t>талонів</w:t>
      </w:r>
      <w:r w:rsidRPr="00C60EFA">
        <w:rPr>
          <w:sz w:val="22"/>
          <w:szCs w:val="22"/>
          <w:shd w:val="clear" w:color="auto" w:fill="FFFFFF"/>
        </w:rPr>
        <w:t xml:space="preserve"> на пальне.  Право власності на Товар переходить до Покупця з моменту підписання Сторонами видаткової накладної на Товар. </w:t>
      </w:r>
    </w:p>
    <w:p w14:paraId="2D28D2C3" w14:textId="08CEFBD9" w:rsidR="00C60EFA" w:rsidRPr="00C60EFA" w:rsidRDefault="00C60EFA" w:rsidP="00C60EFA">
      <w:pPr>
        <w:ind w:firstLine="709"/>
        <w:jc w:val="both"/>
        <w:rPr>
          <w:sz w:val="22"/>
          <w:szCs w:val="22"/>
          <w:shd w:val="clear" w:color="auto" w:fill="FFFFFF"/>
        </w:rPr>
      </w:pPr>
      <w:r w:rsidRPr="00C60EFA">
        <w:rPr>
          <w:b/>
          <w:sz w:val="22"/>
          <w:szCs w:val="22"/>
          <w:shd w:val="clear" w:color="auto" w:fill="FFFFFF"/>
        </w:rPr>
        <w:t>3.2.</w:t>
      </w:r>
      <w:r w:rsidRPr="00C60EFA">
        <w:rPr>
          <w:sz w:val="22"/>
          <w:szCs w:val="22"/>
          <w:shd w:val="clear" w:color="auto" w:fill="FFFFFF"/>
        </w:rPr>
        <w:t xml:space="preserve"> Товар видається Покупцю лише на підставі та в обмін на </w:t>
      </w:r>
      <w:r w:rsidR="00503B72">
        <w:rPr>
          <w:sz w:val="22"/>
          <w:szCs w:val="22"/>
          <w:shd w:val="clear" w:color="auto" w:fill="FFFFFF"/>
        </w:rPr>
        <w:t>талон</w:t>
      </w:r>
      <w:r w:rsidRPr="00C60EFA">
        <w:rPr>
          <w:sz w:val="22"/>
          <w:szCs w:val="22"/>
          <w:shd w:val="clear" w:color="auto" w:fill="FFFFFF"/>
        </w:rPr>
        <w:t xml:space="preserve"> на пальне, видану Постачальником Покупцеві на умовах, передбачених п. 3.1. даного Договору. </w:t>
      </w:r>
      <w:r w:rsidR="00EF1B0B">
        <w:rPr>
          <w:sz w:val="22"/>
          <w:szCs w:val="22"/>
          <w:shd w:val="clear" w:color="auto" w:fill="FFFFFF"/>
        </w:rPr>
        <w:t>Талон</w:t>
      </w:r>
      <w:r w:rsidRPr="00C60EFA">
        <w:rPr>
          <w:sz w:val="22"/>
          <w:szCs w:val="22"/>
          <w:shd w:val="clear" w:color="auto" w:fill="FFFFFF"/>
        </w:rPr>
        <w:t xml:space="preserve"> на пальне є товарно-розпорядчим документом на Товар, на підставі якого здійснюється фактична видача (передача) Товару за місцем знаходження Товару (АЗС). </w:t>
      </w:r>
      <w:r w:rsidR="00EF1B0B">
        <w:rPr>
          <w:sz w:val="22"/>
          <w:szCs w:val="22"/>
          <w:shd w:val="clear" w:color="auto" w:fill="FFFFFF"/>
        </w:rPr>
        <w:t>Талон</w:t>
      </w:r>
      <w:r w:rsidRPr="00C60EFA">
        <w:rPr>
          <w:sz w:val="22"/>
          <w:szCs w:val="22"/>
          <w:shd w:val="clear" w:color="auto" w:fill="FFFFFF"/>
        </w:rPr>
        <w:t xml:space="preserve"> на пальне не є розрахунковим чи платіжним засобом. Для отримання Товару уповноважений представник Покупця пред’являє оператору АЗС </w:t>
      </w:r>
      <w:r w:rsidR="00503B72">
        <w:rPr>
          <w:sz w:val="22"/>
          <w:szCs w:val="22"/>
          <w:shd w:val="clear" w:color="auto" w:fill="FFFFFF"/>
        </w:rPr>
        <w:t>талон</w:t>
      </w:r>
      <w:r w:rsidRPr="00C60EFA">
        <w:rPr>
          <w:sz w:val="22"/>
          <w:szCs w:val="22"/>
          <w:shd w:val="clear" w:color="auto" w:fill="FFFFFF"/>
        </w:rPr>
        <w:t xml:space="preserve"> на пальне. Оператор АЗС здійснює відповідну ідентифікацію </w:t>
      </w:r>
      <w:r w:rsidR="00503B72">
        <w:rPr>
          <w:sz w:val="22"/>
          <w:szCs w:val="22"/>
          <w:shd w:val="clear" w:color="auto" w:fill="FFFFFF"/>
        </w:rPr>
        <w:t>талона</w:t>
      </w:r>
      <w:r w:rsidRPr="00C60EFA">
        <w:rPr>
          <w:sz w:val="22"/>
          <w:szCs w:val="22"/>
          <w:shd w:val="clear" w:color="auto" w:fill="FFFFFF"/>
        </w:rPr>
        <w:t xml:space="preserve"> на пальне, і, на підставі цього, здійснює фактичну передачу (видачу) Товару відповідної марки та кількості. При видачі Товару, </w:t>
      </w:r>
      <w:r w:rsidR="00EF1B0B">
        <w:rPr>
          <w:sz w:val="22"/>
          <w:szCs w:val="22"/>
          <w:shd w:val="clear" w:color="auto" w:fill="FFFFFF"/>
        </w:rPr>
        <w:t>талон</w:t>
      </w:r>
      <w:r w:rsidRPr="00C60EFA">
        <w:rPr>
          <w:sz w:val="22"/>
          <w:szCs w:val="22"/>
          <w:shd w:val="clear" w:color="auto" w:fill="FFFFFF"/>
        </w:rPr>
        <w:t xml:space="preserve"> на пальне залишається у оператора, що є підтвердженням факту отримання Покупцем Товару відповідного асортименту та кількості.  </w:t>
      </w:r>
    </w:p>
    <w:p w14:paraId="122A5F61" w14:textId="7A930D08" w:rsidR="00C60EFA" w:rsidRPr="00C60EFA" w:rsidRDefault="00C60EFA" w:rsidP="00C60EFA">
      <w:pPr>
        <w:ind w:firstLine="709"/>
        <w:jc w:val="both"/>
        <w:rPr>
          <w:sz w:val="22"/>
          <w:szCs w:val="22"/>
          <w:shd w:val="clear" w:color="auto" w:fill="FFFFFF"/>
        </w:rPr>
      </w:pPr>
      <w:r w:rsidRPr="00C60EFA">
        <w:rPr>
          <w:b/>
          <w:sz w:val="22"/>
          <w:szCs w:val="22"/>
        </w:rPr>
        <w:t>3.3.</w:t>
      </w:r>
      <w:r w:rsidRPr="00C60EFA">
        <w:rPr>
          <w:sz w:val="22"/>
          <w:szCs w:val="22"/>
        </w:rPr>
        <w:t xml:space="preserve"> З метою належного виконання своїх зобов’язань щодо фактичної передачі (видачі) Товару Покупцю, Постачальник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Постачальником, забезпечують фактичну передачу (видачу) Товару Покупцю при пред’явленні останнім </w:t>
      </w:r>
      <w:r w:rsidR="00EF1B0B">
        <w:rPr>
          <w:sz w:val="22"/>
          <w:szCs w:val="22"/>
        </w:rPr>
        <w:t>талона</w:t>
      </w:r>
      <w:r w:rsidRPr="00C60EFA">
        <w:rPr>
          <w:sz w:val="22"/>
          <w:szCs w:val="22"/>
        </w:rPr>
        <w:t xml:space="preserve"> на пальне (надалі – Користувач (і) АЗС). Товари, отримані Покупцем від Користувача АЗС, в кількості та асортименті, що підтверджується </w:t>
      </w:r>
      <w:proofErr w:type="spellStart"/>
      <w:r w:rsidRPr="00C60EFA">
        <w:rPr>
          <w:sz w:val="22"/>
          <w:szCs w:val="22"/>
        </w:rPr>
        <w:t>чеком</w:t>
      </w:r>
      <w:proofErr w:type="spellEnd"/>
      <w:r w:rsidRPr="00C60EFA">
        <w:rPr>
          <w:sz w:val="22"/>
          <w:szCs w:val="22"/>
        </w:rPr>
        <w:t xml:space="preserve"> касового апарату (РРО), вважаються фактично виданими Постачальником Покупцю згідно умов цього Договору.</w:t>
      </w:r>
    </w:p>
    <w:p w14:paraId="7E99CC39" w14:textId="377B69B1" w:rsidR="00C60EFA" w:rsidRPr="00C60EFA" w:rsidRDefault="00C60EFA" w:rsidP="00C60EFA">
      <w:pPr>
        <w:ind w:firstLine="709"/>
        <w:jc w:val="both"/>
        <w:rPr>
          <w:sz w:val="22"/>
          <w:szCs w:val="22"/>
          <w:shd w:val="clear" w:color="auto" w:fill="FFFFFF"/>
        </w:rPr>
      </w:pPr>
      <w:r w:rsidRPr="00C60EFA">
        <w:rPr>
          <w:b/>
          <w:sz w:val="22"/>
          <w:szCs w:val="22"/>
          <w:shd w:val="clear" w:color="auto" w:fill="FFFFFF"/>
        </w:rPr>
        <w:t>3.4</w:t>
      </w:r>
      <w:r w:rsidRPr="00C60EFA">
        <w:rPr>
          <w:sz w:val="22"/>
          <w:szCs w:val="22"/>
          <w:shd w:val="clear" w:color="auto" w:fill="FFFFFF"/>
        </w:rPr>
        <w:t xml:space="preserve">. Покупець зобов’язаний фактично отримати Товар в межах  терміну (строку) дії </w:t>
      </w:r>
      <w:r w:rsidR="00503B72">
        <w:rPr>
          <w:sz w:val="22"/>
          <w:szCs w:val="22"/>
          <w:shd w:val="clear" w:color="auto" w:fill="FFFFFF"/>
        </w:rPr>
        <w:t>талонів</w:t>
      </w:r>
      <w:r w:rsidRPr="00C60EFA">
        <w:rPr>
          <w:sz w:val="22"/>
          <w:szCs w:val="22"/>
          <w:shd w:val="clear" w:color="auto" w:fill="FFFFFF"/>
        </w:rPr>
        <w:t xml:space="preserve"> на пальне. </w:t>
      </w:r>
    </w:p>
    <w:p w14:paraId="6D3CAB8D" w14:textId="6B84B7FD" w:rsidR="00C60EFA" w:rsidRPr="00C60EFA" w:rsidRDefault="00C60EFA" w:rsidP="00C60EFA">
      <w:pPr>
        <w:ind w:firstLine="709"/>
        <w:jc w:val="both"/>
        <w:rPr>
          <w:sz w:val="22"/>
          <w:szCs w:val="22"/>
          <w:shd w:val="clear" w:color="auto" w:fill="FFFFFF"/>
        </w:rPr>
      </w:pPr>
      <w:r w:rsidRPr="00C60EFA">
        <w:rPr>
          <w:sz w:val="22"/>
          <w:szCs w:val="22"/>
          <w:shd w:val="clear" w:color="auto" w:fill="FFFFFF"/>
        </w:rPr>
        <w:t xml:space="preserve">Термін дії </w:t>
      </w:r>
      <w:r w:rsidR="00376010">
        <w:rPr>
          <w:sz w:val="22"/>
          <w:szCs w:val="22"/>
          <w:shd w:val="clear" w:color="auto" w:fill="FFFFFF"/>
        </w:rPr>
        <w:t>талонів</w:t>
      </w:r>
      <w:r w:rsidRPr="00C60EFA">
        <w:rPr>
          <w:sz w:val="22"/>
          <w:szCs w:val="22"/>
          <w:shd w:val="clear" w:color="auto" w:fill="FFFFFF"/>
        </w:rPr>
        <w:t xml:space="preserve"> на пальне вказується у відповідному Акті приймання-передачі </w:t>
      </w:r>
      <w:r w:rsidR="00503B72">
        <w:rPr>
          <w:sz w:val="22"/>
          <w:szCs w:val="22"/>
          <w:shd w:val="clear" w:color="auto" w:fill="FFFFFF"/>
        </w:rPr>
        <w:t>талонів</w:t>
      </w:r>
      <w:r w:rsidRPr="00C60EFA">
        <w:rPr>
          <w:sz w:val="22"/>
          <w:szCs w:val="22"/>
          <w:shd w:val="clear" w:color="auto" w:fill="FFFFFF"/>
        </w:rPr>
        <w:t xml:space="preserve"> на пальне і погоджується Сторонами шляхом підписання відповідного Акту приймання-передачі </w:t>
      </w:r>
      <w:r w:rsidR="00503B72">
        <w:rPr>
          <w:sz w:val="22"/>
          <w:szCs w:val="22"/>
          <w:shd w:val="clear" w:color="auto" w:fill="FFFFFF"/>
        </w:rPr>
        <w:t>талонів</w:t>
      </w:r>
      <w:r w:rsidRPr="00C60EFA">
        <w:rPr>
          <w:sz w:val="22"/>
          <w:szCs w:val="22"/>
          <w:shd w:val="clear" w:color="auto" w:fill="FFFFFF"/>
        </w:rPr>
        <w:t xml:space="preserve"> на пальне.</w:t>
      </w:r>
    </w:p>
    <w:p w14:paraId="4B8E425F" w14:textId="4A0CD2F7" w:rsidR="00C60EFA" w:rsidRPr="00C60EFA" w:rsidRDefault="00C60EFA" w:rsidP="00C60EFA">
      <w:pPr>
        <w:ind w:firstLine="709"/>
        <w:jc w:val="both"/>
        <w:rPr>
          <w:sz w:val="22"/>
          <w:szCs w:val="22"/>
          <w:shd w:val="clear" w:color="auto" w:fill="FFFFFF"/>
        </w:rPr>
      </w:pPr>
      <w:r w:rsidRPr="00C60EFA">
        <w:rPr>
          <w:sz w:val="22"/>
          <w:szCs w:val="22"/>
          <w:shd w:val="clear" w:color="auto" w:fill="FFFFFF"/>
        </w:rPr>
        <w:t xml:space="preserve">Термін дії </w:t>
      </w:r>
      <w:r w:rsidR="00503B72">
        <w:rPr>
          <w:sz w:val="22"/>
          <w:szCs w:val="22"/>
          <w:shd w:val="clear" w:color="auto" w:fill="FFFFFF"/>
        </w:rPr>
        <w:t>талонів</w:t>
      </w:r>
      <w:r w:rsidRPr="00C60EFA">
        <w:rPr>
          <w:sz w:val="22"/>
          <w:szCs w:val="22"/>
          <w:shd w:val="clear" w:color="auto" w:fill="FFFFFF"/>
        </w:rPr>
        <w:t xml:space="preserve"> не може становити менше </w:t>
      </w:r>
      <w:r w:rsidR="00987492">
        <w:rPr>
          <w:sz w:val="22"/>
          <w:szCs w:val="22"/>
          <w:shd w:val="clear" w:color="auto" w:fill="FFFFFF"/>
        </w:rPr>
        <w:t>________</w:t>
      </w:r>
      <w:r w:rsidRPr="00C60EFA">
        <w:rPr>
          <w:sz w:val="22"/>
          <w:szCs w:val="22"/>
          <w:shd w:val="clear" w:color="auto" w:fill="FFFFFF"/>
        </w:rPr>
        <w:t xml:space="preserve"> місяців.</w:t>
      </w:r>
    </w:p>
    <w:p w14:paraId="2B9523FC" w14:textId="5522A90A" w:rsidR="00C60EFA" w:rsidRPr="00C60EFA" w:rsidRDefault="00C60EFA" w:rsidP="00C60EFA">
      <w:pPr>
        <w:ind w:firstLine="709"/>
        <w:jc w:val="both"/>
        <w:rPr>
          <w:sz w:val="22"/>
          <w:szCs w:val="22"/>
        </w:rPr>
      </w:pPr>
      <w:r w:rsidRPr="00C60EFA">
        <w:rPr>
          <w:b/>
          <w:sz w:val="22"/>
          <w:szCs w:val="22"/>
        </w:rPr>
        <w:t>3.5.</w:t>
      </w:r>
      <w:r w:rsidRPr="00C60EFA">
        <w:rPr>
          <w:sz w:val="22"/>
          <w:szCs w:val="22"/>
        </w:rPr>
        <w:t xml:space="preserve"> Постачальник зобов’язується фактично видати Покупцю Товар лише протягом терміну (строку) дії </w:t>
      </w:r>
      <w:r w:rsidR="00376010">
        <w:rPr>
          <w:sz w:val="22"/>
          <w:szCs w:val="22"/>
        </w:rPr>
        <w:t>талонів</w:t>
      </w:r>
      <w:r w:rsidRPr="00C60EFA">
        <w:rPr>
          <w:sz w:val="22"/>
          <w:szCs w:val="22"/>
        </w:rPr>
        <w:t xml:space="preserve"> на пальне. </w:t>
      </w:r>
    </w:p>
    <w:p w14:paraId="13923C7D" w14:textId="4175F223" w:rsidR="00C60EFA" w:rsidRPr="00C60EFA" w:rsidRDefault="00C60EFA" w:rsidP="00C60EFA">
      <w:pPr>
        <w:ind w:firstLine="709"/>
        <w:jc w:val="both"/>
        <w:rPr>
          <w:sz w:val="22"/>
          <w:szCs w:val="22"/>
        </w:rPr>
      </w:pPr>
      <w:r w:rsidRPr="00C60EFA">
        <w:rPr>
          <w:b/>
          <w:sz w:val="22"/>
          <w:szCs w:val="22"/>
        </w:rPr>
        <w:t>3.6.</w:t>
      </w:r>
      <w:r w:rsidRPr="00C60EFA">
        <w:rPr>
          <w:sz w:val="22"/>
          <w:szCs w:val="22"/>
        </w:rPr>
        <w:t xml:space="preserve"> В</w:t>
      </w:r>
      <w:r w:rsidRPr="00C60EFA">
        <w:rPr>
          <w:rStyle w:val="Exact"/>
        </w:rPr>
        <w:t>идача (передача) Товару Покупцю здійснюється на автозаправних станціях (АЗС) Користувача (</w:t>
      </w:r>
      <w:proofErr w:type="spellStart"/>
      <w:r w:rsidRPr="00C60EFA">
        <w:rPr>
          <w:rStyle w:val="Exact"/>
        </w:rPr>
        <w:t>ів</w:t>
      </w:r>
      <w:proofErr w:type="spellEnd"/>
      <w:r w:rsidRPr="00C60EFA">
        <w:rPr>
          <w:rStyle w:val="Exact"/>
        </w:rPr>
        <w:t>) АЗС</w:t>
      </w:r>
      <w:r w:rsidR="00A47189">
        <w:rPr>
          <w:rStyle w:val="Exact"/>
          <w:rFonts w:eastAsia="Calibri"/>
        </w:rPr>
        <w:t xml:space="preserve">. </w:t>
      </w:r>
      <w:r w:rsidRPr="00C60EFA">
        <w:rPr>
          <w:sz w:val="22"/>
          <w:szCs w:val="22"/>
        </w:rPr>
        <w:t xml:space="preserve"> </w:t>
      </w:r>
    </w:p>
    <w:p w14:paraId="6C2734E4" w14:textId="77777777" w:rsidR="00C60EFA" w:rsidRPr="00C60EFA" w:rsidRDefault="00C60EFA" w:rsidP="00C60EFA">
      <w:pPr>
        <w:ind w:firstLine="709"/>
        <w:jc w:val="both"/>
        <w:rPr>
          <w:sz w:val="22"/>
          <w:szCs w:val="22"/>
          <w:shd w:val="clear" w:color="auto" w:fill="FFFFFF"/>
        </w:rPr>
      </w:pPr>
      <w:r w:rsidRPr="00C60EFA">
        <w:rPr>
          <w:b/>
          <w:sz w:val="22"/>
          <w:szCs w:val="22"/>
        </w:rPr>
        <w:t>3.7.</w:t>
      </w:r>
      <w:r w:rsidRPr="00C60EFA">
        <w:rPr>
          <w:sz w:val="22"/>
          <w:szCs w:val="22"/>
        </w:rPr>
        <w:t xml:space="preserve"> </w:t>
      </w:r>
      <w:r w:rsidRPr="00C60EFA">
        <w:rPr>
          <w:rStyle w:val="Exact"/>
        </w:rPr>
        <w:t>Видача (передача) Товарів Покупцю проводиться лише за умови їх фактичної наявності на АЗС Користувача (</w:t>
      </w:r>
      <w:proofErr w:type="spellStart"/>
      <w:r w:rsidRPr="00C60EFA">
        <w:rPr>
          <w:rStyle w:val="Exact"/>
        </w:rPr>
        <w:t>ів</w:t>
      </w:r>
      <w:proofErr w:type="spellEnd"/>
      <w:r w:rsidRPr="00C60EFA">
        <w:rPr>
          <w:rStyle w:val="Exact"/>
        </w:rPr>
        <w:t>) АЗС на момент проведення операції з видачі (передачі) Товарів.</w:t>
      </w:r>
      <w:r w:rsidRPr="00C60EFA">
        <w:rPr>
          <w:rFonts w:eastAsia="Calibri"/>
          <w:sz w:val="22"/>
          <w:szCs w:val="22"/>
        </w:rPr>
        <w:t xml:space="preserve"> </w:t>
      </w:r>
    </w:p>
    <w:p w14:paraId="3724F27C" w14:textId="130CDDD3" w:rsidR="00C60EFA" w:rsidRPr="00C60EFA" w:rsidRDefault="00C60EFA" w:rsidP="00C60EFA">
      <w:pPr>
        <w:ind w:firstLine="709"/>
        <w:jc w:val="both"/>
        <w:rPr>
          <w:sz w:val="22"/>
          <w:szCs w:val="22"/>
        </w:rPr>
      </w:pPr>
      <w:r w:rsidRPr="00C60EFA">
        <w:rPr>
          <w:rStyle w:val="Exact"/>
        </w:rPr>
        <w:t xml:space="preserve">Видача (передача) Товарів Покупцю певного асортименту та кількості підтверджується фактом </w:t>
      </w:r>
      <w:proofErr w:type="spellStart"/>
      <w:r w:rsidRPr="00C60EFA">
        <w:rPr>
          <w:rStyle w:val="Exact"/>
        </w:rPr>
        <w:t>отоварення</w:t>
      </w:r>
      <w:proofErr w:type="spellEnd"/>
      <w:r w:rsidRPr="00C60EFA">
        <w:rPr>
          <w:rStyle w:val="Exact"/>
        </w:rPr>
        <w:t xml:space="preserve"> </w:t>
      </w:r>
      <w:r w:rsidR="00EF1B0B">
        <w:rPr>
          <w:rStyle w:val="Exact"/>
        </w:rPr>
        <w:t>талона</w:t>
      </w:r>
      <w:r w:rsidRPr="00C60EFA">
        <w:rPr>
          <w:rStyle w:val="Exact"/>
        </w:rPr>
        <w:t xml:space="preserve"> на пальне (тобто повернення Постачальнику </w:t>
      </w:r>
      <w:r w:rsidR="00EF1B0B">
        <w:rPr>
          <w:rStyle w:val="Exact"/>
        </w:rPr>
        <w:t>талона</w:t>
      </w:r>
      <w:r w:rsidRPr="00C60EFA">
        <w:rPr>
          <w:rStyle w:val="Exact"/>
        </w:rPr>
        <w:t xml:space="preserve"> на пальне  в обмін на виданий (переданий) ним Товар), що підтверджується </w:t>
      </w:r>
      <w:proofErr w:type="spellStart"/>
      <w:r w:rsidRPr="00C60EFA">
        <w:rPr>
          <w:sz w:val="22"/>
          <w:szCs w:val="22"/>
        </w:rPr>
        <w:t>чеком</w:t>
      </w:r>
      <w:proofErr w:type="spellEnd"/>
      <w:r w:rsidRPr="00C60EFA">
        <w:rPr>
          <w:sz w:val="22"/>
          <w:szCs w:val="22"/>
        </w:rPr>
        <w:t xml:space="preserve"> касового апарату (РРО).</w:t>
      </w:r>
    </w:p>
    <w:p w14:paraId="1F774901" w14:textId="3695681A" w:rsidR="00C60EFA" w:rsidRPr="00C60EFA" w:rsidRDefault="00C60EFA" w:rsidP="00C60EFA">
      <w:pPr>
        <w:ind w:firstLine="709"/>
        <w:jc w:val="both"/>
        <w:rPr>
          <w:b/>
          <w:sz w:val="22"/>
          <w:szCs w:val="22"/>
        </w:rPr>
      </w:pPr>
      <w:r w:rsidRPr="00C60EFA">
        <w:rPr>
          <w:b/>
          <w:sz w:val="22"/>
          <w:szCs w:val="22"/>
        </w:rPr>
        <w:t>3.7.1.</w:t>
      </w:r>
      <w:r w:rsidRPr="00C60EFA">
        <w:rPr>
          <w:sz w:val="22"/>
          <w:szCs w:val="22"/>
        </w:rPr>
        <w:t xml:space="preserve"> Покупець зобов’язується протягом 3 (трьох) місяців зберігати чеки касового апарату (РРО), отримані після проведення операції </w:t>
      </w:r>
      <w:proofErr w:type="spellStart"/>
      <w:r w:rsidRPr="00C60EFA">
        <w:rPr>
          <w:rStyle w:val="Exact"/>
        </w:rPr>
        <w:t>отоварення</w:t>
      </w:r>
      <w:proofErr w:type="spellEnd"/>
      <w:r w:rsidRPr="00C60EFA">
        <w:rPr>
          <w:rStyle w:val="Exact"/>
        </w:rPr>
        <w:t xml:space="preserve"> </w:t>
      </w:r>
      <w:r w:rsidR="00EF1B0B">
        <w:rPr>
          <w:rStyle w:val="Exact"/>
        </w:rPr>
        <w:t>талона</w:t>
      </w:r>
      <w:r w:rsidRPr="00C60EFA">
        <w:rPr>
          <w:rStyle w:val="Exact"/>
        </w:rPr>
        <w:t xml:space="preserve"> на пальне</w:t>
      </w:r>
      <w:r w:rsidRPr="00C60EFA">
        <w:rPr>
          <w:sz w:val="22"/>
          <w:szCs w:val="22"/>
        </w:rPr>
        <w:t>.</w:t>
      </w:r>
    </w:p>
    <w:p w14:paraId="3E38698E" w14:textId="42421236" w:rsidR="00C60EFA" w:rsidRPr="00C60EFA" w:rsidRDefault="00C60EFA" w:rsidP="00C60EFA">
      <w:pPr>
        <w:ind w:firstLine="709"/>
        <w:jc w:val="both"/>
        <w:rPr>
          <w:sz w:val="22"/>
          <w:szCs w:val="22"/>
        </w:rPr>
      </w:pPr>
      <w:r w:rsidRPr="00C60EFA">
        <w:rPr>
          <w:b/>
          <w:sz w:val="22"/>
          <w:szCs w:val="22"/>
        </w:rPr>
        <w:t>3.8.</w:t>
      </w:r>
      <w:r w:rsidRPr="00C60EFA">
        <w:rPr>
          <w:sz w:val="22"/>
          <w:szCs w:val="22"/>
        </w:rPr>
        <w:t xml:space="preserve"> Товар Покупця видається Постачальником (Користувачем АЗС) тільки пред'явнику </w:t>
      </w:r>
      <w:r w:rsidR="00EF1B0B">
        <w:rPr>
          <w:sz w:val="22"/>
          <w:szCs w:val="22"/>
        </w:rPr>
        <w:t>талона</w:t>
      </w:r>
      <w:r w:rsidRPr="00C60EFA">
        <w:rPr>
          <w:sz w:val="22"/>
          <w:szCs w:val="22"/>
        </w:rPr>
        <w:t xml:space="preserve"> на пальне. Покупець запевняє, що кожен, хто пред’являє </w:t>
      </w:r>
      <w:r w:rsidR="00503B72">
        <w:rPr>
          <w:sz w:val="22"/>
          <w:szCs w:val="22"/>
        </w:rPr>
        <w:t>талон</w:t>
      </w:r>
      <w:r w:rsidRPr="00C60EFA">
        <w:rPr>
          <w:sz w:val="22"/>
          <w:szCs w:val="22"/>
        </w:rPr>
        <w:t xml:space="preserve"> на пальне, є його уповноваженим представником на отримання Товару від Постачальника.</w:t>
      </w:r>
    </w:p>
    <w:p w14:paraId="15363D49" w14:textId="17B2C04A" w:rsidR="00C60EFA" w:rsidRPr="00C60EFA" w:rsidRDefault="00C60EFA" w:rsidP="00C60EFA">
      <w:pPr>
        <w:ind w:firstLine="709"/>
        <w:jc w:val="both"/>
        <w:rPr>
          <w:sz w:val="22"/>
          <w:szCs w:val="22"/>
        </w:rPr>
      </w:pPr>
      <w:r w:rsidRPr="00C60EFA">
        <w:rPr>
          <w:b/>
          <w:sz w:val="22"/>
          <w:szCs w:val="22"/>
        </w:rPr>
        <w:t>3.9.</w:t>
      </w:r>
      <w:r w:rsidRPr="00C60EFA">
        <w:rPr>
          <w:sz w:val="22"/>
          <w:szCs w:val="22"/>
        </w:rPr>
        <w:t xml:space="preserve"> Видача Товару на пошкоджен</w:t>
      </w:r>
      <w:r w:rsidR="00503B72">
        <w:rPr>
          <w:sz w:val="22"/>
          <w:szCs w:val="22"/>
        </w:rPr>
        <w:t>ий</w:t>
      </w:r>
      <w:r w:rsidRPr="00C60EFA">
        <w:rPr>
          <w:sz w:val="22"/>
          <w:szCs w:val="22"/>
        </w:rPr>
        <w:t xml:space="preserve">, </w:t>
      </w:r>
      <w:proofErr w:type="spellStart"/>
      <w:r w:rsidRPr="00C60EFA">
        <w:rPr>
          <w:sz w:val="22"/>
          <w:szCs w:val="22"/>
        </w:rPr>
        <w:t>протермінован</w:t>
      </w:r>
      <w:r w:rsidR="00503B72">
        <w:rPr>
          <w:sz w:val="22"/>
          <w:szCs w:val="22"/>
        </w:rPr>
        <w:t>ий</w:t>
      </w:r>
      <w:proofErr w:type="spellEnd"/>
      <w:r w:rsidRPr="00C60EFA">
        <w:rPr>
          <w:sz w:val="22"/>
          <w:szCs w:val="22"/>
        </w:rPr>
        <w:t>, заблокован</w:t>
      </w:r>
      <w:r w:rsidR="00503B72">
        <w:rPr>
          <w:sz w:val="22"/>
          <w:szCs w:val="22"/>
        </w:rPr>
        <w:t>ий</w:t>
      </w:r>
      <w:r w:rsidRPr="00C60EFA">
        <w:rPr>
          <w:sz w:val="22"/>
          <w:szCs w:val="22"/>
        </w:rPr>
        <w:t>, підроблен</w:t>
      </w:r>
      <w:r w:rsidR="00503B72">
        <w:rPr>
          <w:sz w:val="22"/>
          <w:szCs w:val="22"/>
        </w:rPr>
        <w:t>ий талон</w:t>
      </w:r>
      <w:r w:rsidRPr="00C60EFA">
        <w:rPr>
          <w:sz w:val="22"/>
          <w:szCs w:val="22"/>
        </w:rPr>
        <w:t xml:space="preserve"> на пальне  або так</w:t>
      </w:r>
      <w:r w:rsidR="00503B72">
        <w:rPr>
          <w:sz w:val="22"/>
          <w:szCs w:val="22"/>
        </w:rPr>
        <w:t>ий</w:t>
      </w:r>
      <w:r w:rsidRPr="00C60EFA">
        <w:rPr>
          <w:sz w:val="22"/>
          <w:szCs w:val="22"/>
        </w:rPr>
        <w:t>, що не містить реквізитів, вказаних у пункті 3.1. Договору, Постачальником (Користувачем АЗС) не здійснюється.</w:t>
      </w:r>
    </w:p>
    <w:p w14:paraId="5CD9E50C" w14:textId="0AFE8DFC" w:rsidR="00C60EFA" w:rsidRPr="00C60EFA" w:rsidRDefault="00C60EFA" w:rsidP="00C60EFA">
      <w:pPr>
        <w:ind w:firstLine="709"/>
        <w:jc w:val="both"/>
        <w:rPr>
          <w:sz w:val="22"/>
          <w:szCs w:val="22"/>
        </w:rPr>
      </w:pPr>
      <w:r w:rsidRPr="00C60EFA">
        <w:rPr>
          <w:b/>
          <w:sz w:val="22"/>
          <w:szCs w:val="22"/>
        </w:rPr>
        <w:lastRenderedPageBreak/>
        <w:t>3.10.</w:t>
      </w:r>
      <w:r w:rsidRPr="00C60EFA">
        <w:rPr>
          <w:sz w:val="22"/>
          <w:szCs w:val="22"/>
        </w:rPr>
        <w:t xml:space="preserve"> </w:t>
      </w:r>
      <w:r w:rsidR="00503B72">
        <w:rPr>
          <w:sz w:val="22"/>
          <w:szCs w:val="22"/>
        </w:rPr>
        <w:t>Талони</w:t>
      </w:r>
      <w:r w:rsidRPr="00C60EFA">
        <w:rPr>
          <w:sz w:val="22"/>
          <w:szCs w:val="22"/>
        </w:rPr>
        <w:t xml:space="preserve"> на пальне дійсні для видачі Товару на протязі строку, </w:t>
      </w:r>
      <w:r w:rsidRPr="00C60EFA">
        <w:rPr>
          <w:sz w:val="22"/>
          <w:szCs w:val="22"/>
          <w:shd w:val="clear" w:color="auto" w:fill="FFFFFF"/>
        </w:rPr>
        <w:t xml:space="preserve">визначеного відповідним Актом приймання-передачі </w:t>
      </w:r>
      <w:r w:rsidR="00503B72">
        <w:rPr>
          <w:sz w:val="22"/>
          <w:szCs w:val="22"/>
          <w:shd w:val="clear" w:color="auto" w:fill="FFFFFF"/>
        </w:rPr>
        <w:t>талонів</w:t>
      </w:r>
      <w:r w:rsidRPr="00C60EFA">
        <w:rPr>
          <w:sz w:val="22"/>
          <w:szCs w:val="22"/>
          <w:shd w:val="clear" w:color="auto" w:fill="FFFFFF"/>
        </w:rPr>
        <w:t xml:space="preserve"> на пальне. </w:t>
      </w:r>
      <w:r w:rsidRPr="00C60EFA">
        <w:rPr>
          <w:sz w:val="22"/>
          <w:szCs w:val="22"/>
        </w:rPr>
        <w:t xml:space="preserve">(п. 3.4. даного Договору). </w:t>
      </w:r>
      <w:r w:rsidR="00503B72">
        <w:rPr>
          <w:sz w:val="22"/>
          <w:szCs w:val="22"/>
        </w:rPr>
        <w:t>Талони</w:t>
      </w:r>
      <w:r w:rsidRPr="00C60EFA">
        <w:rPr>
          <w:sz w:val="22"/>
          <w:szCs w:val="22"/>
        </w:rPr>
        <w:t xml:space="preserve"> на пальне, не пред'явлені оператору АЗС для отримання Товару протягом терміну дії </w:t>
      </w:r>
      <w:r w:rsidR="00EF1B0B">
        <w:rPr>
          <w:sz w:val="22"/>
          <w:szCs w:val="22"/>
        </w:rPr>
        <w:t>талона</w:t>
      </w:r>
      <w:r w:rsidRPr="00C60EFA">
        <w:rPr>
          <w:sz w:val="22"/>
          <w:szCs w:val="22"/>
        </w:rPr>
        <w:t xml:space="preserve"> на пальне анулюються (втрачають свою силу і є недійсними). Покупець зобов'язується виконати свої зобов’язання щодо фактичного отримання Товарів (фактичної вибірки Товарів) до моменту анулювання </w:t>
      </w:r>
      <w:r w:rsidR="00503B72">
        <w:rPr>
          <w:sz w:val="22"/>
          <w:szCs w:val="22"/>
        </w:rPr>
        <w:t>талонів</w:t>
      </w:r>
      <w:r w:rsidRPr="00C60EFA">
        <w:rPr>
          <w:sz w:val="22"/>
          <w:szCs w:val="22"/>
        </w:rPr>
        <w:t xml:space="preserve"> на пальне. </w:t>
      </w:r>
    </w:p>
    <w:p w14:paraId="2E34DACC" w14:textId="77777777" w:rsidR="00C60EFA" w:rsidRPr="00C60EFA" w:rsidRDefault="00C60EFA" w:rsidP="00C60EFA">
      <w:pPr>
        <w:pStyle w:val="a4"/>
        <w:rPr>
          <w:sz w:val="22"/>
          <w:szCs w:val="22"/>
          <w:shd w:val="clear" w:color="auto" w:fill="FFFFFF"/>
        </w:rPr>
      </w:pPr>
    </w:p>
    <w:p w14:paraId="3CBA8AFE" w14:textId="77777777" w:rsidR="00C60EFA" w:rsidRPr="00C60EFA" w:rsidRDefault="00C60EFA" w:rsidP="00C60EFA">
      <w:pPr>
        <w:pStyle w:val="a4"/>
        <w:ind w:firstLine="709"/>
        <w:jc w:val="center"/>
        <w:rPr>
          <w:b/>
          <w:bCs/>
          <w:sz w:val="22"/>
          <w:szCs w:val="22"/>
        </w:rPr>
      </w:pPr>
      <w:r w:rsidRPr="00C60EFA">
        <w:rPr>
          <w:b/>
          <w:bCs/>
          <w:sz w:val="22"/>
          <w:szCs w:val="22"/>
        </w:rPr>
        <w:t>4. УМОВИ РОЗРАХУНКІВ</w:t>
      </w:r>
    </w:p>
    <w:p w14:paraId="5B7305AB" w14:textId="77777777" w:rsidR="00C60EFA" w:rsidRPr="00C60EFA" w:rsidRDefault="00C60EFA" w:rsidP="00C60EFA">
      <w:pPr>
        <w:pStyle w:val="12"/>
        <w:ind w:firstLine="709"/>
        <w:jc w:val="both"/>
        <w:rPr>
          <w:sz w:val="22"/>
          <w:szCs w:val="22"/>
          <w:shd w:val="clear" w:color="auto" w:fill="FFFFFF"/>
          <w:lang w:val="uk-UA"/>
        </w:rPr>
      </w:pPr>
      <w:r w:rsidRPr="00C60EFA">
        <w:rPr>
          <w:b/>
          <w:bCs/>
          <w:sz w:val="22"/>
          <w:szCs w:val="22"/>
          <w:shd w:val="clear" w:color="auto" w:fill="FFFFFF"/>
          <w:lang w:val="uk-UA"/>
        </w:rPr>
        <w:t>4.1.</w:t>
      </w:r>
      <w:r w:rsidRPr="00C60EFA">
        <w:rPr>
          <w:sz w:val="22"/>
          <w:szCs w:val="22"/>
          <w:shd w:val="clear" w:color="auto" w:fill="FFFFFF"/>
          <w:lang w:val="uk-UA"/>
        </w:rPr>
        <w:t xml:space="preserve">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w:t>
      </w:r>
    </w:p>
    <w:p w14:paraId="66AD5154" w14:textId="3FFA82AC" w:rsidR="00C60EFA" w:rsidRPr="00C60EFA" w:rsidRDefault="00C60EFA" w:rsidP="00C60EFA">
      <w:pPr>
        <w:widowControl w:val="0"/>
        <w:autoSpaceDE w:val="0"/>
        <w:autoSpaceDN w:val="0"/>
        <w:adjustRightInd w:val="0"/>
        <w:ind w:firstLine="708"/>
        <w:jc w:val="both"/>
        <w:rPr>
          <w:sz w:val="22"/>
          <w:szCs w:val="22"/>
        </w:rPr>
      </w:pPr>
      <w:r w:rsidRPr="00C60EFA">
        <w:rPr>
          <w:b/>
          <w:bCs/>
          <w:sz w:val="22"/>
          <w:szCs w:val="22"/>
          <w:shd w:val="clear" w:color="auto" w:fill="FFFFFF"/>
        </w:rPr>
        <w:t>4.2.</w:t>
      </w:r>
      <w:r w:rsidRPr="00C60EFA">
        <w:rPr>
          <w:sz w:val="22"/>
          <w:szCs w:val="22"/>
          <w:shd w:val="clear" w:color="auto" w:fill="FFFFFF"/>
        </w:rPr>
        <w:t xml:space="preserve"> Розрахунки за Товар (партію Товару) Покупець здійснює протягом 5 (п’яти) банківських днів з дати підписання Сторонами відповідної видаткової накладної на Товар та отримання Покупцем </w:t>
      </w:r>
      <w:r w:rsidR="00376010">
        <w:rPr>
          <w:sz w:val="22"/>
          <w:szCs w:val="22"/>
          <w:shd w:val="clear" w:color="auto" w:fill="FFFFFF"/>
        </w:rPr>
        <w:t>талонів</w:t>
      </w:r>
      <w:r w:rsidRPr="00C60EFA">
        <w:rPr>
          <w:sz w:val="22"/>
          <w:szCs w:val="22"/>
          <w:shd w:val="clear" w:color="auto" w:fill="FFFFFF"/>
        </w:rPr>
        <w:t xml:space="preserve"> за Актом приймання-передачі </w:t>
      </w:r>
      <w:r w:rsidR="00376010">
        <w:rPr>
          <w:sz w:val="22"/>
          <w:szCs w:val="22"/>
          <w:shd w:val="clear" w:color="auto" w:fill="FFFFFF"/>
        </w:rPr>
        <w:t>талонів</w:t>
      </w:r>
      <w:r w:rsidRPr="00C60EFA">
        <w:rPr>
          <w:sz w:val="22"/>
          <w:szCs w:val="22"/>
          <w:shd w:val="clear" w:color="auto" w:fill="FFFFFF"/>
        </w:rPr>
        <w:t xml:space="preserve"> на пальне </w:t>
      </w:r>
      <w:r w:rsidR="00503B72">
        <w:rPr>
          <w:sz w:val="22"/>
          <w:szCs w:val="22"/>
          <w:shd w:val="clear" w:color="auto" w:fill="FFFFFF"/>
        </w:rPr>
        <w:t>талон</w:t>
      </w:r>
      <w:r w:rsidRPr="00C60EFA">
        <w:rPr>
          <w:sz w:val="22"/>
          <w:szCs w:val="22"/>
          <w:shd w:val="clear" w:color="auto" w:fill="FFFFFF"/>
        </w:rPr>
        <w:t>(и) на пальне.</w:t>
      </w:r>
    </w:p>
    <w:p w14:paraId="2215E60C" w14:textId="77777777" w:rsidR="00C60EFA" w:rsidRPr="00C60EFA" w:rsidRDefault="00C60EFA" w:rsidP="00C60EFA">
      <w:pPr>
        <w:pStyle w:val="a6"/>
        <w:ind w:firstLine="709"/>
        <w:rPr>
          <w:sz w:val="22"/>
          <w:szCs w:val="22"/>
          <w:shd w:val="clear" w:color="auto" w:fill="FFFFFF"/>
        </w:rPr>
      </w:pPr>
      <w:r w:rsidRPr="00C60EFA">
        <w:rPr>
          <w:sz w:val="22"/>
          <w:szCs w:val="22"/>
          <w:shd w:val="clear" w:color="auto" w:fill="FFFFFF"/>
        </w:rPr>
        <w:t>При цьому, моментом виконання зобов’язань Покупця по оплаті Товару вважається момент поступлення грошових коштів на поточний рахунок Постачальника.</w:t>
      </w:r>
    </w:p>
    <w:p w14:paraId="3D272EBB" w14:textId="77777777" w:rsidR="00C60EFA" w:rsidRPr="00C60EFA" w:rsidRDefault="00C60EFA" w:rsidP="00C60EFA">
      <w:pPr>
        <w:ind w:firstLine="709"/>
        <w:jc w:val="both"/>
        <w:rPr>
          <w:sz w:val="22"/>
          <w:szCs w:val="22"/>
          <w:shd w:val="clear" w:color="auto" w:fill="FFFFFF"/>
        </w:rPr>
      </w:pPr>
      <w:r w:rsidRPr="00C60EFA">
        <w:rPr>
          <w:b/>
          <w:bCs/>
          <w:sz w:val="22"/>
          <w:szCs w:val="22"/>
          <w:shd w:val="clear" w:color="auto" w:fill="FFFFFF"/>
        </w:rPr>
        <w:t>4.3.</w:t>
      </w:r>
      <w:r w:rsidRPr="00C60EFA">
        <w:rPr>
          <w:b/>
          <w:sz w:val="22"/>
          <w:szCs w:val="22"/>
          <w:shd w:val="clear" w:color="auto" w:fill="FFFFFF"/>
        </w:rPr>
        <w:t xml:space="preserve"> </w:t>
      </w:r>
      <w:r w:rsidRPr="00C60EFA">
        <w:rPr>
          <w:sz w:val="22"/>
          <w:szCs w:val="22"/>
          <w:shd w:val="clear" w:color="auto" w:fill="FFFFFF"/>
        </w:rPr>
        <w:t>При здійсненні оплати за Товар, посилання в платіжному документі на номер та дату даного Договору є обов’язковим.</w:t>
      </w:r>
    </w:p>
    <w:p w14:paraId="233883A4" w14:textId="77777777" w:rsidR="00C60EFA" w:rsidRPr="00C60EFA" w:rsidRDefault="00C60EFA" w:rsidP="00C60EFA">
      <w:pPr>
        <w:pStyle w:val="21"/>
        <w:ind w:firstLine="709"/>
        <w:rPr>
          <w:szCs w:val="22"/>
          <w:shd w:val="clear" w:color="auto" w:fill="FFFFFF"/>
          <w:lang w:val="uk-UA"/>
        </w:rPr>
      </w:pPr>
    </w:p>
    <w:p w14:paraId="4A1EFDE6" w14:textId="77777777" w:rsidR="00C60EFA" w:rsidRPr="00C60EFA" w:rsidRDefault="00C60EFA" w:rsidP="00C60EFA">
      <w:pPr>
        <w:ind w:firstLine="709"/>
        <w:jc w:val="center"/>
        <w:rPr>
          <w:b/>
          <w:bCs/>
          <w:sz w:val="22"/>
          <w:szCs w:val="22"/>
          <w:shd w:val="clear" w:color="auto" w:fill="FFFFFF"/>
        </w:rPr>
      </w:pPr>
      <w:r w:rsidRPr="00C60EFA">
        <w:rPr>
          <w:b/>
          <w:bCs/>
          <w:sz w:val="22"/>
          <w:szCs w:val="22"/>
          <w:shd w:val="clear" w:color="auto" w:fill="FFFFFF"/>
        </w:rPr>
        <w:t>5. ОСОБЛИВІ УМОВИ</w:t>
      </w:r>
    </w:p>
    <w:p w14:paraId="21FF39CC" w14:textId="77777777" w:rsidR="00C60EFA" w:rsidRPr="00C60EFA" w:rsidRDefault="00C60EFA" w:rsidP="00C60EFA">
      <w:pPr>
        <w:ind w:firstLine="709"/>
        <w:jc w:val="both"/>
        <w:rPr>
          <w:sz w:val="22"/>
          <w:szCs w:val="22"/>
          <w:shd w:val="clear" w:color="auto" w:fill="FFFFFF"/>
        </w:rPr>
      </w:pPr>
      <w:r w:rsidRPr="00C60EFA">
        <w:rPr>
          <w:b/>
          <w:sz w:val="22"/>
          <w:szCs w:val="22"/>
          <w:shd w:val="clear" w:color="auto" w:fill="FFFFFF"/>
        </w:rPr>
        <w:t>5.1.</w:t>
      </w:r>
      <w:r w:rsidRPr="00C60EFA">
        <w:rPr>
          <w:sz w:val="22"/>
          <w:szCs w:val="22"/>
          <w:shd w:val="clear" w:color="auto" w:fill="FFFFFF"/>
        </w:rPr>
        <w:t xml:space="preserve"> АЗС Користувача здійснює відвантаження нафтопродуктів </w:t>
      </w:r>
      <w:r w:rsidRPr="00C60EFA">
        <w:rPr>
          <w:rStyle w:val="Exact"/>
          <w:rFonts w:eastAsia="Calibri"/>
        </w:rPr>
        <w:t>з врахуванням та згідно графіку роботи АЗС Користувачів АЗС (за винятком технічних перерв в роботі АЗС)</w:t>
      </w:r>
      <w:r w:rsidRPr="00C60EFA">
        <w:rPr>
          <w:sz w:val="22"/>
          <w:szCs w:val="22"/>
          <w:shd w:val="clear" w:color="auto" w:fill="FFFFFF"/>
        </w:rPr>
        <w:t xml:space="preserve">. </w:t>
      </w:r>
    </w:p>
    <w:p w14:paraId="57590766" w14:textId="77777777" w:rsidR="00C60EFA" w:rsidRPr="00C60EFA" w:rsidRDefault="00C60EFA" w:rsidP="00C60EFA">
      <w:pPr>
        <w:ind w:firstLine="709"/>
        <w:jc w:val="both"/>
        <w:rPr>
          <w:rStyle w:val="Exact"/>
          <w:rFonts w:eastAsia="Calibri"/>
        </w:rPr>
      </w:pPr>
      <w:r w:rsidRPr="00C60EFA">
        <w:rPr>
          <w:rStyle w:val="Exact"/>
          <w:rFonts w:eastAsia="Calibri"/>
        </w:rPr>
        <w:t xml:space="preserve">Видача (передача) Товарів Покупцю проводиться в порядку загальної черги на АЗС, без надання переважного права на першочергове обслуговування. </w:t>
      </w:r>
    </w:p>
    <w:p w14:paraId="0D7DA80D" w14:textId="77777777" w:rsidR="00C60EFA" w:rsidRPr="00C60EFA" w:rsidRDefault="00C60EFA" w:rsidP="00C60EFA">
      <w:pPr>
        <w:pStyle w:val="a3"/>
        <w:ind w:firstLine="709"/>
        <w:jc w:val="both"/>
        <w:rPr>
          <w:sz w:val="22"/>
          <w:szCs w:val="22"/>
          <w:shd w:val="clear" w:color="auto" w:fill="FFFFFF"/>
          <w:lang w:val="uk-UA"/>
        </w:rPr>
      </w:pPr>
      <w:r w:rsidRPr="00C60EFA">
        <w:rPr>
          <w:b/>
          <w:bCs/>
          <w:sz w:val="22"/>
          <w:szCs w:val="22"/>
          <w:shd w:val="clear" w:color="auto" w:fill="FFFFFF"/>
          <w:lang w:val="uk-UA"/>
        </w:rPr>
        <w:t xml:space="preserve">5.2. </w:t>
      </w:r>
      <w:r w:rsidRPr="00C60EFA">
        <w:rPr>
          <w:sz w:val="22"/>
          <w:szCs w:val="22"/>
          <w:shd w:val="clear" w:color="auto" w:fill="FFFFFF"/>
          <w:lang w:val="uk-UA"/>
        </w:rPr>
        <w:t xml:space="preserve">Водії транспортних засобів, які заправляються на АЗС Користувача зобов’язані дотримуватись вимог правил техніки безпеки, правил пожежної безпеки та правил технічної експлуатації АЗС.  </w:t>
      </w:r>
    </w:p>
    <w:p w14:paraId="28A4C5F4" w14:textId="606F811D" w:rsidR="00C60EFA" w:rsidRPr="00C60EFA" w:rsidRDefault="00C60EFA" w:rsidP="00C60EFA">
      <w:pPr>
        <w:ind w:firstLine="709"/>
        <w:jc w:val="both"/>
        <w:rPr>
          <w:bCs/>
          <w:sz w:val="22"/>
          <w:szCs w:val="22"/>
        </w:rPr>
      </w:pPr>
      <w:r w:rsidRPr="00C60EFA">
        <w:rPr>
          <w:b/>
          <w:sz w:val="22"/>
          <w:szCs w:val="22"/>
          <w:shd w:val="clear" w:color="auto" w:fill="FFFFFF"/>
        </w:rPr>
        <w:t xml:space="preserve">5.4. </w:t>
      </w:r>
      <w:r w:rsidRPr="00C60EFA">
        <w:rPr>
          <w:bCs/>
          <w:sz w:val="22"/>
          <w:szCs w:val="22"/>
        </w:rPr>
        <w:t xml:space="preserve">З моменту отримання </w:t>
      </w:r>
      <w:r w:rsidR="00503B72">
        <w:rPr>
          <w:bCs/>
          <w:sz w:val="22"/>
          <w:szCs w:val="22"/>
        </w:rPr>
        <w:t>талонів</w:t>
      </w:r>
      <w:r w:rsidRPr="00C60EFA">
        <w:rPr>
          <w:bCs/>
          <w:sz w:val="22"/>
          <w:szCs w:val="22"/>
        </w:rPr>
        <w:t xml:space="preserve"> на пальне на умовах передбачених даним Договором (що засвідчується </w:t>
      </w:r>
      <w:r w:rsidRPr="00C60EFA">
        <w:rPr>
          <w:sz w:val="22"/>
          <w:szCs w:val="22"/>
          <w:shd w:val="clear" w:color="auto" w:fill="FFFFFF"/>
        </w:rPr>
        <w:t xml:space="preserve">Актом приймання-передачі </w:t>
      </w:r>
      <w:r w:rsidR="00503B72">
        <w:rPr>
          <w:sz w:val="22"/>
          <w:szCs w:val="22"/>
          <w:shd w:val="clear" w:color="auto" w:fill="FFFFFF"/>
        </w:rPr>
        <w:t>талонів</w:t>
      </w:r>
      <w:r w:rsidRPr="00C60EFA">
        <w:rPr>
          <w:sz w:val="22"/>
          <w:szCs w:val="22"/>
          <w:shd w:val="clear" w:color="auto" w:fill="FFFFFF"/>
        </w:rPr>
        <w:t xml:space="preserve"> на пальне</w:t>
      </w:r>
      <w:r w:rsidRPr="00C60EFA">
        <w:rPr>
          <w:bCs/>
          <w:sz w:val="22"/>
          <w:szCs w:val="22"/>
        </w:rPr>
        <w:t xml:space="preserve">), Покупець несе ризик втрати або пошкодження таких </w:t>
      </w:r>
      <w:r w:rsidR="00503B72">
        <w:rPr>
          <w:bCs/>
          <w:sz w:val="22"/>
          <w:szCs w:val="22"/>
        </w:rPr>
        <w:t>талонів</w:t>
      </w:r>
      <w:r w:rsidRPr="00C60EFA">
        <w:rPr>
          <w:bCs/>
          <w:sz w:val="22"/>
          <w:szCs w:val="22"/>
        </w:rPr>
        <w:t xml:space="preserve"> на пальне, в тому числі Покупець несе повну відповідальність за всі операції, здійснені з використанням втрачених/вкрадених </w:t>
      </w:r>
      <w:r w:rsidR="00503B72">
        <w:rPr>
          <w:bCs/>
          <w:sz w:val="22"/>
          <w:szCs w:val="22"/>
        </w:rPr>
        <w:t>талонів</w:t>
      </w:r>
      <w:r w:rsidRPr="00C60EFA">
        <w:rPr>
          <w:bCs/>
          <w:sz w:val="22"/>
          <w:szCs w:val="22"/>
        </w:rPr>
        <w:t xml:space="preserve"> на пальне, здійснені після їх крадіжки/втрати. </w:t>
      </w:r>
    </w:p>
    <w:p w14:paraId="544AE334" w14:textId="77777777" w:rsidR="00C60EFA" w:rsidRPr="00C60EFA" w:rsidRDefault="00C60EFA" w:rsidP="00C60EFA">
      <w:pPr>
        <w:pStyle w:val="3"/>
        <w:numPr>
          <w:ilvl w:val="0"/>
          <w:numId w:val="0"/>
        </w:numPr>
        <w:tabs>
          <w:tab w:val="left" w:pos="708"/>
        </w:tabs>
        <w:ind w:firstLine="709"/>
        <w:jc w:val="center"/>
        <w:rPr>
          <w:sz w:val="22"/>
          <w:szCs w:val="22"/>
          <w:shd w:val="clear" w:color="auto" w:fill="FFFFFF"/>
          <w:lang w:val="uk-UA"/>
        </w:rPr>
      </w:pPr>
    </w:p>
    <w:p w14:paraId="57FB1942" w14:textId="77777777" w:rsidR="00C60EFA" w:rsidRPr="00C60EFA" w:rsidRDefault="00C60EFA" w:rsidP="00C60EFA">
      <w:pPr>
        <w:pStyle w:val="3"/>
        <w:numPr>
          <w:ilvl w:val="0"/>
          <w:numId w:val="0"/>
        </w:numPr>
        <w:tabs>
          <w:tab w:val="left" w:pos="708"/>
        </w:tabs>
        <w:ind w:firstLine="709"/>
        <w:jc w:val="center"/>
        <w:rPr>
          <w:sz w:val="22"/>
          <w:szCs w:val="22"/>
          <w:shd w:val="clear" w:color="auto" w:fill="FFFFFF"/>
          <w:lang w:val="uk-UA"/>
        </w:rPr>
      </w:pPr>
      <w:r w:rsidRPr="00C60EFA">
        <w:rPr>
          <w:sz w:val="22"/>
          <w:szCs w:val="22"/>
          <w:shd w:val="clear" w:color="auto" w:fill="FFFFFF"/>
          <w:lang w:val="uk-UA"/>
        </w:rPr>
        <w:t>7. ВІДПОВІДАЛЬНІСТЬ СТОРІН</w:t>
      </w:r>
    </w:p>
    <w:p w14:paraId="5704CADF" w14:textId="77777777" w:rsidR="00C60EFA" w:rsidRPr="00C60EFA" w:rsidRDefault="00C60EFA" w:rsidP="00C60EFA">
      <w:pPr>
        <w:ind w:firstLine="720"/>
        <w:jc w:val="both"/>
        <w:rPr>
          <w:sz w:val="22"/>
          <w:szCs w:val="22"/>
        </w:rPr>
      </w:pPr>
      <w:r w:rsidRPr="00C60EFA">
        <w:rPr>
          <w:b/>
          <w:sz w:val="22"/>
          <w:szCs w:val="22"/>
        </w:rPr>
        <w:t>7.1.</w:t>
      </w:r>
      <w:r w:rsidRPr="00C60EFA">
        <w:rPr>
          <w:sz w:val="22"/>
          <w:szCs w:val="22"/>
        </w:rPr>
        <w:t xml:space="preserve"> За порушення  умов даного  договору  Сторони несуть відповідальність в порядку, передбаченому чинним законодавством України та даним Договором.</w:t>
      </w:r>
    </w:p>
    <w:p w14:paraId="6DE7BB4E" w14:textId="77777777" w:rsidR="00C60EFA" w:rsidRPr="00C60EFA" w:rsidRDefault="00C60EFA" w:rsidP="00C60EFA">
      <w:pPr>
        <w:ind w:firstLine="720"/>
        <w:jc w:val="both"/>
        <w:rPr>
          <w:sz w:val="22"/>
          <w:szCs w:val="22"/>
        </w:rPr>
      </w:pPr>
      <w:r w:rsidRPr="00C60EFA">
        <w:rPr>
          <w:b/>
          <w:sz w:val="22"/>
          <w:szCs w:val="22"/>
        </w:rPr>
        <w:t xml:space="preserve">7.2. </w:t>
      </w:r>
      <w:r w:rsidRPr="00C60EFA">
        <w:rPr>
          <w:sz w:val="22"/>
          <w:szCs w:val="22"/>
        </w:rPr>
        <w:t>За несвоєчасне виконання своїх зобов’язань щодо оплати Товару (партії Товару) на умовах даного Договору Покупець сплачує Постачальнику неустойку у вигляді пені в розмірі подвійної облікової ставки НБУ від суми заборгованості за кожен день прострочення.</w:t>
      </w:r>
    </w:p>
    <w:p w14:paraId="6E09878F" w14:textId="77777777" w:rsidR="00C60EFA" w:rsidRPr="00C60EFA" w:rsidRDefault="00C60EFA" w:rsidP="00C60EFA">
      <w:pPr>
        <w:ind w:firstLine="720"/>
        <w:jc w:val="both"/>
        <w:rPr>
          <w:sz w:val="22"/>
          <w:szCs w:val="22"/>
        </w:rPr>
      </w:pPr>
      <w:r w:rsidRPr="00C60EFA">
        <w:rPr>
          <w:b/>
          <w:sz w:val="22"/>
          <w:szCs w:val="22"/>
        </w:rPr>
        <w:t>7.3.</w:t>
      </w:r>
      <w:r w:rsidRPr="00C60EFA">
        <w:rPr>
          <w:sz w:val="22"/>
          <w:szCs w:val="22"/>
        </w:rPr>
        <w:t xml:space="preserve"> 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Покупцю в строки, передбачені законодавством. В разі порушення даного зобов’язання Постачальником, останній несе відповідальність в межах, передбаченим чинним законодавством України.</w:t>
      </w:r>
    </w:p>
    <w:p w14:paraId="7EA26C43" w14:textId="77777777" w:rsidR="00C60EFA" w:rsidRPr="00C60EFA" w:rsidRDefault="00C60EFA" w:rsidP="00C60EFA">
      <w:pPr>
        <w:rPr>
          <w:sz w:val="22"/>
          <w:szCs w:val="22"/>
        </w:rPr>
      </w:pPr>
    </w:p>
    <w:p w14:paraId="38203529" w14:textId="77777777" w:rsidR="00C60EFA" w:rsidRPr="00C60EFA" w:rsidRDefault="00C60EFA" w:rsidP="00C60EFA">
      <w:pPr>
        <w:ind w:firstLine="709"/>
        <w:jc w:val="center"/>
        <w:rPr>
          <w:b/>
          <w:bCs/>
          <w:sz w:val="22"/>
          <w:szCs w:val="22"/>
          <w:shd w:val="clear" w:color="auto" w:fill="FFFFFF"/>
        </w:rPr>
      </w:pPr>
      <w:r w:rsidRPr="00C60EFA">
        <w:rPr>
          <w:b/>
          <w:bCs/>
          <w:sz w:val="22"/>
          <w:szCs w:val="22"/>
          <w:shd w:val="clear" w:color="auto" w:fill="FFFFFF"/>
        </w:rPr>
        <w:t>8. ФОРС-МАЖОР</w:t>
      </w:r>
    </w:p>
    <w:p w14:paraId="46A4323F" w14:textId="77777777" w:rsidR="00C60EFA" w:rsidRPr="00C60EFA" w:rsidRDefault="00C60EFA" w:rsidP="00C60EFA">
      <w:pPr>
        <w:suppressAutoHyphens/>
        <w:ind w:firstLine="708"/>
        <w:jc w:val="both"/>
        <w:rPr>
          <w:sz w:val="22"/>
          <w:szCs w:val="22"/>
        </w:rPr>
      </w:pPr>
      <w:r w:rsidRPr="00C60EFA">
        <w:rPr>
          <w:b/>
          <w:bCs/>
          <w:sz w:val="22"/>
          <w:szCs w:val="22"/>
          <w:shd w:val="clear" w:color="auto" w:fill="FFFFFF"/>
        </w:rPr>
        <w:t>8.1.</w:t>
      </w:r>
      <w:r w:rsidRPr="00C60EFA">
        <w:rPr>
          <w:sz w:val="22"/>
          <w:szCs w:val="22"/>
          <w:shd w:val="clear" w:color="auto" w:fill="FFFFFF"/>
        </w:rPr>
        <w:t xml:space="preserve"> </w:t>
      </w:r>
      <w:r w:rsidRPr="00C60EFA">
        <w:rPr>
          <w:bCs/>
          <w:sz w:val="22"/>
          <w:szCs w:val="22"/>
        </w:rPr>
        <w:t xml:space="preserve">Сторони звільняються від відповідальності, за повне чи часткове невиконання зобов’язань згідно даного Договору, якщо це невиконання явилося наслідком дій непереборної сили, які виникли після укладення даного Договору в результаті подій, які Сторона не могла передбачити (пожежа, повінь, землетрус, військові дії, громадські безпорядки, зміна законодавства, прийняття забороняючих актів державними органами і </w:t>
      </w:r>
      <w:proofErr w:type="spellStart"/>
      <w:r w:rsidRPr="00C60EFA">
        <w:rPr>
          <w:bCs/>
          <w:sz w:val="22"/>
          <w:szCs w:val="22"/>
        </w:rPr>
        <w:t>т.д</w:t>
      </w:r>
      <w:proofErr w:type="spellEnd"/>
      <w:r w:rsidRPr="00C60EFA">
        <w:rPr>
          <w:bCs/>
          <w:sz w:val="22"/>
          <w:szCs w:val="22"/>
        </w:rPr>
        <w:t>.), не дозволяючи виконати Сторонами свої зобов’язання і безпосередньо вплинули на виконання умов Договору та не могли бути усунені розумними діями Сторін.</w:t>
      </w:r>
    </w:p>
    <w:p w14:paraId="24287840" w14:textId="77777777" w:rsidR="00C60EFA" w:rsidRPr="00C60EFA" w:rsidRDefault="00C60EFA" w:rsidP="00C60EFA">
      <w:pPr>
        <w:suppressAutoHyphens/>
        <w:ind w:firstLine="426"/>
        <w:jc w:val="both"/>
        <w:rPr>
          <w:bCs/>
          <w:sz w:val="22"/>
          <w:szCs w:val="22"/>
        </w:rPr>
      </w:pPr>
      <w:r w:rsidRPr="00C60EFA">
        <w:rPr>
          <w:bCs/>
          <w:sz w:val="22"/>
          <w:szCs w:val="22"/>
        </w:rPr>
        <w:t xml:space="preserve">     При цьому строк виконання зобов’язань продовжується відповідно часу протягом якого діяли такі обставини.</w:t>
      </w:r>
    </w:p>
    <w:p w14:paraId="3F99EF2A" w14:textId="77777777" w:rsidR="00C60EFA" w:rsidRPr="00C60EFA" w:rsidRDefault="00C60EFA" w:rsidP="00C60EFA">
      <w:pPr>
        <w:suppressAutoHyphens/>
        <w:ind w:firstLine="426"/>
        <w:jc w:val="both"/>
        <w:rPr>
          <w:bCs/>
          <w:sz w:val="22"/>
          <w:szCs w:val="22"/>
        </w:rPr>
      </w:pPr>
      <w:r w:rsidRPr="00C60EFA">
        <w:rPr>
          <w:b/>
          <w:bCs/>
          <w:sz w:val="22"/>
          <w:szCs w:val="22"/>
        </w:rPr>
        <w:t xml:space="preserve">      8.2.</w:t>
      </w:r>
      <w:r w:rsidRPr="00C60EFA">
        <w:rPr>
          <w:bCs/>
          <w:sz w:val="22"/>
          <w:szCs w:val="22"/>
        </w:rPr>
        <w:t xml:space="preserve"> Сторона, для якої створилась неможливість виконання зобов’язань по даному Договору у зв’язку із виникненням форс-мажорних обставин, зобов’язана, про настання вищевказаних обставин в письмовій формі повідомити другу Сторону. </w:t>
      </w:r>
    </w:p>
    <w:p w14:paraId="0F78F5C7" w14:textId="77777777" w:rsidR="00C60EFA" w:rsidRPr="00C60EFA" w:rsidRDefault="00C60EFA" w:rsidP="00C60EFA">
      <w:pPr>
        <w:pStyle w:val="a6"/>
        <w:ind w:firstLine="709"/>
        <w:rPr>
          <w:sz w:val="22"/>
          <w:szCs w:val="22"/>
          <w:shd w:val="clear" w:color="auto" w:fill="FFFFFF"/>
        </w:rPr>
      </w:pPr>
      <w:r w:rsidRPr="00C60EFA">
        <w:rPr>
          <w:b/>
          <w:sz w:val="22"/>
          <w:szCs w:val="22"/>
        </w:rPr>
        <w:t>8.3.</w:t>
      </w:r>
      <w:r w:rsidRPr="00C60EFA">
        <w:rPr>
          <w:sz w:val="22"/>
          <w:szCs w:val="22"/>
        </w:rPr>
        <w:t xml:space="preserve"> Достатнім доказом  дій  </w:t>
      </w:r>
      <w:proofErr w:type="spellStart"/>
      <w:r w:rsidRPr="00C60EFA">
        <w:rPr>
          <w:sz w:val="22"/>
          <w:szCs w:val="22"/>
        </w:rPr>
        <w:t>фоpс-мажоpних</w:t>
      </w:r>
      <w:proofErr w:type="spellEnd"/>
      <w:r w:rsidRPr="00C60EFA">
        <w:rPr>
          <w:sz w:val="22"/>
          <w:szCs w:val="22"/>
        </w:rPr>
        <w:t xml:space="preserve">  обставин є документ, виданий  Торгово-промисловою палатою  України або регіональною торгово-промисловою палатою</w:t>
      </w:r>
      <w:r w:rsidRPr="00C60EFA">
        <w:rPr>
          <w:sz w:val="22"/>
          <w:szCs w:val="22"/>
          <w:shd w:val="clear" w:color="auto" w:fill="FFFFFF"/>
        </w:rPr>
        <w:t>.</w:t>
      </w:r>
    </w:p>
    <w:p w14:paraId="2E798CC4" w14:textId="147F823D" w:rsidR="00C60EFA" w:rsidRPr="00C60EFA" w:rsidRDefault="00C60EFA" w:rsidP="00C60EFA">
      <w:pPr>
        <w:pStyle w:val="21"/>
        <w:ind w:firstLine="709"/>
        <w:rPr>
          <w:szCs w:val="22"/>
          <w:shd w:val="clear" w:color="auto" w:fill="FFFFFF"/>
          <w:lang w:val="uk-UA"/>
        </w:rPr>
      </w:pPr>
      <w:r w:rsidRPr="00C60EFA">
        <w:rPr>
          <w:b/>
          <w:bCs/>
          <w:szCs w:val="22"/>
          <w:shd w:val="clear" w:color="auto" w:fill="FFFFFF"/>
          <w:lang w:val="uk-UA"/>
        </w:rPr>
        <w:t>8.4.</w:t>
      </w:r>
      <w:r w:rsidRPr="00C60EFA">
        <w:rPr>
          <w:szCs w:val="22"/>
          <w:shd w:val="clear" w:color="auto" w:fill="FFFFFF"/>
          <w:lang w:val="uk-UA"/>
        </w:rPr>
        <w:t xml:space="preserve"> Виникнення вищевказаних обставин не є підставою для відмови Покупця від сплати за Товар, поставлений до їх виникнення</w:t>
      </w:r>
      <w:r w:rsidR="00563A85">
        <w:rPr>
          <w:szCs w:val="22"/>
          <w:shd w:val="clear" w:color="auto" w:fill="FFFFFF"/>
          <w:lang w:val="uk-UA"/>
        </w:rPr>
        <w:t xml:space="preserve">, а також не є підставою звільнення Постачальника від повного або часткового </w:t>
      </w:r>
      <w:r w:rsidR="004D7F7F">
        <w:rPr>
          <w:szCs w:val="22"/>
          <w:shd w:val="clear" w:color="auto" w:fill="FFFFFF"/>
          <w:lang w:val="uk-UA"/>
        </w:rPr>
        <w:t>зобов’язання щодо поставки Товару</w:t>
      </w:r>
      <w:r w:rsidRPr="00C60EFA">
        <w:rPr>
          <w:szCs w:val="22"/>
          <w:shd w:val="clear" w:color="auto" w:fill="FFFFFF"/>
          <w:lang w:val="uk-UA"/>
        </w:rPr>
        <w:t>.</w:t>
      </w:r>
    </w:p>
    <w:p w14:paraId="0819FAE5" w14:textId="77777777" w:rsidR="00C60EFA" w:rsidRPr="00C60EFA" w:rsidRDefault="00C60EFA" w:rsidP="00C60EFA">
      <w:pPr>
        <w:pStyle w:val="1"/>
        <w:ind w:firstLine="709"/>
        <w:rPr>
          <w:sz w:val="22"/>
          <w:szCs w:val="22"/>
          <w:shd w:val="clear" w:color="auto" w:fill="FFFFFF"/>
        </w:rPr>
      </w:pPr>
    </w:p>
    <w:p w14:paraId="67BAE5CD" w14:textId="77777777" w:rsidR="00C60EFA" w:rsidRPr="00C60EFA" w:rsidRDefault="00C60EFA" w:rsidP="00C60EFA">
      <w:pPr>
        <w:pStyle w:val="1"/>
        <w:ind w:firstLine="709"/>
        <w:rPr>
          <w:sz w:val="22"/>
          <w:szCs w:val="22"/>
          <w:shd w:val="clear" w:color="auto" w:fill="FFFFFF"/>
        </w:rPr>
      </w:pPr>
      <w:r w:rsidRPr="00C60EFA">
        <w:rPr>
          <w:sz w:val="22"/>
          <w:szCs w:val="22"/>
          <w:shd w:val="clear" w:color="auto" w:fill="FFFFFF"/>
        </w:rPr>
        <w:t>9. РОЗГЛЯД СПІРНИХ ПИТАНЬ</w:t>
      </w:r>
    </w:p>
    <w:p w14:paraId="080ED5AC" w14:textId="77777777" w:rsidR="00C60EFA" w:rsidRPr="00C60EFA" w:rsidRDefault="00C60EFA" w:rsidP="00C60EFA">
      <w:pPr>
        <w:ind w:firstLine="709"/>
        <w:jc w:val="both"/>
        <w:rPr>
          <w:sz w:val="22"/>
          <w:szCs w:val="22"/>
        </w:rPr>
      </w:pPr>
      <w:r w:rsidRPr="00C60EFA">
        <w:rPr>
          <w:b/>
          <w:bCs/>
          <w:sz w:val="22"/>
          <w:szCs w:val="22"/>
          <w:shd w:val="clear" w:color="auto" w:fill="FFFFFF"/>
        </w:rPr>
        <w:t>9.1.</w:t>
      </w:r>
      <w:r w:rsidRPr="00C60EFA">
        <w:rPr>
          <w:sz w:val="22"/>
          <w:szCs w:val="22"/>
          <w:shd w:val="clear" w:color="auto" w:fill="FFFFFF"/>
        </w:rPr>
        <w:t xml:space="preserve"> </w:t>
      </w:r>
      <w:r w:rsidRPr="00C60EFA">
        <w:rPr>
          <w:sz w:val="22"/>
          <w:szCs w:val="22"/>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14:paraId="3C27E60D" w14:textId="77777777" w:rsidR="00C60EFA" w:rsidRPr="00C60EFA" w:rsidRDefault="00C60EFA" w:rsidP="00C60EFA">
      <w:pPr>
        <w:ind w:firstLine="709"/>
        <w:jc w:val="center"/>
        <w:rPr>
          <w:b/>
          <w:bCs/>
          <w:sz w:val="22"/>
          <w:szCs w:val="22"/>
          <w:shd w:val="clear" w:color="auto" w:fill="FFFFFF"/>
        </w:rPr>
      </w:pPr>
    </w:p>
    <w:p w14:paraId="61B14DE6" w14:textId="77777777" w:rsidR="00C60EFA" w:rsidRPr="00C60EFA" w:rsidRDefault="00C60EFA" w:rsidP="00C60EFA">
      <w:pPr>
        <w:ind w:firstLine="709"/>
        <w:jc w:val="center"/>
        <w:rPr>
          <w:b/>
          <w:bCs/>
          <w:sz w:val="22"/>
          <w:szCs w:val="22"/>
          <w:shd w:val="clear" w:color="auto" w:fill="FFFFFF"/>
        </w:rPr>
      </w:pPr>
      <w:r w:rsidRPr="00C60EFA">
        <w:rPr>
          <w:b/>
          <w:bCs/>
          <w:sz w:val="22"/>
          <w:szCs w:val="22"/>
          <w:shd w:val="clear" w:color="auto" w:fill="FFFFFF"/>
        </w:rPr>
        <w:t>10. ІНШІ УМОВИ</w:t>
      </w:r>
    </w:p>
    <w:p w14:paraId="6A064DD7" w14:textId="77777777" w:rsidR="00C60EFA" w:rsidRPr="00C60EFA" w:rsidRDefault="00C60EFA" w:rsidP="00C60EFA">
      <w:pPr>
        <w:ind w:firstLine="709"/>
        <w:jc w:val="both"/>
        <w:rPr>
          <w:sz w:val="22"/>
          <w:szCs w:val="22"/>
          <w:shd w:val="clear" w:color="auto" w:fill="FFFFFF"/>
        </w:rPr>
      </w:pPr>
      <w:r w:rsidRPr="00C60EFA">
        <w:rPr>
          <w:b/>
          <w:bCs/>
          <w:sz w:val="22"/>
          <w:szCs w:val="22"/>
          <w:shd w:val="clear" w:color="auto" w:fill="FFFFFF"/>
        </w:rPr>
        <w:t>10.1.</w:t>
      </w:r>
      <w:r w:rsidRPr="00C60EFA">
        <w:rPr>
          <w:sz w:val="22"/>
          <w:szCs w:val="22"/>
          <w:shd w:val="clear" w:color="auto" w:fill="FFFFFF"/>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14:paraId="0EE5106B" w14:textId="77777777" w:rsidR="00C60EFA" w:rsidRPr="00C60EFA" w:rsidRDefault="00C60EFA" w:rsidP="00C60EFA">
      <w:pPr>
        <w:ind w:firstLine="709"/>
        <w:jc w:val="both"/>
        <w:rPr>
          <w:sz w:val="22"/>
          <w:szCs w:val="22"/>
          <w:shd w:val="clear" w:color="auto" w:fill="FFFFFF"/>
        </w:rPr>
      </w:pPr>
      <w:r w:rsidRPr="00C60EFA">
        <w:rPr>
          <w:b/>
          <w:bCs/>
          <w:sz w:val="22"/>
          <w:szCs w:val="22"/>
          <w:shd w:val="clear" w:color="auto" w:fill="FFFFFF"/>
        </w:rPr>
        <w:t>10.2.</w:t>
      </w:r>
      <w:r w:rsidRPr="00C60EFA">
        <w:rPr>
          <w:sz w:val="22"/>
          <w:szCs w:val="22"/>
          <w:shd w:val="clear" w:color="auto" w:fill="FFFFFF"/>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14:paraId="04B38E26" w14:textId="77777777" w:rsidR="00C60EFA" w:rsidRPr="00C60EFA" w:rsidRDefault="00C60EFA" w:rsidP="00C60EFA">
      <w:pPr>
        <w:ind w:firstLine="709"/>
        <w:jc w:val="both"/>
        <w:rPr>
          <w:sz w:val="22"/>
          <w:szCs w:val="22"/>
          <w:shd w:val="clear" w:color="auto" w:fill="FFFFFF"/>
        </w:rPr>
      </w:pPr>
      <w:r w:rsidRPr="00C60EFA">
        <w:rPr>
          <w:b/>
          <w:bCs/>
          <w:sz w:val="22"/>
          <w:szCs w:val="22"/>
          <w:shd w:val="clear" w:color="auto" w:fill="FFFFFF"/>
        </w:rPr>
        <w:t>10.3.</w:t>
      </w:r>
      <w:r w:rsidRPr="00C60EFA">
        <w:rPr>
          <w:sz w:val="22"/>
          <w:szCs w:val="22"/>
          <w:shd w:val="clear" w:color="auto" w:fill="FFFFFF"/>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C60EFA">
        <w:rPr>
          <w:b/>
          <w:bCs/>
          <w:sz w:val="22"/>
          <w:szCs w:val="22"/>
          <w:shd w:val="clear" w:color="auto" w:fill="FFFFFF"/>
        </w:rPr>
        <w:t xml:space="preserve"> </w:t>
      </w:r>
      <w:r w:rsidRPr="00C60EFA">
        <w:rPr>
          <w:sz w:val="22"/>
          <w:szCs w:val="22"/>
          <w:shd w:val="clear" w:color="auto" w:fill="FFFFFF"/>
        </w:rPr>
        <w:t xml:space="preserve">його невід'ємну частину. </w:t>
      </w:r>
    </w:p>
    <w:p w14:paraId="776100E6" w14:textId="77777777" w:rsidR="00C60EFA" w:rsidRPr="00C60EFA" w:rsidRDefault="00C60EFA" w:rsidP="00C60EFA">
      <w:pPr>
        <w:ind w:firstLine="709"/>
        <w:jc w:val="both"/>
        <w:rPr>
          <w:sz w:val="22"/>
          <w:szCs w:val="22"/>
          <w:shd w:val="clear" w:color="auto" w:fill="FFFFFF"/>
        </w:rPr>
      </w:pPr>
      <w:r w:rsidRPr="00C60EFA">
        <w:rPr>
          <w:b/>
          <w:sz w:val="22"/>
          <w:szCs w:val="22"/>
          <w:shd w:val="clear" w:color="auto" w:fill="FFFFFF"/>
        </w:rPr>
        <w:t>10.4.</w:t>
      </w:r>
      <w:r w:rsidRPr="00C60EFA">
        <w:rPr>
          <w:sz w:val="22"/>
          <w:szCs w:val="22"/>
          <w:shd w:val="clear" w:color="auto" w:fill="FFFFFF"/>
        </w:rPr>
        <w:t xml:space="preserve"> </w:t>
      </w:r>
      <w:r w:rsidRPr="00C60EFA">
        <w:rPr>
          <w:sz w:val="22"/>
          <w:szCs w:val="22"/>
        </w:rPr>
        <w:t xml:space="preserve">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оригіналами.   </w:t>
      </w:r>
    </w:p>
    <w:p w14:paraId="5F6C6121" w14:textId="77777777" w:rsidR="00C60EFA" w:rsidRPr="00C60EFA" w:rsidRDefault="00C60EFA" w:rsidP="00C60EFA">
      <w:pPr>
        <w:ind w:firstLine="708"/>
        <w:jc w:val="both"/>
        <w:rPr>
          <w:sz w:val="22"/>
          <w:szCs w:val="22"/>
          <w:shd w:val="clear" w:color="auto" w:fill="FFFFFF"/>
        </w:rPr>
      </w:pPr>
      <w:r w:rsidRPr="00C60EFA">
        <w:rPr>
          <w:b/>
          <w:sz w:val="22"/>
          <w:szCs w:val="22"/>
          <w:shd w:val="clear" w:color="auto" w:fill="FFFFFF"/>
        </w:rPr>
        <w:t>10.5.</w:t>
      </w:r>
      <w:r w:rsidRPr="00C60EFA">
        <w:rPr>
          <w:sz w:val="22"/>
          <w:szCs w:val="22"/>
          <w:shd w:val="clear" w:color="auto" w:fill="FFFFFF"/>
        </w:rPr>
        <w:t xml:space="preserve"> Сторони негайно інформують одна одну про зміни адрес та реквізитів. </w:t>
      </w:r>
    </w:p>
    <w:p w14:paraId="5BD70647" w14:textId="77777777" w:rsidR="00C60EFA" w:rsidRPr="00C60EFA" w:rsidRDefault="00C60EFA" w:rsidP="00C60EFA">
      <w:pPr>
        <w:ind w:firstLine="708"/>
        <w:jc w:val="both"/>
        <w:rPr>
          <w:sz w:val="22"/>
          <w:szCs w:val="22"/>
          <w:shd w:val="clear" w:color="auto" w:fill="FFFFFF"/>
        </w:rPr>
      </w:pPr>
      <w:r w:rsidRPr="00C60EFA">
        <w:rPr>
          <w:b/>
          <w:sz w:val="22"/>
          <w:szCs w:val="22"/>
          <w:shd w:val="clear" w:color="auto" w:fill="FFFFFF"/>
        </w:rPr>
        <w:t>10.6.</w:t>
      </w:r>
      <w:r w:rsidRPr="00C60EFA">
        <w:rPr>
          <w:sz w:val="22"/>
          <w:szCs w:val="22"/>
          <w:shd w:val="clear" w:color="auto" w:fill="FFFFFF"/>
        </w:rPr>
        <w:t xml:space="preserve"> У випадках, не передбачених даним Договором, Сторони керуються чинним законодавством України.</w:t>
      </w:r>
    </w:p>
    <w:p w14:paraId="6318C315" w14:textId="77777777" w:rsidR="00C60EFA" w:rsidRPr="00C60EFA" w:rsidRDefault="00C60EFA" w:rsidP="00C60EFA">
      <w:pPr>
        <w:ind w:firstLine="708"/>
        <w:jc w:val="both"/>
        <w:rPr>
          <w:sz w:val="22"/>
          <w:szCs w:val="22"/>
          <w:shd w:val="clear" w:color="auto" w:fill="FFFFFF"/>
        </w:rPr>
      </w:pPr>
      <w:r w:rsidRPr="00C60EFA">
        <w:rPr>
          <w:b/>
          <w:bCs/>
          <w:sz w:val="22"/>
          <w:szCs w:val="22"/>
        </w:rPr>
        <w:t>10.7.</w:t>
      </w:r>
      <w:r w:rsidRPr="00C60EFA">
        <w:rPr>
          <w:sz w:val="22"/>
          <w:szCs w:val="22"/>
        </w:rPr>
        <w:t xml:space="preserve"> Сторони дійшли згоди, що текст та умови даного Договору, будь-яка інформація про Сторону, інформація і відомості, які стосуються поточної діяльності та майбутніх планів Сторони, яка стала відома іншій Стороні внаслідок виконання умов цього Договору, яка не є загальновідомою, є конфіденційною і не може розголошуватись будь-яким чином без письмової згоди іншої Сторони. Дана умова діє, як під час строку дії Договору, так і протягом необмеженого часу після завершення строку дії Договору.</w:t>
      </w:r>
    </w:p>
    <w:p w14:paraId="4800EF0B" w14:textId="77777777" w:rsidR="00C60EFA" w:rsidRPr="00C60EFA" w:rsidRDefault="00C60EFA" w:rsidP="00C60EFA">
      <w:pPr>
        <w:pStyle w:val="WW-3"/>
        <w:tabs>
          <w:tab w:val="left" w:pos="709"/>
        </w:tabs>
        <w:ind w:firstLine="709"/>
        <w:jc w:val="both"/>
        <w:rPr>
          <w:szCs w:val="22"/>
        </w:rPr>
      </w:pPr>
      <w:r w:rsidRPr="00C60EFA">
        <w:rPr>
          <w:b/>
          <w:szCs w:val="22"/>
        </w:rPr>
        <w:t xml:space="preserve">10.8. </w:t>
      </w:r>
      <w:r w:rsidRPr="00C60EFA">
        <w:rPr>
          <w:szCs w:val="22"/>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66DF60D8" w14:textId="77777777" w:rsidR="00C60EFA" w:rsidRPr="00C60EFA" w:rsidRDefault="00C60EFA" w:rsidP="00C60EFA">
      <w:pPr>
        <w:pStyle w:val="WW-3"/>
        <w:tabs>
          <w:tab w:val="left" w:pos="709"/>
        </w:tabs>
        <w:ind w:firstLine="709"/>
        <w:jc w:val="both"/>
        <w:rPr>
          <w:szCs w:val="22"/>
        </w:rPr>
      </w:pPr>
      <w:r w:rsidRPr="00C60EFA">
        <w:rPr>
          <w:szCs w:val="22"/>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2293353B" w14:textId="77777777" w:rsidR="00C60EFA" w:rsidRPr="00C60EFA" w:rsidRDefault="00C60EFA" w:rsidP="00C60EFA">
      <w:pPr>
        <w:pStyle w:val="WW-3"/>
        <w:tabs>
          <w:tab w:val="left" w:pos="709"/>
        </w:tabs>
        <w:ind w:firstLine="709"/>
        <w:jc w:val="both"/>
        <w:rPr>
          <w:szCs w:val="22"/>
        </w:rPr>
      </w:pPr>
      <w:r w:rsidRPr="00C60EFA">
        <w:rPr>
          <w:b/>
          <w:snapToGrid w:val="0"/>
          <w:szCs w:val="22"/>
        </w:rPr>
        <w:t>10.9.</w:t>
      </w:r>
      <w:r w:rsidRPr="00C60EFA">
        <w:rPr>
          <w:snapToGrid w:val="0"/>
          <w:szCs w:val="22"/>
        </w:rPr>
        <w:t xml:space="preserve"> Усі повідомлення, що направляються однією Стороною даного Договору іншій письмово в паперовому вигляді, повинні бути скріплені підписом уповноваженої особи і печаткою відповідної Сторони. </w:t>
      </w:r>
    </w:p>
    <w:p w14:paraId="046DEE75" w14:textId="58A90006" w:rsidR="00C60EFA" w:rsidRPr="00C60EFA" w:rsidRDefault="00C60EFA" w:rsidP="00B81D8F">
      <w:pPr>
        <w:pStyle w:val="WW-3"/>
        <w:tabs>
          <w:tab w:val="left" w:pos="709"/>
        </w:tabs>
        <w:ind w:firstLine="709"/>
        <w:jc w:val="both"/>
        <w:rPr>
          <w:bCs/>
          <w:szCs w:val="22"/>
        </w:rPr>
      </w:pPr>
      <w:r w:rsidRPr="00C60EFA">
        <w:rPr>
          <w:b/>
          <w:bCs/>
          <w:szCs w:val="22"/>
          <w:shd w:val="clear" w:color="auto" w:fill="FFFFFF"/>
        </w:rPr>
        <w:t>10.10.</w:t>
      </w:r>
      <w:r w:rsidRPr="00C60EFA">
        <w:rPr>
          <w:szCs w:val="22"/>
          <w:shd w:val="clear" w:color="auto" w:fill="FFFFFF"/>
        </w:rPr>
        <w:t xml:space="preserve"> </w:t>
      </w:r>
      <w:r w:rsidRPr="00C60EFA">
        <w:rPr>
          <w:bCs/>
          <w:szCs w:val="22"/>
        </w:rPr>
        <w:t>На момент укладення даного Договору Постачаль</w:t>
      </w:r>
      <w:r w:rsidR="00B81D8F">
        <w:rPr>
          <w:bCs/>
          <w:szCs w:val="22"/>
        </w:rPr>
        <w:t>ник підтверджує, що є платником______________</w:t>
      </w:r>
      <w:r w:rsidRPr="00C60EFA">
        <w:rPr>
          <w:bCs/>
          <w:szCs w:val="22"/>
        </w:rPr>
        <w:t>.</w:t>
      </w:r>
    </w:p>
    <w:p w14:paraId="08619FB3" w14:textId="77777777" w:rsidR="00C60EFA" w:rsidRPr="00C60EFA" w:rsidRDefault="00C60EFA" w:rsidP="00C60EFA">
      <w:pPr>
        <w:ind w:firstLine="709"/>
        <w:jc w:val="both"/>
        <w:rPr>
          <w:bCs/>
          <w:sz w:val="22"/>
          <w:szCs w:val="22"/>
        </w:rPr>
      </w:pPr>
      <w:r w:rsidRPr="00C60EFA">
        <w:rPr>
          <w:bCs/>
          <w:sz w:val="22"/>
          <w:szCs w:val="22"/>
        </w:rPr>
        <w:t xml:space="preserve">На момент укладення даного Договору Покупець підтверджує, що </w:t>
      </w:r>
      <w:bookmarkStart w:id="0" w:name="К_СхемаНДС"/>
      <w:r w:rsidRPr="00C60EFA">
        <w:rPr>
          <w:bCs/>
          <w:sz w:val="22"/>
          <w:szCs w:val="22"/>
        </w:rPr>
        <w:t>є платником податку ПДВ.</w:t>
      </w:r>
    </w:p>
    <w:bookmarkEnd w:id="0"/>
    <w:p w14:paraId="24385B6A" w14:textId="38C93C86" w:rsidR="00C60EFA" w:rsidRPr="00C60EFA" w:rsidRDefault="00C60EFA" w:rsidP="00C60EFA">
      <w:pPr>
        <w:jc w:val="both"/>
        <w:rPr>
          <w:sz w:val="22"/>
          <w:szCs w:val="22"/>
          <w:shd w:val="clear" w:color="auto" w:fill="FFFFFF"/>
        </w:rPr>
      </w:pPr>
      <w:r w:rsidRPr="00C60EFA">
        <w:rPr>
          <w:b/>
          <w:sz w:val="22"/>
          <w:szCs w:val="22"/>
          <w:shd w:val="clear" w:color="auto" w:fill="FFFFFF"/>
        </w:rPr>
        <w:t xml:space="preserve">              10.11.</w:t>
      </w:r>
      <w:r w:rsidRPr="00C60EFA">
        <w:rPr>
          <w:sz w:val="22"/>
          <w:szCs w:val="22"/>
          <w:shd w:val="clear" w:color="auto" w:fill="FFFFFF"/>
        </w:rPr>
        <w:t xml:space="preserve"> Даний Договір набирає сили з моменту його підписання Сторонами та діє </w:t>
      </w:r>
      <w:r w:rsidR="00B81D8F">
        <w:rPr>
          <w:sz w:val="22"/>
          <w:szCs w:val="22"/>
          <w:shd w:val="clear" w:color="auto" w:fill="FFFFFF"/>
        </w:rPr>
        <w:t>до 31.12.</w:t>
      </w:r>
      <w:r w:rsidR="00376010">
        <w:rPr>
          <w:sz w:val="22"/>
          <w:szCs w:val="22"/>
          <w:shd w:val="clear" w:color="auto" w:fill="FFFFFF"/>
        </w:rPr>
        <w:t>2024</w:t>
      </w:r>
      <w:r w:rsidR="00B81D8F">
        <w:rPr>
          <w:sz w:val="22"/>
          <w:szCs w:val="22"/>
          <w:shd w:val="clear" w:color="auto" w:fill="FFFFFF"/>
        </w:rPr>
        <w:t>р.</w:t>
      </w:r>
      <w:r w:rsidRPr="00C60EFA">
        <w:rPr>
          <w:sz w:val="22"/>
          <w:szCs w:val="22"/>
          <w:shd w:val="clear" w:color="auto" w:fill="FFFFFF"/>
        </w:rPr>
        <w:t>, а в частині оплати за поставлений товар — до повного виконання сторонами узятих на себе зобов’язань, але в будь-якому випадку до повного виконання Сторонами своїх зобов’язань по даному Договору</w:t>
      </w:r>
      <w:r w:rsidR="00B81D8F">
        <w:rPr>
          <w:sz w:val="22"/>
          <w:szCs w:val="22"/>
          <w:shd w:val="clear" w:color="auto" w:fill="FFFFFF"/>
        </w:rPr>
        <w:t>.</w:t>
      </w:r>
    </w:p>
    <w:p w14:paraId="2117ACA1" w14:textId="77777777" w:rsidR="00C60EFA" w:rsidRPr="00C60EFA" w:rsidRDefault="00C60EFA" w:rsidP="00C60EFA">
      <w:pPr>
        <w:tabs>
          <w:tab w:val="left" w:pos="720"/>
          <w:tab w:val="left" w:pos="1080"/>
          <w:tab w:val="left" w:pos="1260"/>
        </w:tabs>
        <w:jc w:val="both"/>
        <w:rPr>
          <w:sz w:val="22"/>
          <w:szCs w:val="22"/>
        </w:rPr>
      </w:pPr>
      <w:r w:rsidRPr="00C60EFA">
        <w:rPr>
          <w:b/>
          <w:sz w:val="22"/>
          <w:szCs w:val="22"/>
        </w:rPr>
        <w:tab/>
        <w:t>10.12.</w:t>
      </w:r>
      <w:r w:rsidRPr="00C60EFA">
        <w:rPr>
          <w:sz w:val="22"/>
          <w:szCs w:val="22"/>
        </w:rPr>
        <w:t xml:space="preserve"> Покупець гарантує, що на момент укладання даного Договору:                  </w:t>
      </w:r>
    </w:p>
    <w:p w14:paraId="24465C08" w14:textId="22840FDE" w:rsidR="00C60EFA" w:rsidRPr="00C60EFA" w:rsidRDefault="00C60EFA" w:rsidP="00C60EFA">
      <w:pPr>
        <w:jc w:val="both"/>
        <w:rPr>
          <w:sz w:val="22"/>
          <w:szCs w:val="22"/>
        </w:rPr>
      </w:pPr>
      <w:r w:rsidRPr="00C60EFA">
        <w:rPr>
          <w:b/>
          <w:bCs/>
          <w:sz w:val="22"/>
          <w:szCs w:val="22"/>
        </w:rPr>
        <w:t>а)</w:t>
      </w:r>
      <w:r w:rsidRPr="00C60EFA">
        <w:rPr>
          <w:sz w:val="22"/>
          <w:szCs w:val="22"/>
        </w:rPr>
        <w:t xml:space="preserve">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          </w:t>
      </w:r>
    </w:p>
    <w:p w14:paraId="3A455395" w14:textId="77777777" w:rsidR="00C60EFA" w:rsidRPr="00C60EFA" w:rsidRDefault="00C60EFA" w:rsidP="00C60EFA">
      <w:pPr>
        <w:jc w:val="both"/>
        <w:rPr>
          <w:sz w:val="22"/>
          <w:szCs w:val="22"/>
        </w:rPr>
      </w:pPr>
      <w:r w:rsidRPr="00C60EFA">
        <w:rPr>
          <w:b/>
          <w:bCs/>
          <w:sz w:val="22"/>
          <w:szCs w:val="22"/>
        </w:rPr>
        <w:t>б)</w:t>
      </w:r>
      <w:r w:rsidRPr="00C60EFA">
        <w:rPr>
          <w:sz w:val="22"/>
          <w:szCs w:val="22"/>
        </w:rPr>
        <w:t xml:space="preserve">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 </w:t>
      </w:r>
    </w:p>
    <w:p w14:paraId="10A44935" w14:textId="77777777" w:rsidR="00C60EFA" w:rsidRPr="00C60EFA" w:rsidRDefault="00C60EFA" w:rsidP="00C60EFA">
      <w:pPr>
        <w:jc w:val="both"/>
        <w:rPr>
          <w:sz w:val="22"/>
          <w:szCs w:val="22"/>
        </w:rPr>
      </w:pPr>
      <w:r w:rsidRPr="00C60EFA">
        <w:rPr>
          <w:b/>
          <w:bCs/>
          <w:sz w:val="22"/>
          <w:szCs w:val="22"/>
        </w:rPr>
        <w:lastRenderedPageBreak/>
        <w:t>в)</w:t>
      </w:r>
      <w:r w:rsidRPr="00C60EFA">
        <w:rPr>
          <w:sz w:val="22"/>
          <w:szCs w:val="22"/>
        </w:rPr>
        <w:t xml:space="preserve"> фізична особа, яка відзначена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     </w:t>
      </w:r>
    </w:p>
    <w:p w14:paraId="09993413" w14:textId="77777777" w:rsidR="00C60EFA" w:rsidRPr="00C60EFA" w:rsidRDefault="00C60EFA" w:rsidP="00C60EFA">
      <w:pPr>
        <w:jc w:val="both"/>
        <w:rPr>
          <w:sz w:val="22"/>
          <w:szCs w:val="22"/>
        </w:rPr>
      </w:pPr>
      <w:r w:rsidRPr="00C60EFA">
        <w:rPr>
          <w:b/>
          <w:bCs/>
          <w:sz w:val="22"/>
          <w:szCs w:val="22"/>
        </w:rPr>
        <w:t>г)</w:t>
      </w:r>
      <w:r w:rsidRPr="00C60EFA">
        <w:rPr>
          <w:sz w:val="22"/>
          <w:szCs w:val="22"/>
        </w:rPr>
        <w:t xml:space="preserve">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 </w:t>
      </w:r>
    </w:p>
    <w:p w14:paraId="556F6AC2" w14:textId="77777777" w:rsidR="00C60EFA" w:rsidRPr="00C60EFA" w:rsidRDefault="00C60EFA" w:rsidP="00C60EFA">
      <w:pPr>
        <w:jc w:val="both"/>
        <w:rPr>
          <w:sz w:val="22"/>
          <w:szCs w:val="22"/>
        </w:rPr>
      </w:pPr>
      <w:r w:rsidRPr="00C60EFA">
        <w:rPr>
          <w:b/>
          <w:bCs/>
          <w:sz w:val="22"/>
          <w:szCs w:val="22"/>
        </w:rPr>
        <w:t>д)</w:t>
      </w:r>
      <w:r w:rsidRPr="00C60EFA">
        <w:rPr>
          <w:sz w:val="22"/>
          <w:szCs w:val="22"/>
        </w:rPr>
        <w:t xml:space="preserve"> усі документи, надані  Покупцем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Покупця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Покупця, які можуть привести до невиконання або неналежного виконання ним зобов'язань за договором; </w:t>
      </w:r>
    </w:p>
    <w:p w14:paraId="2E5F749C" w14:textId="77777777" w:rsidR="00C60EFA" w:rsidRPr="00C60EFA" w:rsidRDefault="00C60EFA" w:rsidP="00C60EFA">
      <w:pPr>
        <w:jc w:val="both"/>
        <w:rPr>
          <w:sz w:val="22"/>
          <w:szCs w:val="22"/>
        </w:rPr>
      </w:pPr>
      <w:r w:rsidRPr="00C60EFA">
        <w:rPr>
          <w:b/>
          <w:bCs/>
          <w:sz w:val="22"/>
          <w:szCs w:val="22"/>
        </w:rPr>
        <w:t>е)</w:t>
      </w:r>
      <w:r w:rsidRPr="00C60EFA">
        <w:rPr>
          <w:sz w:val="22"/>
          <w:szCs w:val="22"/>
        </w:rPr>
        <w:t xml:space="preserve"> не існує  й, протягом періоду виконання зобов'язань за цим Договором, не буде існувати будь-яких документів, нормативних актів, у </w:t>
      </w:r>
      <w:proofErr w:type="spellStart"/>
      <w:r w:rsidRPr="00C60EFA">
        <w:rPr>
          <w:sz w:val="22"/>
          <w:szCs w:val="22"/>
        </w:rPr>
        <w:t>т.ч</w:t>
      </w:r>
      <w:proofErr w:type="spellEnd"/>
      <w:r w:rsidRPr="00C60EFA">
        <w:rPr>
          <w:sz w:val="22"/>
          <w:szCs w:val="22"/>
        </w:rPr>
        <w:t>. внутрішніх розпоряджень органів управління й контролю Покупця, що обмежують і/або, що роблять неможливим виконання сторонами зобов'язань за цим Договором.</w:t>
      </w:r>
    </w:p>
    <w:p w14:paraId="1F09603D" w14:textId="77777777" w:rsidR="00C60EFA" w:rsidRPr="00C60EFA" w:rsidRDefault="00C60EFA" w:rsidP="00C60EFA">
      <w:pPr>
        <w:ind w:firstLine="397"/>
        <w:jc w:val="both"/>
        <w:rPr>
          <w:sz w:val="22"/>
          <w:szCs w:val="22"/>
        </w:rPr>
      </w:pPr>
      <w:r w:rsidRPr="00C60EFA">
        <w:rPr>
          <w:sz w:val="22"/>
          <w:szCs w:val="22"/>
        </w:rPr>
        <w:t xml:space="preserve">У випадку, якщо в процесі виконання даного договору, буде виявлена недійсність   і/або невідповідність і/або відсутність даних, інформації зазначених у </w:t>
      </w:r>
      <w:proofErr w:type="spellStart"/>
      <w:r w:rsidRPr="00C60EFA">
        <w:rPr>
          <w:sz w:val="22"/>
          <w:szCs w:val="22"/>
        </w:rPr>
        <w:t>п.п</w:t>
      </w:r>
      <w:proofErr w:type="spellEnd"/>
      <w:r w:rsidRPr="00C60EFA">
        <w:rPr>
          <w:sz w:val="22"/>
          <w:szCs w:val="22"/>
        </w:rPr>
        <w:t>. а) - е) цього пункту,  Постачальник має право розірвати договір в односторонньому порядку й вимагати відшкодування збитків Покупцем.</w:t>
      </w:r>
    </w:p>
    <w:p w14:paraId="45BDB64A" w14:textId="77777777" w:rsidR="00C60EFA" w:rsidRPr="00C60EFA" w:rsidRDefault="00C60EFA" w:rsidP="00C60EFA">
      <w:pPr>
        <w:tabs>
          <w:tab w:val="left" w:pos="709"/>
        </w:tabs>
        <w:ind w:firstLine="709"/>
        <w:jc w:val="both"/>
        <w:rPr>
          <w:sz w:val="22"/>
          <w:szCs w:val="22"/>
        </w:rPr>
      </w:pPr>
      <w:r w:rsidRPr="00C60EFA">
        <w:rPr>
          <w:b/>
          <w:sz w:val="22"/>
          <w:szCs w:val="22"/>
        </w:rPr>
        <w:t>10.13.</w:t>
      </w:r>
      <w:r w:rsidRPr="00C60EFA">
        <w:rPr>
          <w:sz w:val="22"/>
          <w:szCs w:val="22"/>
        </w:rPr>
        <w:t xml:space="preserve"> На момент укладення даного Договору Покупець підтверджує, </w:t>
      </w:r>
      <w:bookmarkStart w:id="1" w:name="К_СхемаАкциз"/>
      <w:r w:rsidRPr="00C60EFA">
        <w:rPr>
          <w:sz w:val="22"/>
          <w:szCs w:val="22"/>
        </w:rPr>
        <w:t>що  не є платником  акцизного податку на пальне</w:t>
      </w:r>
      <w:bookmarkEnd w:id="1"/>
      <w:r w:rsidRPr="00C60EFA">
        <w:rPr>
          <w:sz w:val="22"/>
          <w:szCs w:val="22"/>
        </w:rPr>
        <w:t>.</w:t>
      </w:r>
    </w:p>
    <w:p w14:paraId="1A06FC38" w14:textId="00B17A20" w:rsidR="00C60EFA" w:rsidRPr="00C60EFA" w:rsidRDefault="00C60EFA" w:rsidP="00C60EFA">
      <w:pPr>
        <w:tabs>
          <w:tab w:val="left" w:pos="709"/>
        </w:tabs>
        <w:ind w:firstLine="709"/>
        <w:jc w:val="both"/>
        <w:rPr>
          <w:sz w:val="22"/>
          <w:szCs w:val="22"/>
        </w:rPr>
      </w:pPr>
      <w:r w:rsidRPr="00C60EFA">
        <w:rPr>
          <w:b/>
          <w:sz w:val="22"/>
          <w:szCs w:val="22"/>
        </w:rPr>
        <w:t xml:space="preserve">10.14. </w:t>
      </w:r>
      <w:r w:rsidRPr="00C60EFA">
        <w:rPr>
          <w:sz w:val="22"/>
          <w:szCs w:val="22"/>
        </w:rPr>
        <w:t xml:space="preserve">Покупець зобов’язується письмово повідомляти Постачальника про зміну </w:t>
      </w:r>
      <w:proofErr w:type="spellStart"/>
      <w:r w:rsidRPr="00C60EFA">
        <w:rPr>
          <w:sz w:val="22"/>
          <w:szCs w:val="22"/>
        </w:rPr>
        <w:t>статуcу</w:t>
      </w:r>
      <w:proofErr w:type="spellEnd"/>
      <w:r w:rsidRPr="00C60EFA">
        <w:rPr>
          <w:sz w:val="22"/>
          <w:szCs w:val="22"/>
        </w:rPr>
        <w:t xml:space="preserve"> платника акцизного податку на пальне, протягом 3 (трьох) календарних днів з моменту відповідної зміни. У випадку, якщо внаслідок неповідомлення (невчасного повідомлення) Покупц</w:t>
      </w:r>
      <w:r w:rsidR="00007230">
        <w:rPr>
          <w:sz w:val="22"/>
          <w:szCs w:val="22"/>
        </w:rPr>
        <w:t>ем про зміну статусу платника акцизного податку</w:t>
      </w:r>
      <w:r w:rsidRPr="00C60EFA">
        <w:rPr>
          <w:sz w:val="22"/>
          <w:szCs w:val="22"/>
        </w:rPr>
        <w:t>, до Постачальника застосовано штрафні або інші санкції згідно податкового законодавства, Покупець повинен на вимогу Постачальника в повному обсязі відшкодувати останньому усі понесені у зв’язку з цим збитки. Відшкодування збитків здійснюється шляхом перерахування відповідної грошової суми на підставі відповідної письмової претензії Постачальника, протягом 3 (трьох) календарних днів з дати отримання такої претензії.</w:t>
      </w:r>
    </w:p>
    <w:p w14:paraId="1906A0D3" w14:textId="77777777" w:rsidR="00C60EFA" w:rsidRPr="00C60EFA" w:rsidRDefault="00C60EFA" w:rsidP="00C60EFA">
      <w:pPr>
        <w:ind w:firstLine="397"/>
        <w:jc w:val="both"/>
        <w:rPr>
          <w:sz w:val="22"/>
          <w:szCs w:val="22"/>
        </w:rPr>
      </w:pPr>
      <w:r w:rsidRPr="00C60EFA">
        <w:rPr>
          <w:sz w:val="22"/>
          <w:szCs w:val="22"/>
        </w:rPr>
        <w:t>У разі непогашення Покупцем збитків згідно умов даного пункту Договору, Постачальник має право на погашення збитків за рахунок належних Покупцю грошових коштів за товар та/або в судовому порядку.</w:t>
      </w:r>
    </w:p>
    <w:p w14:paraId="2E548623" w14:textId="77777777" w:rsidR="00C60EFA" w:rsidRPr="00C60EFA" w:rsidRDefault="00C60EFA" w:rsidP="00C60EFA">
      <w:pPr>
        <w:ind w:firstLine="709"/>
        <w:jc w:val="center"/>
        <w:rPr>
          <w:b/>
          <w:sz w:val="22"/>
          <w:szCs w:val="22"/>
          <w:lang w:val="ru-RU"/>
        </w:rPr>
      </w:pPr>
    </w:p>
    <w:p w14:paraId="7BAAAB20" w14:textId="77777777" w:rsidR="00C60EFA" w:rsidRPr="00C60EFA" w:rsidRDefault="00C60EFA" w:rsidP="00C60EFA">
      <w:pPr>
        <w:ind w:firstLine="709"/>
        <w:jc w:val="center"/>
        <w:rPr>
          <w:b/>
          <w:sz w:val="22"/>
          <w:szCs w:val="22"/>
        </w:rPr>
      </w:pPr>
      <w:r w:rsidRPr="00C60EFA">
        <w:rPr>
          <w:b/>
          <w:sz w:val="22"/>
          <w:szCs w:val="22"/>
        </w:rPr>
        <w:t>11. ВРЕГУЛЮВАННЯ ВІДНОСИН ЕЛЕКТРОННОГО ДОКУМЕНТООБІГУ</w:t>
      </w:r>
    </w:p>
    <w:p w14:paraId="5D73F697" w14:textId="77777777" w:rsidR="00C60EFA" w:rsidRPr="00C60EFA" w:rsidRDefault="00C60EFA" w:rsidP="00C60EFA">
      <w:pPr>
        <w:ind w:firstLine="709"/>
        <w:rPr>
          <w:sz w:val="22"/>
          <w:szCs w:val="22"/>
        </w:rPr>
      </w:pPr>
      <w:r w:rsidRPr="00C60EFA">
        <w:rPr>
          <w:b/>
          <w:sz w:val="22"/>
          <w:szCs w:val="22"/>
        </w:rPr>
        <w:t>11.1.</w:t>
      </w:r>
      <w:r w:rsidRPr="00C60EFA">
        <w:rPr>
          <w:sz w:val="22"/>
          <w:szCs w:val="22"/>
        </w:rPr>
        <w:t xml:space="preserve"> Сторони узгодили наступні визначення термінів, які вживаються в даному розділі Договору:</w:t>
      </w:r>
    </w:p>
    <w:p w14:paraId="44C7E462" w14:textId="77777777" w:rsidR="00C60EFA" w:rsidRPr="00C60EFA" w:rsidRDefault="00C60EFA" w:rsidP="00C60EFA">
      <w:pPr>
        <w:ind w:firstLine="709"/>
        <w:jc w:val="both"/>
        <w:rPr>
          <w:sz w:val="22"/>
          <w:szCs w:val="22"/>
        </w:rPr>
      </w:pPr>
      <w:r w:rsidRPr="00C60EFA">
        <w:rPr>
          <w:b/>
          <w:sz w:val="22"/>
          <w:szCs w:val="22"/>
        </w:rPr>
        <w:t>11.1.1.Електронні документи (далі - Е-документи)</w:t>
      </w:r>
      <w:r w:rsidRPr="00C60EFA">
        <w:rPr>
          <w:sz w:val="22"/>
          <w:szCs w:val="22"/>
        </w:rPr>
        <w:t xml:space="preserve"> - належно оформлені документи, інформація в яких зафіксована у вигляді електронних даних, включаючи обов'язкові реквізити документа, які передбачені чинним законодавством. </w:t>
      </w:r>
    </w:p>
    <w:p w14:paraId="43916229" w14:textId="77777777" w:rsidR="00C60EFA" w:rsidRPr="00C60EFA" w:rsidRDefault="00C60EFA" w:rsidP="00C60EFA">
      <w:pPr>
        <w:ind w:firstLine="709"/>
        <w:jc w:val="both"/>
        <w:rPr>
          <w:sz w:val="22"/>
          <w:szCs w:val="22"/>
        </w:rPr>
      </w:pPr>
      <w:r w:rsidRPr="00C60EFA">
        <w:rPr>
          <w:sz w:val="22"/>
          <w:szCs w:val="22"/>
        </w:rPr>
        <w:t xml:space="preserve">Сторони домовилися, що на виконання умов даного Договору буде застосовуватись наступний вид електронних документів: </w:t>
      </w:r>
    </w:p>
    <w:p w14:paraId="3B6FA193" w14:textId="77777777" w:rsidR="00C60EFA" w:rsidRPr="00C60EFA" w:rsidRDefault="00C60EFA" w:rsidP="00C60EFA">
      <w:pPr>
        <w:ind w:firstLine="426"/>
        <w:jc w:val="both"/>
        <w:rPr>
          <w:sz w:val="22"/>
          <w:szCs w:val="22"/>
        </w:rPr>
      </w:pPr>
      <w:r w:rsidRPr="00C60EFA">
        <w:rPr>
          <w:sz w:val="22"/>
          <w:szCs w:val="22"/>
        </w:rPr>
        <w:t>1. Договір;</w:t>
      </w:r>
    </w:p>
    <w:p w14:paraId="449666B5" w14:textId="77777777" w:rsidR="00C60EFA" w:rsidRPr="00C60EFA" w:rsidRDefault="00C60EFA" w:rsidP="00C60EFA">
      <w:pPr>
        <w:ind w:firstLine="426"/>
        <w:jc w:val="both"/>
        <w:rPr>
          <w:sz w:val="22"/>
          <w:szCs w:val="22"/>
        </w:rPr>
      </w:pPr>
      <w:r w:rsidRPr="00C60EFA">
        <w:rPr>
          <w:sz w:val="22"/>
          <w:szCs w:val="22"/>
        </w:rPr>
        <w:t>2. Додатки\Специфікації;</w:t>
      </w:r>
    </w:p>
    <w:p w14:paraId="58EF1395" w14:textId="77777777" w:rsidR="00C60EFA" w:rsidRPr="00C60EFA" w:rsidRDefault="00C60EFA" w:rsidP="00C60EFA">
      <w:pPr>
        <w:ind w:firstLine="426"/>
        <w:jc w:val="both"/>
        <w:rPr>
          <w:sz w:val="22"/>
          <w:szCs w:val="22"/>
        </w:rPr>
      </w:pPr>
      <w:r w:rsidRPr="00C60EFA">
        <w:rPr>
          <w:sz w:val="22"/>
          <w:szCs w:val="22"/>
        </w:rPr>
        <w:t>3. Додаткові угоди\Зміни до Договору;</w:t>
      </w:r>
    </w:p>
    <w:p w14:paraId="66CF0F32" w14:textId="77777777" w:rsidR="00C60EFA" w:rsidRPr="00C60EFA" w:rsidRDefault="00C60EFA" w:rsidP="00C60EFA">
      <w:pPr>
        <w:ind w:firstLine="426"/>
        <w:jc w:val="both"/>
        <w:rPr>
          <w:sz w:val="22"/>
          <w:szCs w:val="22"/>
        </w:rPr>
      </w:pPr>
      <w:r w:rsidRPr="00C60EFA">
        <w:rPr>
          <w:sz w:val="22"/>
          <w:szCs w:val="22"/>
        </w:rPr>
        <w:t xml:space="preserve">4. Рахунок-фактура; </w:t>
      </w:r>
    </w:p>
    <w:p w14:paraId="3086E9BA" w14:textId="77777777" w:rsidR="00C60EFA" w:rsidRPr="00C60EFA" w:rsidRDefault="00C60EFA" w:rsidP="00C60EFA">
      <w:pPr>
        <w:ind w:firstLine="426"/>
        <w:jc w:val="both"/>
        <w:rPr>
          <w:sz w:val="22"/>
          <w:szCs w:val="22"/>
        </w:rPr>
      </w:pPr>
      <w:r w:rsidRPr="00C60EFA">
        <w:rPr>
          <w:sz w:val="22"/>
          <w:szCs w:val="22"/>
        </w:rPr>
        <w:t xml:space="preserve">5. Акт звірки взаєморозрахунків; </w:t>
      </w:r>
    </w:p>
    <w:p w14:paraId="42C14203" w14:textId="77777777" w:rsidR="00C60EFA" w:rsidRPr="00C60EFA" w:rsidRDefault="00C60EFA" w:rsidP="00C60EFA">
      <w:pPr>
        <w:ind w:firstLine="426"/>
        <w:jc w:val="both"/>
        <w:rPr>
          <w:sz w:val="22"/>
          <w:szCs w:val="22"/>
        </w:rPr>
      </w:pPr>
      <w:r w:rsidRPr="00C60EFA">
        <w:rPr>
          <w:sz w:val="22"/>
          <w:szCs w:val="22"/>
        </w:rPr>
        <w:t xml:space="preserve">6. Акт прийому-передачі товарів; </w:t>
      </w:r>
    </w:p>
    <w:p w14:paraId="0B0E44D6" w14:textId="77777777" w:rsidR="00C60EFA" w:rsidRPr="00C60EFA" w:rsidRDefault="00C60EFA" w:rsidP="00C60EFA">
      <w:pPr>
        <w:ind w:firstLine="426"/>
        <w:jc w:val="both"/>
        <w:rPr>
          <w:sz w:val="22"/>
          <w:szCs w:val="22"/>
        </w:rPr>
      </w:pPr>
      <w:r w:rsidRPr="00C60EFA">
        <w:rPr>
          <w:sz w:val="22"/>
          <w:szCs w:val="22"/>
        </w:rPr>
        <w:t xml:space="preserve">7. Видаткова накладна; </w:t>
      </w:r>
    </w:p>
    <w:p w14:paraId="3D736DC1" w14:textId="77777777" w:rsidR="00C60EFA" w:rsidRPr="00C60EFA" w:rsidRDefault="00C60EFA" w:rsidP="00C60EFA">
      <w:pPr>
        <w:ind w:firstLine="426"/>
        <w:jc w:val="both"/>
        <w:rPr>
          <w:sz w:val="22"/>
          <w:szCs w:val="22"/>
        </w:rPr>
      </w:pPr>
      <w:r w:rsidRPr="00C60EFA">
        <w:rPr>
          <w:sz w:val="22"/>
          <w:szCs w:val="22"/>
        </w:rPr>
        <w:t>8. Накладна на повернення ТМЦ;</w:t>
      </w:r>
    </w:p>
    <w:p w14:paraId="10465ECE" w14:textId="77777777" w:rsidR="00C60EFA" w:rsidRPr="00C60EFA" w:rsidRDefault="00C60EFA" w:rsidP="00C60EFA">
      <w:pPr>
        <w:ind w:firstLine="426"/>
        <w:jc w:val="both"/>
        <w:rPr>
          <w:sz w:val="22"/>
          <w:szCs w:val="22"/>
        </w:rPr>
      </w:pPr>
      <w:r w:rsidRPr="00C60EFA">
        <w:rPr>
          <w:sz w:val="22"/>
          <w:szCs w:val="22"/>
        </w:rPr>
        <w:t>9. Акт про анулювання документа.</w:t>
      </w:r>
    </w:p>
    <w:p w14:paraId="76AFC891" w14:textId="77777777" w:rsidR="00C60EFA" w:rsidRPr="00C60EFA" w:rsidRDefault="00C60EFA" w:rsidP="00C60EFA">
      <w:pPr>
        <w:ind w:firstLine="709"/>
        <w:jc w:val="both"/>
        <w:rPr>
          <w:sz w:val="22"/>
          <w:szCs w:val="22"/>
        </w:rPr>
      </w:pPr>
      <w:r w:rsidRPr="00C60EFA">
        <w:rPr>
          <w:b/>
          <w:sz w:val="22"/>
          <w:szCs w:val="22"/>
        </w:rPr>
        <w:t>11.1.2. Кваліфікований електронний підпис(далі - КЕП)</w:t>
      </w:r>
      <w:r w:rsidRPr="00C60EFA">
        <w:rPr>
          <w:sz w:val="22"/>
          <w:szCs w:val="22"/>
        </w:rPr>
        <w:t xml:space="preserve">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(п. 23 ч. 1 ст. 1 Закону України «Про електронні довірчі послуги»).</w:t>
      </w:r>
    </w:p>
    <w:p w14:paraId="50AE6AAC" w14:textId="77777777" w:rsidR="00C60EFA" w:rsidRPr="00C60EFA" w:rsidRDefault="00C60EFA" w:rsidP="00C60EFA">
      <w:pPr>
        <w:ind w:firstLine="709"/>
        <w:rPr>
          <w:b/>
          <w:sz w:val="22"/>
          <w:szCs w:val="22"/>
        </w:rPr>
      </w:pPr>
      <w:r w:rsidRPr="00C60EFA">
        <w:rPr>
          <w:b/>
          <w:sz w:val="22"/>
          <w:szCs w:val="22"/>
        </w:rPr>
        <w:t>11.2.Порядок формування електронних документів:</w:t>
      </w:r>
    </w:p>
    <w:p w14:paraId="4E3F1609" w14:textId="77777777" w:rsidR="00C60EFA" w:rsidRPr="00C60EFA" w:rsidRDefault="00C60EFA" w:rsidP="00C60EFA">
      <w:pPr>
        <w:ind w:firstLine="709"/>
        <w:jc w:val="both"/>
        <w:rPr>
          <w:sz w:val="22"/>
          <w:szCs w:val="22"/>
        </w:rPr>
      </w:pPr>
      <w:r w:rsidRPr="00C60EFA">
        <w:rPr>
          <w:b/>
          <w:sz w:val="22"/>
          <w:szCs w:val="22"/>
        </w:rPr>
        <w:t>11.2.1.</w:t>
      </w:r>
      <w:r w:rsidRPr="00C60EFA">
        <w:rPr>
          <w:sz w:val="22"/>
          <w:szCs w:val="22"/>
        </w:rPr>
        <w:t>Формування документів за даним Договором здійснюється з застосуванням положень Закону України «Про електронні документи та електронний документообіг», Закону України «Про електронні довірчі послуги» та діючого законодавства в Україні.</w:t>
      </w:r>
    </w:p>
    <w:p w14:paraId="653D3108" w14:textId="77777777" w:rsidR="00C60EFA" w:rsidRPr="00C60EFA" w:rsidRDefault="00C60EFA" w:rsidP="00C60EFA">
      <w:pPr>
        <w:ind w:firstLine="709"/>
        <w:jc w:val="both"/>
        <w:rPr>
          <w:sz w:val="22"/>
          <w:szCs w:val="22"/>
        </w:rPr>
      </w:pPr>
      <w:r w:rsidRPr="00C60EFA">
        <w:rPr>
          <w:b/>
          <w:sz w:val="22"/>
          <w:szCs w:val="22"/>
        </w:rPr>
        <w:t>11.2.2.</w:t>
      </w:r>
      <w:r w:rsidRPr="00C60EFA">
        <w:rPr>
          <w:sz w:val="22"/>
          <w:szCs w:val="22"/>
        </w:rPr>
        <w:t xml:space="preserve"> Сторони домовилися про те, що при виконанні умов Договору будуть здійснювати документообіг, в формі електронних документів, для підтвердження описаних в них господарських операцій. </w:t>
      </w:r>
      <w:r w:rsidRPr="00C60EFA">
        <w:rPr>
          <w:rFonts w:eastAsia="Calibri"/>
          <w:sz w:val="22"/>
          <w:szCs w:val="22"/>
          <w:lang w:eastAsia="en-US"/>
        </w:rPr>
        <w:t xml:space="preserve">Електронний документообіг може бути здійснений сторонами за допомогою програмного забезпечення </w:t>
      </w:r>
      <w:r w:rsidRPr="00C60EFA">
        <w:rPr>
          <w:sz w:val="22"/>
          <w:szCs w:val="22"/>
        </w:rPr>
        <w:t>«M.E.Doc» (Медок) та/</w:t>
      </w:r>
      <w:r w:rsidRPr="00C60EFA">
        <w:rPr>
          <w:rFonts w:eastAsia="Calibri"/>
          <w:sz w:val="22"/>
          <w:szCs w:val="22"/>
          <w:lang w:eastAsia="en-US"/>
        </w:rPr>
        <w:t xml:space="preserve">або за допомогою програми </w:t>
      </w:r>
      <w:r w:rsidRPr="00C60EFA">
        <w:rPr>
          <w:sz w:val="22"/>
          <w:szCs w:val="22"/>
        </w:rPr>
        <w:t>«FREDO Звіт (аналог M.E.Doc)» та/або веб-сервісу «</w:t>
      </w:r>
      <w:r w:rsidRPr="00C60EFA">
        <w:rPr>
          <w:rFonts w:eastAsia="Calibri"/>
          <w:sz w:val="22"/>
          <w:szCs w:val="22"/>
          <w:lang w:eastAsia="en-US"/>
        </w:rPr>
        <w:t xml:space="preserve">Сота» та/або </w:t>
      </w:r>
      <w:r w:rsidRPr="00C60EFA">
        <w:rPr>
          <w:sz w:val="22"/>
          <w:szCs w:val="22"/>
        </w:rPr>
        <w:t>сервісу передачі документів</w:t>
      </w:r>
      <w:r w:rsidRPr="00C60EFA">
        <w:rPr>
          <w:rFonts w:eastAsia="Calibri"/>
          <w:sz w:val="22"/>
          <w:szCs w:val="22"/>
          <w:lang w:eastAsia="en-US"/>
        </w:rPr>
        <w:t xml:space="preserve"> «</w:t>
      </w:r>
      <w:proofErr w:type="spellStart"/>
      <w:r w:rsidRPr="00C60EFA">
        <w:rPr>
          <w:sz w:val="22"/>
          <w:szCs w:val="22"/>
        </w:rPr>
        <w:t>FlyDoc</w:t>
      </w:r>
      <w:proofErr w:type="spellEnd"/>
      <w:r w:rsidRPr="00C60EFA">
        <w:rPr>
          <w:sz w:val="22"/>
          <w:szCs w:val="22"/>
        </w:rPr>
        <w:t>» та/або сервісу «ЕДО» та/або</w:t>
      </w:r>
      <w:r w:rsidRPr="00C60EFA">
        <w:rPr>
          <w:rFonts w:eastAsia="Calibri"/>
          <w:sz w:val="22"/>
          <w:szCs w:val="22"/>
          <w:lang w:eastAsia="en-US"/>
        </w:rPr>
        <w:t xml:space="preserve"> за допомогою іншого актуального програмного забезпечення у сторін цього Договору. </w:t>
      </w:r>
    </w:p>
    <w:p w14:paraId="778EF0F8" w14:textId="77777777" w:rsidR="00C60EFA" w:rsidRPr="00C60EFA" w:rsidRDefault="00C60EFA" w:rsidP="00C60EFA">
      <w:pPr>
        <w:ind w:firstLine="709"/>
        <w:jc w:val="both"/>
        <w:rPr>
          <w:sz w:val="22"/>
          <w:szCs w:val="22"/>
        </w:rPr>
      </w:pPr>
      <w:r w:rsidRPr="00C60EFA">
        <w:rPr>
          <w:b/>
          <w:sz w:val="22"/>
          <w:szCs w:val="22"/>
        </w:rPr>
        <w:lastRenderedPageBreak/>
        <w:t>11.2.3.</w:t>
      </w:r>
      <w:r w:rsidRPr="00C60EFA">
        <w:rPr>
          <w:sz w:val="22"/>
          <w:szCs w:val="22"/>
        </w:rPr>
        <w:t>Сторони зобов'язані слідкувати за надходженням Е-документів та своєчасно здійснювати їх приймання та перевірку. Сторона, що здійснює надсилання Е-документа вважається Стороною-відправником, а Сторона, що здійснює отримання Е-документа вважається Стороною-одержувачем</w:t>
      </w:r>
    </w:p>
    <w:p w14:paraId="41BF5DF8" w14:textId="77777777" w:rsidR="00C60EFA" w:rsidRPr="00C60EFA" w:rsidRDefault="00C60EFA" w:rsidP="00C60EFA">
      <w:pPr>
        <w:ind w:firstLine="709"/>
        <w:jc w:val="both"/>
        <w:rPr>
          <w:sz w:val="22"/>
          <w:szCs w:val="22"/>
        </w:rPr>
      </w:pPr>
      <w:r w:rsidRPr="00C60EFA">
        <w:rPr>
          <w:b/>
          <w:sz w:val="22"/>
          <w:szCs w:val="22"/>
        </w:rPr>
        <w:t>11.2.4.</w:t>
      </w:r>
      <w:r w:rsidRPr="00C60EFA">
        <w:rPr>
          <w:sz w:val="22"/>
          <w:szCs w:val="22"/>
        </w:rPr>
        <w:t xml:space="preserve"> Підготовка Е-документів здійснюється Стороною-відправником в строки, встановлені умовами Договору та чинного законодавства України. Сторона-відправник зобов'язана належним чином скласти Е-документ, підписати його з використанням КЕП та направити Стороні-одержувачу. Е-документи, які Сторона-відправник передає/направляє, підписуються з використанням КЕП. Е-документи вважаються підписаними і набирають чинності з моменту підписання з використанням КЕП Стороною-відправником Е-документа.</w:t>
      </w:r>
    </w:p>
    <w:p w14:paraId="6584C0F1" w14:textId="77777777" w:rsidR="00C60EFA" w:rsidRPr="00C60EFA" w:rsidRDefault="00C60EFA" w:rsidP="00C60EFA">
      <w:pPr>
        <w:ind w:firstLine="709"/>
        <w:jc w:val="both"/>
        <w:rPr>
          <w:sz w:val="22"/>
          <w:szCs w:val="22"/>
        </w:rPr>
      </w:pPr>
      <w:r w:rsidRPr="00C60EFA">
        <w:rPr>
          <w:b/>
          <w:sz w:val="22"/>
          <w:szCs w:val="22"/>
        </w:rPr>
        <w:t>11.2.5.</w:t>
      </w:r>
      <w:r w:rsidRPr="00C60EFA">
        <w:rPr>
          <w:sz w:val="22"/>
          <w:szCs w:val="22"/>
        </w:rPr>
        <w:t xml:space="preserve"> Отриманий Стороною-отримувачем від Сторони-відправника документ зазначений в п.11.1.1. даного Договору, вважається прийнятим Стороною-отримувачем і набирає чинності, у разі якщо протягом 5 (п’яти) календарних днів від його отримання або іншого, передбаченого Договором строку, Сторона-отримувач не надіслала Стороні-відправнику мотивованої відмови від даного Е-документу. Мотивована відмова від Е-документів надсилається Стороною-отримувачем через механізм відхилення Е-документа з обов'язковим наданням коментарів про обґрунтовані причини такого відхилення.</w:t>
      </w:r>
    </w:p>
    <w:p w14:paraId="30EAD330" w14:textId="77777777" w:rsidR="00C60EFA" w:rsidRPr="00C60EFA" w:rsidRDefault="00C60EFA" w:rsidP="00C60EFA">
      <w:pPr>
        <w:ind w:firstLine="709"/>
        <w:jc w:val="both"/>
        <w:rPr>
          <w:sz w:val="22"/>
          <w:szCs w:val="22"/>
        </w:rPr>
      </w:pPr>
      <w:r w:rsidRPr="00C60EFA">
        <w:rPr>
          <w:b/>
          <w:sz w:val="22"/>
          <w:szCs w:val="22"/>
        </w:rPr>
        <w:t xml:space="preserve">11.2.6. </w:t>
      </w:r>
      <w:r w:rsidRPr="00C60EFA">
        <w:rPr>
          <w:sz w:val="22"/>
          <w:szCs w:val="22"/>
        </w:rPr>
        <w:t>Сторони дійшли згоди, що розірвання (скасування/анулювання) Е-документа, вже отриманого та прийнятого Стороною здійснюється виключно шляхом складання та підписання Сторонами Акту про анулювання Е-документа. Зазначені Акти про анулювання Е-документа вправі складати лише Сторона яка його склала, з власної ініціативи або на обґрунтоване прохання іншої Сторони.</w:t>
      </w:r>
    </w:p>
    <w:p w14:paraId="3BB4B905" w14:textId="77777777" w:rsidR="00C60EFA" w:rsidRPr="00C60EFA" w:rsidRDefault="00C60EFA" w:rsidP="00C60EFA">
      <w:pPr>
        <w:ind w:firstLine="709"/>
        <w:jc w:val="both"/>
        <w:rPr>
          <w:sz w:val="22"/>
          <w:szCs w:val="22"/>
        </w:rPr>
      </w:pPr>
      <w:r w:rsidRPr="00C60EFA">
        <w:rPr>
          <w:b/>
          <w:sz w:val="22"/>
          <w:szCs w:val="22"/>
        </w:rPr>
        <w:t>11.2.7.</w:t>
      </w:r>
      <w:r w:rsidRPr="00C60EFA">
        <w:rPr>
          <w:sz w:val="22"/>
          <w:szCs w:val="22"/>
        </w:rPr>
        <w:t xml:space="preserve"> У випадку, коли одна із Сторін заявляє про втрату конкретного Е-документа, який попередньо набрав чинності, повторне підписання такого Е-документа не здійснюється. При цьому, Сторона, яка зберігає власний примірник Е-документа, зобов'язується за зверненням Сторони, яка втратила цей Е-документ, надати його доступними електронними каналами зв'язку, або на носії електронної інформації.</w:t>
      </w:r>
    </w:p>
    <w:p w14:paraId="1F2AD3D4" w14:textId="77777777" w:rsidR="00C60EFA" w:rsidRPr="00C60EFA" w:rsidRDefault="00C60EFA" w:rsidP="00C60EFA">
      <w:pPr>
        <w:ind w:firstLine="709"/>
        <w:jc w:val="both"/>
        <w:rPr>
          <w:sz w:val="22"/>
          <w:szCs w:val="22"/>
        </w:rPr>
      </w:pPr>
      <w:r w:rsidRPr="00C60EFA">
        <w:rPr>
          <w:b/>
          <w:sz w:val="22"/>
          <w:szCs w:val="22"/>
        </w:rPr>
        <w:t>11.2.8.</w:t>
      </w:r>
      <w:r w:rsidRPr="00C60EFA">
        <w:rPr>
          <w:sz w:val="22"/>
          <w:szCs w:val="22"/>
        </w:rPr>
        <w:t xml:space="preserve"> Якщо при звірці Сторонами даних про чинні та прийняті Постачальником Е-документи будуть виявлені розбіжності, то по замовчуванню будуть застосовуватися наступні умови чинності Е-документів: </w:t>
      </w:r>
    </w:p>
    <w:p w14:paraId="490D2BC8" w14:textId="77777777" w:rsidR="00C60EFA" w:rsidRPr="00C60EFA" w:rsidRDefault="00C60EFA" w:rsidP="00C60EFA">
      <w:pPr>
        <w:ind w:firstLine="709"/>
        <w:jc w:val="both"/>
        <w:rPr>
          <w:sz w:val="22"/>
          <w:szCs w:val="22"/>
        </w:rPr>
      </w:pPr>
      <w:r w:rsidRPr="00C60EFA">
        <w:rPr>
          <w:sz w:val="22"/>
          <w:szCs w:val="22"/>
        </w:rPr>
        <w:t>а) Е-документ який набрав чинності згідно умов Договору, зберігає чинність до моменту його анулювання (розірвання скасування) Сторонами згідно п. 11.2.6. даного Договору;</w:t>
      </w:r>
    </w:p>
    <w:p w14:paraId="1955613D" w14:textId="77777777" w:rsidR="00C60EFA" w:rsidRPr="00C60EFA" w:rsidRDefault="00C60EFA" w:rsidP="00C60EFA">
      <w:pPr>
        <w:ind w:firstLine="709"/>
        <w:jc w:val="both"/>
        <w:rPr>
          <w:sz w:val="22"/>
          <w:szCs w:val="22"/>
        </w:rPr>
      </w:pPr>
      <w:r w:rsidRPr="00C60EFA">
        <w:rPr>
          <w:sz w:val="22"/>
          <w:szCs w:val="22"/>
        </w:rPr>
        <w:t>б) за результатами конкретної господарської операції пріоритетну юридичну силу матиме чинний Е-документ, при наявності за цією ж операцією однорідних аналогічних по суті документів, складених в письмовій (друкованій) формі, незалежно від дати їх оформлення;</w:t>
      </w:r>
    </w:p>
    <w:p w14:paraId="7B8022DE" w14:textId="77777777" w:rsidR="00C60EFA" w:rsidRPr="00C60EFA" w:rsidRDefault="00C60EFA" w:rsidP="00C60EFA">
      <w:pPr>
        <w:ind w:firstLine="709"/>
        <w:jc w:val="both"/>
        <w:rPr>
          <w:sz w:val="22"/>
          <w:szCs w:val="22"/>
        </w:rPr>
      </w:pPr>
      <w:r w:rsidRPr="00C60EFA">
        <w:rPr>
          <w:sz w:val="22"/>
          <w:szCs w:val="22"/>
        </w:rPr>
        <w:t>в) Е-документ, підписаний Стороною з використанням КЕП і переданий іншій Стороні вважатиметься в усіх випадках підписаним уповноваженим представником Сторони, в межах наданих повноважень, що не потребуватиме щоразу перевірки документів на представництво;</w:t>
      </w:r>
    </w:p>
    <w:p w14:paraId="7DC6AA50" w14:textId="77777777" w:rsidR="00C60EFA" w:rsidRPr="00C60EFA" w:rsidRDefault="00C60EFA" w:rsidP="00C60EFA">
      <w:pPr>
        <w:ind w:firstLine="709"/>
        <w:jc w:val="both"/>
        <w:rPr>
          <w:sz w:val="22"/>
          <w:szCs w:val="22"/>
        </w:rPr>
      </w:pPr>
      <w:r w:rsidRPr="00C60EFA">
        <w:rPr>
          <w:sz w:val="22"/>
          <w:szCs w:val="22"/>
        </w:rPr>
        <w:t>г) юридичну силу буде мати той Е-документ, який був першим надісланий Стороною-Відправником з використанням КЕП (у випадку наявності кількох різних Е-документів по одній і тій самій господарській операції).</w:t>
      </w:r>
    </w:p>
    <w:p w14:paraId="4980AF14" w14:textId="77777777" w:rsidR="00C60EFA" w:rsidRPr="00C60EFA" w:rsidRDefault="00C60EFA" w:rsidP="00C60EFA">
      <w:pPr>
        <w:ind w:firstLine="709"/>
        <w:jc w:val="both"/>
        <w:rPr>
          <w:sz w:val="22"/>
          <w:szCs w:val="22"/>
        </w:rPr>
      </w:pPr>
      <w:r w:rsidRPr="00C60EFA">
        <w:rPr>
          <w:b/>
          <w:sz w:val="22"/>
          <w:szCs w:val="22"/>
        </w:rPr>
        <w:t>11.2.9.</w:t>
      </w:r>
      <w:r w:rsidRPr="00C60EFA">
        <w:rPr>
          <w:sz w:val="22"/>
          <w:szCs w:val="22"/>
        </w:rPr>
        <w:t xml:space="preserve"> КЕП за правовим статусом прирівнюється до власноручного підпису (печатки) у разі, якщо: </w:t>
      </w:r>
    </w:p>
    <w:p w14:paraId="68C98162" w14:textId="77777777" w:rsidR="00C60EFA" w:rsidRPr="00C60EFA" w:rsidRDefault="00C60EFA" w:rsidP="00C60EFA">
      <w:pPr>
        <w:ind w:firstLine="709"/>
        <w:jc w:val="both"/>
        <w:rPr>
          <w:sz w:val="22"/>
          <w:szCs w:val="22"/>
        </w:rPr>
      </w:pPr>
      <w:r w:rsidRPr="00C60EFA">
        <w:rPr>
          <w:sz w:val="22"/>
          <w:szCs w:val="22"/>
        </w:rPr>
        <w:t>-КЕП підтверджено з використанням кваліфікованого сертифікату відкритого ключа за допомогою засобів електронного підпису;</w:t>
      </w:r>
    </w:p>
    <w:p w14:paraId="157574C1" w14:textId="77777777" w:rsidR="00C60EFA" w:rsidRPr="00C60EFA" w:rsidRDefault="00C60EFA" w:rsidP="00C60EFA">
      <w:pPr>
        <w:ind w:firstLine="709"/>
        <w:jc w:val="both"/>
        <w:rPr>
          <w:sz w:val="22"/>
          <w:szCs w:val="22"/>
        </w:rPr>
      </w:pPr>
      <w:r w:rsidRPr="00C60EFA">
        <w:rPr>
          <w:sz w:val="22"/>
          <w:szCs w:val="22"/>
        </w:rPr>
        <w:t>-під час перевірки використовувався посилений сертифікат ключа, чинний на момент накладення електронного цифрового підпису;</w:t>
      </w:r>
    </w:p>
    <w:p w14:paraId="560CD605" w14:textId="77777777" w:rsidR="00C60EFA" w:rsidRPr="00C60EFA" w:rsidRDefault="00C60EFA" w:rsidP="00C60EFA">
      <w:pPr>
        <w:ind w:firstLine="709"/>
        <w:jc w:val="both"/>
        <w:rPr>
          <w:sz w:val="22"/>
          <w:szCs w:val="22"/>
        </w:rPr>
      </w:pPr>
      <w:r w:rsidRPr="00C60EFA">
        <w:rPr>
          <w:sz w:val="22"/>
          <w:szCs w:val="22"/>
        </w:rPr>
        <w:t>-особистий ключ підписанта відповідає відкритому ключу, зазначеному у сертифікаті.</w:t>
      </w:r>
    </w:p>
    <w:p w14:paraId="457B69B7" w14:textId="77777777" w:rsidR="00C60EFA" w:rsidRPr="00C60EFA" w:rsidRDefault="00C60EFA" w:rsidP="00C60EFA">
      <w:pPr>
        <w:ind w:firstLine="709"/>
        <w:jc w:val="both"/>
        <w:rPr>
          <w:sz w:val="22"/>
          <w:szCs w:val="22"/>
        </w:rPr>
      </w:pPr>
      <w:r w:rsidRPr="00C60EFA">
        <w:rPr>
          <w:b/>
          <w:sz w:val="22"/>
          <w:szCs w:val="22"/>
        </w:rPr>
        <w:t>11.2.10.</w:t>
      </w:r>
      <w:r w:rsidRPr="00C60EFA">
        <w:rPr>
          <w:sz w:val="22"/>
          <w:szCs w:val="22"/>
        </w:rPr>
        <w:t xml:space="preserve"> Сторони домовилися, що Е-документи, які відправлені та підписані Стороною-відправником з використанням КЕП,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14:paraId="2A935A8A" w14:textId="77777777" w:rsidR="00C60EFA" w:rsidRPr="00C60EFA" w:rsidRDefault="00C60EFA" w:rsidP="00C60EFA">
      <w:pPr>
        <w:ind w:firstLine="709"/>
        <w:jc w:val="both"/>
        <w:rPr>
          <w:sz w:val="22"/>
          <w:szCs w:val="22"/>
        </w:rPr>
      </w:pPr>
      <w:r w:rsidRPr="00C60EFA">
        <w:rPr>
          <w:b/>
          <w:sz w:val="22"/>
          <w:szCs w:val="22"/>
        </w:rPr>
        <w:t xml:space="preserve">11.2.11. </w:t>
      </w:r>
      <w:r w:rsidRPr="00C60EFA">
        <w:rPr>
          <w:sz w:val="22"/>
          <w:szCs w:val="22"/>
        </w:rPr>
        <w:t>Сторони погоджуються, що використання засобів криптографічного захисту інформації (далі за текстом ЗКЗІ), які реалізують шифрування і КЕП,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 а також для підтвердження того, що:</w:t>
      </w:r>
    </w:p>
    <w:p w14:paraId="7205176D" w14:textId="77777777" w:rsidR="00C60EFA" w:rsidRPr="00C60EFA" w:rsidRDefault="00C60EFA" w:rsidP="00C60EFA">
      <w:pPr>
        <w:ind w:firstLine="709"/>
        <w:jc w:val="both"/>
        <w:rPr>
          <w:sz w:val="22"/>
          <w:szCs w:val="22"/>
        </w:rPr>
      </w:pPr>
      <w:r w:rsidRPr="00C60EFA">
        <w:rPr>
          <w:sz w:val="22"/>
          <w:szCs w:val="22"/>
        </w:rPr>
        <w:t>-Е-документ надходить від Сторони, яка його передала (підтвердження авторства документа);</w:t>
      </w:r>
    </w:p>
    <w:p w14:paraId="4860B2BF" w14:textId="77777777" w:rsidR="00C60EFA" w:rsidRPr="00C60EFA" w:rsidRDefault="00C60EFA" w:rsidP="00C60EFA">
      <w:pPr>
        <w:ind w:firstLine="709"/>
        <w:jc w:val="both"/>
        <w:rPr>
          <w:sz w:val="22"/>
          <w:szCs w:val="22"/>
        </w:rPr>
      </w:pPr>
      <w:r w:rsidRPr="00C60EFA">
        <w:rPr>
          <w:sz w:val="22"/>
          <w:szCs w:val="22"/>
        </w:rPr>
        <w:t>-Е-документ не зазнав змін при інформаційній взаємодії Сторін (підтвердження цілісності та автентичності документа);</w:t>
      </w:r>
    </w:p>
    <w:p w14:paraId="40B636DB" w14:textId="77777777" w:rsidR="00C60EFA" w:rsidRPr="00C60EFA" w:rsidRDefault="00C60EFA" w:rsidP="00C60EFA">
      <w:pPr>
        <w:ind w:firstLine="709"/>
        <w:jc w:val="both"/>
        <w:rPr>
          <w:sz w:val="22"/>
          <w:szCs w:val="22"/>
        </w:rPr>
      </w:pPr>
      <w:r w:rsidRPr="00C60EFA">
        <w:rPr>
          <w:sz w:val="22"/>
          <w:szCs w:val="22"/>
        </w:rPr>
        <w:t>-фактом отримання Е-документа є події, описані в даному Договорі.</w:t>
      </w:r>
    </w:p>
    <w:p w14:paraId="296357DC" w14:textId="77777777" w:rsidR="00C60EFA" w:rsidRPr="00C60EFA" w:rsidRDefault="00C60EFA" w:rsidP="00C60EFA">
      <w:pPr>
        <w:ind w:firstLine="709"/>
        <w:jc w:val="both"/>
        <w:rPr>
          <w:sz w:val="22"/>
          <w:szCs w:val="22"/>
        </w:rPr>
      </w:pPr>
      <w:r w:rsidRPr="00C60EFA">
        <w:rPr>
          <w:b/>
          <w:sz w:val="22"/>
          <w:szCs w:val="22"/>
        </w:rPr>
        <w:t>11.2.12.</w:t>
      </w:r>
      <w:r w:rsidRPr="00C60EFA">
        <w:rPr>
          <w:sz w:val="22"/>
          <w:szCs w:val="22"/>
        </w:rPr>
        <w:t>З метою забезпечення безпеки обробки та конфіденційності інформації Сторони зобов'язані:</w:t>
      </w:r>
    </w:p>
    <w:p w14:paraId="632E66C4" w14:textId="77777777" w:rsidR="00C60EFA" w:rsidRPr="00C60EFA" w:rsidRDefault="00C60EFA" w:rsidP="00C60EFA">
      <w:pPr>
        <w:ind w:firstLine="709"/>
        <w:jc w:val="both"/>
        <w:rPr>
          <w:sz w:val="22"/>
          <w:szCs w:val="22"/>
        </w:rPr>
      </w:pPr>
      <w:r w:rsidRPr="00C60EFA">
        <w:rPr>
          <w:sz w:val="22"/>
          <w:szCs w:val="22"/>
        </w:rPr>
        <w:lastRenderedPageBreak/>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14:paraId="062950DD" w14:textId="77777777" w:rsidR="00C60EFA" w:rsidRPr="00C60EFA" w:rsidRDefault="00C60EFA" w:rsidP="00C60EFA">
      <w:pPr>
        <w:ind w:firstLine="709"/>
        <w:jc w:val="both"/>
        <w:rPr>
          <w:sz w:val="22"/>
          <w:szCs w:val="22"/>
        </w:rPr>
      </w:pPr>
      <w:r w:rsidRPr="00C60EFA">
        <w:rPr>
          <w:sz w:val="22"/>
          <w:szCs w:val="22"/>
        </w:rPr>
        <w:t>-не нищити та / або не змінювати архіви відкритих ключів КЕП, електронних Е-документів;</w:t>
      </w:r>
    </w:p>
    <w:p w14:paraId="7A0FD1B9" w14:textId="77777777" w:rsidR="00C60EFA" w:rsidRPr="00C60EFA" w:rsidRDefault="00C60EFA" w:rsidP="00C60EFA">
      <w:pPr>
        <w:ind w:firstLine="709"/>
        <w:jc w:val="both"/>
        <w:rPr>
          <w:sz w:val="22"/>
          <w:szCs w:val="22"/>
        </w:rPr>
      </w:pPr>
      <w:r w:rsidRPr="00C60EFA">
        <w:rPr>
          <w:sz w:val="22"/>
          <w:szCs w:val="22"/>
        </w:rPr>
        <w:t>-не використовувати для підписання Е-документів скомпрометовані ключі.</w:t>
      </w:r>
    </w:p>
    <w:p w14:paraId="4BEDA330" w14:textId="77777777" w:rsidR="00C60EFA" w:rsidRPr="00C60EFA" w:rsidRDefault="00C60EFA" w:rsidP="00C60EFA">
      <w:pPr>
        <w:ind w:firstLine="709"/>
        <w:jc w:val="both"/>
        <w:rPr>
          <w:sz w:val="22"/>
          <w:szCs w:val="22"/>
        </w:rPr>
      </w:pPr>
      <w:r w:rsidRPr="00C60EFA">
        <w:rPr>
          <w:b/>
          <w:sz w:val="22"/>
          <w:szCs w:val="22"/>
        </w:rPr>
        <w:t>11.3.</w:t>
      </w:r>
      <w:r w:rsidRPr="00C60EFA">
        <w:rPr>
          <w:sz w:val="22"/>
          <w:szCs w:val="22"/>
        </w:rPr>
        <w:t xml:space="preserve">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ЕЦП та Е-документів, розміщених на своїх комп'ютерах.</w:t>
      </w:r>
    </w:p>
    <w:p w14:paraId="769A4160" w14:textId="77777777" w:rsidR="00C60EFA" w:rsidRPr="00C60EFA" w:rsidRDefault="00C60EFA" w:rsidP="00C60EFA">
      <w:pPr>
        <w:ind w:firstLine="709"/>
        <w:jc w:val="both"/>
        <w:rPr>
          <w:sz w:val="22"/>
          <w:szCs w:val="22"/>
        </w:rPr>
      </w:pPr>
      <w:r w:rsidRPr="00C60EFA">
        <w:rPr>
          <w:b/>
          <w:sz w:val="22"/>
          <w:szCs w:val="22"/>
        </w:rPr>
        <w:t>11.4.</w:t>
      </w:r>
      <w:r w:rsidRPr="00C60EFA">
        <w:rPr>
          <w:sz w:val="22"/>
          <w:szCs w:val="22"/>
        </w:rPr>
        <w:t xml:space="preserve"> Видача, заміна, знищення Відкритих ключів, в тому числі у випадках їх компрометації, а також видача Посиленого сертифіката відкритого ключа, здійснюється тільки Акредитованим центром сертифікації ключів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14:paraId="16CAF105" w14:textId="77777777" w:rsidR="00C60EFA" w:rsidRPr="00C60EFA" w:rsidRDefault="00C60EFA" w:rsidP="00C60EFA">
      <w:pPr>
        <w:ind w:firstLine="709"/>
        <w:jc w:val="both"/>
        <w:rPr>
          <w:sz w:val="22"/>
          <w:szCs w:val="22"/>
        </w:rPr>
      </w:pPr>
      <w:r w:rsidRPr="00C60EFA">
        <w:rPr>
          <w:b/>
          <w:sz w:val="22"/>
          <w:szCs w:val="22"/>
        </w:rPr>
        <w:t>11.5.</w:t>
      </w:r>
      <w:r w:rsidRPr="00C60EFA">
        <w:rPr>
          <w:sz w:val="22"/>
          <w:szCs w:val="22"/>
        </w:rPr>
        <w:t xml:space="preserve"> Постачальник не несе відповідальності та не надає консультаційних послуг щодо роботи системи для обміну Е-документами, програми, тощо.</w:t>
      </w:r>
    </w:p>
    <w:p w14:paraId="028D0B16" w14:textId="77777777" w:rsidR="00C60EFA" w:rsidRPr="00C60EFA" w:rsidRDefault="00C60EFA" w:rsidP="00C60EFA">
      <w:pPr>
        <w:ind w:firstLine="709"/>
        <w:jc w:val="both"/>
        <w:rPr>
          <w:sz w:val="22"/>
          <w:szCs w:val="22"/>
        </w:rPr>
      </w:pPr>
      <w:r w:rsidRPr="00C60EFA">
        <w:rPr>
          <w:b/>
          <w:sz w:val="22"/>
          <w:szCs w:val="22"/>
        </w:rPr>
        <w:t>11.6.</w:t>
      </w:r>
      <w:r w:rsidRPr="00C60EFA">
        <w:rPr>
          <w:sz w:val="22"/>
          <w:szCs w:val="22"/>
        </w:rPr>
        <w:t xml:space="preserve"> Покупець зобов'язаний не пізніше ніж за 3 (три) робочих дні повідомити на електронну пошту Покупця про неможливість подальшого використання системи для обміну Е-документами, програми, тощо у разі настання такого випадку.</w:t>
      </w:r>
    </w:p>
    <w:p w14:paraId="77EEFC4B" w14:textId="77777777" w:rsidR="00C60EFA" w:rsidRPr="00C60EFA" w:rsidRDefault="00C60EFA" w:rsidP="00C60EFA">
      <w:pPr>
        <w:ind w:firstLine="709"/>
        <w:jc w:val="both"/>
        <w:rPr>
          <w:sz w:val="22"/>
          <w:szCs w:val="22"/>
        </w:rPr>
      </w:pPr>
      <w:r w:rsidRPr="00C60EFA">
        <w:rPr>
          <w:b/>
          <w:sz w:val="22"/>
          <w:szCs w:val="22"/>
        </w:rPr>
        <w:t>11.7.</w:t>
      </w:r>
      <w:r w:rsidRPr="00C60EFA">
        <w:rPr>
          <w:sz w:val="22"/>
          <w:szCs w:val="22"/>
        </w:rPr>
        <w:t xml:space="preserve"> При вирішенні всіх інших питань, пов'язаних з електронним документообігом, які не врегульовані даним Договором, Сторони керуються положеннями чинного законодавства України.</w:t>
      </w:r>
    </w:p>
    <w:p w14:paraId="2651B705" w14:textId="77777777" w:rsidR="00C60EFA" w:rsidRPr="00C60EFA" w:rsidRDefault="00C60EFA" w:rsidP="00C60EFA">
      <w:pPr>
        <w:ind w:firstLine="709"/>
        <w:jc w:val="both"/>
        <w:rPr>
          <w:sz w:val="22"/>
          <w:szCs w:val="22"/>
          <w:shd w:val="clear" w:color="auto" w:fill="FFFFFF"/>
        </w:rPr>
      </w:pPr>
      <w:r w:rsidRPr="00C60EFA">
        <w:rPr>
          <w:b/>
          <w:sz w:val="22"/>
          <w:szCs w:val="22"/>
        </w:rPr>
        <w:t>11.8.</w:t>
      </w:r>
      <w:r w:rsidRPr="00C60EFA">
        <w:rPr>
          <w:sz w:val="22"/>
          <w:szCs w:val="22"/>
        </w:rPr>
        <w:t xml:space="preserve"> У випадку, якщо Покупець не зареєстрований в жодній з систем електронного документообігу, визначеного п.  11.2.2. даного Договору, умови даного розділу 11 Договору по врегулюванню відносин електронного документообігу між Сторонами, не застосовуються.</w:t>
      </w:r>
    </w:p>
    <w:p w14:paraId="27E70945" w14:textId="77777777" w:rsidR="00C60EFA" w:rsidRPr="00C60EFA" w:rsidRDefault="00C60EFA" w:rsidP="00C60EFA">
      <w:pPr>
        <w:ind w:firstLine="709"/>
        <w:jc w:val="center"/>
        <w:rPr>
          <w:b/>
          <w:bCs/>
          <w:sz w:val="22"/>
          <w:szCs w:val="22"/>
          <w:shd w:val="clear" w:color="auto" w:fill="FFFFFF"/>
        </w:rPr>
      </w:pPr>
      <w:r w:rsidRPr="00C60EFA">
        <w:rPr>
          <w:b/>
          <w:bCs/>
          <w:sz w:val="22"/>
          <w:szCs w:val="22"/>
          <w:shd w:val="clear" w:color="auto" w:fill="FFFFFF"/>
        </w:rPr>
        <w:t>12. ЮРИДИЧНІ АДРЕСИ І РЕКВІЗИТИ СТОРІН:</w:t>
      </w:r>
    </w:p>
    <w:tbl>
      <w:tblPr>
        <w:tblW w:w="10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7"/>
        <w:gridCol w:w="5257"/>
      </w:tblGrid>
      <w:tr w:rsidR="00C60EFA" w:rsidRPr="00C60EFA" w14:paraId="0796A125" w14:textId="77777777" w:rsidTr="00C60EFA">
        <w:trPr>
          <w:trHeight w:val="3884"/>
        </w:trPr>
        <w:tc>
          <w:tcPr>
            <w:tcW w:w="5257" w:type="dxa"/>
            <w:tcBorders>
              <w:top w:val="nil"/>
              <w:left w:val="nil"/>
              <w:bottom w:val="nil"/>
              <w:right w:val="nil"/>
            </w:tcBorders>
          </w:tcPr>
          <w:p w14:paraId="655B565C" w14:textId="77777777" w:rsidR="00C60EFA" w:rsidRPr="00C60EFA" w:rsidRDefault="00C60EFA">
            <w:pPr>
              <w:rPr>
                <w:sz w:val="22"/>
                <w:szCs w:val="22"/>
              </w:rPr>
            </w:pPr>
            <w:r w:rsidRPr="00C60EFA">
              <w:rPr>
                <w:b/>
                <w:sz w:val="22"/>
                <w:szCs w:val="22"/>
              </w:rPr>
              <w:t>ПОСТАЧАЛЬНИК</w:t>
            </w:r>
            <w:r w:rsidRPr="00C60EFA">
              <w:rPr>
                <w:sz w:val="22"/>
                <w:szCs w:val="22"/>
              </w:rPr>
              <w:t>:</w:t>
            </w:r>
          </w:p>
          <w:p w14:paraId="63016A0E" w14:textId="19240541" w:rsidR="00C60EFA" w:rsidRDefault="00C60EFA" w:rsidP="00C60EFA">
            <w:pPr>
              <w:jc w:val="both"/>
              <w:rPr>
                <w:b/>
                <w:bCs/>
                <w:sz w:val="22"/>
                <w:szCs w:val="22"/>
              </w:rPr>
            </w:pPr>
          </w:p>
          <w:p w14:paraId="15EA4850" w14:textId="04A5AEB7" w:rsidR="00B81D8F" w:rsidRDefault="00B81D8F" w:rsidP="00C60EFA">
            <w:pPr>
              <w:jc w:val="both"/>
              <w:rPr>
                <w:b/>
                <w:bCs/>
                <w:sz w:val="22"/>
                <w:szCs w:val="22"/>
              </w:rPr>
            </w:pPr>
          </w:p>
          <w:p w14:paraId="632C63BE" w14:textId="6A0FBCC7" w:rsidR="00B81D8F" w:rsidRDefault="00B81D8F" w:rsidP="00C60EFA">
            <w:pPr>
              <w:jc w:val="both"/>
              <w:rPr>
                <w:b/>
                <w:bCs/>
                <w:sz w:val="22"/>
                <w:szCs w:val="22"/>
              </w:rPr>
            </w:pPr>
          </w:p>
          <w:p w14:paraId="78CA1474" w14:textId="76AE10FB" w:rsidR="00B81D8F" w:rsidRDefault="00B81D8F" w:rsidP="00C60EFA">
            <w:pPr>
              <w:jc w:val="both"/>
              <w:rPr>
                <w:b/>
                <w:bCs/>
                <w:sz w:val="22"/>
                <w:szCs w:val="22"/>
              </w:rPr>
            </w:pPr>
          </w:p>
          <w:p w14:paraId="0ECE71CF" w14:textId="51670647" w:rsidR="00B81D8F" w:rsidRDefault="00B81D8F" w:rsidP="00C60EFA">
            <w:pPr>
              <w:jc w:val="both"/>
              <w:rPr>
                <w:b/>
                <w:bCs/>
                <w:sz w:val="22"/>
                <w:szCs w:val="22"/>
              </w:rPr>
            </w:pPr>
          </w:p>
          <w:p w14:paraId="7868B4B2" w14:textId="13E9EE2C" w:rsidR="00B81D8F" w:rsidRDefault="00B81D8F" w:rsidP="00C60EFA">
            <w:pPr>
              <w:jc w:val="both"/>
              <w:rPr>
                <w:b/>
                <w:bCs/>
                <w:sz w:val="22"/>
                <w:szCs w:val="22"/>
              </w:rPr>
            </w:pPr>
          </w:p>
          <w:p w14:paraId="1062D1A6" w14:textId="13E4DEB5" w:rsidR="00B81D8F" w:rsidRDefault="00B81D8F" w:rsidP="00C60EFA">
            <w:pPr>
              <w:jc w:val="both"/>
              <w:rPr>
                <w:b/>
                <w:bCs/>
                <w:sz w:val="22"/>
                <w:szCs w:val="22"/>
              </w:rPr>
            </w:pPr>
          </w:p>
          <w:p w14:paraId="4E4071BC" w14:textId="21F75D7A" w:rsidR="00B81D8F" w:rsidRDefault="00B81D8F" w:rsidP="00C60EFA">
            <w:pPr>
              <w:jc w:val="both"/>
              <w:rPr>
                <w:b/>
                <w:bCs/>
                <w:sz w:val="22"/>
                <w:szCs w:val="22"/>
              </w:rPr>
            </w:pPr>
          </w:p>
          <w:p w14:paraId="29C9E3F8" w14:textId="6903C7EF" w:rsidR="00B81D8F" w:rsidRDefault="00B81D8F" w:rsidP="00C60EFA">
            <w:pPr>
              <w:jc w:val="both"/>
              <w:rPr>
                <w:b/>
                <w:bCs/>
                <w:sz w:val="22"/>
                <w:szCs w:val="22"/>
              </w:rPr>
            </w:pPr>
          </w:p>
          <w:p w14:paraId="511A06BF" w14:textId="16B1463B" w:rsidR="00B81D8F" w:rsidRDefault="00B81D8F" w:rsidP="00C60EFA">
            <w:pPr>
              <w:jc w:val="both"/>
              <w:rPr>
                <w:b/>
                <w:bCs/>
                <w:sz w:val="22"/>
                <w:szCs w:val="22"/>
              </w:rPr>
            </w:pPr>
          </w:p>
          <w:p w14:paraId="29DFF47E" w14:textId="0CB62CB2" w:rsidR="00B81D8F" w:rsidRDefault="00B81D8F" w:rsidP="00C60EFA">
            <w:pPr>
              <w:jc w:val="both"/>
              <w:rPr>
                <w:b/>
                <w:bCs/>
                <w:sz w:val="22"/>
                <w:szCs w:val="22"/>
              </w:rPr>
            </w:pPr>
          </w:p>
          <w:p w14:paraId="43DD4EA7" w14:textId="2543DDE1" w:rsidR="00B81D8F" w:rsidRDefault="00B81D8F" w:rsidP="00C60EFA">
            <w:pPr>
              <w:jc w:val="both"/>
              <w:rPr>
                <w:b/>
                <w:bCs/>
                <w:sz w:val="22"/>
                <w:szCs w:val="22"/>
              </w:rPr>
            </w:pPr>
          </w:p>
          <w:p w14:paraId="37A3C60C" w14:textId="77777777" w:rsidR="00B81D8F" w:rsidRPr="00C60EFA" w:rsidRDefault="00B81D8F" w:rsidP="00C60EFA">
            <w:pPr>
              <w:jc w:val="both"/>
              <w:rPr>
                <w:bCs/>
                <w:sz w:val="22"/>
                <w:szCs w:val="22"/>
              </w:rPr>
            </w:pPr>
          </w:p>
          <w:p w14:paraId="064729FF" w14:textId="5B97C159" w:rsidR="00C60EFA" w:rsidRDefault="00C60EFA" w:rsidP="00C60EFA">
            <w:pPr>
              <w:jc w:val="both"/>
              <w:rPr>
                <w:b/>
                <w:bCs/>
                <w:sz w:val="22"/>
                <w:szCs w:val="22"/>
              </w:rPr>
            </w:pPr>
          </w:p>
          <w:p w14:paraId="67E16944" w14:textId="77777777" w:rsidR="00B81D8F" w:rsidRPr="00C60EFA" w:rsidRDefault="00B81D8F" w:rsidP="00C60EFA">
            <w:pPr>
              <w:jc w:val="both"/>
              <w:rPr>
                <w:b/>
                <w:bCs/>
                <w:sz w:val="22"/>
                <w:szCs w:val="22"/>
              </w:rPr>
            </w:pPr>
          </w:p>
          <w:p w14:paraId="7322CA9D" w14:textId="77777777" w:rsidR="00C60EFA" w:rsidRPr="00C60EFA" w:rsidRDefault="00C60EFA" w:rsidP="00C60EFA">
            <w:pPr>
              <w:jc w:val="both"/>
              <w:rPr>
                <w:b/>
                <w:bCs/>
                <w:sz w:val="22"/>
                <w:szCs w:val="22"/>
              </w:rPr>
            </w:pPr>
          </w:p>
          <w:p w14:paraId="18C3E4F8" w14:textId="77777777" w:rsidR="00C60EFA" w:rsidRPr="00C60EFA" w:rsidRDefault="00C60EFA" w:rsidP="00C60EFA">
            <w:pPr>
              <w:jc w:val="both"/>
              <w:rPr>
                <w:bCs/>
                <w:sz w:val="22"/>
                <w:szCs w:val="22"/>
              </w:rPr>
            </w:pPr>
          </w:p>
          <w:p w14:paraId="22607F69" w14:textId="09C9EB07" w:rsidR="00C60EFA" w:rsidRPr="00C60EFA" w:rsidRDefault="00C60EFA" w:rsidP="00B81D8F">
            <w:pPr>
              <w:rPr>
                <w:b/>
                <w:sz w:val="22"/>
                <w:szCs w:val="22"/>
              </w:rPr>
            </w:pPr>
            <w:r w:rsidRPr="00C60EFA">
              <w:rPr>
                <w:sz w:val="22"/>
                <w:szCs w:val="22"/>
              </w:rPr>
              <w:t xml:space="preserve">__________________  </w:t>
            </w:r>
          </w:p>
        </w:tc>
        <w:tc>
          <w:tcPr>
            <w:tcW w:w="5257" w:type="dxa"/>
            <w:tcBorders>
              <w:top w:val="nil"/>
              <w:left w:val="nil"/>
              <w:bottom w:val="nil"/>
              <w:right w:val="nil"/>
            </w:tcBorders>
          </w:tcPr>
          <w:p w14:paraId="6B049B4F" w14:textId="77777777" w:rsidR="00C60EFA" w:rsidRPr="00C60EFA" w:rsidRDefault="00C60EFA">
            <w:pPr>
              <w:rPr>
                <w:sz w:val="22"/>
                <w:szCs w:val="22"/>
              </w:rPr>
            </w:pPr>
            <w:r w:rsidRPr="00C60EFA">
              <w:rPr>
                <w:b/>
                <w:sz w:val="22"/>
                <w:szCs w:val="22"/>
              </w:rPr>
              <w:t>ПОКУПЕЦЬ</w:t>
            </w:r>
            <w:r w:rsidRPr="00C60EFA">
              <w:rPr>
                <w:sz w:val="22"/>
                <w:szCs w:val="22"/>
              </w:rPr>
              <w:t>:</w:t>
            </w:r>
          </w:p>
          <w:p w14:paraId="2AC7206F" w14:textId="77777777" w:rsidR="00C60EFA" w:rsidRPr="00C60EFA" w:rsidRDefault="00C60EFA">
            <w:pPr>
              <w:rPr>
                <w:rFonts w:eastAsia="Courier New"/>
                <w:b/>
                <w:sz w:val="22"/>
                <w:szCs w:val="22"/>
              </w:rPr>
            </w:pPr>
            <w:r w:rsidRPr="00C60EFA">
              <w:rPr>
                <w:rFonts w:eastAsia="Courier New"/>
                <w:b/>
                <w:sz w:val="22"/>
                <w:szCs w:val="22"/>
              </w:rPr>
              <w:t xml:space="preserve">Комунальне некомерційне підприємство «Здолбунівська центральна міська лікарня» Здолбунівської міської ради </w:t>
            </w:r>
          </w:p>
          <w:p w14:paraId="34340A2E" w14:textId="77777777" w:rsidR="00C60EFA" w:rsidRPr="00C60EFA" w:rsidRDefault="00C60EFA">
            <w:pPr>
              <w:rPr>
                <w:b/>
                <w:bCs/>
                <w:sz w:val="22"/>
                <w:szCs w:val="22"/>
              </w:rPr>
            </w:pPr>
            <w:r w:rsidRPr="00C60EFA">
              <w:rPr>
                <w:rFonts w:eastAsia="Courier New"/>
                <w:b/>
                <w:sz w:val="22"/>
                <w:szCs w:val="22"/>
              </w:rPr>
              <w:t>Рівненської області</w:t>
            </w:r>
            <w:r w:rsidRPr="00C60EFA">
              <w:rPr>
                <w:b/>
                <w:bCs/>
                <w:sz w:val="22"/>
                <w:szCs w:val="22"/>
              </w:rPr>
              <w:t xml:space="preserve"> </w:t>
            </w:r>
          </w:p>
          <w:p w14:paraId="4B7767F8" w14:textId="77777777" w:rsidR="00C60EFA" w:rsidRPr="00C60EFA" w:rsidRDefault="00C60EFA">
            <w:pPr>
              <w:rPr>
                <w:bCs/>
                <w:sz w:val="22"/>
                <w:szCs w:val="22"/>
              </w:rPr>
            </w:pPr>
            <w:r w:rsidRPr="00C60EFA">
              <w:rPr>
                <w:bCs/>
                <w:sz w:val="22"/>
                <w:szCs w:val="22"/>
              </w:rPr>
              <w:t xml:space="preserve">35701, Рівненська </w:t>
            </w:r>
            <w:proofErr w:type="spellStart"/>
            <w:r w:rsidRPr="00C60EFA">
              <w:rPr>
                <w:bCs/>
                <w:sz w:val="22"/>
                <w:szCs w:val="22"/>
              </w:rPr>
              <w:t>обл</w:t>
            </w:r>
            <w:proofErr w:type="spellEnd"/>
            <w:r w:rsidRPr="00C60EFA">
              <w:rPr>
                <w:bCs/>
                <w:sz w:val="22"/>
                <w:szCs w:val="22"/>
              </w:rPr>
              <w:t>,</w:t>
            </w:r>
          </w:p>
          <w:p w14:paraId="3EDC6617" w14:textId="77777777" w:rsidR="00C60EFA" w:rsidRPr="00C60EFA" w:rsidRDefault="00C60EFA">
            <w:pPr>
              <w:rPr>
                <w:bCs/>
                <w:sz w:val="22"/>
                <w:szCs w:val="22"/>
              </w:rPr>
            </w:pPr>
            <w:r w:rsidRPr="00C60EFA">
              <w:rPr>
                <w:bCs/>
                <w:sz w:val="22"/>
                <w:szCs w:val="22"/>
              </w:rPr>
              <w:t>м. Здолбунів, вул. С. Бандери, 1</w:t>
            </w:r>
          </w:p>
          <w:p w14:paraId="284567C2" w14:textId="77777777" w:rsidR="00C60EFA" w:rsidRPr="00C60EFA" w:rsidRDefault="00C60EFA">
            <w:pPr>
              <w:rPr>
                <w:bCs/>
                <w:sz w:val="22"/>
                <w:szCs w:val="22"/>
              </w:rPr>
            </w:pPr>
            <w:bookmarkStart w:id="2" w:name="К_РасчетныйСчет"/>
            <w:r w:rsidRPr="00C60EFA">
              <w:rPr>
                <w:bCs/>
                <w:sz w:val="22"/>
                <w:szCs w:val="22"/>
              </w:rPr>
              <w:t>ЄДРПОУ 02000105</w:t>
            </w:r>
          </w:p>
          <w:p w14:paraId="09AA4A6E" w14:textId="77777777" w:rsidR="00C60EFA" w:rsidRPr="00C60EFA" w:rsidRDefault="00C60EFA">
            <w:pPr>
              <w:rPr>
                <w:bCs/>
                <w:sz w:val="22"/>
                <w:szCs w:val="22"/>
              </w:rPr>
            </w:pPr>
            <w:r w:rsidRPr="00C60EFA">
              <w:rPr>
                <w:bCs/>
                <w:sz w:val="22"/>
                <w:szCs w:val="22"/>
              </w:rPr>
              <w:t>UA073052990000026004030703934</w:t>
            </w:r>
          </w:p>
          <w:p w14:paraId="64F62657" w14:textId="77777777" w:rsidR="00C60EFA" w:rsidRPr="00C60EFA" w:rsidRDefault="00C60EFA">
            <w:pPr>
              <w:rPr>
                <w:bCs/>
                <w:sz w:val="22"/>
                <w:szCs w:val="22"/>
              </w:rPr>
            </w:pPr>
            <w:r w:rsidRPr="00C60EFA">
              <w:rPr>
                <w:bCs/>
                <w:sz w:val="22"/>
                <w:szCs w:val="22"/>
              </w:rPr>
              <w:t>в АТ КБ «Приватбанк»</w:t>
            </w:r>
            <w:bookmarkEnd w:id="2"/>
          </w:p>
          <w:p w14:paraId="5229C347" w14:textId="77777777" w:rsidR="00C60EFA" w:rsidRPr="00C60EFA" w:rsidRDefault="00C60EFA">
            <w:pPr>
              <w:pStyle w:val="a3"/>
              <w:rPr>
                <w:sz w:val="22"/>
                <w:szCs w:val="22"/>
                <w:lang w:val="uk-UA"/>
              </w:rPr>
            </w:pPr>
            <w:r w:rsidRPr="00C60EFA">
              <w:rPr>
                <w:sz w:val="22"/>
                <w:szCs w:val="22"/>
                <w:lang w:val="uk-UA"/>
              </w:rPr>
              <w:t>МФО305299</w:t>
            </w:r>
          </w:p>
          <w:p w14:paraId="2735554F" w14:textId="77777777" w:rsidR="00C60EFA" w:rsidRPr="00C60EFA" w:rsidRDefault="00C60EFA">
            <w:pPr>
              <w:pStyle w:val="a3"/>
              <w:rPr>
                <w:sz w:val="22"/>
                <w:szCs w:val="22"/>
                <w:lang w:val="uk-UA"/>
              </w:rPr>
            </w:pPr>
            <w:r w:rsidRPr="00C60EFA">
              <w:rPr>
                <w:bCs/>
                <w:sz w:val="22"/>
                <w:szCs w:val="22"/>
                <w:lang w:val="uk-UA"/>
              </w:rPr>
              <w:t>ІПН:</w:t>
            </w:r>
            <w:r w:rsidRPr="00C60EFA">
              <w:rPr>
                <w:sz w:val="22"/>
                <w:szCs w:val="22"/>
                <w:lang w:val="uk-UA"/>
              </w:rPr>
              <w:t xml:space="preserve"> 020001017075</w:t>
            </w:r>
          </w:p>
          <w:p w14:paraId="44167B5C" w14:textId="18D2E8EC" w:rsidR="00C60EFA" w:rsidRDefault="00C60EFA">
            <w:pPr>
              <w:jc w:val="both"/>
              <w:rPr>
                <w:sz w:val="22"/>
                <w:szCs w:val="22"/>
              </w:rPr>
            </w:pPr>
          </w:p>
          <w:p w14:paraId="6E3E6665" w14:textId="77777777" w:rsidR="00C60EFA" w:rsidRPr="00C60EFA" w:rsidRDefault="00C60EFA">
            <w:pPr>
              <w:jc w:val="both"/>
              <w:rPr>
                <w:sz w:val="22"/>
                <w:szCs w:val="22"/>
              </w:rPr>
            </w:pPr>
          </w:p>
          <w:p w14:paraId="2FE90D6F" w14:textId="28F4051B" w:rsidR="00C60EFA" w:rsidRPr="00C60EFA" w:rsidRDefault="00922B92">
            <w:pPr>
              <w:rPr>
                <w:b/>
                <w:bCs/>
                <w:sz w:val="22"/>
                <w:szCs w:val="22"/>
              </w:rPr>
            </w:pPr>
            <w:r>
              <w:rPr>
                <w:b/>
                <w:bCs/>
                <w:sz w:val="22"/>
                <w:szCs w:val="22"/>
              </w:rPr>
              <w:t xml:space="preserve"> </w:t>
            </w:r>
          </w:p>
          <w:p w14:paraId="30F6E9C6" w14:textId="77777777" w:rsidR="00C60EFA" w:rsidRPr="00C60EFA" w:rsidRDefault="00C60EFA">
            <w:pPr>
              <w:rPr>
                <w:b/>
                <w:bCs/>
                <w:sz w:val="22"/>
                <w:szCs w:val="22"/>
              </w:rPr>
            </w:pPr>
          </w:p>
          <w:p w14:paraId="58CFE0AE" w14:textId="217171D8" w:rsidR="00C60EFA" w:rsidRPr="00C60EFA" w:rsidRDefault="00C60EFA">
            <w:pPr>
              <w:rPr>
                <w:b/>
                <w:bCs/>
                <w:sz w:val="22"/>
                <w:szCs w:val="22"/>
              </w:rPr>
            </w:pPr>
          </w:p>
          <w:p w14:paraId="18292AB6" w14:textId="71152D8E" w:rsidR="00C60EFA" w:rsidRPr="00C60EFA" w:rsidRDefault="00135083">
            <w:pPr>
              <w:rPr>
                <w:b/>
                <w:bCs/>
                <w:sz w:val="22"/>
                <w:szCs w:val="22"/>
              </w:rPr>
            </w:pPr>
            <w:r>
              <w:rPr>
                <w:b/>
                <w:bCs/>
                <w:sz w:val="22"/>
                <w:szCs w:val="22"/>
              </w:rPr>
              <w:t>Директор</w:t>
            </w:r>
          </w:p>
          <w:p w14:paraId="2D875316" w14:textId="4642061D" w:rsidR="00C60EFA" w:rsidRPr="00C60EFA" w:rsidRDefault="00C60EFA">
            <w:pPr>
              <w:rPr>
                <w:b/>
                <w:bCs/>
                <w:sz w:val="22"/>
                <w:szCs w:val="22"/>
              </w:rPr>
            </w:pPr>
            <w:r w:rsidRPr="00C60EFA">
              <w:rPr>
                <w:b/>
                <w:bCs/>
                <w:sz w:val="22"/>
                <w:szCs w:val="22"/>
              </w:rPr>
              <w:t>___________</w:t>
            </w:r>
            <w:r w:rsidR="00922B92">
              <w:rPr>
                <w:b/>
                <w:bCs/>
                <w:sz w:val="22"/>
                <w:szCs w:val="22"/>
              </w:rPr>
              <w:t>________</w:t>
            </w:r>
            <w:r w:rsidR="00135083">
              <w:rPr>
                <w:b/>
                <w:bCs/>
                <w:sz w:val="22"/>
                <w:szCs w:val="22"/>
              </w:rPr>
              <w:t>Олексій БУКОВЕЦЬКИЙ</w:t>
            </w:r>
          </w:p>
          <w:p w14:paraId="3B8B4497" w14:textId="77777777" w:rsidR="00C60EFA" w:rsidRPr="00C60EFA" w:rsidRDefault="00C60EFA">
            <w:pPr>
              <w:rPr>
                <w:b/>
                <w:bCs/>
                <w:sz w:val="22"/>
                <w:szCs w:val="22"/>
              </w:rPr>
            </w:pPr>
          </w:p>
          <w:p w14:paraId="68D32746" w14:textId="2A2CEA9C" w:rsidR="00C60EFA" w:rsidRPr="00C60EFA" w:rsidRDefault="00C60EFA">
            <w:pPr>
              <w:rPr>
                <w:sz w:val="22"/>
                <w:szCs w:val="22"/>
              </w:rPr>
            </w:pPr>
            <w:r w:rsidRPr="00C60EFA">
              <w:rPr>
                <w:b/>
                <w:bCs/>
                <w:sz w:val="22"/>
                <w:szCs w:val="22"/>
              </w:rPr>
              <w:tab/>
            </w:r>
            <w:r w:rsidRPr="00C60EFA">
              <w:rPr>
                <w:b/>
                <w:bCs/>
                <w:sz w:val="22"/>
                <w:szCs w:val="22"/>
              </w:rPr>
              <w:tab/>
            </w:r>
            <w:r w:rsidRPr="00C60EFA">
              <w:rPr>
                <w:b/>
                <w:bCs/>
                <w:sz w:val="22"/>
                <w:szCs w:val="22"/>
              </w:rPr>
              <w:tab/>
            </w:r>
            <w:r w:rsidRPr="00C60EFA">
              <w:rPr>
                <w:b/>
                <w:bCs/>
                <w:sz w:val="22"/>
                <w:szCs w:val="22"/>
              </w:rPr>
              <w:tab/>
            </w:r>
            <w:r w:rsidRPr="00C60EFA">
              <w:rPr>
                <w:b/>
                <w:bCs/>
                <w:sz w:val="22"/>
                <w:szCs w:val="22"/>
              </w:rPr>
              <w:tab/>
            </w:r>
            <w:r w:rsidRPr="00C60EFA">
              <w:rPr>
                <w:b/>
                <w:bCs/>
                <w:sz w:val="22"/>
                <w:szCs w:val="22"/>
              </w:rPr>
              <w:tab/>
            </w:r>
            <w:r w:rsidRPr="00C60EFA">
              <w:rPr>
                <w:b/>
                <w:bCs/>
                <w:sz w:val="22"/>
                <w:szCs w:val="22"/>
              </w:rPr>
              <w:tab/>
            </w:r>
          </w:p>
        </w:tc>
      </w:tr>
    </w:tbl>
    <w:p w14:paraId="38B0AD75" w14:textId="77777777" w:rsidR="00C60EFA" w:rsidRPr="00C60EFA" w:rsidRDefault="00C60EFA" w:rsidP="00C60EFA">
      <w:pPr>
        <w:tabs>
          <w:tab w:val="left" w:pos="720"/>
          <w:tab w:val="left" w:pos="1080"/>
          <w:tab w:val="left" w:pos="1260"/>
        </w:tabs>
        <w:jc w:val="both"/>
        <w:rPr>
          <w:b/>
          <w:sz w:val="22"/>
          <w:szCs w:val="22"/>
          <w:shd w:val="clear" w:color="auto" w:fill="FFFFFF"/>
        </w:rPr>
      </w:pPr>
    </w:p>
    <w:p w14:paraId="18832954" w14:textId="7D97C4AE" w:rsidR="00C60EFA" w:rsidRPr="00C60EFA" w:rsidRDefault="00C60EFA" w:rsidP="006D430A">
      <w:pPr>
        <w:ind w:firstLine="709"/>
        <w:jc w:val="both"/>
        <w:rPr>
          <w:sz w:val="22"/>
          <w:szCs w:val="22"/>
          <w:shd w:val="clear" w:color="auto" w:fill="FFFFFF"/>
        </w:rPr>
      </w:pPr>
    </w:p>
    <w:p w14:paraId="4261508E" w14:textId="2A5C2F7A" w:rsidR="00C60EFA" w:rsidRPr="00C60EFA" w:rsidRDefault="00C60EFA" w:rsidP="006D430A">
      <w:pPr>
        <w:ind w:firstLine="709"/>
        <w:jc w:val="both"/>
        <w:rPr>
          <w:sz w:val="22"/>
          <w:szCs w:val="22"/>
          <w:shd w:val="clear" w:color="auto" w:fill="FFFFFF"/>
        </w:rPr>
      </w:pPr>
    </w:p>
    <w:p w14:paraId="2D9637A2" w14:textId="76E1134C" w:rsidR="00C60EFA" w:rsidRPr="00C60EFA" w:rsidRDefault="00C60EFA" w:rsidP="006D430A">
      <w:pPr>
        <w:ind w:firstLine="709"/>
        <w:jc w:val="both"/>
        <w:rPr>
          <w:sz w:val="22"/>
          <w:szCs w:val="22"/>
          <w:shd w:val="clear" w:color="auto" w:fill="FFFFFF"/>
        </w:rPr>
      </w:pPr>
    </w:p>
    <w:p w14:paraId="33AE3575" w14:textId="3D45A43E" w:rsidR="00C60EFA" w:rsidRPr="00C60EFA" w:rsidRDefault="00C60EFA" w:rsidP="006D430A">
      <w:pPr>
        <w:ind w:firstLine="709"/>
        <w:jc w:val="both"/>
        <w:rPr>
          <w:sz w:val="22"/>
          <w:szCs w:val="22"/>
          <w:shd w:val="clear" w:color="auto" w:fill="FFFFFF"/>
        </w:rPr>
      </w:pPr>
    </w:p>
    <w:p w14:paraId="33BAB717" w14:textId="1D0EBBA8" w:rsidR="00C60EFA" w:rsidRPr="00C60EFA" w:rsidRDefault="00C60EFA" w:rsidP="006D430A">
      <w:pPr>
        <w:ind w:firstLine="709"/>
        <w:jc w:val="both"/>
        <w:rPr>
          <w:sz w:val="22"/>
          <w:szCs w:val="22"/>
          <w:shd w:val="clear" w:color="auto" w:fill="FFFFFF"/>
        </w:rPr>
      </w:pPr>
    </w:p>
    <w:p w14:paraId="5941EEC0" w14:textId="517129F8" w:rsidR="00C60EFA" w:rsidRPr="00C60EFA" w:rsidRDefault="00C60EFA" w:rsidP="006D430A">
      <w:pPr>
        <w:ind w:firstLine="709"/>
        <w:jc w:val="both"/>
        <w:rPr>
          <w:sz w:val="22"/>
          <w:szCs w:val="22"/>
          <w:shd w:val="clear" w:color="auto" w:fill="FFFFFF"/>
        </w:rPr>
      </w:pPr>
    </w:p>
    <w:p w14:paraId="7D63F059" w14:textId="7E087DB0" w:rsidR="00C60EFA" w:rsidRPr="00C60EFA" w:rsidRDefault="00C60EFA" w:rsidP="006D430A">
      <w:pPr>
        <w:ind w:firstLine="709"/>
        <w:jc w:val="both"/>
        <w:rPr>
          <w:sz w:val="22"/>
          <w:szCs w:val="22"/>
          <w:shd w:val="clear" w:color="auto" w:fill="FFFFFF"/>
        </w:rPr>
      </w:pPr>
    </w:p>
    <w:p w14:paraId="26CAD6C7" w14:textId="4E9E6449" w:rsidR="00C60EFA" w:rsidRPr="00C60EFA" w:rsidRDefault="00C60EFA" w:rsidP="006D430A">
      <w:pPr>
        <w:ind w:firstLine="709"/>
        <w:jc w:val="both"/>
        <w:rPr>
          <w:sz w:val="22"/>
          <w:szCs w:val="22"/>
          <w:shd w:val="clear" w:color="auto" w:fill="FFFFFF"/>
        </w:rPr>
      </w:pPr>
    </w:p>
    <w:p w14:paraId="2D7A361D" w14:textId="447AB819" w:rsidR="00C60EFA" w:rsidRPr="00C60EFA" w:rsidRDefault="00C60EFA" w:rsidP="006D430A">
      <w:pPr>
        <w:ind w:firstLine="709"/>
        <w:jc w:val="both"/>
        <w:rPr>
          <w:sz w:val="22"/>
          <w:szCs w:val="22"/>
          <w:shd w:val="clear" w:color="auto" w:fill="FFFFFF"/>
        </w:rPr>
      </w:pPr>
    </w:p>
    <w:p w14:paraId="32F56E73" w14:textId="0C9B03AD" w:rsidR="00C60EFA" w:rsidRPr="00C60EFA" w:rsidRDefault="00C60EFA" w:rsidP="006D430A">
      <w:pPr>
        <w:ind w:firstLine="709"/>
        <w:jc w:val="both"/>
        <w:rPr>
          <w:sz w:val="22"/>
          <w:szCs w:val="22"/>
          <w:shd w:val="clear" w:color="auto" w:fill="FFFFFF"/>
        </w:rPr>
      </w:pPr>
    </w:p>
    <w:p w14:paraId="31E8CBC8" w14:textId="4ADE7985" w:rsidR="00C60EFA" w:rsidRPr="00C60EFA" w:rsidRDefault="00C60EFA" w:rsidP="006D430A">
      <w:pPr>
        <w:ind w:firstLine="709"/>
        <w:jc w:val="both"/>
        <w:rPr>
          <w:sz w:val="22"/>
          <w:szCs w:val="22"/>
          <w:shd w:val="clear" w:color="auto" w:fill="FFFFFF"/>
        </w:rPr>
      </w:pPr>
    </w:p>
    <w:p w14:paraId="53E8B031" w14:textId="20BC2F94" w:rsidR="00C60EFA" w:rsidRPr="00C60EFA" w:rsidRDefault="00C60EFA" w:rsidP="006D430A">
      <w:pPr>
        <w:ind w:firstLine="709"/>
        <w:jc w:val="both"/>
        <w:rPr>
          <w:sz w:val="22"/>
          <w:szCs w:val="22"/>
          <w:shd w:val="clear" w:color="auto" w:fill="FFFFFF"/>
        </w:rPr>
      </w:pPr>
    </w:p>
    <w:p w14:paraId="6E7A0A31" w14:textId="5AE5FA4D" w:rsidR="00C60EFA" w:rsidRPr="00C60EFA" w:rsidRDefault="00C60EFA" w:rsidP="006D430A">
      <w:pPr>
        <w:ind w:firstLine="709"/>
        <w:jc w:val="both"/>
        <w:rPr>
          <w:sz w:val="22"/>
          <w:szCs w:val="22"/>
          <w:shd w:val="clear" w:color="auto" w:fill="FFFFFF"/>
        </w:rPr>
      </w:pPr>
    </w:p>
    <w:p w14:paraId="43C04998" w14:textId="42D41C18" w:rsidR="00C60EFA" w:rsidRPr="00C60EFA" w:rsidRDefault="00C60EFA" w:rsidP="006D430A">
      <w:pPr>
        <w:ind w:firstLine="709"/>
        <w:jc w:val="both"/>
        <w:rPr>
          <w:sz w:val="22"/>
          <w:szCs w:val="22"/>
          <w:shd w:val="clear" w:color="auto" w:fill="FFFFFF"/>
        </w:rPr>
      </w:pPr>
    </w:p>
    <w:p w14:paraId="5E469052" w14:textId="541B7E31" w:rsidR="00C60EFA" w:rsidRPr="00C60EFA" w:rsidRDefault="00C60EFA" w:rsidP="006D430A">
      <w:pPr>
        <w:ind w:firstLine="709"/>
        <w:jc w:val="both"/>
        <w:rPr>
          <w:sz w:val="22"/>
          <w:szCs w:val="22"/>
          <w:shd w:val="clear" w:color="auto" w:fill="FFFFFF"/>
        </w:rPr>
      </w:pPr>
    </w:p>
    <w:p w14:paraId="66C20584" w14:textId="1C35CAA0" w:rsidR="00D6252C" w:rsidRDefault="00D6252C" w:rsidP="00FE612A">
      <w:pPr>
        <w:jc w:val="both"/>
        <w:rPr>
          <w:sz w:val="22"/>
          <w:szCs w:val="22"/>
          <w:shd w:val="clear" w:color="auto" w:fill="FFFFFF"/>
        </w:rPr>
      </w:pPr>
    </w:p>
    <w:p w14:paraId="758260F3" w14:textId="77777777" w:rsidR="00D6252C" w:rsidRPr="00C60EFA" w:rsidRDefault="00D6252C" w:rsidP="006D430A">
      <w:pPr>
        <w:ind w:firstLine="709"/>
        <w:jc w:val="both"/>
        <w:rPr>
          <w:sz w:val="22"/>
          <w:szCs w:val="22"/>
          <w:shd w:val="clear" w:color="auto" w:fill="FFFFFF"/>
        </w:rPr>
      </w:pPr>
    </w:p>
    <w:p w14:paraId="4B1AE257" w14:textId="6169F979" w:rsidR="00C60EFA" w:rsidRPr="00C60EFA" w:rsidRDefault="00C60EFA" w:rsidP="006D430A">
      <w:pPr>
        <w:ind w:firstLine="709"/>
        <w:jc w:val="both"/>
        <w:rPr>
          <w:sz w:val="22"/>
          <w:szCs w:val="22"/>
          <w:shd w:val="clear" w:color="auto" w:fill="FFFFFF"/>
        </w:rPr>
      </w:pPr>
    </w:p>
    <w:p w14:paraId="36847A0C" w14:textId="77777777" w:rsidR="00C60EFA" w:rsidRPr="00C60EFA" w:rsidRDefault="00C60EFA" w:rsidP="00C60EFA">
      <w:pPr>
        <w:jc w:val="right"/>
        <w:rPr>
          <w:b/>
          <w:bCs/>
          <w:sz w:val="20"/>
          <w:szCs w:val="20"/>
          <w:shd w:val="clear" w:color="auto" w:fill="FFFFFF"/>
          <w:lang w:eastAsia="ar-SA"/>
        </w:rPr>
      </w:pPr>
      <w:r w:rsidRPr="00C60EFA">
        <w:rPr>
          <w:b/>
          <w:bCs/>
          <w:sz w:val="20"/>
          <w:szCs w:val="20"/>
          <w:shd w:val="clear" w:color="auto" w:fill="FFFFFF"/>
        </w:rPr>
        <w:t>Додаток №1</w:t>
      </w:r>
    </w:p>
    <w:p w14:paraId="134ADDAD" w14:textId="6BA19320" w:rsidR="00C60EFA" w:rsidRPr="00C60EFA" w:rsidRDefault="00C60EFA" w:rsidP="00C60EFA">
      <w:pPr>
        <w:rPr>
          <w:b/>
          <w:bCs/>
          <w:sz w:val="20"/>
          <w:szCs w:val="20"/>
          <w:shd w:val="clear" w:color="auto" w:fill="FFFFFF"/>
        </w:rPr>
      </w:pPr>
      <w:r w:rsidRPr="00C60EFA">
        <w:rPr>
          <w:b/>
          <w:bCs/>
          <w:sz w:val="20"/>
          <w:szCs w:val="20"/>
          <w:shd w:val="clear" w:color="auto" w:fill="FFFFFF"/>
        </w:rPr>
        <w:t xml:space="preserve">                                             </w:t>
      </w:r>
      <w:r w:rsidR="00C75588">
        <w:rPr>
          <w:b/>
          <w:bCs/>
          <w:sz w:val="20"/>
          <w:szCs w:val="20"/>
          <w:shd w:val="clear" w:color="auto" w:fill="FFFFFF"/>
        </w:rPr>
        <w:t xml:space="preserve">                  </w:t>
      </w:r>
      <w:r w:rsidRPr="00C60EFA">
        <w:rPr>
          <w:b/>
          <w:bCs/>
          <w:sz w:val="20"/>
          <w:szCs w:val="20"/>
          <w:shd w:val="clear" w:color="auto" w:fill="FFFFFF"/>
        </w:rPr>
        <w:t>до Договору поставки нафтопродуктів</w:t>
      </w:r>
      <w:r w:rsidRPr="00C60EFA">
        <w:rPr>
          <w:b/>
          <w:bCs/>
          <w:sz w:val="20"/>
          <w:szCs w:val="20"/>
          <w:shd w:val="clear" w:color="auto" w:fill="FFFFFF"/>
          <w:lang w:val="ru-RU"/>
        </w:rPr>
        <w:t xml:space="preserve"> </w:t>
      </w:r>
      <w:r w:rsidRPr="00C60EFA">
        <w:rPr>
          <w:b/>
          <w:bCs/>
          <w:sz w:val="20"/>
          <w:szCs w:val="20"/>
          <w:shd w:val="clear" w:color="auto" w:fill="FFFFFF"/>
        </w:rPr>
        <w:t>№</w:t>
      </w:r>
      <w:r w:rsidR="00FE612A">
        <w:rPr>
          <w:b/>
          <w:bCs/>
          <w:sz w:val="20"/>
          <w:szCs w:val="20"/>
          <w:shd w:val="clear" w:color="auto" w:fill="FFFFFF"/>
        </w:rPr>
        <w:t xml:space="preserve"> </w:t>
      </w:r>
    </w:p>
    <w:p w14:paraId="3A26FBFB" w14:textId="1C6BFD81" w:rsidR="00C60EFA" w:rsidRPr="00C60EFA" w:rsidRDefault="00FE612A" w:rsidP="00C60EFA">
      <w:pPr>
        <w:jc w:val="right"/>
        <w:rPr>
          <w:b/>
          <w:bCs/>
          <w:sz w:val="20"/>
          <w:szCs w:val="20"/>
          <w:shd w:val="clear" w:color="auto" w:fill="FFFFFF"/>
        </w:rPr>
      </w:pPr>
      <w:r>
        <w:rPr>
          <w:b/>
          <w:sz w:val="20"/>
          <w:szCs w:val="20"/>
          <w:shd w:val="clear" w:color="auto" w:fill="FFFFFF"/>
        </w:rPr>
        <w:t xml:space="preserve">____________ </w:t>
      </w:r>
      <w:r w:rsidR="00376010">
        <w:rPr>
          <w:b/>
          <w:sz w:val="20"/>
          <w:szCs w:val="20"/>
          <w:shd w:val="clear" w:color="auto" w:fill="FFFFFF"/>
        </w:rPr>
        <w:t>2024</w:t>
      </w:r>
      <w:r w:rsidR="00C60EFA" w:rsidRPr="00C60EFA">
        <w:rPr>
          <w:b/>
          <w:sz w:val="20"/>
          <w:szCs w:val="20"/>
          <w:shd w:val="clear" w:color="auto" w:fill="FFFFFF"/>
        </w:rPr>
        <w:t>р.</w:t>
      </w:r>
    </w:p>
    <w:p w14:paraId="049DA6A0" w14:textId="77777777" w:rsidR="00C60EFA" w:rsidRPr="00C60EFA" w:rsidRDefault="00C60EFA" w:rsidP="00C60EFA">
      <w:pPr>
        <w:ind w:firstLine="709"/>
        <w:jc w:val="center"/>
        <w:rPr>
          <w:b/>
          <w:bCs/>
          <w:sz w:val="20"/>
          <w:szCs w:val="20"/>
          <w:shd w:val="clear" w:color="auto" w:fill="FFFFFF"/>
        </w:rPr>
      </w:pPr>
      <w:r w:rsidRPr="00C60EFA">
        <w:rPr>
          <w:b/>
          <w:bCs/>
          <w:sz w:val="20"/>
          <w:szCs w:val="20"/>
          <w:shd w:val="clear" w:color="auto" w:fill="FFFFFF"/>
        </w:rPr>
        <w:t xml:space="preserve">         </w:t>
      </w:r>
    </w:p>
    <w:p w14:paraId="2F0E04D1" w14:textId="77777777" w:rsidR="00C60EFA" w:rsidRPr="00C60EFA" w:rsidRDefault="00C60EFA" w:rsidP="00C60EFA">
      <w:pPr>
        <w:jc w:val="center"/>
        <w:rPr>
          <w:b/>
          <w:sz w:val="20"/>
          <w:szCs w:val="20"/>
          <w:shd w:val="clear" w:color="auto" w:fill="FFFFFF"/>
        </w:rPr>
      </w:pPr>
      <w:r w:rsidRPr="00C60EFA">
        <w:rPr>
          <w:b/>
          <w:sz w:val="20"/>
          <w:szCs w:val="20"/>
          <w:shd w:val="clear" w:color="auto" w:fill="FFFFFF"/>
        </w:rPr>
        <w:t>Специфікація</w:t>
      </w:r>
    </w:p>
    <w:p w14:paraId="47DBA4B6" w14:textId="1FBB097A" w:rsidR="00C60EFA" w:rsidRPr="00C60EFA" w:rsidRDefault="00C60EFA" w:rsidP="00C60EFA">
      <w:pPr>
        <w:ind w:firstLine="709"/>
        <w:jc w:val="center"/>
        <w:rPr>
          <w:b/>
          <w:sz w:val="20"/>
          <w:szCs w:val="20"/>
          <w:shd w:val="clear" w:color="auto" w:fill="FFFFFF"/>
          <w:lang w:val="ru-RU"/>
        </w:rPr>
      </w:pPr>
      <w:r w:rsidRPr="00C60EFA">
        <w:rPr>
          <w:b/>
          <w:sz w:val="20"/>
          <w:szCs w:val="20"/>
          <w:shd w:val="clear" w:color="auto" w:fill="FFFFFF"/>
        </w:rPr>
        <w:t xml:space="preserve"> до Договору поставки нафтопродуктів</w:t>
      </w:r>
      <w:r w:rsidRPr="00C60EFA">
        <w:rPr>
          <w:b/>
          <w:sz w:val="20"/>
          <w:szCs w:val="20"/>
          <w:shd w:val="clear" w:color="auto" w:fill="FFFFFF"/>
          <w:lang w:val="ru-RU"/>
        </w:rPr>
        <w:t xml:space="preserve"> </w:t>
      </w:r>
    </w:p>
    <w:p w14:paraId="504AAB57" w14:textId="241570E2" w:rsidR="00C60EFA" w:rsidRPr="00C60EFA" w:rsidRDefault="00C60EFA" w:rsidP="00C60EFA">
      <w:pPr>
        <w:rPr>
          <w:b/>
          <w:sz w:val="20"/>
          <w:szCs w:val="20"/>
          <w:shd w:val="clear" w:color="auto" w:fill="FFFFFF"/>
        </w:rPr>
      </w:pPr>
      <w:r w:rsidRPr="00C60EFA">
        <w:rPr>
          <w:b/>
          <w:sz w:val="20"/>
          <w:szCs w:val="20"/>
          <w:shd w:val="clear" w:color="auto" w:fill="FFFFFF"/>
          <w:lang w:val="ru-RU"/>
        </w:rPr>
        <w:t xml:space="preserve">                                                           </w:t>
      </w:r>
      <w:r w:rsidRPr="00C60EFA">
        <w:rPr>
          <w:b/>
          <w:sz w:val="20"/>
          <w:szCs w:val="20"/>
          <w:shd w:val="clear" w:color="auto" w:fill="FFFFFF"/>
        </w:rPr>
        <w:t>№</w:t>
      </w:r>
      <w:r w:rsidR="00FE612A">
        <w:rPr>
          <w:b/>
          <w:bCs/>
          <w:sz w:val="20"/>
          <w:szCs w:val="20"/>
          <w:shd w:val="clear" w:color="auto" w:fill="FFFFFF"/>
        </w:rPr>
        <w:t>_____________</w:t>
      </w:r>
      <w:r w:rsidR="00CC6BB9">
        <w:rPr>
          <w:b/>
          <w:bCs/>
          <w:sz w:val="20"/>
          <w:szCs w:val="20"/>
          <w:shd w:val="clear" w:color="auto" w:fill="FFFFFF"/>
        </w:rPr>
        <w:t xml:space="preserve"> </w:t>
      </w:r>
      <w:r>
        <w:rPr>
          <w:b/>
          <w:bCs/>
          <w:sz w:val="20"/>
          <w:szCs w:val="20"/>
          <w:shd w:val="clear" w:color="auto" w:fill="FFFFFF"/>
        </w:rPr>
        <w:t xml:space="preserve"> </w:t>
      </w:r>
      <w:r w:rsidRPr="00C60EFA">
        <w:rPr>
          <w:b/>
          <w:bCs/>
          <w:sz w:val="20"/>
          <w:szCs w:val="20"/>
          <w:shd w:val="clear" w:color="auto" w:fill="FFFFFF"/>
        </w:rPr>
        <w:t>від</w:t>
      </w:r>
      <w:r w:rsidRPr="00C60EFA">
        <w:rPr>
          <w:sz w:val="20"/>
          <w:szCs w:val="20"/>
          <w:shd w:val="clear" w:color="auto" w:fill="FFFFFF"/>
        </w:rPr>
        <w:t xml:space="preserve"> </w:t>
      </w:r>
      <w:r w:rsidR="00FE612A">
        <w:rPr>
          <w:b/>
          <w:sz w:val="20"/>
          <w:szCs w:val="20"/>
          <w:shd w:val="clear" w:color="auto" w:fill="FFFFFF"/>
        </w:rPr>
        <w:t xml:space="preserve">___________ </w:t>
      </w:r>
      <w:r w:rsidR="00376010">
        <w:rPr>
          <w:b/>
          <w:sz w:val="20"/>
          <w:szCs w:val="20"/>
          <w:shd w:val="clear" w:color="auto" w:fill="FFFFFF"/>
        </w:rPr>
        <w:t>2024</w:t>
      </w:r>
      <w:r w:rsidRPr="00C60EFA">
        <w:rPr>
          <w:b/>
          <w:sz w:val="20"/>
          <w:szCs w:val="20"/>
          <w:shd w:val="clear" w:color="auto" w:fill="FFFFFF"/>
        </w:rPr>
        <w:t xml:space="preserve"> року</w:t>
      </w:r>
    </w:p>
    <w:p w14:paraId="5B9BFE8C" w14:textId="77777777" w:rsidR="00C60EFA" w:rsidRPr="00C60EFA" w:rsidRDefault="00C60EFA" w:rsidP="00C60EFA">
      <w:pPr>
        <w:jc w:val="center"/>
        <w:rPr>
          <w:b/>
          <w:sz w:val="20"/>
          <w:szCs w:val="20"/>
          <w:shd w:val="clear" w:color="auto" w:fill="FFFFFF"/>
        </w:rPr>
      </w:pPr>
    </w:p>
    <w:tbl>
      <w:tblPr>
        <w:tblW w:w="10050" w:type="dxa"/>
        <w:tblInd w:w="213" w:type="dxa"/>
        <w:tblLayout w:type="fixed"/>
        <w:tblLook w:val="04A0" w:firstRow="1" w:lastRow="0" w:firstColumn="1" w:lastColumn="0" w:noHBand="0" w:noVBand="1"/>
      </w:tblPr>
      <w:tblGrid>
        <w:gridCol w:w="5145"/>
        <w:gridCol w:w="4905"/>
      </w:tblGrid>
      <w:tr w:rsidR="00C60EFA" w:rsidRPr="00C60EFA" w14:paraId="32980D49" w14:textId="77777777" w:rsidTr="00C60EFA">
        <w:tc>
          <w:tcPr>
            <w:tcW w:w="5145" w:type="dxa"/>
            <w:hideMark/>
          </w:tcPr>
          <w:p w14:paraId="0A8127D0" w14:textId="005C1FE7" w:rsidR="00C60EFA" w:rsidRPr="00C60EFA" w:rsidRDefault="00C60EFA" w:rsidP="00FE612A">
            <w:pPr>
              <w:snapToGrid w:val="0"/>
              <w:spacing w:line="276" w:lineRule="auto"/>
              <w:rPr>
                <w:b/>
                <w:sz w:val="20"/>
                <w:szCs w:val="20"/>
              </w:rPr>
            </w:pPr>
            <w:r w:rsidRPr="00C60EFA">
              <w:rPr>
                <w:b/>
                <w:sz w:val="20"/>
                <w:szCs w:val="20"/>
              </w:rPr>
              <w:t>м.</w:t>
            </w:r>
            <w:r w:rsidR="00FE612A">
              <w:rPr>
                <w:b/>
                <w:sz w:val="20"/>
                <w:szCs w:val="20"/>
              </w:rPr>
              <w:t>____________</w:t>
            </w:r>
            <w:r w:rsidRPr="00C60EFA">
              <w:rPr>
                <w:b/>
                <w:sz w:val="20"/>
                <w:szCs w:val="20"/>
              </w:rPr>
              <w:t xml:space="preserve"> </w:t>
            </w:r>
          </w:p>
        </w:tc>
        <w:tc>
          <w:tcPr>
            <w:tcW w:w="4905" w:type="dxa"/>
            <w:hideMark/>
          </w:tcPr>
          <w:p w14:paraId="17E12012" w14:textId="22CA040F" w:rsidR="00C60EFA" w:rsidRPr="00C60EFA" w:rsidRDefault="00FE612A">
            <w:pPr>
              <w:snapToGrid w:val="0"/>
              <w:spacing w:line="276" w:lineRule="auto"/>
              <w:jc w:val="right"/>
              <w:rPr>
                <w:sz w:val="20"/>
                <w:szCs w:val="20"/>
              </w:rPr>
            </w:pPr>
            <w:r>
              <w:rPr>
                <w:b/>
                <w:sz w:val="20"/>
                <w:szCs w:val="20"/>
              </w:rPr>
              <w:t>_____________</w:t>
            </w:r>
            <w:r w:rsidR="00C60EFA" w:rsidRPr="00C60EFA">
              <w:rPr>
                <w:b/>
                <w:sz w:val="20"/>
                <w:szCs w:val="20"/>
              </w:rPr>
              <w:t xml:space="preserve"> </w:t>
            </w:r>
            <w:r>
              <w:rPr>
                <w:b/>
                <w:sz w:val="20"/>
                <w:szCs w:val="20"/>
                <w:shd w:val="clear" w:color="auto" w:fill="FFFFFF"/>
              </w:rPr>
              <w:t xml:space="preserve"> </w:t>
            </w:r>
            <w:r w:rsidR="00376010">
              <w:rPr>
                <w:b/>
                <w:sz w:val="20"/>
                <w:szCs w:val="20"/>
                <w:shd w:val="clear" w:color="auto" w:fill="FFFFFF"/>
              </w:rPr>
              <w:t>2024</w:t>
            </w:r>
            <w:r w:rsidR="00C60EFA" w:rsidRPr="00C60EFA">
              <w:rPr>
                <w:b/>
                <w:sz w:val="20"/>
                <w:szCs w:val="20"/>
                <w:shd w:val="clear" w:color="auto" w:fill="FFFFFF"/>
              </w:rPr>
              <w:t xml:space="preserve"> р.</w:t>
            </w:r>
            <w:r w:rsidR="00C60EFA" w:rsidRPr="00C60EFA">
              <w:rPr>
                <w:b/>
                <w:sz w:val="20"/>
                <w:szCs w:val="20"/>
              </w:rPr>
              <w:t xml:space="preserve">             </w:t>
            </w:r>
          </w:p>
        </w:tc>
      </w:tr>
    </w:tbl>
    <w:p w14:paraId="0E426C95" w14:textId="77777777" w:rsidR="00C60EFA" w:rsidRPr="00C60EFA" w:rsidRDefault="00C60EFA" w:rsidP="00C60EFA">
      <w:pPr>
        <w:jc w:val="both"/>
        <w:rPr>
          <w:b/>
          <w:sz w:val="20"/>
          <w:szCs w:val="20"/>
          <w:shd w:val="clear" w:color="auto" w:fill="FFFFFF"/>
        </w:rPr>
      </w:pPr>
    </w:p>
    <w:p w14:paraId="7EDCFC79" w14:textId="6708BF94" w:rsidR="00C60EFA" w:rsidRPr="00C60EFA" w:rsidRDefault="00FE612A" w:rsidP="00C60EFA">
      <w:pPr>
        <w:ind w:firstLine="709"/>
        <w:jc w:val="both"/>
        <w:rPr>
          <w:sz w:val="20"/>
          <w:szCs w:val="20"/>
          <w:shd w:val="clear" w:color="auto" w:fill="FFFFFF"/>
        </w:rPr>
      </w:pPr>
      <w:r>
        <w:rPr>
          <w:b/>
          <w:bCs/>
          <w:sz w:val="20"/>
          <w:szCs w:val="20"/>
          <w:shd w:val="clear" w:color="auto" w:fill="FFFFFF"/>
        </w:rPr>
        <w:t>_____________________________________</w:t>
      </w:r>
      <w:r w:rsidR="00C60EFA" w:rsidRPr="00C60EFA">
        <w:rPr>
          <w:bCs/>
          <w:sz w:val="20"/>
          <w:szCs w:val="20"/>
          <w:shd w:val="clear" w:color="auto" w:fill="FFFFFF"/>
        </w:rPr>
        <w:t>,</w:t>
      </w:r>
      <w:r w:rsidR="00C60EFA" w:rsidRPr="00C60EFA">
        <w:rPr>
          <w:sz w:val="20"/>
          <w:szCs w:val="20"/>
          <w:shd w:val="clear" w:color="auto" w:fill="FFFFFF"/>
        </w:rPr>
        <w:t xml:space="preserve">  надалі іменоване Постачальник, в особі </w:t>
      </w:r>
      <w:r>
        <w:rPr>
          <w:bCs/>
          <w:sz w:val="20"/>
          <w:szCs w:val="20"/>
          <w:shd w:val="clear" w:color="auto" w:fill="FFFFFF"/>
        </w:rPr>
        <w:t>_______________________</w:t>
      </w:r>
      <w:r w:rsidR="00C60EFA" w:rsidRPr="00C60EFA">
        <w:rPr>
          <w:bCs/>
          <w:sz w:val="20"/>
          <w:szCs w:val="20"/>
          <w:shd w:val="clear" w:color="auto" w:fill="FFFFFF"/>
        </w:rPr>
        <w:t>,</w:t>
      </w:r>
      <w:r w:rsidR="00C60EFA" w:rsidRPr="00C60EFA">
        <w:rPr>
          <w:sz w:val="20"/>
          <w:szCs w:val="20"/>
          <w:shd w:val="clear" w:color="auto" w:fill="FFFFFF"/>
        </w:rPr>
        <w:t xml:space="preserve">  що діє на підставі </w:t>
      </w:r>
      <w:r>
        <w:rPr>
          <w:bCs/>
          <w:sz w:val="20"/>
          <w:szCs w:val="20"/>
          <w:shd w:val="clear" w:color="auto" w:fill="FFFFFF"/>
        </w:rPr>
        <w:t>________________________</w:t>
      </w:r>
      <w:r w:rsidR="00C60EFA" w:rsidRPr="00C60EFA">
        <w:rPr>
          <w:bCs/>
          <w:sz w:val="20"/>
          <w:szCs w:val="20"/>
          <w:shd w:val="clear" w:color="auto" w:fill="FFFFFF"/>
        </w:rPr>
        <w:t>,</w:t>
      </w:r>
      <w:r w:rsidR="00C60EFA" w:rsidRPr="00C60EFA">
        <w:rPr>
          <w:sz w:val="20"/>
          <w:szCs w:val="20"/>
          <w:shd w:val="clear" w:color="auto" w:fill="FFFFFF"/>
        </w:rPr>
        <w:t xml:space="preserve"> та </w:t>
      </w:r>
    </w:p>
    <w:p w14:paraId="7D0EDD58" w14:textId="6288D4D5" w:rsidR="00C60EFA" w:rsidRPr="00C60EFA" w:rsidRDefault="00C60EFA" w:rsidP="00C60EFA">
      <w:pPr>
        <w:tabs>
          <w:tab w:val="left" w:pos="0"/>
        </w:tabs>
        <w:ind w:firstLine="720"/>
        <w:jc w:val="both"/>
        <w:rPr>
          <w:sz w:val="20"/>
          <w:szCs w:val="20"/>
        </w:rPr>
      </w:pPr>
      <w:r w:rsidRPr="00C60EFA">
        <w:rPr>
          <w:rFonts w:eastAsia="Courier New"/>
          <w:b/>
          <w:bCs/>
          <w:sz w:val="20"/>
          <w:szCs w:val="20"/>
        </w:rPr>
        <w:t>Комунальне некомерційне підприємство «Здолбунівська центральна міська лікарня» Здолбунівської міської ради Рівненської області</w:t>
      </w:r>
      <w:r w:rsidRPr="00C60EFA">
        <w:rPr>
          <w:sz w:val="20"/>
          <w:szCs w:val="20"/>
          <w:shd w:val="clear" w:color="auto" w:fill="FFFFFF"/>
        </w:rPr>
        <w:t xml:space="preserve">, надалі іменоване Покупець, в особі </w:t>
      </w:r>
      <w:r w:rsidR="00135083">
        <w:rPr>
          <w:sz w:val="20"/>
          <w:szCs w:val="20"/>
          <w:shd w:val="clear" w:color="auto" w:fill="FFFFFF"/>
        </w:rPr>
        <w:t xml:space="preserve">директора </w:t>
      </w:r>
      <w:proofErr w:type="spellStart"/>
      <w:r w:rsidR="00135083">
        <w:rPr>
          <w:sz w:val="20"/>
          <w:szCs w:val="20"/>
          <w:shd w:val="clear" w:color="auto" w:fill="FFFFFF"/>
        </w:rPr>
        <w:t>Буковецького</w:t>
      </w:r>
      <w:proofErr w:type="spellEnd"/>
      <w:r w:rsidR="00135083">
        <w:rPr>
          <w:sz w:val="20"/>
          <w:szCs w:val="20"/>
          <w:shd w:val="clear" w:color="auto" w:fill="FFFFFF"/>
        </w:rPr>
        <w:t xml:space="preserve"> Олексія Юліановича</w:t>
      </w:r>
      <w:r w:rsidRPr="00C60EFA">
        <w:rPr>
          <w:sz w:val="20"/>
          <w:szCs w:val="20"/>
          <w:shd w:val="clear" w:color="auto" w:fill="FFFFFF"/>
        </w:rPr>
        <w:t>, що діє на підставі Статуту, з другої сторони,</w:t>
      </w:r>
      <w:r w:rsidRPr="00C60EFA">
        <w:rPr>
          <w:sz w:val="20"/>
          <w:szCs w:val="20"/>
        </w:rPr>
        <w:t xml:space="preserve"> </w:t>
      </w:r>
      <w:r w:rsidRPr="00C60EFA">
        <w:rPr>
          <w:sz w:val="20"/>
          <w:szCs w:val="20"/>
          <w:shd w:val="clear" w:color="auto" w:fill="FFFFFF"/>
        </w:rPr>
        <w:t xml:space="preserve">уклали дану Специфікацію до Договору  поставки нафтопродуктів </w:t>
      </w:r>
      <w:r w:rsidRPr="00C60EFA">
        <w:rPr>
          <w:b/>
          <w:bCs/>
          <w:sz w:val="20"/>
          <w:szCs w:val="20"/>
          <w:shd w:val="clear" w:color="auto" w:fill="FFFFFF"/>
        </w:rPr>
        <w:t>№</w:t>
      </w:r>
      <w:r w:rsidR="00FE612A">
        <w:rPr>
          <w:b/>
          <w:bCs/>
          <w:sz w:val="20"/>
          <w:szCs w:val="20"/>
          <w:shd w:val="clear" w:color="auto" w:fill="FFFFFF"/>
        </w:rPr>
        <w:t>____________________</w:t>
      </w:r>
      <w:r w:rsidR="00CC6BB9">
        <w:rPr>
          <w:b/>
          <w:bCs/>
          <w:sz w:val="20"/>
          <w:szCs w:val="20"/>
          <w:shd w:val="clear" w:color="auto" w:fill="FFFFFF"/>
        </w:rPr>
        <w:t xml:space="preserve"> </w:t>
      </w:r>
      <w:r>
        <w:rPr>
          <w:b/>
          <w:bCs/>
          <w:sz w:val="20"/>
          <w:szCs w:val="20"/>
          <w:shd w:val="clear" w:color="auto" w:fill="FFFFFF"/>
        </w:rPr>
        <w:t xml:space="preserve"> </w:t>
      </w:r>
      <w:r w:rsidRPr="00C60EFA">
        <w:rPr>
          <w:b/>
          <w:bCs/>
          <w:sz w:val="20"/>
          <w:szCs w:val="20"/>
          <w:shd w:val="clear" w:color="auto" w:fill="FFFFFF"/>
        </w:rPr>
        <w:t>від</w:t>
      </w:r>
      <w:r w:rsidRPr="00C60EFA">
        <w:rPr>
          <w:sz w:val="20"/>
          <w:szCs w:val="20"/>
          <w:shd w:val="clear" w:color="auto" w:fill="FFFFFF"/>
        </w:rPr>
        <w:t xml:space="preserve"> </w:t>
      </w:r>
      <w:r w:rsidR="00FE612A">
        <w:rPr>
          <w:b/>
          <w:sz w:val="20"/>
          <w:szCs w:val="20"/>
          <w:shd w:val="clear" w:color="auto" w:fill="FFFFFF"/>
        </w:rPr>
        <w:t>_______________</w:t>
      </w:r>
      <w:r w:rsidRPr="00C60EFA">
        <w:rPr>
          <w:b/>
          <w:sz w:val="20"/>
          <w:szCs w:val="20"/>
          <w:shd w:val="clear" w:color="auto" w:fill="FFFFFF"/>
        </w:rPr>
        <w:t xml:space="preserve"> </w:t>
      </w:r>
      <w:r w:rsidR="00376010">
        <w:rPr>
          <w:b/>
          <w:sz w:val="20"/>
          <w:szCs w:val="20"/>
          <w:shd w:val="clear" w:color="auto" w:fill="FFFFFF"/>
        </w:rPr>
        <w:t>2024</w:t>
      </w:r>
      <w:r w:rsidRPr="00C60EFA">
        <w:rPr>
          <w:b/>
          <w:sz w:val="20"/>
          <w:szCs w:val="20"/>
          <w:shd w:val="clear" w:color="auto" w:fill="FFFFFF"/>
        </w:rPr>
        <w:t xml:space="preserve"> року</w:t>
      </w:r>
      <w:r w:rsidRPr="00C60EFA">
        <w:rPr>
          <w:sz w:val="20"/>
          <w:szCs w:val="20"/>
          <w:shd w:val="clear" w:color="auto" w:fill="FFFFFF"/>
        </w:rPr>
        <w:t>. про нижчевикладене:</w:t>
      </w:r>
    </w:p>
    <w:p w14:paraId="3E4E6EC2" w14:textId="7113B313" w:rsidR="00C60EFA" w:rsidRPr="00C60EFA" w:rsidRDefault="00C60EFA" w:rsidP="00C60EFA">
      <w:pPr>
        <w:widowControl w:val="0"/>
        <w:numPr>
          <w:ilvl w:val="0"/>
          <w:numId w:val="18"/>
        </w:numPr>
        <w:suppressAutoHyphens/>
        <w:autoSpaceDE w:val="0"/>
        <w:ind w:firstLine="720"/>
        <w:jc w:val="both"/>
        <w:rPr>
          <w:sz w:val="20"/>
          <w:szCs w:val="20"/>
        </w:rPr>
      </w:pPr>
      <w:r w:rsidRPr="00C60EFA">
        <w:rPr>
          <w:sz w:val="20"/>
          <w:szCs w:val="20"/>
        </w:rPr>
        <w:t xml:space="preserve">На виконання умов Договору поставки </w:t>
      </w:r>
      <w:r w:rsidRPr="00C60EFA">
        <w:rPr>
          <w:sz w:val="20"/>
          <w:szCs w:val="20"/>
          <w:shd w:val="clear" w:color="auto" w:fill="FFFFFF"/>
        </w:rPr>
        <w:t>нафтопродуктів</w:t>
      </w:r>
      <w:r w:rsidRPr="00C60EFA">
        <w:rPr>
          <w:sz w:val="20"/>
          <w:szCs w:val="20"/>
          <w:shd w:val="clear" w:color="auto" w:fill="FFFFFF"/>
          <w:lang w:val="ru-RU"/>
        </w:rPr>
        <w:t xml:space="preserve"> </w:t>
      </w:r>
      <w:r w:rsidRPr="00C60EFA">
        <w:rPr>
          <w:b/>
          <w:bCs/>
          <w:sz w:val="20"/>
          <w:szCs w:val="20"/>
          <w:shd w:val="clear" w:color="auto" w:fill="FFFFFF"/>
        </w:rPr>
        <w:t>№</w:t>
      </w:r>
      <w:r w:rsidR="00FE612A">
        <w:rPr>
          <w:b/>
          <w:bCs/>
          <w:sz w:val="20"/>
          <w:szCs w:val="20"/>
          <w:shd w:val="clear" w:color="auto" w:fill="FFFFFF"/>
        </w:rPr>
        <w:t>___________________</w:t>
      </w:r>
      <w:r w:rsidR="00CC6BB9">
        <w:rPr>
          <w:b/>
          <w:bCs/>
          <w:sz w:val="20"/>
          <w:szCs w:val="20"/>
          <w:shd w:val="clear" w:color="auto" w:fill="FFFFFF"/>
        </w:rPr>
        <w:t xml:space="preserve"> </w:t>
      </w:r>
      <w:r w:rsidRPr="00C60EFA">
        <w:rPr>
          <w:b/>
          <w:bCs/>
          <w:sz w:val="20"/>
          <w:szCs w:val="20"/>
          <w:shd w:val="clear" w:color="auto" w:fill="FFFFFF"/>
        </w:rPr>
        <w:t>від</w:t>
      </w:r>
      <w:r w:rsidRPr="00C60EFA">
        <w:rPr>
          <w:sz w:val="20"/>
          <w:szCs w:val="20"/>
          <w:shd w:val="clear" w:color="auto" w:fill="FFFFFF"/>
        </w:rPr>
        <w:t xml:space="preserve"> </w:t>
      </w:r>
      <w:r w:rsidR="00FE612A">
        <w:rPr>
          <w:b/>
          <w:sz w:val="20"/>
          <w:szCs w:val="20"/>
          <w:shd w:val="clear" w:color="auto" w:fill="FFFFFF"/>
        </w:rPr>
        <w:t xml:space="preserve">__________ </w:t>
      </w:r>
      <w:r w:rsidR="00376010">
        <w:rPr>
          <w:b/>
          <w:sz w:val="20"/>
          <w:szCs w:val="20"/>
          <w:shd w:val="clear" w:color="auto" w:fill="FFFFFF"/>
        </w:rPr>
        <w:t>2024</w:t>
      </w:r>
      <w:r w:rsidRPr="00C60EFA">
        <w:rPr>
          <w:b/>
          <w:sz w:val="20"/>
          <w:szCs w:val="20"/>
          <w:shd w:val="clear" w:color="auto" w:fill="FFFFFF"/>
        </w:rPr>
        <w:t xml:space="preserve"> року</w:t>
      </w:r>
      <w:r w:rsidRPr="00C60EFA">
        <w:rPr>
          <w:sz w:val="20"/>
          <w:szCs w:val="20"/>
        </w:rPr>
        <w:t xml:space="preserve"> Постачальник зобов’язується поставити, а Покупець прийняти партію товару згідно наступного асортименту, кількості та по наступних цінах:</w:t>
      </w:r>
    </w:p>
    <w:p w14:paraId="61FBD0A1" w14:textId="77777777" w:rsidR="00C60EFA" w:rsidRPr="00C60EFA" w:rsidRDefault="00C60EFA" w:rsidP="00C60EFA">
      <w:pPr>
        <w:widowControl w:val="0"/>
        <w:autoSpaceDE w:val="0"/>
        <w:ind w:left="720"/>
        <w:jc w:val="both"/>
        <w:rPr>
          <w:sz w:val="20"/>
          <w:szCs w:val="20"/>
        </w:rPr>
      </w:pPr>
    </w:p>
    <w:tbl>
      <w:tblPr>
        <w:tblW w:w="19065" w:type="dxa"/>
        <w:tblInd w:w="95" w:type="dxa"/>
        <w:tblLayout w:type="fixed"/>
        <w:tblCellMar>
          <w:left w:w="0" w:type="dxa"/>
          <w:right w:w="0" w:type="dxa"/>
        </w:tblCellMar>
        <w:tblLook w:val="04A0" w:firstRow="1" w:lastRow="0" w:firstColumn="1" w:lastColumn="0" w:noHBand="0" w:noVBand="1"/>
      </w:tblPr>
      <w:tblGrid>
        <w:gridCol w:w="554"/>
        <w:gridCol w:w="3315"/>
        <w:gridCol w:w="2268"/>
        <w:gridCol w:w="1418"/>
        <w:gridCol w:w="2410"/>
        <w:gridCol w:w="502"/>
        <w:gridCol w:w="2145"/>
        <w:gridCol w:w="2145"/>
        <w:gridCol w:w="2145"/>
        <w:gridCol w:w="2163"/>
      </w:tblGrid>
      <w:tr w:rsidR="00C60EFA" w:rsidRPr="00C60EFA" w14:paraId="0C426339" w14:textId="77777777" w:rsidTr="00C60EFA">
        <w:trPr>
          <w:trHeight w:val="510"/>
        </w:trPr>
        <w:tc>
          <w:tcPr>
            <w:tcW w:w="554" w:type="dxa"/>
            <w:vMerge w:val="restart"/>
            <w:tcBorders>
              <w:top w:val="single" w:sz="4" w:space="0" w:color="000000"/>
              <w:left w:val="single" w:sz="4" w:space="0" w:color="000000"/>
              <w:bottom w:val="single" w:sz="4" w:space="0" w:color="000000"/>
              <w:right w:val="nil"/>
            </w:tcBorders>
          </w:tcPr>
          <w:p w14:paraId="147FAD9F" w14:textId="77777777" w:rsidR="00C60EFA" w:rsidRPr="00C60EFA" w:rsidRDefault="00C60EFA">
            <w:pPr>
              <w:snapToGrid w:val="0"/>
              <w:spacing w:line="276" w:lineRule="auto"/>
              <w:jc w:val="both"/>
              <w:rPr>
                <w:b/>
                <w:sz w:val="20"/>
                <w:szCs w:val="20"/>
              </w:rPr>
            </w:pPr>
          </w:p>
          <w:p w14:paraId="01346D47" w14:textId="77777777" w:rsidR="00C60EFA" w:rsidRPr="00C60EFA" w:rsidRDefault="00C60EFA">
            <w:pPr>
              <w:spacing w:line="276" w:lineRule="auto"/>
              <w:jc w:val="both"/>
              <w:rPr>
                <w:b/>
                <w:sz w:val="20"/>
                <w:szCs w:val="20"/>
                <w:shd w:val="clear" w:color="auto" w:fill="FFFFFF"/>
              </w:rPr>
            </w:pPr>
            <w:r w:rsidRPr="00C60EFA">
              <w:rPr>
                <w:b/>
                <w:sz w:val="20"/>
                <w:szCs w:val="20"/>
                <w:shd w:val="clear" w:color="auto" w:fill="FFFFFF"/>
              </w:rPr>
              <w:t>№ п/п</w:t>
            </w:r>
          </w:p>
        </w:tc>
        <w:tc>
          <w:tcPr>
            <w:tcW w:w="3315" w:type="dxa"/>
            <w:vMerge w:val="restart"/>
            <w:tcBorders>
              <w:top w:val="single" w:sz="4" w:space="0" w:color="000000"/>
              <w:left w:val="single" w:sz="4" w:space="0" w:color="000000"/>
              <w:bottom w:val="single" w:sz="4" w:space="0" w:color="000000"/>
              <w:right w:val="nil"/>
            </w:tcBorders>
          </w:tcPr>
          <w:p w14:paraId="5350FF54" w14:textId="77777777" w:rsidR="00C60EFA" w:rsidRPr="00C60EFA" w:rsidRDefault="00C60EFA">
            <w:pPr>
              <w:snapToGrid w:val="0"/>
              <w:spacing w:line="276" w:lineRule="auto"/>
              <w:jc w:val="center"/>
              <w:rPr>
                <w:b/>
                <w:sz w:val="20"/>
                <w:szCs w:val="20"/>
                <w:shd w:val="clear" w:color="auto" w:fill="FFFFFF"/>
              </w:rPr>
            </w:pPr>
          </w:p>
          <w:p w14:paraId="65601EBE" w14:textId="77777777" w:rsidR="00C60EFA" w:rsidRPr="00C60EFA" w:rsidRDefault="00C60EFA">
            <w:pPr>
              <w:spacing w:line="276" w:lineRule="auto"/>
              <w:jc w:val="center"/>
              <w:rPr>
                <w:b/>
                <w:sz w:val="20"/>
                <w:szCs w:val="20"/>
                <w:shd w:val="clear" w:color="auto" w:fill="FFFFFF"/>
              </w:rPr>
            </w:pPr>
            <w:r w:rsidRPr="00C60EFA">
              <w:rPr>
                <w:b/>
                <w:sz w:val="20"/>
                <w:szCs w:val="20"/>
                <w:shd w:val="clear" w:color="auto" w:fill="FFFFFF"/>
              </w:rPr>
              <w:t>Найменування Товару</w:t>
            </w:r>
          </w:p>
        </w:tc>
        <w:tc>
          <w:tcPr>
            <w:tcW w:w="2268" w:type="dxa"/>
            <w:tcBorders>
              <w:top w:val="single" w:sz="4" w:space="0" w:color="000000"/>
              <w:left w:val="single" w:sz="4" w:space="0" w:color="000000"/>
              <w:bottom w:val="single" w:sz="4" w:space="0" w:color="000000"/>
              <w:right w:val="nil"/>
            </w:tcBorders>
          </w:tcPr>
          <w:p w14:paraId="3388538A" w14:textId="77777777" w:rsidR="00C60EFA" w:rsidRPr="00C60EFA" w:rsidRDefault="00C60EFA">
            <w:pPr>
              <w:snapToGrid w:val="0"/>
              <w:spacing w:line="276" w:lineRule="auto"/>
              <w:jc w:val="center"/>
              <w:rPr>
                <w:b/>
                <w:sz w:val="20"/>
                <w:szCs w:val="20"/>
                <w:shd w:val="clear" w:color="auto" w:fill="FFFFFF"/>
              </w:rPr>
            </w:pPr>
          </w:p>
          <w:p w14:paraId="0FF999EC" w14:textId="77777777" w:rsidR="00C60EFA" w:rsidRPr="00C60EFA" w:rsidRDefault="00C60EFA">
            <w:pPr>
              <w:spacing w:line="276" w:lineRule="auto"/>
              <w:jc w:val="center"/>
              <w:rPr>
                <w:b/>
                <w:sz w:val="20"/>
                <w:szCs w:val="20"/>
                <w:shd w:val="clear" w:color="auto" w:fill="FFFFFF"/>
              </w:rPr>
            </w:pPr>
            <w:r w:rsidRPr="00C60EFA">
              <w:rPr>
                <w:b/>
                <w:sz w:val="20"/>
                <w:szCs w:val="20"/>
                <w:shd w:val="clear" w:color="auto" w:fill="FFFFFF"/>
              </w:rPr>
              <w:t xml:space="preserve">Кількість          </w:t>
            </w:r>
          </w:p>
        </w:tc>
        <w:tc>
          <w:tcPr>
            <w:tcW w:w="1418" w:type="dxa"/>
            <w:tcBorders>
              <w:top w:val="single" w:sz="4" w:space="0" w:color="000000"/>
              <w:left w:val="single" w:sz="4" w:space="0" w:color="000000"/>
              <w:bottom w:val="single" w:sz="4" w:space="0" w:color="000000"/>
              <w:right w:val="nil"/>
            </w:tcBorders>
            <w:vAlign w:val="center"/>
          </w:tcPr>
          <w:p w14:paraId="75929C77" w14:textId="77777777" w:rsidR="00C60EFA" w:rsidRPr="00C60EFA" w:rsidRDefault="00C60EFA">
            <w:pPr>
              <w:snapToGrid w:val="0"/>
              <w:spacing w:line="276" w:lineRule="auto"/>
              <w:jc w:val="center"/>
              <w:rPr>
                <w:b/>
                <w:sz w:val="20"/>
                <w:szCs w:val="20"/>
                <w:shd w:val="clear" w:color="auto" w:fill="FFFFFF"/>
              </w:rPr>
            </w:pPr>
          </w:p>
          <w:p w14:paraId="1489881B" w14:textId="77777777" w:rsidR="00C60EFA" w:rsidRPr="00C60EFA" w:rsidRDefault="00C60EFA">
            <w:pPr>
              <w:spacing w:line="276" w:lineRule="auto"/>
              <w:jc w:val="center"/>
              <w:rPr>
                <w:b/>
                <w:sz w:val="20"/>
                <w:szCs w:val="20"/>
                <w:shd w:val="clear" w:color="auto" w:fill="FFFFFF"/>
              </w:rPr>
            </w:pPr>
            <w:r w:rsidRPr="00C60EFA">
              <w:rPr>
                <w:b/>
                <w:sz w:val="20"/>
                <w:szCs w:val="20"/>
                <w:shd w:val="clear" w:color="auto" w:fill="FFFFFF"/>
              </w:rPr>
              <w:t>Ціна ( грн.)</w:t>
            </w:r>
          </w:p>
          <w:p w14:paraId="7B37257C" w14:textId="302A47CD" w:rsidR="00C60EFA" w:rsidRPr="00C60EFA" w:rsidRDefault="006E4106">
            <w:pPr>
              <w:spacing w:line="276" w:lineRule="auto"/>
              <w:jc w:val="center"/>
              <w:rPr>
                <w:b/>
                <w:sz w:val="20"/>
                <w:szCs w:val="20"/>
                <w:shd w:val="clear" w:color="auto" w:fill="FFFFFF"/>
              </w:rPr>
            </w:pPr>
            <w:r>
              <w:rPr>
                <w:b/>
                <w:sz w:val="20"/>
                <w:szCs w:val="20"/>
                <w:shd w:val="clear" w:color="auto" w:fill="FFFFFF"/>
              </w:rPr>
              <w:t xml:space="preserve">в </w:t>
            </w:r>
            <w:proofErr w:type="spellStart"/>
            <w:r>
              <w:rPr>
                <w:b/>
                <w:sz w:val="20"/>
                <w:szCs w:val="20"/>
                <w:shd w:val="clear" w:color="auto" w:fill="FFFFFF"/>
              </w:rPr>
              <w:t>т.ч</w:t>
            </w:r>
            <w:proofErr w:type="spellEnd"/>
            <w:r>
              <w:rPr>
                <w:b/>
                <w:sz w:val="20"/>
                <w:szCs w:val="20"/>
                <w:shd w:val="clear" w:color="auto" w:fill="FFFFFF"/>
              </w:rPr>
              <w:t>. ПДВ-_</w:t>
            </w:r>
            <w:r w:rsidR="00C60EFA" w:rsidRPr="00C60EFA">
              <w:rPr>
                <w:b/>
                <w:sz w:val="20"/>
                <w:szCs w:val="20"/>
                <w:shd w:val="clear" w:color="auto" w:fill="FFFFFF"/>
              </w:rPr>
              <w:t xml:space="preserve"> %</w:t>
            </w:r>
          </w:p>
        </w:tc>
        <w:tc>
          <w:tcPr>
            <w:tcW w:w="2410" w:type="dxa"/>
            <w:vMerge w:val="restart"/>
            <w:tcBorders>
              <w:top w:val="single" w:sz="4" w:space="0" w:color="000000"/>
              <w:left w:val="single" w:sz="4" w:space="0" w:color="000000"/>
              <w:bottom w:val="single" w:sz="4" w:space="0" w:color="000000"/>
              <w:right w:val="nil"/>
            </w:tcBorders>
            <w:vAlign w:val="center"/>
          </w:tcPr>
          <w:p w14:paraId="0DA5F04C" w14:textId="77777777" w:rsidR="00C60EFA" w:rsidRPr="00C60EFA" w:rsidRDefault="00C60EFA">
            <w:pPr>
              <w:snapToGrid w:val="0"/>
              <w:spacing w:line="276" w:lineRule="auto"/>
              <w:jc w:val="center"/>
              <w:rPr>
                <w:b/>
                <w:sz w:val="20"/>
                <w:szCs w:val="20"/>
                <w:shd w:val="clear" w:color="auto" w:fill="FFFFFF"/>
              </w:rPr>
            </w:pPr>
          </w:p>
          <w:p w14:paraId="32005CF7" w14:textId="6C54455E" w:rsidR="00C60EFA" w:rsidRPr="00C60EFA" w:rsidRDefault="006E4106">
            <w:pPr>
              <w:spacing w:line="276" w:lineRule="auto"/>
              <w:jc w:val="center"/>
              <w:rPr>
                <w:b/>
                <w:sz w:val="20"/>
                <w:szCs w:val="20"/>
                <w:shd w:val="clear" w:color="auto" w:fill="FFFFFF"/>
              </w:rPr>
            </w:pPr>
            <w:r>
              <w:rPr>
                <w:b/>
                <w:sz w:val="20"/>
                <w:szCs w:val="20"/>
                <w:shd w:val="clear" w:color="auto" w:fill="FFFFFF"/>
              </w:rPr>
              <w:t xml:space="preserve">Вартість (грн.)  в </w:t>
            </w:r>
            <w:proofErr w:type="spellStart"/>
            <w:r>
              <w:rPr>
                <w:b/>
                <w:sz w:val="20"/>
                <w:szCs w:val="20"/>
                <w:shd w:val="clear" w:color="auto" w:fill="FFFFFF"/>
              </w:rPr>
              <w:t>т.ч</w:t>
            </w:r>
            <w:proofErr w:type="spellEnd"/>
            <w:r>
              <w:rPr>
                <w:b/>
                <w:sz w:val="20"/>
                <w:szCs w:val="20"/>
                <w:shd w:val="clear" w:color="auto" w:fill="FFFFFF"/>
              </w:rPr>
              <w:t>. ПДВ_%</w:t>
            </w:r>
          </w:p>
        </w:tc>
        <w:tc>
          <w:tcPr>
            <w:tcW w:w="9100" w:type="dxa"/>
            <w:gridSpan w:val="5"/>
            <w:vMerge w:val="restart"/>
            <w:tcBorders>
              <w:top w:val="nil"/>
              <w:left w:val="single" w:sz="4" w:space="0" w:color="000000"/>
              <w:bottom w:val="nil"/>
              <w:right w:val="nil"/>
            </w:tcBorders>
          </w:tcPr>
          <w:p w14:paraId="52FB42E6" w14:textId="77777777" w:rsidR="00C60EFA" w:rsidRPr="00C60EFA" w:rsidRDefault="00C60EFA">
            <w:pPr>
              <w:snapToGrid w:val="0"/>
              <w:spacing w:line="276" w:lineRule="auto"/>
              <w:rPr>
                <w:sz w:val="20"/>
                <w:szCs w:val="20"/>
                <w:shd w:val="clear" w:color="auto" w:fill="FFFFFF"/>
              </w:rPr>
            </w:pPr>
          </w:p>
        </w:tc>
      </w:tr>
      <w:tr w:rsidR="00C60EFA" w:rsidRPr="00C60EFA" w14:paraId="58601C3F" w14:textId="77777777" w:rsidTr="00C60EFA">
        <w:trPr>
          <w:trHeight w:val="510"/>
        </w:trPr>
        <w:tc>
          <w:tcPr>
            <w:tcW w:w="300" w:type="dxa"/>
            <w:vMerge/>
            <w:tcBorders>
              <w:top w:val="single" w:sz="4" w:space="0" w:color="000000"/>
              <w:left w:val="single" w:sz="4" w:space="0" w:color="000000"/>
              <w:bottom w:val="single" w:sz="4" w:space="0" w:color="000000"/>
              <w:right w:val="nil"/>
            </w:tcBorders>
            <w:vAlign w:val="center"/>
            <w:hideMark/>
          </w:tcPr>
          <w:p w14:paraId="69E54A3C" w14:textId="77777777" w:rsidR="00C60EFA" w:rsidRPr="00C60EFA" w:rsidRDefault="00C60EFA">
            <w:pPr>
              <w:rPr>
                <w:b/>
                <w:sz w:val="20"/>
                <w:szCs w:val="20"/>
                <w:shd w:val="clear" w:color="auto" w:fill="FFFFFF"/>
              </w:rPr>
            </w:pPr>
          </w:p>
        </w:tc>
        <w:tc>
          <w:tcPr>
            <w:tcW w:w="300" w:type="dxa"/>
            <w:vMerge/>
            <w:tcBorders>
              <w:top w:val="single" w:sz="4" w:space="0" w:color="000000"/>
              <w:left w:val="single" w:sz="4" w:space="0" w:color="000000"/>
              <w:bottom w:val="single" w:sz="4" w:space="0" w:color="000000"/>
              <w:right w:val="nil"/>
            </w:tcBorders>
            <w:vAlign w:val="center"/>
            <w:hideMark/>
          </w:tcPr>
          <w:p w14:paraId="1C5DD968" w14:textId="77777777" w:rsidR="00C60EFA" w:rsidRPr="00C60EFA" w:rsidRDefault="00C60EFA">
            <w:pPr>
              <w:rPr>
                <w:b/>
                <w:sz w:val="20"/>
                <w:szCs w:val="20"/>
                <w:shd w:val="clear" w:color="auto" w:fill="FFFFFF"/>
              </w:rPr>
            </w:pPr>
          </w:p>
        </w:tc>
        <w:tc>
          <w:tcPr>
            <w:tcW w:w="2268" w:type="dxa"/>
            <w:tcBorders>
              <w:top w:val="nil"/>
              <w:left w:val="single" w:sz="4" w:space="0" w:color="000000"/>
              <w:bottom w:val="single" w:sz="4" w:space="0" w:color="000000"/>
              <w:right w:val="nil"/>
            </w:tcBorders>
            <w:vAlign w:val="center"/>
          </w:tcPr>
          <w:p w14:paraId="576A3D0D" w14:textId="77777777" w:rsidR="00C60EFA" w:rsidRPr="00C60EFA" w:rsidRDefault="00C60EFA">
            <w:pPr>
              <w:snapToGrid w:val="0"/>
              <w:spacing w:line="276" w:lineRule="auto"/>
              <w:jc w:val="center"/>
              <w:rPr>
                <w:sz w:val="20"/>
                <w:szCs w:val="20"/>
                <w:shd w:val="clear" w:color="auto" w:fill="FFFFFF"/>
              </w:rPr>
            </w:pPr>
            <w:r w:rsidRPr="00C60EFA">
              <w:rPr>
                <w:sz w:val="20"/>
                <w:szCs w:val="20"/>
                <w:shd w:val="clear" w:color="auto" w:fill="FFFFFF"/>
              </w:rPr>
              <w:t>літри</w:t>
            </w:r>
          </w:p>
          <w:p w14:paraId="21B5067F" w14:textId="77777777" w:rsidR="00C60EFA" w:rsidRPr="00C60EFA" w:rsidRDefault="00C60EFA">
            <w:pPr>
              <w:snapToGrid w:val="0"/>
              <w:spacing w:line="276" w:lineRule="auto"/>
              <w:jc w:val="center"/>
              <w:rPr>
                <w:sz w:val="20"/>
                <w:szCs w:val="20"/>
                <w:shd w:val="clear" w:color="auto" w:fill="FFFFFF"/>
              </w:rPr>
            </w:pPr>
          </w:p>
        </w:tc>
        <w:tc>
          <w:tcPr>
            <w:tcW w:w="1418" w:type="dxa"/>
            <w:tcBorders>
              <w:top w:val="nil"/>
              <w:left w:val="single" w:sz="4" w:space="0" w:color="000000"/>
              <w:bottom w:val="single" w:sz="4" w:space="0" w:color="000000"/>
              <w:right w:val="nil"/>
            </w:tcBorders>
            <w:vAlign w:val="center"/>
          </w:tcPr>
          <w:p w14:paraId="38C709C2" w14:textId="77777777" w:rsidR="00C60EFA" w:rsidRPr="00C60EFA" w:rsidRDefault="00C60EFA">
            <w:pPr>
              <w:snapToGrid w:val="0"/>
              <w:spacing w:line="276" w:lineRule="auto"/>
              <w:jc w:val="center"/>
              <w:rPr>
                <w:sz w:val="20"/>
                <w:szCs w:val="20"/>
                <w:shd w:val="clear" w:color="auto" w:fill="FFFFFF"/>
              </w:rPr>
            </w:pPr>
            <w:r w:rsidRPr="00C60EFA">
              <w:rPr>
                <w:sz w:val="20"/>
                <w:szCs w:val="20"/>
                <w:shd w:val="clear" w:color="auto" w:fill="FFFFFF"/>
              </w:rPr>
              <w:t>За літр</w:t>
            </w:r>
          </w:p>
          <w:p w14:paraId="46CE263A" w14:textId="77777777" w:rsidR="00C60EFA" w:rsidRPr="00C60EFA" w:rsidRDefault="00C60EFA">
            <w:pPr>
              <w:snapToGrid w:val="0"/>
              <w:spacing w:line="276" w:lineRule="auto"/>
              <w:jc w:val="center"/>
              <w:rPr>
                <w:sz w:val="20"/>
                <w:szCs w:val="20"/>
                <w:shd w:val="clear" w:color="auto" w:fill="FFFFFF"/>
              </w:rPr>
            </w:pPr>
          </w:p>
        </w:tc>
        <w:tc>
          <w:tcPr>
            <w:tcW w:w="300" w:type="dxa"/>
            <w:vMerge/>
            <w:tcBorders>
              <w:top w:val="single" w:sz="4" w:space="0" w:color="000000"/>
              <w:left w:val="single" w:sz="4" w:space="0" w:color="000000"/>
              <w:bottom w:val="single" w:sz="4" w:space="0" w:color="000000"/>
              <w:right w:val="nil"/>
            </w:tcBorders>
            <w:vAlign w:val="center"/>
            <w:hideMark/>
          </w:tcPr>
          <w:p w14:paraId="6D9D553C" w14:textId="77777777" w:rsidR="00C60EFA" w:rsidRPr="00C60EFA" w:rsidRDefault="00C60EFA">
            <w:pPr>
              <w:rPr>
                <w:b/>
                <w:sz w:val="20"/>
                <w:szCs w:val="20"/>
                <w:shd w:val="clear" w:color="auto" w:fill="FFFFFF"/>
              </w:rPr>
            </w:pPr>
          </w:p>
        </w:tc>
        <w:tc>
          <w:tcPr>
            <w:tcW w:w="3663" w:type="dxa"/>
            <w:gridSpan w:val="5"/>
            <w:vMerge/>
            <w:tcBorders>
              <w:top w:val="nil"/>
              <w:left w:val="single" w:sz="4" w:space="0" w:color="000000"/>
              <w:bottom w:val="nil"/>
              <w:right w:val="nil"/>
            </w:tcBorders>
            <w:vAlign w:val="center"/>
            <w:hideMark/>
          </w:tcPr>
          <w:p w14:paraId="47DBDAA7" w14:textId="77777777" w:rsidR="00C60EFA" w:rsidRPr="00C60EFA" w:rsidRDefault="00C60EFA">
            <w:pPr>
              <w:rPr>
                <w:sz w:val="20"/>
                <w:szCs w:val="20"/>
                <w:shd w:val="clear" w:color="auto" w:fill="FFFFFF"/>
              </w:rPr>
            </w:pPr>
          </w:p>
        </w:tc>
      </w:tr>
      <w:tr w:rsidR="00C60EFA" w:rsidRPr="00C60EFA" w14:paraId="6FCDBF60" w14:textId="77777777" w:rsidTr="00FE612A">
        <w:trPr>
          <w:trHeight w:val="944"/>
        </w:trPr>
        <w:tc>
          <w:tcPr>
            <w:tcW w:w="554" w:type="dxa"/>
            <w:tcBorders>
              <w:top w:val="nil"/>
              <w:left w:val="single" w:sz="4" w:space="0" w:color="000000"/>
              <w:bottom w:val="single" w:sz="4" w:space="0" w:color="000000"/>
              <w:right w:val="nil"/>
            </w:tcBorders>
            <w:tcMar>
              <w:top w:w="0" w:type="dxa"/>
              <w:left w:w="108" w:type="dxa"/>
              <w:bottom w:w="0" w:type="dxa"/>
              <w:right w:w="108" w:type="dxa"/>
            </w:tcMar>
          </w:tcPr>
          <w:p w14:paraId="7A288615" w14:textId="77777777" w:rsidR="00C60EFA" w:rsidRPr="00C60EFA" w:rsidRDefault="00C60EFA">
            <w:pPr>
              <w:snapToGrid w:val="0"/>
              <w:spacing w:line="276" w:lineRule="auto"/>
              <w:jc w:val="center"/>
              <w:rPr>
                <w:sz w:val="20"/>
                <w:szCs w:val="20"/>
                <w:shd w:val="clear" w:color="auto" w:fill="FFFFFF"/>
              </w:rPr>
            </w:pPr>
          </w:p>
          <w:p w14:paraId="7FACD4BA" w14:textId="77777777" w:rsidR="00C60EFA" w:rsidRPr="00C60EFA" w:rsidRDefault="00C60EFA">
            <w:pPr>
              <w:snapToGrid w:val="0"/>
              <w:spacing w:line="276" w:lineRule="auto"/>
              <w:jc w:val="center"/>
              <w:rPr>
                <w:b/>
                <w:sz w:val="20"/>
                <w:szCs w:val="20"/>
              </w:rPr>
            </w:pPr>
            <w:r w:rsidRPr="00C60EFA">
              <w:rPr>
                <w:b/>
                <w:sz w:val="20"/>
                <w:szCs w:val="20"/>
                <w:shd w:val="clear" w:color="auto" w:fill="FFFFFF"/>
              </w:rPr>
              <w:t>1</w:t>
            </w:r>
          </w:p>
        </w:tc>
        <w:tc>
          <w:tcPr>
            <w:tcW w:w="3315" w:type="dxa"/>
            <w:tcBorders>
              <w:top w:val="nil"/>
              <w:left w:val="single" w:sz="4" w:space="0" w:color="000000"/>
              <w:bottom w:val="single" w:sz="4" w:space="0" w:color="000000"/>
              <w:right w:val="nil"/>
            </w:tcBorders>
            <w:tcMar>
              <w:top w:w="0" w:type="dxa"/>
              <w:left w:w="108" w:type="dxa"/>
              <w:bottom w:w="0" w:type="dxa"/>
              <w:right w:w="108" w:type="dxa"/>
            </w:tcMar>
          </w:tcPr>
          <w:p w14:paraId="2469E293" w14:textId="77777777" w:rsidR="00C60EFA" w:rsidRPr="00C60EFA" w:rsidRDefault="00C60EFA">
            <w:pPr>
              <w:pStyle w:val="1"/>
              <w:shd w:val="clear" w:color="auto" w:fill="FFFFFF"/>
              <w:snapToGrid w:val="0"/>
              <w:rPr>
                <w:sz w:val="20"/>
                <w:szCs w:val="20"/>
                <w:lang w:eastAsia="uk-UA"/>
              </w:rPr>
            </w:pPr>
          </w:p>
          <w:p w14:paraId="0477D2F5" w14:textId="13A34F22" w:rsidR="00C60EFA" w:rsidRPr="00C60EFA" w:rsidRDefault="00CC6BB9">
            <w:pPr>
              <w:rPr>
                <w:b/>
                <w:bCs/>
                <w:sz w:val="20"/>
                <w:szCs w:val="20"/>
              </w:rPr>
            </w:pPr>
            <w:r>
              <w:rPr>
                <w:b/>
                <w:bCs/>
                <w:sz w:val="20"/>
                <w:szCs w:val="20"/>
              </w:rPr>
              <w:t>Паливо дизельне</w:t>
            </w:r>
          </w:p>
        </w:tc>
        <w:tc>
          <w:tcPr>
            <w:tcW w:w="226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14:paraId="03E4C51E" w14:textId="602F0F6B" w:rsidR="00C60EFA" w:rsidRPr="00C60EFA" w:rsidRDefault="00135083" w:rsidP="00922B92">
            <w:pPr>
              <w:snapToGrid w:val="0"/>
              <w:spacing w:line="276" w:lineRule="auto"/>
              <w:jc w:val="center"/>
              <w:rPr>
                <w:b/>
                <w:sz w:val="20"/>
                <w:szCs w:val="20"/>
                <w:shd w:val="clear" w:color="auto" w:fill="FFFFFF"/>
              </w:rPr>
            </w:pPr>
            <w:r>
              <w:rPr>
                <w:b/>
                <w:sz w:val="20"/>
                <w:szCs w:val="20"/>
                <w:shd w:val="clear" w:color="auto" w:fill="FFFFFF"/>
              </w:rPr>
              <w:t>1200</w:t>
            </w:r>
          </w:p>
        </w:tc>
        <w:tc>
          <w:tcPr>
            <w:tcW w:w="1418" w:type="dxa"/>
            <w:tcBorders>
              <w:top w:val="nil"/>
              <w:left w:val="single" w:sz="4" w:space="0" w:color="000000"/>
              <w:bottom w:val="single" w:sz="4" w:space="0" w:color="000000"/>
              <w:right w:val="nil"/>
            </w:tcBorders>
            <w:tcMar>
              <w:top w:w="0" w:type="dxa"/>
              <w:left w:w="108" w:type="dxa"/>
              <w:bottom w:w="0" w:type="dxa"/>
              <w:right w:w="108" w:type="dxa"/>
            </w:tcMar>
            <w:vAlign w:val="center"/>
          </w:tcPr>
          <w:p w14:paraId="7A6AC7A4" w14:textId="00BD666C" w:rsidR="00C60EFA" w:rsidRPr="00C60EFA" w:rsidRDefault="00C60EFA">
            <w:pPr>
              <w:snapToGrid w:val="0"/>
              <w:spacing w:line="276" w:lineRule="auto"/>
              <w:jc w:val="center"/>
              <w:rPr>
                <w:b/>
                <w:sz w:val="20"/>
                <w:szCs w:val="20"/>
                <w:shd w:val="clear" w:color="auto" w:fill="FFFFFF"/>
              </w:rPr>
            </w:pPr>
          </w:p>
        </w:tc>
        <w:tc>
          <w:tcPr>
            <w:tcW w:w="2410" w:type="dxa"/>
            <w:tcBorders>
              <w:top w:val="nil"/>
              <w:left w:val="single" w:sz="4" w:space="0" w:color="000000"/>
              <w:bottom w:val="single" w:sz="4" w:space="0" w:color="000000"/>
              <w:right w:val="nil"/>
            </w:tcBorders>
            <w:tcMar>
              <w:top w:w="0" w:type="dxa"/>
              <w:left w:w="108" w:type="dxa"/>
              <w:bottom w:w="0" w:type="dxa"/>
              <w:right w:w="108" w:type="dxa"/>
            </w:tcMar>
            <w:vAlign w:val="center"/>
          </w:tcPr>
          <w:p w14:paraId="6D79E42C" w14:textId="333B306C" w:rsidR="00C60EFA" w:rsidRPr="00C60EFA" w:rsidRDefault="00C60EFA">
            <w:pPr>
              <w:snapToGrid w:val="0"/>
              <w:spacing w:line="276" w:lineRule="auto"/>
              <w:jc w:val="center"/>
              <w:rPr>
                <w:b/>
                <w:sz w:val="20"/>
                <w:szCs w:val="20"/>
                <w:shd w:val="clear" w:color="auto" w:fill="FFFFFF"/>
              </w:rPr>
            </w:pPr>
          </w:p>
        </w:tc>
        <w:tc>
          <w:tcPr>
            <w:tcW w:w="502" w:type="dxa"/>
            <w:tcBorders>
              <w:top w:val="nil"/>
              <w:left w:val="single" w:sz="4" w:space="0" w:color="000000"/>
              <w:bottom w:val="nil"/>
              <w:right w:val="nil"/>
            </w:tcBorders>
            <w:tcMar>
              <w:top w:w="0" w:type="dxa"/>
              <w:left w:w="108" w:type="dxa"/>
              <w:bottom w:w="0" w:type="dxa"/>
              <w:right w:w="108" w:type="dxa"/>
            </w:tcMar>
          </w:tcPr>
          <w:p w14:paraId="78336717" w14:textId="77777777" w:rsidR="00C60EFA" w:rsidRPr="00C60EFA" w:rsidRDefault="00C60EFA">
            <w:pPr>
              <w:snapToGrid w:val="0"/>
              <w:spacing w:line="276" w:lineRule="auto"/>
              <w:jc w:val="center"/>
              <w:rPr>
                <w:sz w:val="20"/>
                <w:szCs w:val="20"/>
                <w:shd w:val="clear" w:color="auto" w:fill="FFFFFF"/>
              </w:rPr>
            </w:pPr>
          </w:p>
        </w:tc>
        <w:tc>
          <w:tcPr>
            <w:tcW w:w="2145" w:type="dxa"/>
            <w:tcMar>
              <w:top w:w="0" w:type="dxa"/>
              <w:left w:w="108" w:type="dxa"/>
              <w:bottom w:w="0" w:type="dxa"/>
              <w:right w:w="108" w:type="dxa"/>
            </w:tcMar>
          </w:tcPr>
          <w:p w14:paraId="6706C7FA" w14:textId="77777777" w:rsidR="00C60EFA" w:rsidRPr="00C60EFA" w:rsidRDefault="00C60EFA">
            <w:pPr>
              <w:snapToGrid w:val="0"/>
              <w:spacing w:line="276" w:lineRule="auto"/>
              <w:jc w:val="center"/>
              <w:rPr>
                <w:sz w:val="20"/>
                <w:szCs w:val="20"/>
                <w:shd w:val="clear" w:color="auto" w:fill="FFFFFF"/>
              </w:rPr>
            </w:pPr>
          </w:p>
        </w:tc>
        <w:tc>
          <w:tcPr>
            <w:tcW w:w="2145" w:type="dxa"/>
            <w:tcMar>
              <w:top w:w="0" w:type="dxa"/>
              <w:left w:w="108" w:type="dxa"/>
              <w:bottom w:w="0" w:type="dxa"/>
              <w:right w:w="108" w:type="dxa"/>
            </w:tcMar>
          </w:tcPr>
          <w:p w14:paraId="0A32ADF2" w14:textId="77777777" w:rsidR="00C60EFA" w:rsidRPr="00C60EFA" w:rsidRDefault="00C60EFA">
            <w:pPr>
              <w:snapToGrid w:val="0"/>
              <w:spacing w:line="276" w:lineRule="auto"/>
              <w:jc w:val="center"/>
              <w:rPr>
                <w:sz w:val="20"/>
                <w:szCs w:val="20"/>
                <w:shd w:val="clear" w:color="auto" w:fill="FFFFFF"/>
              </w:rPr>
            </w:pPr>
          </w:p>
        </w:tc>
        <w:tc>
          <w:tcPr>
            <w:tcW w:w="2145" w:type="dxa"/>
            <w:tcMar>
              <w:top w:w="0" w:type="dxa"/>
              <w:left w:w="108" w:type="dxa"/>
              <w:bottom w:w="0" w:type="dxa"/>
              <w:right w:w="108" w:type="dxa"/>
            </w:tcMar>
          </w:tcPr>
          <w:p w14:paraId="5547D483" w14:textId="77777777" w:rsidR="00C60EFA" w:rsidRPr="00C60EFA" w:rsidRDefault="00C60EFA">
            <w:pPr>
              <w:snapToGrid w:val="0"/>
              <w:spacing w:line="276" w:lineRule="auto"/>
              <w:jc w:val="center"/>
              <w:rPr>
                <w:sz w:val="20"/>
                <w:szCs w:val="20"/>
                <w:shd w:val="clear" w:color="auto" w:fill="FFFFFF"/>
              </w:rPr>
            </w:pPr>
          </w:p>
        </w:tc>
        <w:tc>
          <w:tcPr>
            <w:tcW w:w="2163" w:type="dxa"/>
            <w:tcMar>
              <w:top w:w="0" w:type="dxa"/>
              <w:left w:w="108" w:type="dxa"/>
              <w:bottom w:w="0" w:type="dxa"/>
              <w:right w:w="108" w:type="dxa"/>
            </w:tcMar>
          </w:tcPr>
          <w:p w14:paraId="3FB076E3" w14:textId="77777777" w:rsidR="00C60EFA" w:rsidRPr="00C60EFA" w:rsidRDefault="00C60EFA">
            <w:pPr>
              <w:snapToGrid w:val="0"/>
              <w:spacing w:line="276" w:lineRule="auto"/>
              <w:jc w:val="center"/>
              <w:rPr>
                <w:sz w:val="20"/>
                <w:szCs w:val="20"/>
                <w:shd w:val="clear" w:color="auto" w:fill="FFFFFF"/>
              </w:rPr>
            </w:pPr>
          </w:p>
        </w:tc>
      </w:tr>
      <w:tr w:rsidR="00C60EFA" w:rsidRPr="00C60EFA" w14:paraId="5BCD9895" w14:textId="77777777" w:rsidTr="00FE612A">
        <w:trPr>
          <w:trHeight w:val="341"/>
        </w:trPr>
        <w:tc>
          <w:tcPr>
            <w:tcW w:w="3869" w:type="dxa"/>
            <w:gridSpan w:val="2"/>
            <w:tcBorders>
              <w:top w:val="nil"/>
              <w:left w:val="single" w:sz="4" w:space="0" w:color="000000"/>
              <w:bottom w:val="single" w:sz="4" w:space="0" w:color="000000"/>
              <w:right w:val="nil"/>
            </w:tcBorders>
            <w:hideMark/>
          </w:tcPr>
          <w:p w14:paraId="4333A8B5" w14:textId="77777777" w:rsidR="00C60EFA" w:rsidRPr="00C60EFA" w:rsidRDefault="00C60EFA">
            <w:pPr>
              <w:snapToGrid w:val="0"/>
              <w:spacing w:line="276" w:lineRule="auto"/>
              <w:jc w:val="center"/>
              <w:rPr>
                <w:b/>
                <w:sz w:val="20"/>
                <w:szCs w:val="20"/>
                <w:shd w:val="clear" w:color="auto" w:fill="FFFFFF"/>
              </w:rPr>
            </w:pPr>
            <w:r w:rsidRPr="00C60EFA">
              <w:rPr>
                <w:b/>
                <w:sz w:val="20"/>
                <w:szCs w:val="20"/>
                <w:shd w:val="clear" w:color="auto" w:fill="FFFFFF"/>
              </w:rPr>
              <w:t>Всього на суму:</w:t>
            </w:r>
          </w:p>
        </w:tc>
        <w:tc>
          <w:tcPr>
            <w:tcW w:w="3686" w:type="dxa"/>
            <w:gridSpan w:val="2"/>
            <w:tcBorders>
              <w:top w:val="nil"/>
              <w:left w:val="single" w:sz="4" w:space="0" w:color="000000"/>
              <w:bottom w:val="single" w:sz="4" w:space="0" w:color="000000"/>
              <w:right w:val="nil"/>
            </w:tcBorders>
            <w:vAlign w:val="center"/>
          </w:tcPr>
          <w:p w14:paraId="2FDBF1B6" w14:textId="77777777" w:rsidR="00C60EFA" w:rsidRPr="00C60EFA" w:rsidRDefault="00C60EFA">
            <w:pPr>
              <w:snapToGrid w:val="0"/>
              <w:spacing w:line="276" w:lineRule="auto"/>
              <w:jc w:val="center"/>
              <w:rPr>
                <w:b/>
                <w:sz w:val="20"/>
                <w:szCs w:val="20"/>
                <w:shd w:val="clear" w:color="auto" w:fill="FFFFFF"/>
              </w:rPr>
            </w:pPr>
          </w:p>
        </w:tc>
        <w:tc>
          <w:tcPr>
            <w:tcW w:w="2410" w:type="dxa"/>
            <w:tcBorders>
              <w:top w:val="nil"/>
              <w:left w:val="single" w:sz="4" w:space="0" w:color="000000"/>
              <w:bottom w:val="single" w:sz="4" w:space="0" w:color="000000"/>
              <w:right w:val="nil"/>
            </w:tcBorders>
          </w:tcPr>
          <w:p w14:paraId="23D4914F" w14:textId="6DDB363F" w:rsidR="00C60EFA" w:rsidRPr="00C60EFA" w:rsidRDefault="00C60EFA">
            <w:pPr>
              <w:snapToGrid w:val="0"/>
              <w:spacing w:line="276" w:lineRule="auto"/>
              <w:jc w:val="center"/>
              <w:rPr>
                <w:b/>
                <w:sz w:val="20"/>
                <w:szCs w:val="20"/>
                <w:shd w:val="clear" w:color="auto" w:fill="FFFFFF"/>
              </w:rPr>
            </w:pPr>
          </w:p>
        </w:tc>
        <w:tc>
          <w:tcPr>
            <w:tcW w:w="9100" w:type="dxa"/>
            <w:gridSpan w:val="5"/>
            <w:tcBorders>
              <w:top w:val="nil"/>
              <w:left w:val="single" w:sz="4" w:space="0" w:color="000000"/>
              <w:bottom w:val="nil"/>
              <w:right w:val="nil"/>
            </w:tcBorders>
          </w:tcPr>
          <w:p w14:paraId="2CD75466" w14:textId="77777777" w:rsidR="00C60EFA" w:rsidRPr="00C60EFA" w:rsidRDefault="00C60EFA">
            <w:pPr>
              <w:snapToGrid w:val="0"/>
              <w:spacing w:line="276" w:lineRule="auto"/>
              <w:rPr>
                <w:sz w:val="20"/>
                <w:szCs w:val="20"/>
              </w:rPr>
            </w:pPr>
          </w:p>
        </w:tc>
      </w:tr>
    </w:tbl>
    <w:p w14:paraId="79636990" w14:textId="77777777" w:rsidR="00C60EFA" w:rsidRPr="00C60EFA" w:rsidRDefault="00C60EFA" w:rsidP="00C60EFA">
      <w:pPr>
        <w:ind w:firstLine="708"/>
        <w:jc w:val="center"/>
        <w:rPr>
          <w:sz w:val="20"/>
          <w:szCs w:val="20"/>
          <w:lang w:eastAsia="ar-SA"/>
        </w:rPr>
      </w:pPr>
    </w:p>
    <w:p w14:paraId="75D5A68E" w14:textId="05E66C2F" w:rsidR="00C60EFA" w:rsidRPr="00C60EFA" w:rsidRDefault="00C60EFA" w:rsidP="00C60EFA">
      <w:pPr>
        <w:ind w:firstLine="708"/>
        <w:jc w:val="both"/>
        <w:rPr>
          <w:sz w:val="20"/>
          <w:szCs w:val="20"/>
          <w:shd w:val="clear" w:color="auto" w:fill="FFFFFF"/>
        </w:rPr>
      </w:pPr>
      <w:r w:rsidRPr="00C60EFA">
        <w:rPr>
          <w:sz w:val="20"/>
          <w:szCs w:val="20"/>
          <w:shd w:val="clear" w:color="auto" w:fill="FFFFFF"/>
        </w:rPr>
        <w:t xml:space="preserve">2. У всьому іншому , що не передбачено даною Специфікацією, Сторони керуються умовами Договору поставки </w:t>
      </w:r>
      <w:r w:rsidRPr="00C60EFA">
        <w:rPr>
          <w:b/>
          <w:bCs/>
          <w:sz w:val="20"/>
          <w:szCs w:val="20"/>
          <w:shd w:val="clear" w:color="auto" w:fill="FFFFFF"/>
        </w:rPr>
        <w:t>№</w:t>
      </w:r>
      <w:r w:rsidR="00FE612A">
        <w:rPr>
          <w:b/>
          <w:bCs/>
          <w:sz w:val="20"/>
          <w:szCs w:val="20"/>
          <w:shd w:val="clear" w:color="auto" w:fill="FFFFFF"/>
        </w:rPr>
        <w:t>_______________</w:t>
      </w:r>
      <w:r w:rsidR="00CC6BB9">
        <w:rPr>
          <w:b/>
          <w:bCs/>
          <w:sz w:val="20"/>
          <w:szCs w:val="20"/>
          <w:shd w:val="clear" w:color="auto" w:fill="FFFFFF"/>
        </w:rPr>
        <w:t xml:space="preserve"> </w:t>
      </w:r>
      <w:r w:rsidRPr="00C60EFA">
        <w:rPr>
          <w:b/>
          <w:bCs/>
          <w:sz w:val="20"/>
          <w:szCs w:val="20"/>
          <w:shd w:val="clear" w:color="auto" w:fill="FFFFFF"/>
        </w:rPr>
        <w:t>від</w:t>
      </w:r>
      <w:r w:rsidRPr="00C60EFA">
        <w:rPr>
          <w:sz w:val="20"/>
          <w:szCs w:val="20"/>
          <w:shd w:val="clear" w:color="auto" w:fill="FFFFFF"/>
        </w:rPr>
        <w:t xml:space="preserve"> </w:t>
      </w:r>
      <w:r w:rsidR="00FE612A">
        <w:rPr>
          <w:b/>
          <w:sz w:val="20"/>
          <w:szCs w:val="20"/>
          <w:shd w:val="clear" w:color="auto" w:fill="FFFFFF"/>
        </w:rPr>
        <w:t>_______________</w:t>
      </w:r>
      <w:r w:rsidRPr="00C60EFA">
        <w:rPr>
          <w:b/>
          <w:sz w:val="20"/>
          <w:szCs w:val="20"/>
          <w:shd w:val="clear" w:color="auto" w:fill="FFFFFF"/>
        </w:rPr>
        <w:t xml:space="preserve"> </w:t>
      </w:r>
      <w:r w:rsidR="00376010">
        <w:rPr>
          <w:b/>
          <w:sz w:val="20"/>
          <w:szCs w:val="20"/>
          <w:shd w:val="clear" w:color="auto" w:fill="FFFFFF"/>
        </w:rPr>
        <w:t>2024</w:t>
      </w:r>
      <w:r w:rsidRPr="00C60EFA">
        <w:rPr>
          <w:b/>
          <w:sz w:val="20"/>
          <w:szCs w:val="20"/>
          <w:shd w:val="clear" w:color="auto" w:fill="FFFFFF"/>
        </w:rPr>
        <w:t xml:space="preserve"> року</w:t>
      </w:r>
    </w:p>
    <w:p w14:paraId="20638F7F" w14:textId="77777777" w:rsidR="00C60EFA" w:rsidRPr="00AE535E" w:rsidRDefault="00C60EFA" w:rsidP="00C60EFA">
      <w:pPr>
        <w:rPr>
          <w:b/>
          <w:sz w:val="20"/>
          <w:szCs w:val="20"/>
          <w:shd w:val="clear" w:color="auto" w:fill="FFFFFF"/>
        </w:rPr>
      </w:pPr>
    </w:p>
    <w:p w14:paraId="2684C2FF" w14:textId="77777777" w:rsidR="00C60EFA" w:rsidRPr="00AE535E" w:rsidRDefault="00C60EFA" w:rsidP="00C60EFA">
      <w:pPr>
        <w:ind w:firstLine="720"/>
        <w:jc w:val="center"/>
        <w:rPr>
          <w:b/>
          <w:sz w:val="20"/>
          <w:szCs w:val="20"/>
        </w:rPr>
      </w:pPr>
      <w:r w:rsidRPr="00AE535E">
        <w:rPr>
          <w:b/>
          <w:bCs/>
          <w:sz w:val="20"/>
          <w:szCs w:val="20"/>
          <w:shd w:val="clear" w:color="auto" w:fill="FFFFFF"/>
        </w:rPr>
        <w:t>ЮРИДИЧНІ АДРЕСИ І РЕКВІЗИТИ СТОРІН:</w:t>
      </w:r>
    </w:p>
    <w:p w14:paraId="49FD56ED" w14:textId="77777777" w:rsidR="00C60EFA" w:rsidRPr="00AE535E" w:rsidRDefault="00C60EFA" w:rsidP="00C60EFA">
      <w:pPr>
        <w:tabs>
          <w:tab w:val="left" w:pos="720"/>
          <w:tab w:val="left" w:pos="1080"/>
          <w:tab w:val="left" w:pos="1260"/>
        </w:tabs>
        <w:jc w:val="both"/>
        <w:rPr>
          <w:b/>
          <w:bCs/>
          <w:sz w:val="20"/>
          <w:szCs w:val="20"/>
          <w:shd w:val="clear" w:color="auto" w:fill="FFFFFF"/>
        </w:rPr>
      </w:pPr>
    </w:p>
    <w:tbl>
      <w:tblPr>
        <w:tblW w:w="10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7"/>
        <w:gridCol w:w="5257"/>
      </w:tblGrid>
      <w:tr w:rsidR="00AE535E" w:rsidRPr="00AE535E" w14:paraId="57BE55ED" w14:textId="77777777" w:rsidTr="00AD2F6C">
        <w:trPr>
          <w:trHeight w:val="3884"/>
        </w:trPr>
        <w:tc>
          <w:tcPr>
            <w:tcW w:w="5257" w:type="dxa"/>
            <w:tcBorders>
              <w:top w:val="nil"/>
              <w:left w:val="nil"/>
              <w:bottom w:val="nil"/>
              <w:right w:val="nil"/>
            </w:tcBorders>
          </w:tcPr>
          <w:p w14:paraId="1D803F93" w14:textId="77777777" w:rsidR="00AE535E" w:rsidRPr="00AE535E" w:rsidRDefault="00AE535E" w:rsidP="00AD2F6C">
            <w:pPr>
              <w:rPr>
                <w:sz w:val="20"/>
                <w:szCs w:val="20"/>
              </w:rPr>
            </w:pPr>
            <w:r w:rsidRPr="00AE535E">
              <w:rPr>
                <w:b/>
                <w:sz w:val="20"/>
                <w:szCs w:val="20"/>
              </w:rPr>
              <w:t>ПОСТАЧАЛЬНИК</w:t>
            </w:r>
            <w:r w:rsidRPr="00AE535E">
              <w:rPr>
                <w:sz w:val="20"/>
                <w:szCs w:val="20"/>
              </w:rPr>
              <w:t>:</w:t>
            </w:r>
          </w:p>
          <w:p w14:paraId="2A35A67B" w14:textId="1BA59C64" w:rsidR="00AE535E" w:rsidRDefault="00FE612A" w:rsidP="00AD2F6C">
            <w:pPr>
              <w:jc w:val="both"/>
              <w:rPr>
                <w:b/>
                <w:bCs/>
                <w:sz w:val="20"/>
                <w:szCs w:val="20"/>
              </w:rPr>
            </w:pPr>
            <w:r>
              <w:rPr>
                <w:b/>
                <w:bCs/>
                <w:sz w:val="20"/>
                <w:szCs w:val="20"/>
              </w:rPr>
              <w:t xml:space="preserve">          </w:t>
            </w:r>
          </w:p>
          <w:p w14:paraId="3B6D6D7D" w14:textId="47D0F254" w:rsidR="00FE612A" w:rsidRDefault="00FE612A" w:rsidP="00AD2F6C">
            <w:pPr>
              <w:jc w:val="both"/>
              <w:rPr>
                <w:b/>
                <w:bCs/>
                <w:sz w:val="20"/>
                <w:szCs w:val="20"/>
              </w:rPr>
            </w:pPr>
          </w:p>
          <w:p w14:paraId="35ED5A0E" w14:textId="0236D6A5" w:rsidR="00FE612A" w:rsidRDefault="00FE612A" w:rsidP="00AD2F6C">
            <w:pPr>
              <w:jc w:val="both"/>
              <w:rPr>
                <w:b/>
                <w:bCs/>
                <w:sz w:val="20"/>
                <w:szCs w:val="20"/>
              </w:rPr>
            </w:pPr>
          </w:p>
          <w:p w14:paraId="0CD53264" w14:textId="59427FD8" w:rsidR="00FE612A" w:rsidRDefault="00FE612A" w:rsidP="00AD2F6C">
            <w:pPr>
              <w:jc w:val="both"/>
              <w:rPr>
                <w:b/>
                <w:bCs/>
                <w:sz w:val="20"/>
                <w:szCs w:val="20"/>
              </w:rPr>
            </w:pPr>
          </w:p>
          <w:p w14:paraId="672F62B9" w14:textId="160FC038" w:rsidR="00FE612A" w:rsidRDefault="00FE612A" w:rsidP="00AD2F6C">
            <w:pPr>
              <w:jc w:val="both"/>
              <w:rPr>
                <w:b/>
                <w:bCs/>
                <w:sz w:val="20"/>
                <w:szCs w:val="20"/>
              </w:rPr>
            </w:pPr>
          </w:p>
          <w:p w14:paraId="754DECB9" w14:textId="4392CB25" w:rsidR="00FE612A" w:rsidRDefault="00FE612A" w:rsidP="00AD2F6C">
            <w:pPr>
              <w:jc w:val="both"/>
              <w:rPr>
                <w:b/>
                <w:bCs/>
                <w:sz w:val="20"/>
                <w:szCs w:val="20"/>
              </w:rPr>
            </w:pPr>
          </w:p>
          <w:p w14:paraId="718820FB" w14:textId="206E27D4" w:rsidR="00FE612A" w:rsidRDefault="00FE612A" w:rsidP="00AD2F6C">
            <w:pPr>
              <w:jc w:val="both"/>
              <w:rPr>
                <w:b/>
                <w:bCs/>
                <w:sz w:val="20"/>
                <w:szCs w:val="20"/>
              </w:rPr>
            </w:pPr>
          </w:p>
          <w:p w14:paraId="3CFAB507" w14:textId="26CE3928" w:rsidR="00FE612A" w:rsidRDefault="00FE612A" w:rsidP="00AD2F6C">
            <w:pPr>
              <w:jc w:val="both"/>
              <w:rPr>
                <w:b/>
                <w:bCs/>
                <w:sz w:val="20"/>
                <w:szCs w:val="20"/>
              </w:rPr>
            </w:pPr>
          </w:p>
          <w:p w14:paraId="50737C83" w14:textId="421BB8D5" w:rsidR="00FE612A" w:rsidRDefault="00FE612A" w:rsidP="00AD2F6C">
            <w:pPr>
              <w:jc w:val="both"/>
              <w:rPr>
                <w:b/>
                <w:bCs/>
                <w:sz w:val="20"/>
                <w:szCs w:val="20"/>
              </w:rPr>
            </w:pPr>
          </w:p>
          <w:p w14:paraId="3C8EA83C" w14:textId="09C41B81" w:rsidR="00FE612A" w:rsidRDefault="00FE612A" w:rsidP="00AD2F6C">
            <w:pPr>
              <w:jc w:val="both"/>
              <w:rPr>
                <w:b/>
                <w:bCs/>
                <w:sz w:val="20"/>
                <w:szCs w:val="20"/>
              </w:rPr>
            </w:pPr>
          </w:p>
          <w:p w14:paraId="435FDCA9" w14:textId="0227A6B3" w:rsidR="00FE612A" w:rsidRDefault="00FE612A" w:rsidP="00AD2F6C">
            <w:pPr>
              <w:jc w:val="both"/>
              <w:rPr>
                <w:b/>
                <w:bCs/>
                <w:sz w:val="20"/>
                <w:szCs w:val="20"/>
              </w:rPr>
            </w:pPr>
          </w:p>
          <w:p w14:paraId="4632D900" w14:textId="77777777" w:rsidR="00FE612A" w:rsidRPr="00AE535E" w:rsidRDefault="00FE612A" w:rsidP="00AD2F6C">
            <w:pPr>
              <w:jc w:val="both"/>
              <w:rPr>
                <w:bCs/>
                <w:sz w:val="20"/>
                <w:szCs w:val="20"/>
              </w:rPr>
            </w:pPr>
          </w:p>
          <w:p w14:paraId="67409698" w14:textId="77777777" w:rsidR="00AE535E" w:rsidRPr="00AE535E" w:rsidRDefault="00AE535E" w:rsidP="00AD2F6C">
            <w:pPr>
              <w:jc w:val="both"/>
              <w:rPr>
                <w:bCs/>
                <w:sz w:val="20"/>
                <w:szCs w:val="20"/>
              </w:rPr>
            </w:pPr>
          </w:p>
          <w:p w14:paraId="70EC13F9" w14:textId="77777777" w:rsidR="00AE535E" w:rsidRPr="00AE535E" w:rsidRDefault="00AE535E" w:rsidP="00AD2F6C">
            <w:pPr>
              <w:jc w:val="both"/>
              <w:rPr>
                <w:b/>
                <w:bCs/>
                <w:sz w:val="20"/>
                <w:szCs w:val="20"/>
              </w:rPr>
            </w:pPr>
          </w:p>
          <w:p w14:paraId="2BC72C6C" w14:textId="77777777" w:rsidR="00AE535E" w:rsidRPr="00AE535E" w:rsidRDefault="00AE535E" w:rsidP="00AD2F6C">
            <w:pPr>
              <w:jc w:val="both"/>
              <w:rPr>
                <w:b/>
                <w:bCs/>
                <w:sz w:val="20"/>
                <w:szCs w:val="20"/>
              </w:rPr>
            </w:pPr>
          </w:p>
          <w:p w14:paraId="12FFF38B" w14:textId="77777777" w:rsidR="00AE535E" w:rsidRPr="00AE535E" w:rsidRDefault="00AE535E" w:rsidP="00AD2F6C">
            <w:pPr>
              <w:jc w:val="both"/>
              <w:rPr>
                <w:bCs/>
                <w:sz w:val="20"/>
                <w:szCs w:val="20"/>
              </w:rPr>
            </w:pPr>
          </w:p>
          <w:p w14:paraId="002ED9D7" w14:textId="500852DD" w:rsidR="00AE535E" w:rsidRPr="00AE535E" w:rsidRDefault="00AE535E" w:rsidP="00FE612A">
            <w:pPr>
              <w:rPr>
                <w:b/>
                <w:sz w:val="20"/>
                <w:szCs w:val="20"/>
              </w:rPr>
            </w:pPr>
            <w:r w:rsidRPr="00AE535E">
              <w:rPr>
                <w:sz w:val="20"/>
                <w:szCs w:val="20"/>
              </w:rPr>
              <w:t xml:space="preserve">__________________  </w:t>
            </w:r>
          </w:p>
        </w:tc>
        <w:tc>
          <w:tcPr>
            <w:tcW w:w="5257" w:type="dxa"/>
            <w:tcBorders>
              <w:top w:val="nil"/>
              <w:left w:val="nil"/>
              <w:bottom w:val="nil"/>
              <w:right w:val="nil"/>
            </w:tcBorders>
          </w:tcPr>
          <w:p w14:paraId="2067C561" w14:textId="77777777" w:rsidR="00AE535E" w:rsidRPr="00AE535E" w:rsidRDefault="00AE535E" w:rsidP="00AD2F6C">
            <w:pPr>
              <w:rPr>
                <w:sz w:val="20"/>
                <w:szCs w:val="20"/>
              </w:rPr>
            </w:pPr>
            <w:r w:rsidRPr="00AE535E">
              <w:rPr>
                <w:b/>
                <w:sz w:val="20"/>
                <w:szCs w:val="20"/>
              </w:rPr>
              <w:t>ПОКУПЕЦЬ</w:t>
            </w:r>
            <w:r w:rsidRPr="00AE535E">
              <w:rPr>
                <w:sz w:val="20"/>
                <w:szCs w:val="20"/>
              </w:rPr>
              <w:t>:</w:t>
            </w:r>
          </w:p>
          <w:p w14:paraId="480BDD86" w14:textId="77777777" w:rsidR="00AE535E" w:rsidRPr="00AE535E" w:rsidRDefault="00AE535E" w:rsidP="00AD2F6C">
            <w:pPr>
              <w:rPr>
                <w:rFonts w:eastAsia="Courier New"/>
                <w:b/>
                <w:sz w:val="20"/>
                <w:szCs w:val="20"/>
              </w:rPr>
            </w:pPr>
            <w:r w:rsidRPr="00AE535E">
              <w:rPr>
                <w:rFonts w:eastAsia="Courier New"/>
                <w:b/>
                <w:sz w:val="20"/>
                <w:szCs w:val="20"/>
              </w:rPr>
              <w:t xml:space="preserve">Комунальне некомерційне підприємство «Здолбунівська центральна міська лікарня» Здолбунівської міської ради </w:t>
            </w:r>
          </w:p>
          <w:p w14:paraId="0A3E4A41" w14:textId="77777777" w:rsidR="00AE535E" w:rsidRPr="00AE535E" w:rsidRDefault="00AE535E" w:rsidP="00AD2F6C">
            <w:pPr>
              <w:rPr>
                <w:b/>
                <w:bCs/>
                <w:sz w:val="20"/>
                <w:szCs w:val="20"/>
              </w:rPr>
            </w:pPr>
            <w:r w:rsidRPr="00AE535E">
              <w:rPr>
                <w:rFonts w:eastAsia="Courier New"/>
                <w:b/>
                <w:sz w:val="20"/>
                <w:szCs w:val="20"/>
              </w:rPr>
              <w:t>Рівненської області</w:t>
            </w:r>
            <w:r w:rsidRPr="00AE535E">
              <w:rPr>
                <w:b/>
                <w:bCs/>
                <w:sz w:val="20"/>
                <w:szCs w:val="20"/>
              </w:rPr>
              <w:t xml:space="preserve"> </w:t>
            </w:r>
          </w:p>
          <w:p w14:paraId="12B35AA9" w14:textId="77777777" w:rsidR="00AE535E" w:rsidRPr="00AE535E" w:rsidRDefault="00AE535E" w:rsidP="00AD2F6C">
            <w:pPr>
              <w:rPr>
                <w:bCs/>
                <w:sz w:val="20"/>
                <w:szCs w:val="20"/>
              </w:rPr>
            </w:pPr>
            <w:r w:rsidRPr="00AE535E">
              <w:rPr>
                <w:bCs/>
                <w:sz w:val="20"/>
                <w:szCs w:val="20"/>
              </w:rPr>
              <w:t xml:space="preserve">35701, Рівненська </w:t>
            </w:r>
            <w:proofErr w:type="spellStart"/>
            <w:r w:rsidRPr="00AE535E">
              <w:rPr>
                <w:bCs/>
                <w:sz w:val="20"/>
                <w:szCs w:val="20"/>
              </w:rPr>
              <w:t>обл</w:t>
            </w:r>
            <w:proofErr w:type="spellEnd"/>
            <w:r w:rsidRPr="00AE535E">
              <w:rPr>
                <w:bCs/>
                <w:sz w:val="20"/>
                <w:szCs w:val="20"/>
              </w:rPr>
              <w:t>,</w:t>
            </w:r>
          </w:p>
          <w:p w14:paraId="05A9BDF8" w14:textId="77777777" w:rsidR="00AE535E" w:rsidRPr="00AE535E" w:rsidRDefault="00AE535E" w:rsidP="00AD2F6C">
            <w:pPr>
              <w:rPr>
                <w:bCs/>
                <w:sz w:val="20"/>
                <w:szCs w:val="20"/>
              </w:rPr>
            </w:pPr>
            <w:r w:rsidRPr="00AE535E">
              <w:rPr>
                <w:bCs/>
                <w:sz w:val="20"/>
                <w:szCs w:val="20"/>
              </w:rPr>
              <w:t>м. Здолбунів, вул. С. Бандери, 1</w:t>
            </w:r>
          </w:p>
          <w:p w14:paraId="5BE98BE3" w14:textId="77777777" w:rsidR="00AE535E" w:rsidRPr="00AE535E" w:rsidRDefault="00AE535E" w:rsidP="00AD2F6C">
            <w:pPr>
              <w:rPr>
                <w:bCs/>
                <w:sz w:val="20"/>
                <w:szCs w:val="20"/>
              </w:rPr>
            </w:pPr>
            <w:r w:rsidRPr="00AE535E">
              <w:rPr>
                <w:bCs/>
                <w:sz w:val="20"/>
                <w:szCs w:val="20"/>
              </w:rPr>
              <w:t>ЄДРПОУ 02000105</w:t>
            </w:r>
          </w:p>
          <w:p w14:paraId="29A87788" w14:textId="77777777" w:rsidR="00AE535E" w:rsidRPr="00AE535E" w:rsidRDefault="00AE535E" w:rsidP="00AD2F6C">
            <w:pPr>
              <w:rPr>
                <w:bCs/>
                <w:sz w:val="20"/>
                <w:szCs w:val="20"/>
              </w:rPr>
            </w:pPr>
            <w:r w:rsidRPr="00AE535E">
              <w:rPr>
                <w:bCs/>
                <w:sz w:val="20"/>
                <w:szCs w:val="20"/>
              </w:rPr>
              <w:t>UA073052990000026004030703934</w:t>
            </w:r>
          </w:p>
          <w:p w14:paraId="3EFE5DBE" w14:textId="77777777" w:rsidR="00AE535E" w:rsidRPr="00AE535E" w:rsidRDefault="00AE535E" w:rsidP="00AD2F6C">
            <w:pPr>
              <w:rPr>
                <w:bCs/>
                <w:sz w:val="20"/>
                <w:szCs w:val="20"/>
              </w:rPr>
            </w:pPr>
            <w:r w:rsidRPr="00AE535E">
              <w:rPr>
                <w:bCs/>
                <w:sz w:val="20"/>
                <w:szCs w:val="20"/>
              </w:rPr>
              <w:t>в АТ КБ «Приватбанк»</w:t>
            </w:r>
          </w:p>
          <w:p w14:paraId="3F5F2AD9" w14:textId="77777777" w:rsidR="00AE535E" w:rsidRPr="00AE535E" w:rsidRDefault="00AE535E" w:rsidP="00AD2F6C">
            <w:pPr>
              <w:pStyle w:val="a3"/>
              <w:rPr>
                <w:sz w:val="20"/>
                <w:szCs w:val="20"/>
                <w:lang w:val="uk-UA"/>
              </w:rPr>
            </w:pPr>
            <w:r w:rsidRPr="00AE535E">
              <w:rPr>
                <w:sz w:val="20"/>
                <w:szCs w:val="20"/>
                <w:lang w:val="uk-UA"/>
              </w:rPr>
              <w:t>МФО305299</w:t>
            </w:r>
          </w:p>
          <w:p w14:paraId="40FBA518" w14:textId="77777777" w:rsidR="00AE535E" w:rsidRPr="00AE535E" w:rsidRDefault="00AE535E" w:rsidP="00AD2F6C">
            <w:pPr>
              <w:pStyle w:val="a3"/>
              <w:rPr>
                <w:sz w:val="20"/>
                <w:szCs w:val="20"/>
                <w:lang w:val="uk-UA"/>
              </w:rPr>
            </w:pPr>
            <w:r w:rsidRPr="00AE535E">
              <w:rPr>
                <w:bCs/>
                <w:sz w:val="20"/>
                <w:szCs w:val="20"/>
                <w:lang w:val="uk-UA"/>
              </w:rPr>
              <w:t>ІПН:</w:t>
            </w:r>
            <w:r w:rsidRPr="00AE535E">
              <w:rPr>
                <w:sz w:val="20"/>
                <w:szCs w:val="20"/>
                <w:lang w:val="uk-UA"/>
              </w:rPr>
              <w:t xml:space="preserve"> 020001017075</w:t>
            </w:r>
          </w:p>
          <w:p w14:paraId="10F95087" w14:textId="77777777" w:rsidR="00AE535E" w:rsidRPr="00AE535E" w:rsidRDefault="00AE535E" w:rsidP="00AD2F6C">
            <w:pPr>
              <w:jc w:val="both"/>
              <w:rPr>
                <w:sz w:val="20"/>
                <w:szCs w:val="20"/>
              </w:rPr>
            </w:pPr>
          </w:p>
          <w:p w14:paraId="47931778" w14:textId="77777777" w:rsidR="00AE535E" w:rsidRPr="00AE535E" w:rsidRDefault="00AE535E" w:rsidP="00AD2F6C">
            <w:pPr>
              <w:jc w:val="both"/>
              <w:rPr>
                <w:sz w:val="20"/>
                <w:szCs w:val="20"/>
              </w:rPr>
            </w:pPr>
          </w:p>
          <w:p w14:paraId="70F83AEC" w14:textId="11E47A19" w:rsidR="00AE535E" w:rsidRPr="00AE535E" w:rsidRDefault="00922B92" w:rsidP="00AD2F6C">
            <w:pPr>
              <w:rPr>
                <w:b/>
                <w:bCs/>
                <w:sz w:val="20"/>
                <w:szCs w:val="20"/>
              </w:rPr>
            </w:pPr>
            <w:r>
              <w:rPr>
                <w:b/>
                <w:bCs/>
                <w:sz w:val="20"/>
                <w:szCs w:val="20"/>
              </w:rPr>
              <w:t xml:space="preserve"> </w:t>
            </w:r>
          </w:p>
          <w:p w14:paraId="7DF951E3" w14:textId="77777777" w:rsidR="00AE535E" w:rsidRPr="00AE535E" w:rsidRDefault="00AE535E" w:rsidP="00AD2F6C">
            <w:pPr>
              <w:rPr>
                <w:b/>
                <w:bCs/>
                <w:sz w:val="20"/>
                <w:szCs w:val="20"/>
              </w:rPr>
            </w:pPr>
          </w:p>
          <w:p w14:paraId="60C76FDE" w14:textId="77777777" w:rsidR="00AE535E" w:rsidRPr="00AE535E" w:rsidRDefault="00AE535E" w:rsidP="00AD2F6C">
            <w:pPr>
              <w:rPr>
                <w:b/>
                <w:bCs/>
                <w:sz w:val="20"/>
                <w:szCs w:val="20"/>
              </w:rPr>
            </w:pPr>
          </w:p>
          <w:p w14:paraId="2CF251F5" w14:textId="77777777" w:rsidR="00135083" w:rsidRPr="00C60EFA" w:rsidRDefault="00135083" w:rsidP="00135083">
            <w:pPr>
              <w:rPr>
                <w:b/>
                <w:bCs/>
                <w:sz w:val="22"/>
                <w:szCs w:val="22"/>
              </w:rPr>
            </w:pPr>
            <w:r>
              <w:rPr>
                <w:b/>
                <w:bCs/>
                <w:sz w:val="22"/>
                <w:szCs w:val="22"/>
              </w:rPr>
              <w:t>Директор</w:t>
            </w:r>
          </w:p>
          <w:p w14:paraId="673EEB69" w14:textId="77777777" w:rsidR="00135083" w:rsidRPr="00C60EFA" w:rsidRDefault="00135083" w:rsidP="00135083">
            <w:pPr>
              <w:rPr>
                <w:b/>
                <w:bCs/>
                <w:sz w:val="22"/>
                <w:szCs w:val="22"/>
              </w:rPr>
            </w:pPr>
            <w:r w:rsidRPr="00C60EFA">
              <w:rPr>
                <w:b/>
                <w:bCs/>
                <w:sz w:val="22"/>
                <w:szCs w:val="22"/>
              </w:rPr>
              <w:t>___________</w:t>
            </w:r>
            <w:r>
              <w:rPr>
                <w:b/>
                <w:bCs/>
                <w:sz w:val="22"/>
                <w:szCs w:val="22"/>
              </w:rPr>
              <w:t>________Олексій БУКОВЕЦЬКИЙ</w:t>
            </w:r>
          </w:p>
          <w:p w14:paraId="5DEFF0F6" w14:textId="77777777" w:rsidR="00AE535E" w:rsidRPr="00AE535E" w:rsidRDefault="00AE535E" w:rsidP="00AD2F6C">
            <w:pPr>
              <w:rPr>
                <w:b/>
                <w:bCs/>
                <w:sz w:val="20"/>
                <w:szCs w:val="20"/>
              </w:rPr>
            </w:pPr>
            <w:bookmarkStart w:id="3" w:name="_GoBack"/>
            <w:bookmarkEnd w:id="3"/>
          </w:p>
          <w:p w14:paraId="58FC07A6" w14:textId="77777777" w:rsidR="00AE535E" w:rsidRPr="00AE535E" w:rsidRDefault="00AE535E" w:rsidP="00AD2F6C">
            <w:pPr>
              <w:rPr>
                <w:sz w:val="20"/>
                <w:szCs w:val="20"/>
              </w:rPr>
            </w:pPr>
            <w:r w:rsidRPr="00AE535E">
              <w:rPr>
                <w:b/>
                <w:bCs/>
                <w:sz w:val="20"/>
                <w:szCs w:val="20"/>
              </w:rPr>
              <w:tab/>
            </w:r>
            <w:r w:rsidRPr="00AE535E">
              <w:rPr>
                <w:b/>
                <w:bCs/>
                <w:sz w:val="20"/>
                <w:szCs w:val="20"/>
              </w:rPr>
              <w:tab/>
            </w:r>
            <w:r w:rsidRPr="00AE535E">
              <w:rPr>
                <w:b/>
                <w:bCs/>
                <w:sz w:val="20"/>
                <w:szCs w:val="20"/>
              </w:rPr>
              <w:tab/>
            </w:r>
            <w:r w:rsidRPr="00AE535E">
              <w:rPr>
                <w:b/>
                <w:bCs/>
                <w:sz w:val="20"/>
                <w:szCs w:val="20"/>
              </w:rPr>
              <w:tab/>
            </w:r>
            <w:r w:rsidRPr="00AE535E">
              <w:rPr>
                <w:b/>
                <w:bCs/>
                <w:sz w:val="20"/>
                <w:szCs w:val="20"/>
              </w:rPr>
              <w:tab/>
            </w:r>
            <w:r w:rsidRPr="00AE535E">
              <w:rPr>
                <w:b/>
                <w:bCs/>
                <w:sz w:val="20"/>
                <w:szCs w:val="20"/>
              </w:rPr>
              <w:tab/>
            </w:r>
            <w:r w:rsidRPr="00AE535E">
              <w:rPr>
                <w:b/>
                <w:bCs/>
                <w:sz w:val="20"/>
                <w:szCs w:val="20"/>
              </w:rPr>
              <w:tab/>
            </w:r>
          </w:p>
        </w:tc>
      </w:tr>
    </w:tbl>
    <w:p w14:paraId="75820A52" w14:textId="77777777" w:rsidR="00C60EFA" w:rsidRPr="00C60EFA" w:rsidRDefault="00C60EFA" w:rsidP="00E81B5E">
      <w:pPr>
        <w:jc w:val="both"/>
        <w:rPr>
          <w:sz w:val="22"/>
          <w:szCs w:val="22"/>
          <w:shd w:val="clear" w:color="auto" w:fill="FFFFFF"/>
        </w:rPr>
      </w:pPr>
    </w:p>
    <w:sectPr w:rsidR="00C60EFA" w:rsidRPr="00C60EFA" w:rsidSect="004B5D4E">
      <w:footerReference w:type="default" r:id="rId7"/>
      <w:pgSz w:w="11906" w:h="16838"/>
      <w:pgMar w:top="568" w:right="707" w:bottom="850" w:left="1134" w:header="708"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81B3B0" w16cid:durableId="274BF2B5"/>
  <w16cid:commentId w16cid:paraId="355B451B" w16cid:durableId="274BF2D6"/>
  <w16cid:commentId w16cid:paraId="7AB419CD" w16cid:durableId="274BF5D2"/>
  <w16cid:commentId w16cid:paraId="33A6C530" w16cid:durableId="274BF705"/>
  <w16cid:commentId w16cid:paraId="7CECA91F" w16cid:durableId="274BF837"/>
  <w16cid:commentId w16cid:paraId="65673E19" w16cid:durableId="274BF84A"/>
  <w16cid:commentId w16cid:paraId="532CB70B" w16cid:durableId="274BF87E"/>
  <w16cid:commentId w16cid:paraId="423D14B2" w16cid:durableId="274BF8C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0AFAD" w14:textId="77777777" w:rsidR="00F84DB6" w:rsidRDefault="00F84DB6" w:rsidP="000B0573">
      <w:r>
        <w:separator/>
      </w:r>
    </w:p>
  </w:endnote>
  <w:endnote w:type="continuationSeparator" w:id="0">
    <w:p w14:paraId="52D5BA65" w14:textId="77777777" w:rsidR="00F84DB6" w:rsidRDefault="00F84DB6" w:rsidP="000B0573">
      <w:r>
        <w:continuationSeparator/>
      </w:r>
    </w:p>
  </w:endnote>
  <w:endnote w:type="continuationNotice" w:id="1">
    <w:p w14:paraId="38476CE3" w14:textId="77777777" w:rsidR="00F84DB6" w:rsidRDefault="00F84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6977F" w14:textId="1DC2AAC7" w:rsidR="009E03DC" w:rsidRDefault="009E03DC">
    <w:pPr>
      <w:pStyle w:val="ab"/>
      <w:jc w:val="center"/>
    </w:pPr>
    <w:r>
      <w:fldChar w:fldCharType="begin"/>
    </w:r>
    <w:r>
      <w:instrText>PAGE   \* MERGEFORMAT</w:instrText>
    </w:r>
    <w:r>
      <w:fldChar w:fldCharType="separate"/>
    </w:r>
    <w:r w:rsidR="00135083" w:rsidRPr="00135083">
      <w:rPr>
        <w:noProof/>
        <w:lang w:val="ru-RU"/>
      </w:rPr>
      <w:t>1</w:t>
    </w:r>
    <w:r>
      <w:fldChar w:fldCharType="end"/>
    </w:r>
  </w:p>
  <w:p w14:paraId="6AF703AB" w14:textId="77777777" w:rsidR="009E03DC" w:rsidRDefault="009E03D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0DE2C" w14:textId="77777777" w:rsidR="00F84DB6" w:rsidRDefault="00F84DB6" w:rsidP="000B0573">
      <w:r>
        <w:separator/>
      </w:r>
    </w:p>
  </w:footnote>
  <w:footnote w:type="continuationSeparator" w:id="0">
    <w:p w14:paraId="175BDEEE" w14:textId="77777777" w:rsidR="00F84DB6" w:rsidRDefault="00F84DB6" w:rsidP="000B0573">
      <w:r>
        <w:continuationSeparator/>
      </w:r>
    </w:p>
  </w:footnote>
  <w:footnote w:type="continuationNotice" w:id="1">
    <w:p w14:paraId="74BA89D1" w14:textId="77777777" w:rsidR="00F84DB6" w:rsidRDefault="00F84DB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multilevel"/>
    <w:tmpl w:val="00000007"/>
    <w:name w:val="WW8Num7"/>
    <w:lvl w:ilvl="0">
      <w:start w:val="2"/>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2" w15:restartNumberingAfterBreak="0">
    <w:nsid w:val="00000009"/>
    <w:multiLevelType w:val="multilevel"/>
    <w:tmpl w:val="00000009"/>
    <w:name w:val="WW8Num9"/>
    <w:lvl w:ilvl="0">
      <w:start w:val="1"/>
      <w:numFmt w:val="decimal"/>
      <w:lvlText w:val="%1"/>
      <w:lvlJc w:val="left"/>
      <w:pPr>
        <w:tabs>
          <w:tab w:val="num" w:pos="705"/>
        </w:tabs>
        <w:ind w:left="705" w:hanging="705"/>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3.%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12"/>
    <w:multiLevelType w:val="multilevel"/>
    <w:tmpl w:val="00000012"/>
    <w:name w:val="WW8Num18"/>
    <w:lvl w:ilvl="0">
      <w:start w:val="8"/>
      <w:numFmt w:val="decimal"/>
      <w:lvlText w:val="%1"/>
      <w:lvlJc w:val="left"/>
      <w:pPr>
        <w:tabs>
          <w:tab w:val="num" w:pos="705"/>
        </w:tabs>
        <w:ind w:left="705" w:hanging="705"/>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5"/>
        </w:tabs>
        <w:ind w:left="705" w:hanging="705"/>
      </w:pPr>
      <w:rPr>
        <w:rFonts w:ascii="Wingdings" w:eastAsia="Times New Roman" w:hAnsi="Wingdings"/>
      </w:rPr>
    </w:lvl>
    <w:lvl w:ilvl="2">
      <w:start w:val="1"/>
      <w:numFmt w:val="decimal"/>
      <w:suff w:val="space"/>
      <w:lvlText w:val="%1.%2.%3"/>
      <w:lvlJc w:val="left"/>
      <w:pPr>
        <w:tabs>
          <w:tab w:val="num" w:pos="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000017"/>
    <w:multiLevelType w:val="multilevel"/>
    <w:tmpl w:val="00000017"/>
    <w:name w:val="WW8Num23"/>
    <w:lvl w:ilvl="0">
      <w:start w:val="6"/>
      <w:numFmt w:val="decimal"/>
      <w:lvlText w:val="%1"/>
      <w:lvlJc w:val="left"/>
      <w:pPr>
        <w:tabs>
          <w:tab w:val="num" w:pos="705"/>
        </w:tabs>
        <w:ind w:left="705" w:hanging="705"/>
      </w:pPr>
      <w:rPr>
        <w:rFonts w:cs="Times New Roman"/>
      </w:rPr>
    </w:lvl>
    <w:lvl w:ilvl="1">
      <w:start w:val="1"/>
      <w:numFmt w:val="decimal"/>
      <w:lvlText w:val="8.%2."/>
      <w:lvlJc w:val="left"/>
      <w:pPr>
        <w:tabs>
          <w:tab w:val="num" w:pos="705"/>
        </w:tabs>
        <w:ind w:left="705" w:hanging="705"/>
      </w:pPr>
      <w:rPr>
        <w:rFonts w:cs="Times New Roman"/>
        <w:b w:val="0"/>
        <w:bCs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CDD31F9"/>
    <w:multiLevelType w:val="hybridMultilevel"/>
    <w:tmpl w:val="B9AC6E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6093F"/>
    <w:multiLevelType w:val="hybridMultilevel"/>
    <w:tmpl w:val="3070ABAA"/>
    <w:lvl w:ilvl="0" w:tplc="7436C078">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7" w15:restartNumberingAfterBreak="0">
    <w:nsid w:val="3DB32CE4"/>
    <w:multiLevelType w:val="multilevel"/>
    <w:tmpl w:val="DEEA422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6C1E31"/>
    <w:multiLevelType w:val="multilevel"/>
    <w:tmpl w:val="03CE3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374198"/>
    <w:multiLevelType w:val="singleLevel"/>
    <w:tmpl w:val="C65E88D2"/>
    <w:lvl w:ilvl="0">
      <w:start w:val="64"/>
      <w:numFmt w:val="decimal"/>
      <w:pStyle w:val="3"/>
      <w:lvlText w:val="%1"/>
      <w:lvlJc w:val="left"/>
      <w:pPr>
        <w:tabs>
          <w:tab w:val="num" w:pos="1425"/>
        </w:tabs>
        <w:ind w:left="1425" w:hanging="1425"/>
      </w:pPr>
      <w:rPr>
        <w:rFonts w:hint="default"/>
      </w:rPr>
    </w:lvl>
  </w:abstractNum>
  <w:abstractNum w:abstractNumId="10" w15:restartNumberingAfterBreak="0">
    <w:nsid w:val="48117835"/>
    <w:multiLevelType w:val="multilevel"/>
    <w:tmpl w:val="C10698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897DB9"/>
    <w:multiLevelType w:val="multilevel"/>
    <w:tmpl w:val="FE98CB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517611"/>
    <w:multiLevelType w:val="multilevel"/>
    <w:tmpl w:val="7F9622E0"/>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797605B9"/>
    <w:multiLevelType w:val="multilevel"/>
    <w:tmpl w:val="978E916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7E2A1F"/>
    <w:multiLevelType w:val="multilevel"/>
    <w:tmpl w:val="41E08F0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9"/>
  </w:num>
  <w:num w:numId="3">
    <w:abstractNumId w:val="14"/>
  </w:num>
  <w:num w:numId="4">
    <w:abstractNumId w:val="12"/>
  </w:num>
  <w:num w:numId="5">
    <w:abstractNumId w:val="2"/>
  </w:num>
  <w:num w:numId="6">
    <w:abstractNumId w:val="3"/>
  </w:num>
  <w:num w:numId="7">
    <w:abstractNumId w:val="4"/>
  </w:num>
  <w:num w:numId="8">
    <w:abstractNumId w:val="5"/>
  </w:num>
  <w:num w:numId="9">
    <w:abstractNumId w:val="0"/>
  </w:num>
  <w:num w:numId="10">
    <w:abstractNumId w:val="10"/>
  </w:num>
  <w:num w:numId="11">
    <w:abstractNumId w:val="1"/>
  </w:num>
  <w:num w:numId="12">
    <w:abstractNumId w:val="13"/>
  </w:num>
  <w:num w:numId="13">
    <w:abstractNumId w:val="11"/>
  </w:num>
  <w:num w:numId="14">
    <w:abstractNumId w:val="8"/>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64"/>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A7"/>
    <w:rsid w:val="00003124"/>
    <w:rsid w:val="00006DDE"/>
    <w:rsid w:val="00007230"/>
    <w:rsid w:val="000119BF"/>
    <w:rsid w:val="00024BD5"/>
    <w:rsid w:val="00031E21"/>
    <w:rsid w:val="00045E26"/>
    <w:rsid w:val="00055A0E"/>
    <w:rsid w:val="000715D7"/>
    <w:rsid w:val="00081D22"/>
    <w:rsid w:val="00083CB9"/>
    <w:rsid w:val="00090E5B"/>
    <w:rsid w:val="00091B01"/>
    <w:rsid w:val="00095599"/>
    <w:rsid w:val="000977B8"/>
    <w:rsid w:val="000A4373"/>
    <w:rsid w:val="000B0573"/>
    <w:rsid w:val="000B3D0E"/>
    <w:rsid w:val="000B573C"/>
    <w:rsid w:val="000B5985"/>
    <w:rsid w:val="000E546A"/>
    <w:rsid w:val="000E69DE"/>
    <w:rsid w:val="000E6F50"/>
    <w:rsid w:val="000F2423"/>
    <w:rsid w:val="00103355"/>
    <w:rsid w:val="0011057C"/>
    <w:rsid w:val="0012177F"/>
    <w:rsid w:val="00135083"/>
    <w:rsid w:val="00135E5A"/>
    <w:rsid w:val="001505FB"/>
    <w:rsid w:val="00161046"/>
    <w:rsid w:val="00197D72"/>
    <w:rsid w:val="001A7ABA"/>
    <w:rsid w:val="001B2908"/>
    <w:rsid w:val="001B3F1F"/>
    <w:rsid w:val="001B5C04"/>
    <w:rsid w:val="001B74E4"/>
    <w:rsid w:val="001C0EE6"/>
    <w:rsid w:val="001C22CB"/>
    <w:rsid w:val="001C632C"/>
    <w:rsid w:val="001C74BC"/>
    <w:rsid w:val="001D135A"/>
    <w:rsid w:val="001D15BA"/>
    <w:rsid w:val="001E08DB"/>
    <w:rsid w:val="001F38AD"/>
    <w:rsid w:val="00205AFA"/>
    <w:rsid w:val="002127A8"/>
    <w:rsid w:val="00230D92"/>
    <w:rsid w:val="002433C4"/>
    <w:rsid w:val="002538EF"/>
    <w:rsid w:val="00256BA7"/>
    <w:rsid w:val="00262582"/>
    <w:rsid w:val="00265C6B"/>
    <w:rsid w:val="0026727A"/>
    <w:rsid w:val="0027664E"/>
    <w:rsid w:val="002807FC"/>
    <w:rsid w:val="00291F68"/>
    <w:rsid w:val="0029315B"/>
    <w:rsid w:val="0029363D"/>
    <w:rsid w:val="002A13B3"/>
    <w:rsid w:val="002A3B9E"/>
    <w:rsid w:val="002A68F8"/>
    <w:rsid w:val="002B1410"/>
    <w:rsid w:val="002B5D88"/>
    <w:rsid w:val="002C376F"/>
    <w:rsid w:val="002C3D52"/>
    <w:rsid w:val="002D6561"/>
    <w:rsid w:val="002E4428"/>
    <w:rsid w:val="002E5216"/>
    <w:rsid w:val="002E74E1"/>
    <w:rsid w:val="002F1663"/>
    <w:rsid w:val="00307EA4"/>
    <w:rsid w:val="0032018D"/>
    <w:rsid w:val="003241A6"/>
    <w:rsid w:val="003349F8"/>
    <w:rsid w:val="003470CC"/>
    <w:rsid w:val="003507F0"/>
    <w:rsid w:val="0035794F"/>
    <w:rsid w:val="0035798F"/>
    <w:rsid w:val="003619C7"/>
    <w:rsid w:val="00370004"/>
    <w:rsid w:val="00370954"/>
    <w:rsid w:val="00371F8F"/>
    <w:rsid w:val="00372ADE"/>
    <w:rsid w:val="00373F75"/>
    <w:rsid w:val="003745F0"/>
    <w:rsid w:val="00376010"/>
    <w:rsid w:val="00382E8E"/>
    <w:rsid w:val="00390B63"/>
    <w:rsid w:val="003A086C"/>
    <w:rsid w:val="003B3D9C"/>
    <w:rsid w:val="003C281B"/>
    <w:rsid w:val="003C5E80"/>
    <w:rsid w:val="003D208F"/>
    <w:rsid w:val="003D2897"/>
    <w:rsid w:val="003D3756"/>
    <w:rsid w:val="003D64D9"/>
    <w:rsid w:val="003E331D"/>
    <w:rsid w:val="003F2472"/>
    <w:rsid w:val="003F5602"/>
    <w:rsid w:val="003F70D8"/>
    <w:rsid w:val="00400C43"/>
    <w:rsid w:val="00404242"/>
    <w:rsid w:val="00407E97"/>
    <w:rsid w:val="004105DF"/>
    <w:rsid w:val="00446CFD"/>
    <w:rsid w:val="0045237F"/>
    <w:rsid w:val="004616F7"/>
    <w:rsid w:val="00470D2D"/>
    <w:rsid w:val="004807E5"/>
    <w:rsid w:val="0048704B"/>
    <w:rsid w:val="00487E96"/>
    <w:rsid w:val="004B4626"/>
    <w:rsid w:val="004B5D4E"/>
    <w:rsid w:val="004C2330"/>
    <w:rsid w:val="004D250D"/>
    <w:rsid w:val="004D75EC"/>
    <w:rsid w:val="004D7F7F"/>
    <w:rsid w:val="004E0F16"/>
    <w:rsid w:val="004F2B92"/>
    <w:rsid w:val="004F7D32"/>
    <w:rsid w:val="00503B72"/>
    <w:rsid w:val="005373E3"/>
    <w:rsid w:val="00552B33"/>
    <w:rsid w:val="0055347D"/>
    <w:rsid w:val="00554B62"/>
    <w:rsid w:val="00561148"/>
    <w:rsid w:val="00563A85"/>
    <w:rsid w:val="005741F0"/>
    <w:rsid w:val="00574601"/>
    <w:rsid w:val="00576448"/>
    <w:rsid w:val="005902ED"/>
    <w:rsid w:val="005A7B1A"/>
    <w:rsid w:val="005C0EDA"/>
    <w:rsid w:val="005C4E6F"/>
    <w:rsid w:val="005C77FA"/>
    <w:rsid w:val="005D2B7E"/>
    <w:rsid w:val="005F55C2"/>
    <w:rsid w:val="00605BA9"/>
    <w:rsid w:val="00605D9D"/>
    <w:rsid w:val="00606D43"/>
    <w:rsid w:val="006101E6"/>
    <w:rsid w:val="00610EC0"/>
    <w:rsid w:val="0061296D"/>
    <w:rsid w:val="0064397F"/>
    <w:rsid w:val="006564AB"/>
    <w:rsid w:val="00666A3F"/>
    <w:rsid w:val="0067433A"/>
    <w:rsid w:val="0068732C"/>
    <w:rsid w:val="00692916"/>
    <w:rsid w:val="00697755"/>
    <w:rsid w:val="006A2AF7"/>
    <w:rsid w:val="006A528D"/>
    <w:rsid w:val="006A7E45"/>
    <w:rsid w:val="006B13AE"/>
    <w:rsid w:val="006B4A9F"/>
    <w:rsid w:val="006B5E53"/>
    <w:rsid w:val="006C0852"/>
    <w:rsid w:val="006C40A0"/>
    <w:rsid w:val="006D0B88"/>
    <w:rsid w:val="006D430A"/>
    <w:rsid w:val="006D5CB5"/>
    <w:rsid w:val="006E3470"/>
    <w:rsid w:val="006E4106"/>
    <w:rsid w:val="00715026"/>
    <w:rsid w:val="00716F0D"/>
    <w:rsid w:val="007207B4"/>
    <w:rsid w:val="007214D2"/>
    <w:rsid w:val="00723A66"/>
    <w:rsid w:val="00727948"/>
    <w:rsid w:val="0073694A"/>
    <w:rsid w:val="0074055C"/>
    <w:rsid w:val="00742F1E"/>
    <w:rsid w:val="007551D3"/>
    <w:rsid w:val="00755AE8"/>
    <w:rsid w:val="00755E0F"/>
    <w:rsid w:val="007629AA"/>
    <w:rsid w:val="007643C1"/>
    <w:rsid w:val="00776B6A"/>
    <w:rsid w:val="0078001D"/>
    <w:rsid w:val="007872E5"/>
    <w:rsid w:val="00790D45"/>
    <w:rsid w:val="007A2635"/>
    <w:rsid w:val="007A2AFF"/>
    <w:rsid w:val="007A2D38"/>
    <w:rsid w:val="007A35C1"/>
    <w:rsid w:val="007A5113"/>
    <w:rsid w:val="007A682D"/>
    <w:rsid w:val="007A6C93"/>
    <w:rsid w:val="007B4246"/>
    <w:rsid w:val="007C5688"/>
    <w:rsid w:val="007D3461"/>
    <w:rsid w:val="007D7278"/>
    <w:rsid w:val="007E17A8"/>
    <w:rsid w:val="007E35AA"/>
    <w:rsid w:val="007E7012"/>
    <w:rsid w:val="00803688"/>
    <w:rsid w:val="008103F1"/>
    <w:rsid w:val="00812912"/>
    <w:rsid w:val="00843B56"/>
    <w:rsid w:val="00851AFD"/>
    <w:rsid w:val="00854937"/>
    <w:rsid w:val="008603A6"/>
    <w:rsid w:val="0086113E"/>
    <w:rsid w:val="00870842"/>
    <w:rsid w:val="00873183"/>
    <w:rsid w:val="00875BAE"/>
    <w:rsid w:val="00895B1C"/>
    <w:rsid w:val="008A4801"/>
    <w:rsid w:val="008A4DE0"/>
    <w:rsid w:val="008A5D00"/>
    <w:rsid w:val="008C5F86"/>
    <w:rsid w:val="008E01D8"/>
    <w:rsid w:val="008E1539"/>
    <w:rsid w:val="008E1969"/>
    <w:rsid w:val="008E420F"/>
    <w:rsid w:val="008E5800"/>
    <w:rsid w:val="00901904"/>
    <w:rsid w:val="00904F70"/>
    <w:rsid w:val="00910264"/>
    <w:rsid w:val="00910FC0"/>
    <w:rsid w:val="00922B92"/>
    <w:rsid w:val="009255C3"/>
    <w:rsid w:val="00937310"/>
    <w:rsid w:val="009425FF"/>
    <w:rsid w:val="0094633C"/>
    <w:rsid w:val="00956A04"/>
    <w:rsid w:val="00956DC3"/>
    <w:rsid w:val="00957A86"/>
    <w:rsid w:val="009637BC"/>
    <w:rsid w:val="00970FDC"/>
    <w:rsid w:val="009820C9"/>
    <w:rsid w:val="0098548D"/>
    <w:rsid w:val="00987492"/>
    <w:rsid w:val="0099129B"/>
    <w:rsid w:val="009A4C3B"/>
    <w:rsid w:val="009D6E0E"/>
    <w:rsid w:val="009E03DC"/>
    <w:rsid w:val="009E7038"/>
    <w:rsid w:val="009F38CB"/>
    <w:rsid w:val="009F3A8E"/>
    <w:rsid w:val="009F4384"/>
    <w:rsid w:val="009F71BB"/>
    <w:rsid w:val="00A01F22"/>
    <w:rsid w:val="00A03A41"/>
    <w:rsid w:val="00A11B34"/>
    <w:rsid w:val="00A42A64"/>
    <w:rsid w:val="00A45414"/>
    <w:rsid w:val="00A47189"/>
    <w:rsid w:val="00A47296"/>
    <w:rsid w:val="00A50A71"/>
    <w:rsid w:val="00A6125C"/>
    <w:rsid w:val="00A74DAC"/>
    <w:rsid w:val="00A823BD"/>
    <w:rsid w:val="00A85180"/>
    <w:rsid w:val="00A85903"/>
    <w:rsid w:val="00A910AB"/>
    <w:rsid w:val="00A95D9D"/>
    <w:rsid w:val="00AA1A6B"/>
    <w:rsid w:val="00AA5E2E"/>
    <w:rsid w:val="00AC1FB2"/>
    <w:rsid w:val="00AD1C05"/>
    <w:rsid w:val="00AD775B"/>
    <w:rsid w:val="00AE3E9F"/>
    <w:rsid w:val="00AE4A5F"/>
    <w:rsid w:val="00AE535E"/>
    <w:rsid w:val="00AF12D9"/>
    <w:rsid w:val="00AF7055"/>
    <w:rsid w:val="00B01556"/>
    <w:rsid w:val="00B0184C"/>
    <w:rsid w:val="00B04625"/>
    <w:rsid w:val="00B0509B"/>
    <w:rsid w:val="00B06FB0"/>
    <w:rsid w:val="00B07806"/>
    <w:rsid w:val="00B13B51"/>
    <w:rsid w:val="00B2489F"/>
    <w:rsid w:val="00B3547D"/>
    <w:rsid w:val="00B35B78"/>
    <w:rsid w:val="00B41C37"/>
    <w:rsid w:val="00B515CB"/>
    <w:rsid w:val="00B524D8"/>
    <w:rsid w:val="00B7345D"/>
    <w:rsid w:val="00B81D8F"/>
    <w:rsid w:val="00B86A7E"/>
    <w:rsid w:val="00B9092F"/>
    <w:rsid w:val="00B97B46"/>
    <w:rsid w:val="00BA51B4"/>
    <w:rsid w:val="00BB0B15"/>
    <w:rsid w:val="00BB5B2A"/>
    <w:rsid w:val="00BD26B0"/>
    <w:rsid w:val="00BF1A30"/>
    <w:rsid w:val="00BF5384"/>
    <w:rsid w:val="00BF6434"/>
    <w:rsid w:val="00C0467B"/>
    <w:rsid w:val="00C1277A"/>
    <w:rsid w:val="00C14294"/>
    <w:rsid w:val="00C247C8"/>
    <w:rsid w:val="00C60EFA"/>
    <w:rsid w:val="00C610E1"/>
    <w:rsid w:val="00C75588"/>
    <w:rsid w:val="00C96A93"/>
    <w:rsid w:val="00CB3124"/>
    <w:rsid w:val="00CC6BB9"/>
    <w:rsid w:val="00CE436A"/>
    <w:rsid w:val="00CE7B78"/>
    <w:rsid w:val="00CF036F"/>
    <w:rsid w:val="00CF2DF2"/>
    <w:rsid w:val="00CF4E7D"/>
    <w:rsid w:val="00CF772B"/>
    <w:rsid w:val="00D05819"/>
    <w:rsid w:val="00D133C2"/>
    <w:rsid w:val="00D15622"/>
    <w:rsid w:val="00D31B25"/>
    <w:rsid w:val="00D34174"/>
    <w:rsid w:val="00D40E2B"/>
    <w:rsid w:val="00D52AEF"/>
    <w:rsid w:val="00D62384"/>
    <w:rsid w:val="00D6252C"/>
    <w:rsid w:val="00D66EA9"/>
    <w:rsid w:val="00D70725"/>
    <w:rsid w:val="00D86906"/>
    <w:rsid w:val="00D87D62"/>
    <w:rsid w:val="00DB279E"/>
    <w:rsid w:val="00DD1470"/>
    <w:rsid w:val="00DE0A42"/>
    <w:rsid w:val="00DE6A5B"/>
    <w:rsid w:val="00DF2AEB"/>
    <w:rsid w:val="00DF6169"/>
    <w:rsid w:val="00E07EC6"/>
    <w:rsid w:val="00E07F8A"/>
    <w:rsid w:val="00E5519A"/>
    <w:rsid w:val="00E659C5"/>
    <w:rsid w:val="00E704CA"/>
    <w:rsid w:val="00E81B5E"/>
    <w:rsid w:val="00E820D0"/>
    <w:rsid w:val="00E8530F"/>
    <w:rsid w:val="00E859D9"/>
    <w:rsid w:val="00EB4F05"/>
    <w:rsid w:val="00EC2A09"/>
    <w:rsid w:val="00EC5A9C"/>
    <w:rsid w:val="00EC684C"/>
    <w:rsid w:val="00EE2DDF"/>
    <w:rsid w:val="00EE36C9"/>
    <w:rsid w:val="00EE53B8"/>
    <w:rsid w:val="00EE678A"/>
    <w:rsid w:val="00EF1B0B"/>
    <w:rsid w:val="00EF21D3"/>
    <w:rsid w:val="00F0635F"/>
    <w:rsid w:val="00F122E5"/>
    <w:rsid w:val="00F3533E"/>
    <w:rsid w:val="00F37F07"/>
    <w:rsid w:val="00F46281"/>
    <w:rsid w:val="00F612C2"/>
    <w:rsid w:val="00F62FE6"/>
    <w:rsid w:val="00F64ACA"/>
    <w:rsid w:val="00F6614A"/>
    <w:rsid w:val="00F76240"/>
    <w:rsid w:val="00F810DD"/>
    <w:rsid w:val="00F84DB6"/>
    <w:rsid w:val="00F878A6"/>
    <w:rsid w:val="00F9236A"/>
    <w:rsid w:val="00F92761"/>
    <w:rsid w:val="00FA42E6"/>
    <w:rsid w:val="00FA7E74"/>
    <w:rsid w:val="00FB4F09"/>
    <w:rsid w:val="00FC5F4C"/>
    <w:rsid w:val="00FD1092"/>
    <w:rsid w:val="00FD4636"/>
    <w:rsid w:val="00FD53A7"/>
    <w:rsid w:val="00FE084F"/>
    <w:rsid w:val="00FE1AE9"/>
    <w:rsid w:val="00FE1DBC"/>
    <w:rsid w:val="00FE612A"/>
    <w:rsid w:val="00FF59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B617D"/>
  <w15:docId w15:val="{4EFCFAF5-44BE-48CC-A3CE-859632C5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09B"/>
    <w:rPr>
      <w:sz w:val="24"/>
      <w:szCs w:val="24"/>
    </w:rPr>
  </w:style>
  <w:style w:type="paragraph" w:styleId="1">
    <w:name w:val="heading 1"/>
    <w:basedOn w:val="a"/>
    <w:next w:val="a"/>
    <w:link w:val="10"/>
    <w:qFormat/>
    <w:rsid w:val="00FD53A7"/>
    <w:pPr>
      <w:keepNext/>
      <w:widowControl w:val="0"/>
      <w:autoSpaceDE w:val="0"/>
      <w:autoSpaceDN w:val="0"/>
      <w:adjustRightInd w:val="0"/>
      <w:jc w:val="center"/>
      <w:outlineLvl w:val="0"/>
    </w:pPr>
    <w:rPr>
      <w:b/>
      <w:bCs/>
      <w:lang w:eastAsia="ru-RU"/>
    </w:rPr>
  </w:style>
  <w:style w:type="paragraph" w:styleId="2">
    <w:name w:val="heading 2"/>
    <w:basedOn w:val="a"/>
    <w:next w:val="a"/>
    <w:link w:val="20"/>
    <w:qFormat/>
    <w:rsid w:val="00FD53A7"/>
    <w:pPr>
      <w:keepNext/>
      <w:jc w:val="center"/>
      <w:outlineLvl w:val="1"/>
    </w:pPr>
    <w:rPr>
      <w:b/>
      <w:sz w:val="22"/>
      <w:szCs w:val="20"/>
      <w:lang w:val="ru-RU" w:eastAsia="ru-RU"/>
    </w:rPr>
  </w:style>
  <w:style w:type="paragraph" w:styleId="3">
    <w:name w:val="heading 3"/>
    <w:basedOn w:val="a"/>
    <w:next w:val="a"/>
    <w:link w:val="30"/>
    <w:qFormat/>
    <w:rsid w:val="00FD53A7"/>
    <w:pPr>
      <w:keepNext/>
      <w:numPr>
        <w:numId w:val="2"/>
      </w:numPr>
      <w:outlineLvl w:val="2"/>
    </w:pPr>
    <w:rPr>
      <w:b/>
      <w:szCs w:val="20"/>
      <w:lang w:val="ru-RU" w:eastAsia="ru-RU"/>
    </w:rPr>
  </w:style>
  <w:style w:type="paragraph" w:styleId="8">
    <w:name w:val="heading 8"/>
    <w:basedOn w:val="a"/>
    <w:next w:val="a"/>
    <w:qFormat/>
    <w:rsid w:val="00FD53A7"/>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2">
    <w:name w:val="Основной теЊbcaст 2"/>
    <w:basedOn w:val="a"/>
    <w:rsid w:val="00FD53A7"/>
    <w:pPr>
      <w:widowControl w:val="0"/>
      <w:suppressAutoHyphens/>
      <w:autoSpaceDE w:val="0"/>
      <w:ind w:firstLine="284"/>
      <w:jc w:val="both"/>
    </w:pPr>
    <w:rPr>
      <w:sz w:val="22"/>
      <w:szCs w:val="20"/>
    </w:rPr>
  </w:style>
  <w:style w:type="paragraph" w:customStyle="1" w:styleId="11">
    <w:name w:val="Стандарт1"/>
    <w:basedOn w:val="a"/>
    <w:rsid w:val="00FD53A7"/>
    <w:pPr>
      <w:widowControl w:val="0"/>
      <w:autoSpaceDE w:val="0"/>
    </w:pPr>
    <w:rPr>
      <w:color w:val="000000"/>
      <w:sz w:val="2"/>
      <w:szCs w:val="2"/>
      <w:lang w:val="ru-RU"/>
    </w:rPr>
  </w:style>
  <w:style w:type="paragraph" w:customStyle="1" w:styleId="WW-3">
    <w:name w:val="WW-Основной текст с отступом 3"/>
    <w:basedOn w:val="a"/>
    <w:rsid w:val="00FD53A7"/>
    <w:pPr>
      <w:widowControl w:val="0"/>
      <w:suppressAutoHyphens/>
      <w:autoSpaceDE w:val="0"/>
      <w:ind w:firstLine="567"/>
    </w:pPr>
    <w:rPr>
      <w:sz w:val="22"/>
      <w:szCs w:val="20"/>
    </w:rPr>
  </w:style>
  <w:style w:type="paragraph" w:customStyle="1" w:styleId="a3">
    <w:name w:val="Стандарт"/>
    <w:rsid w:val="00FD53A7"/>
    <w:pPr>
      <w:widowControl w:val="0"/>
      <w:autoSpaceDE w:val="0"/>
      <w:autoSpaceDN w:val="0"/>
      <w:adjustRightInd w:val="0"/>
    </w:pPr>
    <w:rPr>
      <w:sz w:val="2"/>
      <w:szCs w:val="2"/>
      <w:lang w:val="ru-RU"/>
    </w:rPr>
  </w:style>
  <w:style w:type="paragraph" w:styleId="a4">
    <w:name w:val="Body Text"/>
    <w:basedOn w:val="a"/>
    <w:link w:val="a5"/>
    <w:rsid w:val="00FD53A7"/>
    <w:pPr>
      <w:jc w:val="both"/>
    </w:pPr>
    <w:rPr>
      <w:lang w:eastAsia="ru-RU"/>
    </w:rPr>
  </w:style>
  <w:style w:type="paragraph" w:styleId="a6">
    <w:name w:val="Body Text Indent"/>
    <w:basedOn w:val="a"/>
    <w:link w:val="a7"/>
    <w:rsid w:val="00FD53A7"/>
    <w:pPr>
      <w:ind w:firstLine="720"/>
      <w:jc w:val="both"/>
    </w:pPr>
    <w:rPr>
      <w:szCs w:val="20"/>
      <w:lang w:eastAsia="ru-RU"/>
    </w:rPr>
  </w:style>
  <w:style w:type="paragraph" w:customStyle="1" w:styleId="12">
    <w:name w:val="Знак нумерации1"/>
    <w:basedOn w:val="a"/>
    <w:rsid w:val="00FD53A7"/>
    <w:pPr>
      <w:widowControl w:val="0"/>
      <w:autoSpaceDE w:val="0"/>
      <w:autoSpaceDN w:val="0"/>
      <w:adjustRightInd w:val="0"/>
    </w:pPr>
    <w:rPr>
      <w:lang w:val="ru-RU" w:eastAsia="ru-RU"/>
    </w:rPr>
  </w:style>
  <w:style w:type="paragraph" w:styleId="21">
    <w:name w:val="Body Text 2"/>
    <w:basedOn w:val="a"/>
    <w:link w:val="22"/>
    <w:rsid w:val="00FD53A7"/>
    <w:pPr>
      <w:jc w:val="both"/>
    </w:pPr>
    <w:rPr>
      <w:sz w:val="22"/>
      <w:lang w:val="ru-RU" w:eastAsia="ru-RU"/>
    </w:rPr>
  </w:style>
  <w:style w:type="paragraph" w:customStyle="1" w:styleId="a8">
    <w:name w:val="Знак"/>
    <w:basedOn w:val="a"/>
    <w:rsid w:val="00910FC0"/>
    <w:rPr>
      <w:rFonts w:ascii="Verdana" w:hAnsi="Verdana" w:cs="Verdana"/>
      <w:sz w:val="20"/>
      <w:szCs w:val="20"/>
      <w:lang w:val="en-US" w:eastAsia="en-US"/>
    </w:rPr>
  </w:style>
  <w:style w:type="paragraph" w:customStyle="1" w:styleId="Normal1">
    <w:name w:val="Normal1"/>
    <w:basedOn w:val="a"/>
    <w:rsid w:val="001C22CB"/>
    <w:pPr>
      <w:widowControl w:val="0"/>
      <w:suppressAutoHyphens/>
      <w:spacing w:before="100" w:after="100"/>
    </w:pPr>
    <w:rPr>
      <w:lang w:val="ru-RU" w:eastAsia="ru-RU"/>
    </w:rPr>
  </w:style>
  <w:style w:type="paragraph" w:styleId="a9">
    <w:name w:val="header"/>
    <w:basedOn w:val="a"/>
    <w:link w:val="aa"/>
    <w:rsid w:val="000B0573"/>
    <w:pPr>
      <w:tabs>
        <w:tab w:val="center" w:pos="4844"/>
        <w:tab w:val="right" w:pos="9689"/>
      </w:tabs>
    </w:pPr>
  </w:style>
  <w:style w:type="character" w:customStyle="1" w:styleId="aa">
    <w:name w:val="Верхній колонтитул Знак"/>
    <w:link w:val="a9"/>
    <w:rsid w:val="000B0573"/>
    <w:rPr>
      <w:sz w:val="24"/>
      <w:szCs w:val="24"/>
      <w:lang w:val="uk-UA" w:eastAsia="uk-UA"/>
    </w:rPr>
  </w:style>
  <w:style w:type="paragraph" w:styleId="ab">
    <w:name w:val="footer"/>
    <w:basedOn w:val="a"/>
    <w:link w:val="ac"/>
    <w:uiPriority w:val="99"/>
    <w:rsid w:val="000B0573"/>
    <w:pPr>
      <w:tabs>
        <w:tab w:val="center" w:pos="4844"/>
        <w:tab w:val="right" w:pos="9689"/>
      </w:tabs>
    </w:pPr>
  </w:style>
  <w:style w:type="character" w:customStyle="1" w:styleId="ac">
    <w:name w:val="Нижній колонтитул Знак"/>
    <w:link w:val="ab"/>
    <w:uiPriority w:val="99"/>
    <w:rsid w:val="000B0573"/>
    <w:rPr>
      <w:sz w:val="24"/>
      <w:szCs w:val="24"/>
      <w:lang w:val="uk-UA" w:eastAsia="uk-UA"/>
    </w:rPr>
  </w:style>
  <w:style w:type="paragraph" w:styleId="ad">
    <w:name w:val="Balloon Text"/>
    <w:basedOn w:val="a"/>
    <w:link w:val="ae"/>
    <w:rsid w:val="000B0573"/>
    <w:rPr>
      <w:rFonts w:ascii="Tahoma" w:hAnsi="Tahoma" w:cs="Tahoma"/>
      <w:sz w:val="16"/>
      <w:szCs w:val="16"/>
    </w:rPr>
  </w:style>
  <w:style w:type="character" w:customStyle="1" w:styleId="ae">
    <w:name w:val="Текст у виносці Знак"/>
    <w:link w:val="ad"/>
    <w:rsid w:val="000B0573"/>
    <w:rPr>
      <w:rFonts w:ascii="Tahoma" w:hAnsi="Tahoma" w:cs="Tahoma"/>
      <w:sz w:val="16"/>
      <w:szCs w:val="16"/>
      <w:lang w:val="uk-UA" w:eastAsia="uk-UA"/>
    </w:rPr>
  </w:style>
  <w:style w:type="paragraph" w:customStyle="1" w:styleId="WW-3115">
    <w:name w:val="WW-Основной текст с отступом 3 + 11.5 пт"/>
    <w:aliases w:val="Первая строка:  0.5 см"/>
    <w:basedOn w:val="a"/>
    <w:rsid w:val="00370954"/>
    <w:pPr>
      <w:shd w:val="clear" w:color="auto" w:fill="FFFFFF"/>
      <w:autoSpaceDE w:val="0"/>
      <w:autoSpaceDN w:val="0"/>
      <w:ind w:firstLine="284"/>
      <w:jc w:val="both"/>
    </w:pPr>
    <w:rPr>
      <w:rFonts w:eastAsia="Calibri"/>
      <w:sz w:val="23"/>
      <w:szCs w:val="23"/>
      <w:lang w:val="ru-RU" w:eastAsia="ru-RU"/>
    </w:rPr>
  </w:style>
  <w:style w:type="paragraph" w:customStyle="1" w:styleId="Iauiue">
    <w:name w:val="Iau?iue"/>
    <w:basedOn w:val="a"/>
    <w:rsid w:val="00370954"/>
    <w:pPr>
      <w:ind w:left="141" w:right="607" w:hanging="425"/>
      <w:jc w:val="both"/>
    </w:pPr>
    <w:rPr>
      <w:rFonts w:eastAsia="Calibri"/>
      <w:sz w:val="20"/>
      <w:szCs w:val="20"/>
      <w:lang w:val="ru-RU" w:eastAsia="ru-RU"/>
    </w:rPr>
  </w:style>
  <w:style w:type="character" w:styleId="af">
    <w:name w:val="Hyperlink"/>
    <w:rsid w:val="009637BC"/>
    <w:rPr>
      <w:rFonts w:ascii="Times New Roman" w:hAnsi="Times New Roman" w:cs="Times New Roman"/>
      <w:color w:val="0000FF"/>
      <w:u w:val="single"/>
    </w:rPr>
  </w:style>
  <w:style w:type="character" w:customStyle="1" w:styleId="FontStyle13">
    <w:name w:val="Font Style13"/>
    <w:rsid w:val="009637BC"/>
    <w:rPr>
      <w:rFonts w:ascii="Times New Roman" w:hAnsi="Times New Roman" w:cs="Times New Roman"/>
      <w:sz w:val="26"/>
      <w:szCs w:val="26"/>
    </w:rPr>
  </w:style>
  <w:style w:type="character" w:customStyle="1" w:styleId="longtext1">
    <w:name w:val="long_text1"/>
    <w:rsid w:val="004D250D"/>
    <w:rPr>
      <w:sz w:val="20"/>
      <w:szCs w:val="20"/>
    </w:rPr>
  </w:style>
  <w:style w:type="paragraph" w:customStyle="1" w:styleId="31">
    <w:name w:val="Список 31"/>
    <w:basedOn w:val="a"/>
    <w:rsid w:val="00723A66"/>
    <w:pPr>
      <w:suppressAutoHyphens/>
      <w:ind w:left="849" w:hanging="283"/>
    </w:pPr>
    <w:rPr>
      <w:sz w:val="20"/>
      <w:szCs w:val="20"/>
      <w:lang w:eastAsia="ar-SA"/>
    </w:rPr>
  </w:style>
  <w:style w:type="character" w:customStyle="1" w:styleId="hps">
    <w:name w:val="hps"/>
    <w:rsid w:val="002433C4"/>
  </w:style>
  <w:style w:type="character" w:customStyle="1" w:styleId="af0">
    <w:name w:val="Основной текст_"/>
    <w:link w:val="7"/>
    <w:rsid w:val="00DE0A42"/>
    <w:rPr>
      <w:sz w:val="23"/>
      <w:szCs w:val="23"/>
      <w:shd w:val="clear" w:color="auto" w:fill="FFFFFF"/>
    </w:rPr>
  </w:style>
  <w:style w:type="character" w:customStyle="1" w:styleId="13">
    <w:name w:val="Основной текст1"/>
    <w:rsid w:val="00DE0A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7">
    <w:name w:val="Основной текст7"/>
    <w:basedOn w:val="a"/>
    <w:link w:val="af0"/>
    <w:rsid w:val="00DE0A42"/>
    <w:pPr>
      <w:widowControl w:val="0"/>
      <w:shd w:val="clear" w:color="auto" w:fill="FFFFFF"/>
      <w:spacing w:line="259" w:lineRule="exact"/>
      <w:ind w:hanging="780"/>
    </w:pPr>
    <w:rPr>
      <w:sz w:val="23"/>
      <w:szCs w:val="23"/>
      <w:lang w:val="ru-RU" w:eastAsia="ru-RU"/>
    </w:rPr>
  </w:style>
  <w:style w:type="character" w:customStyle="1" w:styleId="Exact">
    <w:name w:val="Основной текст Exact"/>
    <w:rsid w:val="001C0EE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a7">
    <w:name w:val="Основний текст з відступом Знак"/>
    <w:link w:val="a6"/>
    <w:rsid w:val="005D2B7E"/>
    <w:rPr>
      <w:sz w:val="24"/>
      <w:lang w:eastAsia="ru-RU"/>
    </w:rPr>
  </w:style>
  <w:style w:type="character" w:styleId="af1">
    <w:name w:val="FollowedHyperlink"/>
    <w:rsid w:val="00C610E1"/>
    <w:rPr>
      <w:color w:val="800080"/>
      <w:u w:val="single"/>
    </w:rPr>
  </w:style>
  <w:style w:type="character" w:styleId="af2">
    <w:name w:val="annotation reference"/>
    <w:rsid w:val="001D15BA"/>
    <w:rPr>
      <w:sz w:val="16"/>
      <w:szCs w:val="16"/>
    </w:rPr>
  </w:style>
  <w:style w:type="paragraph" w:styleId="af3">
    <w:name w:val="annotation text"/>
    <w:basedOn w:val="a"/>
    <w:link w:val="af4"/>
    <w:rsid w:val="001D15BA"/>
    <w:rPr>
      <w:sz w:val="20"/>
      <w:szCs w:val="20"/>
    </w:rPr>
  </w:style>
  <w:style w:type="character" w:customStyle="1" w:styleId="af4">
    <w:name w:val="Текст примітки Знак"/>
    <w:basedOn w:val="a0"/>
    <w:link w:val="af3"/>
    <w:rsid w:val="001D15BA"/>
  </w:style>
  <w:style w:type="paragraph" w:styleId="af5">
    <w:name w:val="annotation subject"/>
    <w:basedOn w:val="af3"/>
    <w:next w:val="af3"/>
    <w:link w:val="af6"/>
    <w:rsid w:val="001D15BA"/>
    <w:rPr>
      <w:b/>
      <w:bCs/>
    </w:rPr>
  </w:style>
  <w:style w:type="character" w:customStyle="1" w:styleId="af6">
    <w:name w:val="Тема примітки Знак"/>
    <w:link w:val="af5"/>
    <w:rsid w:val="001D15BA"/>
    <w:rPr>
      <w:b/>
      <w:bCs/>
    </w:rPr>
  </w:style>
  <w:style w:type="paragraph" w:styleId="af7">
    <w:name w:val="Normal (Web)"/>
    <w:basedOn w:val="a"/>
    <w:uiPriority w:val="99"/>
    <w:unhideWhenUsed/>
    <w:rsid w:val="00400C43"/>
    <w:pPr>
      <w:spacing w:before="100" w:beforeAutospacing="1" w:after="100" w:afterAutospacing="1"/>
    </w:pPr>
    <w:rPr>
      <w:lang w:val="ru-RU" w:eastAsia="ru-RU"/>
    </w:rPr>
  </w:style>
  <w:style w:type="character" w:customStyle="1" w:styleId="object">
    <w:name w:val="object"/>
    <w:rsid w:val="004B5D4E"/>
  </w:style>
  <w:style w:type="character" w:customStyle="1" w:styleId="10">
    <w:name w:val="Заголовок 1 Знак"/>
    <w:basedOn w:val="a0"/>
    <w:link w:val="1"/>
    <w:rsid w:val="00C60EFA"/>
    <w:rPr>
      <w:b/>
      <w:bCs/>
      <w:sz w:val="24"/>
      <w:szCs w:val="24"/>
      <w:lang w:eastAsia="ru-RU"/>
    </w:rPr>
  </w:style>
  <w:style w:type="character" w:customStyle="1" w:styleId="20">
    <w:name w:val="Заголовок 2 Знак"/>
    <w:basedOn w:val="a0"/>
    <w:link w:val="2"/>
    <w:rsid w:val="00C60EFA"/>
    <w:rPr>
      <w:b/>
      <w:sz w:val="22"/>
      <w:lang w:val="ru-RU" w:eastAsia="ru-RU"/>
    </w:rPr>
  </w:style>
  <w:style w:type="character" w:customStyle="1" w:styleId="30">
    <w:name w:val="Заголовок 3 Знак"/>
    <w:basedOn w:val="a0"/>
    <w:link w:val="3"/>
    <w:rsid w:val="00C60EFA"/>
    <w:rPr>
      <w:b/>
      <w:sz w:val="24"/>
      <w:lang w:val="ru-RU" w:eastAsia="ru-RU"/>
    </w:rPr>
  </w:style>
  <w:style w:type="character" w:customStyle="1" w:styleId="a5">
    <w:name w:val="Основний текст Знак"/>
    <w:basedOn w:val="a0"/>
    <w:link w:val="a4"/>
    <w:rsid w:val="00C60EFA"/>
    <w:rPr>
      <w:sz w:val="24"/>
      <w:szCs w:val="24"/>
      <w:lang w:eastAsia="ru-RU"/>
    </w:rPr>
  </w:style>
  <w:style w:type="character" w:customStyle="1" w:styleId="22">
    <w:name w:val="Основний текст 2 Знак"/>
    <w:basedOn w:val="a0"/>
    <w:link w:val="21"/>
    <w:rsid w:val="00C60EFA"/>
    <w:rPr>
      <w:sz w:val="22"/>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7635">
      <w:bodyDiv w:val="1"/>
      <w:marLeft w:val="0"/>
      <w:marRight w:val="0"/>
      <w:marTop w:val="0"/>
      <w:marBottom w:val="0"/>
      <w:divBdr>
        <w:top w:val="none" w:sz="0" w:space="0" w:color="auto"/>
        <w:left w:val="none" w:sz="0" w:space="0" w:color="auto"/>
        <w:bottom w:val="none" w:sz="0" w:space="0" w:color="auto"/>
        <w:right w:val="none" w:sz="0" w:space="0" w:color="auto"/>
      </w:divBdr>
    </w:div>
    <w:div w:id="151525724">
      <w:bodyDiv w:val="1"/>
      <w:marLeft w:val="0"/>
      <w:marRight w:val="0"/>
      <w:marTop w:val="0"/>
      <w:marBottom w:val="0"/>
      <w:divBdr>
        <w:top w:val="none" w:sz="0" w:space="0" w:color="auto"/>
        <w:left w:val="none" w:sz="0" w:space="0" w:color="auto"/>
        <w:bottom w:val="none" w:sz="0" w:space="0" w:color="auto"/>
        <w:right w:val="none" w:sz="0" w:space="0" w:color="auto"/>
      </w:divBdr>
    </w:div>
    <w:div w:id="158817715">
      <w:bodyDiv w:val="1"/>
      <w:marLeft w:val="0"/>
      <w:marRight w:val="0"/>
      <w:marTop w:val="0"/>
      <w:marBottom w:val="0"/>
      <w:divBdr>
        <w:top w:val="none" w:sz="0" w:space="0" w:color="auto"/>
        <w:left w:val="none" w:sz="0" w:space="0" w:color="auto"/>
        <w:bottom w:val="none" w:sz="0" w:space="0" w:color="auto"/>
        <w:right w:val="none" w:sz="0" w:space="0" w:color="auto"/>
      </w:divBdr>
    </w:div>
    <w:div w:id="280454166">
      <w:bodyDiv w:val="1"/>
      <w:marLeft w:val="0"/>
      <w:marRight w:val="0"/>
      <w:marTop w:val="0"/>
      <w:marBottom w:val="0"/>
      <w:divBdr>
        <w:top w:val="none" w:sz="0" w:space="0" w:color="auto"/>
        <w:left w:val="none" w:sz="0" w:space="0" w:color="auto"/>
        <w:bottom w:val="none" w:sz="0" w:space="0" w:color="auto"/>
        <w:right w:val="none" w:sz="0" w:space="0" w:color="auto"/>
      </w:divBdr>
    </w:div>
    <w:div w:id="338586087">
      <w:bodyDiv w:val="1"/>
      <w:marLeft w:val="0"/>
      <w:marRight w:val="0"/>
      <w:marTop w:val="0"/>
      <w:marBottom w:val="0"/>
      <w:divBdr>
        <w:top w:val="none" w:sz="0" w:space="0" w:color="auto"/>
        <w:left w:val="none" w:sz="0" w:space="0" w:color="auto"/>
        <w:bottom w:val="none" w:sz="0" w:space="0" w:color="auto"/>
        <w:right w:val="none" w:sz="0" w:space="0" w:color="auto"/>
      </w:divBdr>
    </w:div>
    <w:div w:id="465123165">
      <w:bodyDiv w:val="1"/>
      <w:marLeft w:val="0"/>
      <w:marRight w:val="0"/>
      <w:marTop w:val="0"/>
      <w:marBottom w:val="0"/>
      <w:divBdr>
        <w:top w:val="none" w:sz="0" w:space="0" w:color="auto"/>
        <w:left w:val="none" w:sz="0" w:space="0" w:color="auto"/>
        <w:bottom w:val="none" w:sz="0" w:space="0" w:color="auto"/>
        <w:right w:val="none" w:sz="0" w:space="0" w:color="auto"/>
      </w:divBdr>
    </w:div>
    <w:div w:id="609355523">
      <w:bodyDiv w:val="1"/>
      <w:marLeft w:val="0"/>
      <w:marRight w:val="0"/>
      <w:marTop w:val="0"/>
      <w:marBottom w:val="0"/>
      <w:divBdr>
        <w:top w:val="none" w:sz="0" w:space="0" w:color="auto"/>
        <w:left w:val="none" w:sz="0" w:space="0" w:color="auto"/>
        <w:bottom w:val="none" w:sz="0" w:space="0" w:color="auto"/>
        <w:right w:val="none" w:sz="0" w:space="0" w:color="auto"/>
      </w:divBdr>
    </w:div>
    <w:div w:id="626740793">
      <w:bodyDiv w:val="1"/>
      <w:marLeft w:val="0"/>
      <w:marRight w:val="0"/>
      <w:marTop w:val="0"/>
      <w:marBottom w:val="0"/>
      <w:divBdr>
        <w:top w:val="none" w:sz="0" w:space="0" w:color="auto"/>
        <w:left w:val="none" w:sz="0" w:space="0" w:color="auto"/>
        <w:bottom w:val="none" w:sz="0" w:space="0" w:color="auto"/>
        <w:right w:val="none" w:sz="0" w:space="0" w:color="auto"/>
      </w:divBdr>
    </w:div>
    <w:div w:id="636496905">
      <w:bodyDiv w:val="1"/>
      <w:marLeft w:val="0"/>
      <w:marRight w:val="0"/>
      <w:marTop w:val="0"/>
      <w:marBottom w:val="0"/>
      <w:divBdr>
        <w:top w:val="none" w:sz="0" w:space="0" w:color="auto"/>
        <w:left w:val="none" w:sz="0" w:space="0" w:color="auto"/>
        <w:bottom w:val="none" w:sz="0" w:space="0" w:color="auto"/>
        <w:right w:val="none" w:sz="0" w:space="0" w:color="auto"/>
      </w:divBdr>
    </w:div>
    <w:div w:id="680854786">
      <w:bodyDiv w:val="1"/>
      <w:marLeft w:val="0"/>
      <w:marRight w:val="0"/>
      <w:marTop w:val="0"/>
      <w:marBottom w:val="0"/>
      <w:divBdr>
        <w:top w:val="none" w:sz="0" w:space="0" w:color="auto"/>
        <w:left w:val="none" w:sz="0" w:space="0" w:color="auto"/>
        <w:bottom w:val="none" w:sz="0" w:space="0" w:color="auto"/>
        <w:right w:val="none" w:sz="0" w:space="0" w:color="auto"/>
      </w:divBdr>
    </w:div>
    <w:div w:id="703672064">
      <w:bodyDiv w:val="1"/>
      <w:marLeft w:val="0"/>
      <w:marRight w:val="0"/>
      <w:marTop w:val="0"/>
      <w:marBottom w:val="0"/>
      <w:divBdr>
        <w:top w:val="none" w:sz="0" w:space="0" w:color="auto"/>
        <w:left w:val="none" w:sz="0" w:space="0" w:color="auto"/>
        <w:bottom w:val="none" w:sz="0" w:space="0" w:color="auto"/>
        <w:right w:val="none" w:sz="0" w:space="0" w:color="auto"/>
      </w:divBdr>
    </w:div>
    <w:div w:id="803036625">
      <w:bodyDiv w:val="1"/>
      <w:marLeft w:val="0"/>
      <w:marRight w:val="0"/>
      <w:marTop w:val="0"/>
      <w:marBottom w:val="0"/>
      <w:divBdr>
        <w:top w:val="none" w:sz="0" w:space="0" w:color="auto"/>
        <w:left w:val="none" w:sz="0" w:space="0" w:color="auto"/>
        <w:bottom w:val="none" w:sz="0" w:space="0" w:color="auto"/>
        <w:right w:val="none" w:sz="0" w:space="0" w:color="auto"/>
      </w:divBdr>
    </w:div>
    <w:div w:id="1118449507">
      <w:bodyDiv w:val="1"/>
      <w:marLeft w:val="0"/>
      <w:marRight w:val="0"/>
      <w:marTop w:val="0"/>
      <w:marBottom w:val="0"/>
      <w:divBdr>
        <w:top w:val="none" w:sz="0" w:space="0" w:color="auto"/>
        <w:left w:val="none" w:sz="0" w:space="0" w:color="auto"/>
        <w:bottom w:val="none" w:sz="0" w:space="0" w:color="auto"/>
        <w:right w:val="none" w:sz="0" w:space="0" w:color="auto"/>
      </w:divBdr>
    </w:div>
    <w:div w:id="1178546422">
      <w:bodyDiv w:val="1"/>
      <w:marLeft w:val="0"/>
      <w:marRight w:val="0"/>
      <w:marTop w:val="0"/>
      <w:marBottom w:val="0"/>
      <w:divBdr>
        <w:top w:val="none" w:sz="0" w:space="0" w:color="auto"/>
        <w:left w:val="none" w:sz="0" w:space="0" w:color="auto"/>
        <w:bottom w:val="none" w:sz="0" w:space="0" w:color="auto"/>
        <w:right w:val="none" w:sz="0" w:space="0" w:color="auto"/>
      </w:divBdr>
      <w:divsChild>
        <w:div w:id="1989556460">
          <w:marLeft w:val="0"/>
          <w:marRight w:val="0"/>
          <w:marTop w:val="0"/>
          <w:marBottom w:val="150"/>
          <w:divBdr>
            <w:top w:val="none" w:sz="0" w:space="0" w:color="auto"/>
            <w:left w:val="none" w:sz="0" w:space="0" w:color="auto"/>
            <w:bottom w:val="none" w:sz="0" w:space="0" w:color="auto"/>
            <w:right w:val="none" w:sz="0" w:space="0" w:color="auto"/>
          </w:divBdr>
        </w:div>
      </w:divsChild>
    </w:div>
    <w:div w:id="1287541666">
      <w:bodyDiv w:val="1"/>
      <w:marLeft w:val="0"/>
      <w:marRight w:val="0"/>
      <w:marTop w:val="0"/>
      <w:marBottom w:val="0"/>
      <w:divBdr>
        <w:top w:val="none" w:sz="0" w:space="0" w:color="auto"/>
        <w:left w:val="none" w:sz="0" w:space="0" w:color="auto"/>
        <w:bottom w:val="none" w:sz="0" w:space="0" w:color="auto"/>
        <w:right w:val="none" w:sz="0" w:space="0" w:color="auto"/>
      </w:divBdr>
    </w:div>
    <w:div w:id="1561282792">
      <w:bodyDiv w:val="1"/>
      <w:marLeft w:val="0"/>
      <w:marRight w:val="0"/>
      <w:marTop w:val="0"/>
      <w:marBottom w:val="0"/>
      <w:divBdr>
        <w:top w:val="none" w:sz="0" w:space="0" w:color="auto"/>
        <w:left w:val="none" w:sz="0" w:space="0" w:color="auto"/>
        <w:bottom w:val="none" w:sz="0" w:space="0" w:color="auto"/>
        <w:right w:val="none" w:sz="0" w:space="0" w:color="auto"/>
      </w:divBdr>
    </w:div>
    <w:div w:id="1602639352">
      <w:bodyDiv w:val="1"/>
      <w:marLeft w:val="0"/>
      <w:marRight w:val="0"/>
      <w:marTop w:val="0"/>
      <w:marBottom w:val="0"/>
      <w:divBdr>
        <w:top w:val="none" w:sz="0" w:space="0" w:color="auto"/>
        <w:left w:val="none" w:sz="0" w:space="0" w:color="auto"/>
        <w:bottom w:val="none" w:sz="0" w:space="0" w:color="auto"/>
        <w:right w:val="none" w:sz="0" w:space="0" w:color="auto"/>
      </w:divBdr>
    </w:div>
    <w:div w:id="1876769554">
      <w:bodyDiv w:val="1"/>
      <w:marLeft w:val="0"/>
      <w:marRight w:val="0"/>
      <w:marTop w:val="0"/>
      <w:marBottom w:val="0"/>
      <w:divBdr>
        <w:top w:val="none" w:sz="0" w:space="0" w:color="auto"/>
        <w:left w:val="none" w:sz="0" w:space="0" w:color="auto"/>
        <w:bottom w:val="none" w:sz="0" w:space="0" w:color="auto"/>
        <w:right w:val="none" w:sz="0" w:space="0" w:color="auto"/>
      </w:divBdr>
    </w:div>
    <w:div w:id="1900969690">
      <w:bodyDiv w:val="1"/>
      <w:marLeft w:val="0"/>
      <w:marRight w:val="0"/>
      <w:marTop w:val="0"/>
      <w:marBottom w:val="0"/>
      <w:divBdr>
        <w:top w:val="none" w:sz="0" w:space="0" w:color="auto"/>
        <w:left w:val="none" w:sz="0" w:space="0" w:color="auto"/>
        <w:bottom w:val="none" w:sz="0" w:space="0" w:color="auto"/>
        <w:right w:val="none" w:sz="0" w:space="0" w:color="auto"/>
      </w:divBdr>
    </w:div>
    <w:div w:id="21446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8</Pages>
  <Words>20368</Words>
  <Characters>11611</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 2</vt:lpstr>
      <vt:lpstr>Додаток № 2</vt:lpstr>
    </vt:vector>
  </TitlesOfParts>
  <Company>KUR</Company>
  <LinksUpToDate>false</LinksUpToDate>
  <CharactersWithSpaces>31916</CharactersWithSpaces>
  <SharedDoc>false</SharedDoc>
  <HLinks>
    <vt:vector size="12" baseType="variant">
      <vt:variant>
        <vt:i4>6357104</vt:i4>
      </vt:variant>
      <vt:variant>
        <vt:i4>3</vt:i4>
      </vt:variant>
      <vt:variant>
        <vt:i4>0</vt:i4>
      </vt:variant>
      <vt:variant>
        <vt:i4>5</vt:i4>
      </vt:variant>
      <vt:variant>
        <vt:lpwstr>http://www.wog.ua/</vt:lpwstr>
      </vt:variant>
      <vt:variant>
        <vt:lpwstr/>
      </vt:variant>
      <vt:variant>
        <vt:i4>6357104</vt:i4>
      </vt:variant>
      <vt:variant>
        <vt:i4>0</vt:i4>
      </vt:variant>
      <vt:variant>
        <vt:i4>0</vt:i4>
      </vt:variant>
      <vt:variant>
        <vt:i4>5</vt:i4>
      </vt:variant>
      <vt:variant>
        <vt:lpwstr>http://www.wog.ua/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2</dc:title>
  <dc:creator>Ірина Стельмах</dc:creator>
  <cp:lastModifiedBy>user</cp:lastModifiedBy>
  <cp:revision>13</cp:revision>
  <cp:lastPrinted>2022-12-05T10:50:00Z</cp:lastPrinted>
  <dcterms:created xsi:type="dcterms:W3CDTF">2022-12-19T13:16:00Z</dcterms:created>
  <dcterms:modified xsi:type="dcterms:W3CDTF">2024-04-18T06:32:00Z</dcterms:modified>
</cp:coreProperties>
</file>