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3D1737" w:rsidRDefault="003D1737" w:rsidP="003D1737">
      <w:pPr>
        <w:spacing w:after="0" w:line="240" w:lineRule="auto"/>
        <w:jc w:val="right"/>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Додаток № 6</w:t>
      </w:r>
      <w:r w:rsidRPr="00E67A48">
        <w:rPr>
          <w:rFonts w:ascii="Times New Roman" w:eastAsia="Times New Roman" w:hAnsi="Times New Roman" w:cs="Times New Roman"/>
          <w:b/>
          <w:bCs/>
          <w:color w:val="000000"/>
          <w:sz w:val="20"/>
          <w:szCs w:val="20"/>
          <w:lang w:val="ru-RU"/>
        </w:rPr>
        <w:t xml:space="preserve"> </w:t>
      </w:r>
      <w:r>
        <w:rPr>
          <w:rFonts w:ascii="Times New Roman" w:eastAsia="Times New Roman" w:hAnsi="Times New Roman" w:cs="Times New Roman"/>
          <w:b/>
          <w:bCs/>
          <w:color w:val="000000"/>
          <w:sz w:val="20"/>
          <w:szCs w:val="20"/>
          <w:lang w:val="ru-RU"/>
        </w:rPr>
        <w:t>до тендерної документації</w:t>
      </w:r>
    </w:p>
    <w:p w:rsidR="003D1737" w:rsidRDefault="003D1737" w:rsidP="003D1737">
      <w:pPr>
        <w:spacing w:after="0" w:line="240" w:lineRule="auto"/>
        <w:jc w:val="both"/>
        <w:rPr>
          <w:rFonts w:ascii="Times New Roman" w:eastAsia="Times New Roman" w:hAnsi="Times New Roman" w:cs="Times New Roman"/>
          <w:sz w:val="20"/>
          <w:szCs w:val="20"/>
          <w:lang w:val="ru-RU"/>
        </w:rPr>
      </w:pPr>
    </w:p>
    <w:p w:rsidR="003D1737" w:rsidRDefault="003D1737" w:rsidP="003D1737">
      <w:pPr>
        <w:spacing w:after="0" w:line="240" w:lineRule="auto"/>
        <w:rPr>
          <w:rFonts w:ascii="Times New Roman" w:eastAsia="Times New Roman" w:hAnsi="Times New Roman" w:cs="Times New Roman"/>
          <w:sz w:val="20"/>
          <w:szCs w:val="20"/>
          <w:lang w:val="uk-UA"/>
        </w:rPr>
      </w:pPr>
    </w:p>
    <w:p w:rsidR="003D1737" w:rsidRDefault="003D1737" w:rsidP="003D1737">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3D1737" w:rsidRDefault="003D1737" w:rsidP="003D1737">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rPr>
        <w:t>                                                         </w:t>
      </w:r>
    </w:p>
    <w:p w:rsidR="003D1737" w:rsidRDefault="003D1737" w:rsidP="003D1737">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ДОГОВІР № ______</w:t>
      </w:r>
    </w:p>
    <w:p w:rsidR="003D1737" w:rsidRDefault="003D1737" w:rsidP="003D1737">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про закупівлю</w:t>
      </w:r>
    </w:p>
    <w:p w:rsidR="003D1737" w:rsidRDefault="003D1737" w:rsidP="003D1737">
      <w:pPr>
        <w:pStyle w:val="11"/>
        <w:spacing w:line="0" w:lineRule="atLeast"/>
        <w:ind w:firstLine="425"/>
        <w:jc w:val="center"/>
        <w:rPr>
          <w:rFonts w:ascii="Times New Roman" w:hAnsi="Times New Roman" w:cs="Times New Roman"/>
          <w:b/>
          <w:sz w:val="20"/>
          <w:szCs w:val="20"/>
        </w:rPr>
      </w:pPr>
    </w:p>
    <w:p w:rsidR="003D1737" w:rsidRDefault="003D1737" w:rsidP="003D1737">
      <w:pPr>
        <w:pStyle w:val="a3"/>
        <w:spacing w:before="0" w:beforeAutospacing="0" w:after="0" w:afterAutospacing="0" w:line="0" w:lineRule="atLeast"/>
        <w:ind w:firstLine="425"/>
        <w:rPr>
          <w:rFonts w:eastAsia="Arial Unicode MS"/>
          <w:sz w:val="20"/>
          <w:szCs w:val="20"/>
          <w:lang w:val="uk-UA"/>
        </w:rPr>
      </w:pPr>
      <w:r>
        <w:rPr>
          <w:rFonts w:eastAsia="Arial Unicode MS"/>
          <w:sz w:val="20"/>
          <w:szCs w:val="20"/>
          <w:lang w:val="uk-UA"/>
        </w:rPr>
        <w:t xml:space="preserve">м. Ананьїв    </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t xml:space="preserve">                                        «____»______2023 рік</w:t>
      </w:r>
    </w:p>
    <w:p w:rsidR="003D1737" w:rsidRDefault="003D1737" w:rsidP="003D1737">
      <w:pPr>
        <w:pStyle w:val="a3"/>
        <w:spacing w:before="0" w:beforeAutospacing="0" w:after="0" w:afterAutospacing="0" w:line="0" w:lineRule="atLeast"/>
        <w:rPr>
          <w:rFonts w:eastAsia="Arial Unicode MS"/>
          <w:sz w:val="20"/>
          <w:szCs w:val="20"/>
          <w:lang w:val="uk-UA"/>
        </w:rPr>
      </w:pPr>
    </w:p>
    <w:p w:rsidR="003D1737" w:rsidRDefault="003D1737" w:rsidP="003D1737">
      <w:pPr>
        <w:pStyle w:val="a3"/>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 xml:space="preserve">Комунальна установа </w:t>
      </w:r>
      <w:r>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Pr>
          <w:sz w:val="20"/>
          <w:szCs w:val="20"/>
          <w:lang w:val="uk-UA"/>
        </w:rPr>
        <w:t xml:space="preserve">  </w:t>
      </w:r>
      <w:r>
        <w:rPr>
          <w:rFonts w:eastAsia="Arial Unicode MS"/>
          <w:b/>
          <w:color w:val="000000"/>
          <w:sz w:val="20"/>
          <w:szCs w:val="20"/>
          <w:lang w:val="uk-UA"/>
        </w:rPr>
        <w:t xml:space="preserve"> </w:t>
      </w:r>
      <w:r>
        <w:rPr>
          <w:rFonts w:eastAsia="Arial Unicode MS"/>
          <w:color w:val="000000"/>
          <w:spacing w:val="-1"/>
          <w:sz w:val="20"/>
          <w:szCs w:val="20"/>
          <w:lang w:val="uk-UA"/>
        </w:rPr>
        <w:t xml:space="preserve"> в особі директора Карпової Ганни Дмитріївни</w:t>
      </w:r>
      <w:r>
        <w:rPr>
          <w:rFonts w:eastAsia="Arial Unicode MS"/>
          <w:sz w:val="20"/>
          <w:szCs w:val="20"/>
          <w:lang w:val="uk-UA"/>
        </w:rPr>
        <w:t xml:space="preserve">, що діє на підставі </w:t>
      </w:r>
      <w:r>
        <w:rPr>
          <w:rFonts w:eastAsia="Arial Unicode MS"/>
          <w:bCs/>
          <w:color w:val="000000"/>
          <w:spacing w:val="-10"/>
          <w:sz w:val="20"/>
          <w:szCs w:val="20"/>
          <w:lang w:val="uk-UA"/>
        </w:rPr>
        <w:t xml:space="preserve">Статуту </w:t>
      </w:r>
      <w:r>
        <w:rPr>
          <w:rFonts w:eastAsia="Arial Unicode MS"/>
          <w:sz w:val="20"/>
          <w:szCs w:val="20"/>
          <w:lang w:val="uk-UA"/>
        </w:rPr>
        <w:t xml:space="preserve"> </w:t>
      </w:r>
      <w:r>
        <w:rPr>
          <w:sz w:val="20"/>
          <w:szCs w:val="20"/>
          <w:lang w:val="uk-UA"/>
        </w:rPr>
        <w:t>(далі – Споживач)</w:t>
      </w:r>
      <w:r>
        <w:rPr>
          <w:rFonts w:eastAsia="Arial Unicode MS"/>
          <w:sz w:val="20"/>
          <w:szCs w:val="20"/>
          <w:lang w:val="uk-UA"/>
        </w:rPr>
        <w:t xml:space="preserve">, з однієї сторони, </w:t>
      </w:r>
    </w:p>
    <w:p w:rsidR="003D1737" w:rsidRDefault="003D1737" w:rsidP="003D1737">
      <w:pPr>
        <w:spacing w:after="0" w:line="240" w:lineRule="auto"/>
        <w:jc w:val="both"/>
        <w:rPr>
          <w:rFonts w:ascii="Times New Roman" w:hAnsi="Times New Roman"/>
          <w:sz w:val="20"/>
          <w:szCs w:val="20"/>
          <w:lang w:val="uk-UA"/>
        </w:rPr>
      </w:pPr>
    </w:p>
    <w:p w:rsidR="003D1737" w:rsidRDefault="003D1737" w:rsidP="003D1737">
      <w:pPr>
        <w:pStyle w:val="a3"/>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____________________________________________</w:t>
      </w:r>
      <w:r>
        <w:rPr>
          <w:rFonts w:eastAsia="Arial Unicode MS"/>
          <w:color w:val="000000"/>
          <w:sz w:val="20"/>
          <w:szCs w:val="20"/>
          <w:lang w:val="uk-UA"/>
        </w:rPr>
        <w:t>,</w:t>
      </w:r>
      <w:r>
        <w:rPr>
          <w:rFonts w:eastAsia="Arial Unicode MS"/>
          <w:sz w:val="20"/>
          <w:szCs w:val="20"/>
          <w:lang w:val="uk-UA"/>
        </w:rPr>
        <w:t xml:space="preserve"> в особі _____________________</w:t>
      </w:r>
      <w:r>
        <w:rPr>
          <w:rFonts w:eastAsia="Arial Unicode MS"/>
          <w:color w:val="000000"/>
          <w:sz w:val="20"/>
          <w:szCs w:val="20"/>
          <w:lang w:val="uk-UA"/>
        </w:rPr>
        <w:t>,</w:t>
      </w:r>
      <w:r>
        <w:rPr>
          <w:rFonts w:eastAsia="Arial Unicode MS"/>
          <w:b/>
          <w:color w:val="000000"/>
          <w:sz w:val="20"/>
          <w:szCs w:val="20"/>
          <w:lang w:val="uk-UA"/>
        </w:rPr>
        <w:t xml:space="preserve"> </w:t>
      </w:r>
      <w:r>
        <w:rPr>
          <w:rFonts w:eastAsia="Arial Unicode MS"/>
          <w:sz w:val="20"/>
          <w:szCs w:val="20"/>
          <w:lang w:val="uk-UA"/>
        </w:rPr>
        <w:t xml:space="preserve">що діє на підставі </w:t>
      </w:r>
      <w:r>
        <w:rPr>
          <w:rFonts w:eastAsia="Arial Unicode MS"/>
          <w:color w:val="000000"/>
          <w:sz w:val="20"/>
          <w:szCs w:val="20"/>
          <w:lang w:val="uk-UA"/>
        </w:rPr>
        <w:t>__________</w:t>
      </w:r>
      <w:r>
        <w:rPr>
          <w:rFonts w:eastAsia="Arial Unicode MS"/>
          <w:sz w:val="20"/>
          <w:szCs w:val="20"/>
          <w:lang w:val="uk-UA"/>
        </w:rPr>
        <w:t xml:space="preserve">, (далі - Постачальник), з </w:t>
      </w:r>
      <w:r>
        <w:rPr>
          <w:sz w:val="20"/>
          <w:szCs w:val="20"/>
          <w:lang w:val="uk-UA"/>
        </w:rPr>
        <w:t>другої сторони</w:t>
      </w:r>
      <w:r>
        <w:rPr>
          <w:rFonts w:eastAsia="Arial Unicode MS"/>
          <w:sz w:val="20"/>
          <w:szCs w:val="20"/>
          <w:lang w:val="uk-UA"/>
        </w:rPr>
        <w:t>, (разом – Сторони),</w:t>
      </w:r>
    </w:p>
    <w:p w:rsidR="003D1737" w:rsidRPr="004140E5" w:rsidRDefault="003D1737" w:rsidP="003D1737">
      <w:pPr>
        <w:pStyle w:val="a3"/>
        <w:spacing w:before="0" w:beforeAutospacing="0" w:after="0" w:afterAutospacing="0" w:line="0" w:lineRule="atLeast"/>
        <w:ind w:firstLine="708"/>
        <w:jc w:val="both"/>
        <w:rPr>
          <w:rFonts w:eastAsia="Arial Unicode MS"/>
          <w:sz w:val="20"/>
          <w:szCs w:val="20"/>
          <w:lang w:val="uk-UA"/>
        </w:rPr>
      </w:pPr>
    </w:p>
    <w:p w:rsidR="003D1737" w:rsidRPr="004140E5" w:rsidRDefault="003D1737" w:rsidP="003D1737">
      <w:pPr>
        <w:pStyle w:val="a3"/>
        <w:spacing w:before="0" w:beforeAutospacing="0" w:after="0" w:afterAutospacing="0" w:line="0" w:lineRule="atLeast"/>
        <w:jc w:val="both"/>
        <w:rPr>
          <w:sz w:val="20"/>
          <w:szCs w:val="20"/>
          <w:lang w:val="uk-UA"/>
        </w:rPr>
      </w:pPr>
      <w:r>
        <w:rPr>
          <w:color w:val="000000"/>
          <w:sz w:val="20"/>
          <w:szCs w:val="20"/>
          <w:lang w:val="ru-RU"/>
        </w:rPr>
        <w:tab/>
        <w:t>к</w:t>
      </w:r>
      <w:r w:rsidRPr="004140E5">
        <w:rPr>
          <w:color w:val="000000"/>
          <w:sz w:val="20"/>
          <w:szCs w:val="20"/>
          <w:lang w:val="ru-RU"/>
        </w:rPr>
        <w:t>еруючись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w:t>
      </w:r>
      <w:r>
        <w:rPr>
          <w:color w:val="000000"/>
          <w:sz w:val="20"/>
          <w:szCs w:val="20"/>
          <w:lang w:val="ru-RU"/>
        </w:rPr>
        <w:t>торний період 2020 - 2024 роки»</w:t>
      </w:r>
      <w:r w:rsidRPr="004140E5">
        <w:rPr>
          <w:color w:val="000000"/>
          <w:sz w:val="20"/>
          <w:szCs w:val="20"/>
          <w:lang w:val="ru-RU"/>
        </w:rPr>
        <w:t>,</w:t>
      </w:r>
      <w:r>
        <w:rPr>
          <w:color w:val="000000"/>
          <w:sz w:val="20"/>
          <w:szCs w:val="20"/>
          <w:lang w:val="ru-RU"/>
        </w:rPr>
        <w:t xml:space="preserve"> </w:t>
      </w:r>
      <w:r>
        <w:rPr>
          <w:color w:val="000000"/>
          <w:sz w:val="20"/>
          <w:szCs w:val="20"/>
          <w:lang w:val="uk-UA"/>
        </w:rPr>
        <w:t xml:space="preserve">Цивільним кодексом України, Господарським кодексом України, Бюджетним кодексом України, Законом України «Про публічні закупівлі» (далі – Закон) та </w:t>
      </w:r>
      <w:r>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Pr>
          <w:sz w:val="20"/>
          <w:szCs w:val="20"/>
          <w:lang w:val="ru-RU"/>
        </w:rPr>
        <w:t>Кабінету Міністрів України від 12 жовтня 2022 за № 1178</w:t>
      </w:r>
      <w:r>
        <w:rPr>
          <w:sz w:val="20"/>
          <w:szCs w:val="20"/>
          <w:lang w:val="uk-UA"/>
        </w:rPr>
        <w:t xml:space="preserve"> </w:t>
      </w:r>
      <w:r>
        <w:rPr>
          <w:color w:val="000000"/>
          <w:sz w:val="20"/>
          <w:szCs w:val="20"/>
          <w:lang w:val="uk-UA"/>
        </w:rPr>
        <w:t xml:space="preserve">за результатами проведених відкритих торгів за Особливостями, </w:t>
      </w:r>
      <w:r w:rsidRPr="004140E5">
        <w:rPr>
          <w:color w:val="000000"/>
          <w:sz w:val="20"/>
          <w:szCs w:val="20"/>
          <w:lang w:val="ru-RU"/>
        </w:rPr>
        <w:t>уклали даний договір (далі - Договір) про наступне.</w:t>
      </w:r>
    </w:p>
    <w:p w:rsidR="003D1737" w:rsidRPr="004140E5" w:rsidRDefault="003D1737" w:rsidP="003D1737">
      <w:pPr>
        <w:pStyle w:val="a3"/>
        <w:spacing w:before="0" w:beforeAutospacing="0" w:after="0" w:afterAutospacing="0" w:line="0" w:lineRule="atLeast"/>
        <w:ind w:firstLine="708"/>
        <w:jc w:val="both"/>
        <w:rPr>
          <w:rFonts w:eastAsia="Arial Unicode MS"/>
          <w:sz w:val="20"/>
          <w:szCs w:val="20"/>
          <w:lang w:val="ru-RU"/>
        </w:rPr>
      </w:pPr>
    </w:p>
    <w:p w:rsidR="003D1737" w:rsidRPr="004140E5" w:rsidRDefault="003D1737" w:rsidP="003D1737">
      <w:pPr>
        <w:pStyle w:val="WW-"/>
        <w:ind w:right="283" w:firstLine="426"/>
        <w:jc w:val="center"/>
        <w:rPr>
          <w:rFonts w:ascii="Times New Roman" w:hAnsi="Times New Roman"/>
          <w:b/>
          <w:bCs/>
        </w:rPr>
      </w:pPr>
      <w:r w:rsidRPr="004140E5">
        <w:rPr>
          <w:rFonts w:ascii="Times New Roman" w:hAnsi="Times New Roman"/>
          <w:b/>
          <w:bCs/>
        </w:rPr>
        <w:t>ТЕРМІНИ, що використовуються в даному Договорі:</w:t>
      </w:r>
    </w:p>
    <w:p w:rsidR="003D1737" w:rsidRPr="004140E5" w:rsidRDefault="003D1737" w:rsidP="003D1737">
      <w:pPr>
        <w:pStyle w:val="12"/>
        <w:ind w:right="283" w:firstLine="426"/>
        <w:jc w:val="both"/>
        <w:rPr>
          <w:rFonts w:ascii="Times New Roman" w:hAnsi="Times New Roman" w:cs="Times New Roman"/>
          <w:lang w:val="uk-UA"/>
        </w:rPr>
      </w:pPr>
      <w:r w:rsidRPr="004140E5">
        <w:rPr>
          <w:rFonts w:ascii="Times New Roman" w:hAnsi="Times New Roman" w:cs="Times New Roman"/>
          <w:b/>
          <w:bCs/>
          <w:lang w:val="uk-UA"/>
        </w:rPr>
        <w:t>ЕІС-коди</w:t>
      </w:r>
      <w:r w:rsidRPr="004140E5">
        <w:rPr>
          <w:rFonts w:ascii="Times New Roman" w:hAnsi="Times New Roman" w:cs="Times New Roman"/>
          <w:lang w:val="uk-UA"/>
        </w:rPr>
        <w:t xml:space="preserve"> - персональні коди ідентифікації Споживача та Постачальника як суб’єктів ринку природного газу.</w:t>
      </w:r>
    </w:p>
    <w:p w:rsidR="003D1737" w:rsidRPr="004140E5" w:rsidRDefault="003D1737" w:rsidP="003D1737">
      <w:pPr>
        <w:pStyle w:val="12"/>
        <w:ind w:right="283" w:firstLine="426"/>
        <w:jc w:val="both"/>
        <w:rPr>
          <w:rFonts w:ascii="Times New Roman" w:hAnsi="Times New Roman" w:cs="Times New Roman"/>
          <w:lang w:val="uk-UA"/>
        </w:rPr>
      </w:pPr>
      <w:r w:rsidRPr="004140E5">
        <w:rPr>
          <w:rFonts w:ascii="Times New Roman" w:hAnsi="Times New Roman" w:cs="Times New Roman"/>
          <w:b/>
          <w:bCs/>
          <w:lang w:val="uk-UA"/>
        </w:rPr>
        <w:t>Оператор газорозподільних систем (далі - Оператор ГРМ)</w:t>
      </w:r>
      <w:r w:rsidRPr="004140E5">
        <w:rPr>
          <w:rFonts w:ascii="Times New Roman" w:hAnsi="Times New Roman" w:cs="Times New Roman"/>
          <w:lang w:val="uk-UA"/>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rsidR="003D1737" w:rsidRPr="004140E5" w:rsidRDefault="003D1737" w:rsidP="003D1737">
      <w:pPr>
        <w:pStyle w:val="12"/>
        <w:ind w:right="283" w:firstLine="426"/>
        <w:jc w:val="both"/>
        <w:rPr>
          <w:rFonts w:ascii="Times New Roman" w:hAnsi="Times New Roman" w:cs="Times New Roman"/>
          <w:lang w:val="uk-UA"/>
        </w:rPr>
      </w:pPr>
      <w:r w:rsidRPr="004140E5">
        <w:rPr>
          <w:rFonts w:ascii="Times New Roman" w:hAnsi="Times New Roman" w:cs="Times New Roman"/>
          <w:b/>
          <w:bCs/>
          <w:lang w:val="uk-UA"/>
        </w:rPr>
        <w:t>Оператор газотранспортної системи (далі – Оператор ГТС)</w:t>
      </w:r>
      <w:r w:rsidRPr="004140E5">
        <w:rPr>
          <w:rFonts w:ascii="Times New Roman" w:hAnsi="Times New Roman" w:cs="Times New Roman"/>
          <w:lang w:val="uk-UA"/>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3D1737" w:rsidRPr="004140E5" w:rsidRDefault="003D1737" w:rsidP="003D1737">
      <w:pPr>
        <w:pStyle w:val="12"/>
        <w:ind w:right="283" w:firstLine="426"/>
        <w:jc w:val="both"/>
        <w:rPr>
          <w:rFonts w:ascii="Times New Roman" w:hAnsi="Times New Roman" w:cs="Times New Roman"/>
          <w:lang w:val="uk-UA"/>
        </w:rPr>
      </w:pPr>
      <w:r w:rsidRPr="004140E5">
        <w:rPr>
          <w:rFonts w:ascii="Times New Roman" w:hAnsi="Times New Roman" w:cs="Times New Roman"/>
          <w:b/>
          <w:bCs/>
          <w:lang w:val="uk-UA"/>
        </w:rPr>
        <w:t>Постачальник -</w:t>
      </w:r>
      <w:r w:rsidRPr="004140E5">
        <w:rPr>
          <w:rFonts w:ascii="Times New Roman" w:hAnsi="Times New Roman" w:cs="Times New Roman"/>
          <w:lang w:val="uk-UA"/>
        </w:rPr>
        <w:t xml:space="preserve"> суб’єкт господарювання, який на підставі ліцензії здійснює діяльність із постачання природного газу.</w:t>
      </w:r>
    </w:p>
    <w:p w:rsidR="003D1737" w:rsidRPr="004140E5" w:rsidRDefault="003D1737" w:rsidP="003D1737">
      <w:pPr>
        <w:pStyle w:val="12"/>
        <w:ind w:right="283" w:firstLine="426"/>
        <w:jc w:val="both"/>
        <w:rPr>
          <w:rFonts w:ascii="Times New Roman" w:hAnsi="Times New Roman" w:cs="Times New Roman"/>
          <w:lang w:val="uk-UA"/>
        </w:rPr>
      </w:pPr>
      <w:r w:rsidRPr="004140E5">
        <w:rPr>
          <w:rFonts w:ascii="Times New Roman" w:hAnsi="Times New Roman" w:cs="Times New Roman"/>
          <w:b/>
          <w:bCs/>
          <w:lang w:val="uk-UA"/>
        </w:rPr>
        <w:t xml:space="preserve">Регулятор </w:t>
      </w:r>
      <w:r w:rsidRPr="004140E5">
        <w:rPr>
          <w:rFonts w:ascii="Times New Roman" w:hAnsi="Times New Roman" w:cs="Times New Roman"/>
          <w:lang w:val="uk-UA"/>
        </w:rPr>
        <w:t>- національна комісія, що здійснює державне регулювання у сферах енергетики та комунальних послуг.</w:t>
      </w:r>
    </w:p>
    <w:p w:rsidR="003D1737" w:rsidRPr="004140E5" w:rsidRDefault="003D1737" w:rsidP="003D1737">
      <w:pPr>
        <w:pStyle w:val="12"/>
        <w:ind w:right="283" w:firstLine="426"/>
        <w:jc w:val="both"/>
        <w:rPr>
          <w:rFonts w:ascii="Times New Roman" w:hAnsi="Times New Roman" w:cs="Times New Roman"/>
          <w:lang w:val="uk-UA"/>
        </w:rPr>
      </w:pPr>
      <w:r w:rsidRPr="004140E5">
        <w:rPr>
          <w:rFonts w:ascii="Times New Roman" w:hAnsi="Times New Roman" w:cs="Times New Roman"/>
          <w:b/>
          <w:bCs/>
          <w:lang w:val="uk-UA"/>
        </w:rPr>
        <w:t xml:space="preserve">Споживач – </w:t>
      </w:r>
      <w:r w:rsidRPr="004140E5">
        <w:rPr>
          <w:rFonts w:ascii="Times New Roman" w:hAnsi="Times New Roman" w:cs="Times New Roman"/>
          <w:lang w:val="uk-UA"/>
        </w:rPr>
        <w:t>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3D1737" w:rsidRPr="004140E5" w:rsidRDefault="003D1737" w:rsidP="003D1737">
      <w:pPr>
        <w:pStyle w:val="12"/>
        <w:ind w:right="283" w:firstLine="426"/>
        <w:jc w:val="both"/>
        <w:rPr>
          <w:rFonts w:ascii="Times New Roman" w:hAnsi="Times New Roman" w:cs="Times New Roman"/>
          <w:lang w:val="uk-UA"/>
        </w:rPr>
      </w:pPr>
      <w:r w:rsidRPr="004140E5">
        <w:rPr>
          <w:rFonts w:ascii="Times New Roman" w:hAnsi="Times New Roman" w:cs="Times New Roman"/>
          <w:b/>
          <w:bCs/>
          <w:lang w:val="uk-UA"/>
        </w:rPr>
        <w:t xml:space="preserve">Кодекс ГТС- </w:t>
      </w:r>
      <w:r w:rsidRPr="004140E5">
        <w:rPr>
          <w:rFonts w:ascii="Times New Roman" w:hAnsi="Times New Roman" w:cs="Times New Roman"/>
          <w:lang w:val="uk-UA"/>
        </w:rPr>
        <w:t>Кодекс газотранспортної системи, затверджений Постановою НКРЕКП від 30.09.15№2493 .</w:t>
      </w:r>
    </w:p>
    <w:p w:rsidR="003D1737" w:rsidRPr="004140E5" w:rsidRDefault="003D1737" w:rsidP="003D1737">
      <w:pPr>
        <w:pStyle w:val="12"/>
        <w:ind w:right="283" w:firstLine="426"/>
        <w:jc w:val="both"/>
        <w:rPr>
          <w:rFonts w:ascii="Times New Roman" w:hAnsi="Times New Roman" w:cs="Times New Roman"/>
          <w:lang w:val="uk-UA"/>
        </w:rPr>
      </w:pPr>
      <w:r w:rsidRPr="004140E5">
        <w:rPr>
          <w:rFonts w:ascii="Times New Roman" w:hAnsi="Times New Roman" w:cs="Times New Roman"/>
          <w:b/>
          <w:bCs/>
          <w:lang w:val="uk-UA"/>
        </w:rPr>
        <w:t xml:space="preserve">Кодекс ГРМ - </w:t>
      </w:r>
      <w:r w:rsidRPr="004140E5">
        <w:rPr>
          <w:rFonts w:ascii="Times New Roman" w:hAnsi="Times New Roman" w:cs="Times New Roman"/>
          <w:lang w:val="uk-UA"/>
        </w:rPr>
        <w:t>Кодекс газорозподільних систем, затверджений Постановою НКРЕКП від 30.09.15 №2494 .</w:t>
      </w:r>
    </w:p>
    <w:p w:rsidR="003D1737" w:rsidRPr="00272814" w:rsidRDefault="003D1737" w:rsidP="003D1737">
      <w:pPr>
        <w:pStyle w:val="12"/>
        <w:ind w:right="283" w:firstLine="426"/>
        <w:jc w:val="both"/>
        <w:rPr>
          <w:rFonts w:ascii="Times New Roman" w:hAnsi="Times New Roman" w:cs="Times New Roman"/>
          <w:lang w:val="uk-UA"/>
        </w:rPr>
      </w:pPr>
      <w:r w:rsidRPr="004140E5">
        <w:rPr>
          <w:rFonts w:ascii="Times New Roman" w:hAnsi="Times New Roman" w:cs="Times New Roman"/>
          <w:b/>
          <w:bCs/>
          <w:lang w:val="uk-UA"/>
        </w:rPr>
        <w:t xml:space="preserve">Правила постачання газу — </w:t>
      </w:r>
      <w:r w:rsidRPr="004140E5">
        <w:rPr>
          <w:rFonts w:ascii="Times New Roman" w:hAnsi="Times New Roman" w:cs="Times New Roman"/>
          <w:lang w:val="uk-UA"/>
        </w:rPr>
        <w:t>Правила постачання природного газу, затверджені Постан</w:t>
      </w:r>
      <w:r>
        <w:rPr>
          <w:rFonts w:ascii="Times New Roman" w:hAnsi="Times New Roman" w:cs="Times New Roman"/>
          <w:lang w:val="uk-UA"/>
        </w:rPr>
        <w:t>овою НКРЕКП від 30.09.15 №2496.</w:t>
      </w:r>
    </w:p>
    <w:p w:rsidR="003D1737" w:rsidRPr="004140E5" w:rsidRDefault="003D1737" w:rsidP="003D1737">
      <w:pPr>
        <w:pStyle w:val="11"/>
        <w:spacing w:line="0" w:lineRule="atLeast"/>
        <w:jc w:val="both"/>
        <w:rPr>
          <w:rFonts w:ascii="Times New Roman" w:hAnsi="Times New Roman" w:cs="Times New Roman"/>
          <w:sz w:val="20"/>
          <w:szCs w:val="20"/>
        </w:rPr>
      </w:pPr>
    </w:p>
    <w:p w:rsidR="003D1737" w:rsidRDefault="003D1737" w:rsidP="003D1737">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1. Предмет договору.</w:t>
      </w:r>
    </w:p>
    <w:p w:rsidR="003D1737" w:rsidRDefault="003D1737" w:rsidP="003D1737">
      <w:pPr>
        <w:spacing w:after="0" w:line="0" w:lineRule="atLeast"/>
        <w:ind w:firstLine="425"/>
        <w:jc w:val="both"/>
        <w:rPr>
          <w:rFonts w:ascii="Times New Roman" w:eastAsia="Times New Roman" w:hAnsi="Times New Roman" w:cs="Times New Roman"/>
          <w:sz w:val="20"/>
          <w:szCs w:val="20"/>
          <w:lang w:val="ru-RU"/>
        </w:rPr>
      </w:pPr>
      <w:r w:rsidRPr="00504E74">
        <w:rPr>
          <w:rFonts w:ascii="Times New Roman" w:hAnsi="Times New Roman"/>
          <w:sz w:val="20"/>
          <w:szCs w:val="20"/>
          <w:lang w:val="ru-RU"/>
        </w:rPr>
        <w:t xml:space="preserve">1.1. Постачальник зобов'язується поставити </w:t>
      </w:r>
      <w:r w:rsidRPr="00504E74">
        <w:rPr>
          <w:rFonts w:ascii="Times New Roman" w:hAnsi="Times New Roman"/>
          <w:sz w:val="20"/>
          <w:szCs w:val="20"/>
        </w:rPr>
        <w:t>C</w:t>
      </w:r>
      <w:r w:rsidRPr="00504E74">
        <w:rPr>
          <w:rFonts w:ascii="Times New Roman" w:hAnsi="Times New Roman"/>
          <w:sz w:val="20"/>
          <w:szCs w:val="20"/>
          <w:lang w:val="ru-RU"/>
        </w:rPr>
        <w:t xml:space="preserve">поживачеві  </w:t>
      </w:r>
      <w:r w:rsidRPr="00504E74">
        <w:rPr>
          <w:rFonts w:ascii="Times New Roman" w:hAnsi="Times New Roman"/>
          <w:b/>
          <w:sz w:val="20"/>
          <w:szCs w:val="20"/>
          <w:lang w:val="ru-RU"/>
        </w:rPr>
        <w:t>Природний газ</w:t>
      </w:r>
      <w:r w:rsidRPr="00504E74">
        <w:rPr>
          <w:rFonts w:ascii="Times New Roman" w:hAnsi="Times New Roman"/>
          <w:sz w:val="20"/>
          <w:szCs w:val="20"/>
          <w:lang w:val="ru-RU"/>
        </w:rPr>
        <w:t xml:space="preserve"> (далі – </w:t>
      </w:r>
      <w:r>
        <w:rPr>
          <w:rFonts w:ascii="Times New Roman" w:hAnsi="Times New Roman"/>
          <w:sz w:val="20"/>
          <w:szCs w:val="20"/>
          <w:lang w:val="ru-RU"/>
        </w:rPr>
        <w:t>газ або товар</w:t>
      </w:r>
      <w:r w:rsidRPr="00504E74">
        <w:rPr>
          <w:rFonts w:ascii="Times New Roman" w:hAnsi="Times New Roman"/>
          <w:sz w:val="20"/>
          <w:szCs w:val="20"/>
          <w:lang w:val="ru-RU"/>
        </w:rPr>
        <w:t>)</w:t>
      </w:r>
      <w:r>
        <w:rPr>
          <w:rFonts w:ascii="Times New Roman" w:hAnsi="Times New Roman"/>
          <w:sz w:val="20"/>
          <w:szCs w:val="20"/>
          <w:lang w:val="ru-RU"/>
        </w:rPr>
        <w:t>,</w:t>
      </w:r>
      <w:r w:rsidRPr="00504E74">
        <w:rPr>
          <w:rFonts w:ascii="Times New Roman" w:hAnsi="Times New Roman"/>
          <w:sz w:val="20"/>
          <w:szCs w:val="20"/>
          <w:lang w:val="ru-RU"/>
        </w:rPr>
        <w:t xml:space="preserve">  </w:t>
      </w:r>
      <w:r w:rsidRPr="00BA54C5">
        <w:rPr>
          <w:rFonts w:ascii="Times New Roman" w:eastAsia="Times New Roman" w:hAnsi="Times New Roman" w:cs="Times New Roman"/>
          <w:sz w:val="20"/>
          <w:szCs w:val="20"/>
          <w:lang w:val="ru-RU"/>
        </w:rPr>
        <w:t xml:space="preserve">в обсягах і порядку, передбачених цим Договором, а Споживач </w:t>
      </w:r>
      <w:r>
        <w:rPr>
          <w:rFonts w:ascii="Times New Roman" w:eastAsia="Times New Roman" w:hAnsi="Times New Roman" w:cs="Times New Roman"/>
          <w:sz w:val="20"/>
          <w:szCs w:val="20"/>
          <w:lang w:val="ru-RU"/>
        </w:rPr>
        <w:t>с</w:t>
      </w:r>
      <w:r w:rsidRPr="00BA54C5">
        <w:rPr>
          <w:rFonts w:ascii="Times New Roman" w:eastAsia="Times New Roman" w:hAnsi="Times New Roman" w:cs="Times New Roman"/>
          <w:sz w:val="20"/>
          <w:szCs w:val="20"/>
          <w:lang w:val="ru-RU"/>
        </w:rPr>
        <w:t>плачує Постачальнику вартість газу у розмірах, строках, порядку та на умовах, передбачених Договором</w:t>
      </w:r>
      <w:r>
        <w:rPr>
          <w:rFonts w:ascii="Times New Roman" w:eastAsia="Times New Roman" w:hAnsi="Times New Roman" w:cs="Times New Roman"/>
          <w:sz w:val="20"/>
          <w:szCs w:val="20"/>
          <w:lang w:val="ru-RU"/>
        </w:rPr>
        <w:t>.</w:t>
      </w:r>
    </w:p>
    <w:p w:rsidR="003D1737" w:rsidRPr="00504E74" w:rsidRDefault="003D1737" w:rsidP="003D1737">
      <w:pPr>
        <w:spacing w:after="0" w:line="0" w:lineRule="atLeast"/>
        <w:ind w:firstLine="425"/>
        <w:jc w:val="both"/>
        <w:rPr>
          <w:rFonts w:ascii="Times New Roman" w:hAnsi="Times New Roman"/>
          <w:sz w:val="20"/>
          <w:szCs w:val="20"/>
          <w:lang w:val="ru-RU"/>
        </w:rPr>
      </w:pPr>
      <w:r>
        <w:rPr>
          <w:rFonts w:ascii="Times New Roman" w:hAnsi="Times New Roman"/>
          <w:sz w:val="20"/>
          <w:szCs w:val="20"/>
          <w:lang w:val="ru-RU"/>
        </w:rPr>
        <w:t xml:space="preserve">1.2. Найменування товару відповідно до Єдиного закупівельного словника: </w:t>
      </w:r>
      <w:r w:rsidRPr="00504E74">
        <w:rPr>
          <w:rFonts w:ascii="Times New Roman" w:hAnsi="Times New Roman"/>
          <w:b/>
          <w:sz w:val="20"/>
          <w:szCs w:val="20"/>
          <w:lang w:val="ru-RU"/>
        </w:rPr>
        <w:t>Код ДК 021:2015: 09120000-6 Газове паливо (9123000-7 Природний газ)</w:t>
      </w:r>
      <w:r>
        <w:rPr>
          <w:rFonts w:ascii="Times New Roman" w:hAnsi="Times New Roman"/>
          <w:sz w:val="20"/>
          <w:szCs w:val="20"/>
          <w:lang w:val="ru-RU"/>
        </w:rPr>
        <w:t>.</w:t>
      </w:r>
    </w:p>
    <w:p w:rsidR="003D1737" w:rsidRPr="00504E74" w:rsidRDefault="003D1737" w:rsidP="003D1737">
      <w:pPr>
        <w:spacing w:after="0" w:line="0" w:lineRule="atLeast"/>
        <w:ind w:firstLine="425"/>
        <w:jc w:val="both"/>
        <w:rPr>
          <w:rFonts w:ascii="Times New Roman" w:hAnsi="Times New Roman"/>
          <w:sz w:val="20"/>
          <w:szCs w:val="20"/>
          <w:lang w:val="ru-RU"/>
        </w:rPr>
      </w:pPr>
      <w:r w:rsidRPr="00504E74">
        <w:rPr>
          <w:rFonts w:ascii="Times New Roman" w:hAnsi="Times New Roman"/>
          <w:sz w:val="20"/>
          <w:szCs w:val="20"/>
          <w:lang w:val="ru-RU"/>
        </w:rPr>
        <w:t>1.</w:t>
      </w:r>
      <w:r>
        <w:rPr>
          <w:rFonts w:ascii="Times New Roman" w:hAnsi="Times New Roman"/>
          <w:sz w:val="20"/>
          <w:szCs w:val="20"/>
          <w:lang w:val="ru-RU"/>
        </w:rPr>
        <w:t>3</w:t>
      </w:r>
      <w:r w:rsidRPr="00504E74">
        <w:rPr>
          <w:rFonts w:ascii="Times New Roman" w:hAnsi="Times New Roman"/>
          <w:sz w:val="20"/>
          <w:szCs w:val="20"/>
          <w:lang w:val="ru-RU"/>
        </w:rPr>
        <w:t xml:space="preserve">. Природний газ, що постачається за цим Договором, використовується Споживачем для своїх власних потреб. </w:t>
      </w:r>
    </w:p>
    <w:p w:rsidR="003D1737" w:rsidRDefault="003D1737" w:rsidP="003D1737">
      <w:pPr>
        <w:spacing w:after="0" w:line="0" w:lineRule="atLeast"/>
        <w:ind w:firstLine="426"/>
        <w:jc w:val="both"/>
        <w:rPr>
          <w:rFonts w:ascii="Times New Roman" w:hAnsi="Times New Roman"/>
          <w:sz w:val="20"/>
          <w:szCs w:val="20"/>
          <w:lang w:val="ru-RU"/>
        </w:rPr>
      </w:pPr>
      <w:r w:rsidRPr="00504E74">
        <w:rPr>
          <w:rFonts w:ascii="Times New Roman" w:hAnsi="Times New Roman"/>
          <w:sz w:val="20"/>
          <w:szCs w:val="20"/>
          <w:lang w:val="ru-RU"/>
        </w:rPr>
        <w:lastRenderedPageBreak/>
        <w:t>1.</w:t>
      </w:r>
      <w:r>
        <w:rPr>
          <w:rFonts w:ascii="Times New Roman" w:hAnsi="Times New Roman"/>
          <w:sz w:val="20"/>
          <w:szCs w:val="20"/>
          <w:lang w:val="ru-RU"/>
        </w:rPr>
        <w:t>4</w:t>
      </w:r>
      <w:r w:rsidRPr="00504E74">
        <w:rPr>
          <w:rFonts w:ascii="Times New Roman" w:hAnsi="Times New Roman"/>
          <w:sz w:val="20"/>
          <w:szCs w:val="20"/>
          <w:lang w:val="ru-RU"/>
        </w:rPr>
        <w:t xml:space="preserve">. За цим Договором </w:t>
      </w:r>
      <w:r w:rsidRPr="00504E74">
        <w:rPr>
          <w:rFonts w:ascii="Times New Roman" w:hAnsi="Times New Roman"/>
          <w:b/>
          <w:sz w:val="20"/>
          <w:szCs w:val="20"/>
          <w:lang w:val="ru-RU"/>
        </w:rPr>
        <w:t xml:space="preserve">може бути поставлений природний газ </w:t>
      </w:r>
      <w:r>
        <w:rPr>
          <w:rFonts w:ascii="Times New Roman" w:hAnsi="Times New Roman"/>
          <w:b/>
          <w:sz w:val="20"/>
          <w:szCs w:val="20"/>
          <w:lang w:val="ru-RU"/>
        </w:rPr>
        <w:t>видобутий на території України</w:t>
      </w:r>
      <w:r w:rsidRPr="00504E74">
        <w:rPr>
          <w:rFonts w:ascii="Times New Roman" w:hAnsi="Times New Roman"/>
          <w:b/>
          <w:sz w:val="20"/>
          <w:szCs w:val="20"/>
          <w:lang w:val="ru-RU"/>
        </w:rPr>
        <w:t xml:space="preserve"> та/або імпортований природний газ, ввезений на митну територію України</w:t>
      </w:r>
      <w:r w:rsidRPr="00504E74">
        <w:rPr>
          <w:rFonts w:ascii="Times New Roman" w:hAnsi="Times New Roman"/>
          <w:sz w:val="20"/>
          <w:szCs w:val="20"/>
          <w:lang w:val="ru-RU"/>
        </w:rPr>
        <w:t xml:space="preserve">. </w:t>
      </w:r>
    </w:p>
    <w:p w:rsidR="003D1737" w:rsidRPr="00121070" w:rsidRDefault="003D1737" w:rsidP="003D1737">
      <w:pPr>
        <w:spacing w:after="0" w:line="240" w:lineRule="auto"/>
        <w:ind w:firstLine="426"/>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1.5. </w:t>
      </w:r>
      <w:r w:rsidRPr="00121070">
        <w:rPr>
          <w:rFonts w:ascii="Times New Roman" w:eastAsia="Times New Roman" w:hAnsi="Times New Roman" w:cs="Times New Roman"/>
          <w:sz w:val="20"/>
          <w:szCs w:val="20"/>
          <w:lang w:val="ru-RU"/>
        </w:rP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3D1737" w:rsidRPr="00121070" w:rsidRDefault="003D1737" w:rsidP="003D1737">
      <w:pPr>
        <w:spacing w:after="0" w:line="240" w:lineRule="auto"/>
        <w:ind w:firstLine="426"/>
        <w:jc w:val="both"/>
        <w:rPr>
          <w:rFonts w:ascii="Times New Roman" w:eastAsia="Times New Roman" w:hAnsi="Times New Roman" w:cs="Times New Roman"/>
          <w:sz w:val="20"/>
          <w:szCs w:val="20"/>
          <w:lang w:val="ru-RU"/>
        </w:rPr>
      </w:pPr>
      <w:r w:rsidRPr="00121070">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lang w:val="ru-RU"/>
        </w:rPr>
        <w:t>6</w:t>
      </w:r>
      <w:r w:rsidRPr="00121070">
        <w:rPr>
          <w:rFonts w:ascii="Times New Roman" w:eastAsia="Times New Roman" w:hAnsi="Times New Roman" w:cs="Times New Roman"/>
          <w:sz w:val="20"/>
          <w:szCs w:val="20"/>
          <w:lang w:val="ru-RU"/>
        </w:rPr>
        <w:t xml:space="preserve">. Перехід права власності на природний газ від Постачальника до Споживача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rsidR="003D1737" w:rsidRPr="00121070" w:rsidRDefault="003D1737" w:rsidP="003D1737">
      <w:pPr>
        <w:spacing w:after="0" w:line="240" w:lineRule="auto"/>
        <w:ind w:firstLine="426"/>
        <w:jc w:val="both"/>
        <w:rPr>
          <w:rFonts w:ascii="Times New Roman" w:eastAsia="Times New Roman" w:hAnsi="Times New Roman" w:cs="Times New Roman"/>
          <w:sz w:val="20"/>
          <w:szCs w:val="20"/>
          <w:lang w:val="ru-RU"/>
        </w:rPr>
      </w:pPr>
      <w:r w:rsidRPr="00121070">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lang w:val="ru-RU"/>
        </w:rPr>
        <w:t>7</w:t>
      </w:r>
      <w:r w:rsidRPr="00121070">
        <w:rPr>
          <w:rFonts w:ascii="Times New Roman" w:eastAsia="Times New Roman" w:hAnsi="Times New Roman" w:cs="Times New Roman"/>
          <w:sz w:val="20"/>
          <w:szCs w:val="20"/>
          <w:lang w:val="ru-RU"/>
        </w:rPr>
        <w:t>. Обов’язковою умовою для постачання природного газу Споживача за цим Договором, є наявність у Споживача, укладеного в установленому порядку з Оператором  ГРМ договору на розподіл природного газу, на підставі як</w:t>
      </w:r>
      <w:r>
        <w:rPr>
          <w:rFonts w:ascii="Times New Roman" w:eastAsia="Times New Roman" w:hAnsi="Times New Roman" w:cs="Times New Roman"/>
          <w:sz w:val="20"/>
          <w:szCs w:val="20"/>
          <w:lang w:val="ru-RU"/>
        </w:rPr>
        <w:t xml:space="preserve">ого </w:t>
      </w:r>
      <w:r w:rsidRPr="00121070">
        <w:rPr>
          <w:rFonts w:ascii="Times New Roman" w:eastAsia="Times New Roman" w:hAnsi="Times New Roman" w:cs="Times New Roman"/>
          <w:sz w:val="20"/>
          <w:szCs w:val="20"/>
          <w:lang w:val="ru-RU"/>
        </w:rPr>
        <w:t>Споживач набуває право санкціоновано відбирати природний газ з газорозподіль</w:t>
      </w:r>
      <w:r>
        <w:rPr>
          <w:rFonts w:ascii="Times New Roman" w:eastAsia="Times New Roman" w:hAnsi="Times New Roman" w:cs="Times New Roman"/>
          <w:sz w:val="20"/>
          <w:szCs w:val="20"/>
          <w:lang w:val="ru-RU"/>
        </w:rPr>
        <w:t xml:space="preserve">ної та газотранспортної системи </w:t>
      </w:r>
      <w:r w:rsidRPr="00504E74">
        <w:rPr>
          <w:rFonts w:ascii="Times New Roman" w:hAnsi="Times New Roman"/>
          <w:sz w:val="20"/>
          <w:szCs w:val="20"/>
          <w:lang w:val="ru-RU"/>
        </w:rPr>
        <w:t xml:space="preserve">та присвоєний Оператором ГРМ персональний </w:t>
      </w:r>
      <w:r w:rsidRPr="00504E74">
        <w:rPr>
          <w:rFonts w:ascii="Times New Roman" w:hAnsi="Times New Roman"/>
          <w:sz w:val="20"/>
          <w:szCs w:val="20"/>
        </w:rPr>
        <w:t>EIC</w:t>
      </w:r>
      <w:r>
        <w:rPr>
          <w:rFonts w:ascii="Times New Roman" w:hAnsi="Times New Roman"/>
          <w:sz w:val="20"/>
          <w:szCs w:val="20"/>
          <w:lang w:val="ru-RU"/>
        </w:rPr>
        <w:t>-код.</w:t>
      </w:r>
    </w:p>
    <w:p w:rsidR="003D1737" w:rsidRDefault="003D1737" w:rsidP="003D1737">
      <w:pPr>
        <w:spacing w:after="0" w:line="0" w:lineRule="atLeast"/>
        <w:ind w:firstLine="425"/>
        <w:jc w:val="both"/>
        <w:rPr>
          <w:rFonts w:ascii="Times New Roman" w:hAnsi="Times New Roman"/>
          <w:sz w:val="20"/>
          <w:szCs w:val="20"/>
          <w:lang w:val="ru-RU"/>
        </w:rPr>
      </w:pPr>
      <w:r w:rsidRPr="00504E74">
        <w:rPr>
          <w:rFonts w:ascii="Times New Roman" w:hAnsi="Times New Roman"/>
          <w:sz w:val="20"/>
          <w:szCs w:val="20"/>
          <w:lang w:val="ru-RU"/>
        </w:rPr>
        <w:t xml:space="preserve">Відповідальність за достовірність інформації, зазначеної в  цьому пункті, несе  Споживач. </w:t>
      </w:r>
    </w:p>
    <w:p w:rsidR="003D1737" w:rsidRPr="00504E74" w:rsidRDefault="003D1737" w:rsidP="003D1737">
      <w:pPr>
        <w:spacing w:after="0" w:line="0" w:lineRule="atLeast"/>
        <w:ind w:firstLine="425"/>
        <w:jc w:val="both"/>
        <w:rPr>
          <w:rFonts w:ascii="Times New Roman" w:hAnsi="Times New Roman"/>
          <w:sz w:val="20"/>
          <w:szCs w:val="20"/>
          <w:lang w:val="ru-RU"/>
        </w:rPr>
      </w:pPr>
      <w:r>
        <w:rPr>
          <w:rFonts w:ascii="Times New Roman" w:hAnsi="Times New Roman"/>
          <w:sz w:val="20"/>
          <w:szCs w:val="20"/>
          <w:lang w:val="ru-RU"/>
        </w:rPr>
        <w:t>1.8. О</w:t>
      </w:r>
      <w:r w:rsidRPr="00504E74">
        <w:rPr>
          <w:rFonts w:ascii="Times New Roman" w:hAnsi="Times New Roman"/>
          <w:sz w:val="20"/>
          <w:szCs w:val="20"/>
          <w:lang w:val="ru-RU"/>
        </w:rPr>
        <w:t>б’єкти Споживача підключені до газорозподільних мереж, розподіл природного газу, який постачається</w:t>
      </w:r>
      <w:r>
        <w:rPr>
          <w:rFonts w:ascii="Times New Roman" w:hAnsi="Times New Roman"/>
          <w:sz w:val="20"/>
          <w:szCs w:val="20"/>
          <w:lang w:val="ru-RU"/>
        </w:rPr>
        <w:t xml:space="preserve"> за цим Договором, здійснює оператор</w:t>
      </w:r>
      <w:r w:rsidRPr="00504E74">
        <w:rPr>
          <w:rFonts w:ascii="Times New Roman" w:hAnsi="Times New Roman"/>
          <w:sz w:val="20"/>
          <w:szCs w:val="20"/>
          <w:lang w:val="ru-RU"/>
        </w:rPr>
        <w:t xml:space="preserve"> газорозподільних мереж, а саме: </w:t>
      </w:r>
      <w:r w:rsidRPr="001859BA">
        <w:rPr>
          <w:rFonts w:ascii="Times New Roman" w:hAnsi="Times New Roman"/>
          <w:b/>
          <w:sz w:val="20"/>
          <w:szCs w:val="20"/>
          <w:lang w:val="ru-RU"/>
        </w:rPr>
        <w:t>АТ «Одесагаз»</w:t>
      </w:r>
      <w:r w:rsidRPr="00504E74">
        <w:rPr>
          <w:rFonts w:ascii="Times New Roman" w:hAnsi="Times New Roman"/>
          <w:sz w:val="20"/>
          <w:szCs w:val="20"/>
          <w:lang w:val="ru-RU"/>
        </w:rPr>
        <w:t>, з яким Споживач укла</w:t>
      </w:r>
      <w:r>
        <w:rPr>
          <w:rFonts w:ascii="Times New Roman" w:hAnsi="Times New Roman"/>
          <w:sz w:val="20"/>
          <w:szCs w:val="20"/>
          <w:lang w:val="ru-RU"/>
        </w:rPr>
        <w:t>в відповідний договір</w:t>
      </w:r>
      <w:r w:rsidRPr="00504E74">
        <w:rPr>
          <w:rFonts w:ascii="Times New Roman" w:hAnsi="Times New Roman"/>
          <w:sz w:val="20"/>
          <w:szCs w:val="20"/>
          <w:lang w:val="ru-RU"/>
        </w:rPr>
        <w:t xml:space="preserve">. </w:t>
      </w:r>
    </w:p>
    <w:p w:rsidR="003D1737" w:rsidRDefault="003D1737" w:rsidP="003D1737">
      <w:pPr>
        <w:spacing w:after="0" w:line="0" w:lineRule="atLeast"/>
        <w:jc w:val="both"/>
        <w:rPr>
          <w:rFonts w:ascii="Times New Roman" w:hAnsi="Times New Roman"/>
          <w:sz w:val="20"/>
          <w:szCs w:val="20"/>
          <w:lang w:val="ru-RU"/>
        </w:rPr>
      </w:pPr>
      <w:r w:rsidRPr="00504E74">
        <w:rPr>
          <w:rFonts w:ascii="Times New Roman" w:hAnsi="Times New Roman"/>
          <w:sz w:val="20"/>
          <w:szCs w:val="20"/>
          <w:lang w:val="ru-RU"/>
        </w:rPr>
        <w:t xml:space="preserve"> </w:t>
      </w:r>
    </w:p>
    <w:p w:rsidR="003D1737" w:rsidRPr="00DA4908" w:rsidRDefault="003D1737" w:rsidP="003D1737">
      <w:pPr>
        <w:tabs>
          <w:tab w:val="left" w:pos="567"/>
        </w:tabs>
        <w:spacing w:after="0" w:line="0" w:lineRule="atLeast"/>
        <w:jc w:val="center"/>
        <w:rPr>
          <w:rFonts w:ascii="Times New Roman" w:hAnsi="Times New Roman" w:cs="Times New Roman"/>
          <w:sz w:val="20"/>
          <w:szCs w:val="20"/>
          <w:lang w:val="uk-UA"/>
        </w:rPr>
      </w:pPr>
      <w:r w:rsidRPr="00DA4908">
        <w:rPr>
          <w:rFonts w:ascii="Times New Roman" w:eastAsia="Calibri" w:hAnsi="Times New Roman" w:cs="Times New Roman"/>
          <w:b/>
          <w:color w:val="000000"/>
          <w:sz w:val="20"/>
          <w:szCs w:val="20"/>
          <w:lang w:val="uk-UA"/>
        </w:rPr>
        <w:t xml:space="preserve">2. Кількість </w:t>
      </w:r>
      <w:r>
        <w:rPr>
          <w:rFonts w:ascii="Times New Roman" w:eastAsia="Calibri" w:hAnsi="Times New Roman" w:cs="Times New Roman"/>
          <w:b/>
          <w:color w:val="000000"/>
          <w:sz w:val="20"/>
          <w:szCs w:val="20"/>
          <w:lang w:val="uk-UA"/>
        </w:rPr>
        <w:t>природного газу та умови постачання</w:t>
      </w:r>
    </w:p>
    <w:p w:rsidR="003D1737" w:rsidRPr="00DA4908" w:rsidRDefault="003D1737" w:rsidP="003D1737">
      <w:pPr>
        <w:tabs>
          <w:tab w:val="left" w:pos="567"/>
        </w:tabs>
        <w:spacing w:after="0" w:line="0" w:lineRule="atLeast"/>
        <w:ind w:firstLine="426"/>
        <w:jc w:val="both"/>
        <w:rPr>
          <w:rFonts w:ascii="Times New Roman" w:hAnsi="Times New Roman" w:cs="Times New Roman"/>
          <w:sz w:val="20"/>
          <w:szCs w:val="20"/>
          <w:lang w:val="uk-UA"/>
        </w:rPr>
      </w:pPr>
      <w:r w:rsidRPr="00DA4908">
        <w:rPr>
          <w:rFonts w:ascii="Times New Roman" w:eastAsia="Calibri" w:hAnsi="Times New Roman" w:cs="Times New Roman"/>
          <w:color w:val="000000"/>
          <w:sz w:val="20"/>
          <w:szCs w:val="20"/>
          <w:lang w:val="uk-UA"/>
        </w:rPr>
        <w:t xml:space="preserve">2.1. Постачальник передає Споживачу на умовах цього Договору замовлений Споживачем обсяг (об’єм) природного газу у період </w:t>
      </w:r>
      <w:r w:rsidRPr="00DA4908">
        <w:rPr>
          <w:rFonts w:ascii="Times New Roman" w:eastAsia="Calibri" w:hAnsi="Times New Roman" w:cs="Times New Roman"/>
          <w:b/>
          <w:color w:val="000000"/>
          <w:sz w:val="20"/>
          <w:szCs w:val="20"/>
          <w:lang w:val="uk-UA"/>
        </w:rPr>
        <w:t xml:space="preserve">з вересня 2023 року по грудень 2023 року (включно), в кількості </w:t>
      </w:r>
      <w:r>
        <w:rPr>
          <w:rFonts w:ascii="Times New Roman" w:eastAsia="Calibri" w:hAnsi="Times New Roman" w:cs="Times New Roman"/>
          <w:b/>
          <w:color w:val="000000"/>
          <w:sz w:val="20"/>
          <w:szCs w:val="20"/>
          <w:lang w:val="uk-UA"/>
        </w:rPr>
        <w:t>47,8</w:t>
      </w:r>
      <w:r w:rsidRPr="00DA4908">
        <w:rPr>
          <w:rFonts w:ascii="Times New Roman" w:eastAsia="Calibri" w:hAnsi="Times New Roman" w:cs="Times New Roman"/>
          <w:b/>
          <w:color w:val="000000"/>
          <w:sz w:val="20"/>
          <w:szCs w:val="20"/>
          <w:lang w:val="uk-UA"/>
        </w:rPr>
        <w:t xml:space="preserve"> тис.куб.метрів</w:t>
      </w:r>
      <w:r w:rsidRPr="00DA4908">
        <w:rPr>
          <w:rFonts w:ascii="Times New Roman" w:eastAsia="Calibri" w:hAnsi="Times New Roman" w:cs="Times New Roman"/>
          <w:color w:val="000000"/>
          <w:sz w:val="20"/>
          <w:szCs w:val="20"/>
          <w:lang w:val="uk-UA"/>
        </w:rPr>
        <w:t>, в тому числі по місяцях (далі також - ро</w:t>
      </w:r>
      <w:r>
        <w:rPr>
          <w:rFonts w:ascii="Times New Roman" w:eastAsia="Calibri" w:hAnsi="Times New Roman" w:cs="Times New Roman"/>
          <w:color w:val="000000"/>
          <w:sz w:val="20"/>
          <w:szCs w:val="20"/>
          <w:lang w:val="uk-UA"/>
        </w:rPr>
        <w:t>зрахункові періоди)</w:t>
      </w:r>
      <w:r w:rsidRPr="00DA4908">
        <w:rPr>
          <w:rFonts w:ascii="Times New Roman" w:eastAsia="Calibri" w:hAnsi="Times New Roman" w:cs="Times New Roman"/>
          <w:color w:val="000000"/>
          <w:sz w:val="20"/>
          <w:szCs w:val="20"/>
          <w:lang w:val="uk-UA"/>
        </w:rPr>
        <w:t xml:space="preserve">: </w:t>
      </w:r>
    </w:p>
    <w:tbl>
      <w:tblPr>
        <w:tblW w:w="9571" w:type="dxa"/>
        <w:tblLayout w:type="fixed"/>
        <w:tblLook w:val="04A0" w:firstRow="1" w:lastRow="0" w:firstColumn="1" w:lastColumn="0" w:noHBand="0" w:noVBand="1"/>
      </w:tblPr>
      <w:tblGrid>
        <w:gridCol w:w="4796"/>
        <w:gridCol w:w="4775"/>
      </w:tblGrid>
      <w:tr w:rsidR="003D1737" w:rsidRPr="00DA4908" w:rsidTr="00C02080">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D1737" w:rsidRPr="00DA4908" w:rsidRDefault="003D1737" w:rsidP="00C02080">
            <w:pPr>
              <w:widowControl w:val="0"/>
              <w:tabs>
                <w:tab w:val="left" w:pos="567"/>
              </w:tabs>
              <w:spacing w:after="0" w:line="0" w:lineRule="atLeast"/>
              <w:jc w:val="center"/>
              <w:rPr>
                <w:rFonts w:ascii="Times New Roman" w:eastAsia="Calibri" w:hAnsi="Times New Roman" w:cs="Times New Roman"/>
                <w:color w:val="000000"/>
                <w:sz w:val="20"/>
                <w:szCs w:val="20"/>
                <w:lang w:val="uk-UA"/>
              </w:rPr>
            </w:pPr>
            <w:r w:rsidRPr="00DA4908">
              <w:rPr>
                <w:rFonts w:ascii="Times New Roman" w:eastAsia="Calibri" w:hAnsi="Times New Roman" w:cs="Times New Roman"/>
                <w:color w:val="000000"/>
                <w:sz w:val="20"/>
                <w:szCs w:val="20"/>
                <w:lang w:val="uk-UA"/>
              </w:rPr>
              <w:t>Розрахунковий період</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3D1737" w:rsidRPr="00DA4908" w:rsidRDefault="003D1737" w:rsidP="00C02080">
            <w:pPr>
              <w:widowControl w:val="0"/>
              <w:tabs>
                <w:tab w:val="left" w:pos="567"/>
              </w:tabs>
              <w:spacing w:after="0" w:line="0" w:lineRule="atLeast"/>
              <w:jc w:val="center"/>
              <w:rPr>
                <w:rFonts w:ascii="Times New Roman" w:eastAsia="Calibri" w:hAnsi="Times New Roman" w:cs="Times New Roman"/>
                <w:color w:val="000000"/>
                <w:sz w:val="20"/>
                <w:szCs w:val="20"/>
                <w:lang w:val="uk-UA"/>
              </w:rPr>
            </w:pPr>
            <w:r w:rsidRPr="00DA4908">
              <w:rPr>
                <w:rFonts w:ascii="Times New Roman" w:eastAsia="Calibri" w:hAnsi="Times New Roman" w:cs="Times New Roman"/>
                <w:color w:val="000000"/>
                <w:sz w:val="20"/>
                <w:szCs w:val="20"/>
                <w:lang w:val="uk-UA"/>
              </w:rPr>
              <w:t>Замовлений обсяг, тис.куб м</w:t>
            </w:r>
          </w:p>
          <w:p w:rsidR="003D1737" w:rsidRPr="00DA4908" w:rsidRDefault="003D1737" w:rsidP="00C02080">
            <w:pPr>
              <w:widowControl w:val="0"/>
              <w:tabs>
                <w:tab w:val="left" w:pos="567"/>
              </w:tabs>
              <w:spacing w:after="0" w:line="0" w:lineRule="atLeast"/>
              <w:jc w:val="center"/>
              <w:rPr>
                <w:rFonts w:ascii="Times New Roman" w:eastAsia="Calibri" w:hAnsi="Times New Roman" w:cs="Times New Roman"/>
                <w:color w:val="000000"/>
                <w:sz w:val="20"/>
                <w:szCs w:val="20"/>
                <w:lang w:val="uk-UA"/>
              </w:rPr>
            </w:pPr>
          </w:p>
        </w:tc>
      </w:tr>
      <w:tr w:rsidR="003D1737" w:rsidRPr="00DA4908" w:rsidTr="00C02080">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D1737" w:rsidRPr="00DA4908" w:rsidRDefault="003D1737" w:rsidP="00C02080">
            <w:pPr>
              <w:widowControl w:val="0"/>
              <w:tabs>
                <w:tab w:val="left" w:pos="567"/>
              </w:tabs>
              <w:spacing w:after="0" w:line="0" w:lineRule="atLeast"/>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Вересень</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3D1737" w:rsidRPr="00DA4908" w:rsidRDefault="003D1737" w:rsidP="00C02080">
            <w:pPr>
              <w:widowControl w:val="0"/>
              <w:tabs>
                <w:tab w:val="left" w:pos="567"/>
              </w:tabs>
              <w:spacing w:after="0" w:line="0" w:lineRule="atLeast"/>
              <w:jc w:val="center"/>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0,20</w:t>
            </w:r>
          </w:p>
        </w:tc>
      </w:tr>
      <w:tr w:rsidR="003D1737" w:rsidRPr="00DA4908" w:rsidTr="00C02080">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D1737" w:rsidRPr="00DA4908" w:rsidRDefault="003D1737" w:rsidP="00C02080">
            <w:pPr>
              <w:widowControl w:val="0"/>
              <w:tabs>
                <w:tab w:val="left" w:pos="567"/>
              </w:tabs>
              <w:spacing w:after="0" w:line="0" w:lineRule="atLeast"/>
              <w:jc w:val="center"/>
              <w:rPr>
                <w:rFonts w:ascii="Times New Roman" w:hAnsi="Times New Roman" w:cs="Times New Roman"/>
                <w:color w:val="000000"/>
                <w:sz w:val="20"/>
                <w:szCs w:val="20"/>
                <w:lang w:val="uk-UA"/>
              </w:rPr>
            </w:pPr>
            <w:r w:rsidRPr="00DA4908">
              <w:rPr>
                <w:rFonts w:ascii="Times New Roman" w:eastAsia="Calibri" w:hAnsi="Times New Roman" w:cs="Times New Roman"/>
                <w:color w:val="000000"/>
                <w:sz w:val="20"/>
                <w:szCs w:val="20"/>
                <w:lang w:val="uk-UA"/>
              </w:rPr>
              <w:t xml:space="preserve">Жовтень </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3D1737" w:rsidRPr="00DA4908" w:rsidRDefault="003D1737" w:rsidP="00C02080">
            <w:pPr>
              <w:widowControl w:val="0"/>
              <w:tabs>
                <w:tab w:val="left" w:pos="567"/>
              </w:tabs>
              <w:spacing w:after="0" w:line="0" w:lineRule="atLeast"/>
              <w:jc w:val="center"/>
              <w:rPr>
                <w:rFonts w:ascii="Times New Roman" w:hAnsi="Times New Roman" w:cs="Times New Roman"/>
                <w:color w:val="000000"/>
                <w:sz w:val="20"/>
                <w:szCs w:val="20"/>
                <w:lang w:val="uk-UA"/>
              </w:rPr>
            </w:pPr>
            <w:r>
              <w:rPr>
                <w:rFonts w:ascii="Times New Roman" w:eastAsia="Calibri" w:hAnsi="Times New Roman" w:cs="Times New Roman"/>
                <w:color w:val="000000"/>
                <w:sz w:val="20"/>
                <w:szCs w:val="20"/>
                <w:lang w:val="uk-UA"/>
              </w:rPr>
              <w:t>10,0</w:t>
            </w:r>
          </w:p>
        </w:tc>
      </w:tr>
      <w:tr w:rsidR="003D1737" w:rsidRPr="00DA4908" w:rsidTr="00C02080">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D1737" w:rsidRPr="00DA4908" w:rsidRDefault="003D1737" w:rsidP="00C02080">
            <w:pPr>
              <w:widowControl w:val="0"/>
              <w:tabs>
                <w:tab w:val="left" w:pos="567"/>
              </w:tabs>
              <w:spacing w:after="0" w:line="0" w:lineRule="atLeast"/>
              <w:jc w:val="center"/>
              <w:rPr>
                <w:rFonts w:ascii="Times New Roman" w:hAnsi="Times New Roman" w:cs="Times New Roman"/>
                <w:color w:val="000000"/>
                <w:sz w:val="20"/>
                <w:szCs w:val="20"/>
                <w:lang w:val="uk-UA"/>
              </w:rPr>
            </w:pPr>
            <w:r w:rsidRPr="00DA4908">
              <w:rPr>
                <w:rFonts w:ascii="Times New Roman" w:eastAsia="Calibri" w:hAnsi="Times New Roman" w:cs="Times New Roman"/>
                <w:color w:val="000000"/>
                <w:sz w:val="20"/>
                <w:szCs w:val="20"/>
                <w:lang w:val="uk-UA"/>
              </w:rPr>
              <w:t xml:space="preserve">Листопад </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3D1737" w:rsidRPr="00DA4908" w:rsidRDefault="003D1737" w:rsidP="00C02080">
            <w:pPr>
              <w:widowControl w:val="0"/>
              <w:tabs>
                <w:tab w:val="left" w:pos="567"/>
              </w:tabs>
              <w:spacing w:after="0" w:line="0" w:lineRule="atLeast"/>
              <w:jc w:val="center"/>
              <w:rPr>
                <w:rFonts w:ascii="Times New Roman" w:hAnsi="Times New Roman" w:cs="Times New Roman"/>
                <w:color w:val="000000"/>
                <w:sz w:val="20"/>
                <w:szCs w:val="20"/>
                <w:lang w:val="uk-UA"/>
              </w:rPr>
            </w:pPr>
            <w:r>
              <w:rPr>
                <w:rFonts w:ascii="Times New Roman" w:eastAsia="Calibri" w:hAnsi="Times New Roman" w:cs="Times New Roman"/>
                <w:color w:val="000000"/>
                <w:sz w:val="20"/>
                <w:szCs w:val="20"/>
                <w:lang w:val="uk-UA"/>
              </w:rPr>
              <w:t>15,10</w:t>
            </w:r>
          </w:p>
        </w:tc>
      </w:tr>
      <w:tr w:rsidR="003D1737" w:rsidRPr="00DA4908" w:rsidTr="00C02080">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D1737" w:rsidRPr="00DA4908" w:rsidRDefault="003D1737" w:rsidP="00C02080">
            <w:pPr>
              <w:widowControl w:val="0"/>
              <w:tabs>
                <w:tab w:val="left" w:pos="567"/>
              </w:tabs>
              <w:spacing w:after="0" w:line="0" w:lineRule="atLeast"/>
              <w:jc w:val="center"/>
              <w:rPr>
                <w:rFonts w:ascii="Times New Roman" w:hAnsi="Times New Roman" w:cs="Times New Roman"/>
                <w:color w:val="000000"/>
                <w:sz w:val="20"/>
                <w:szCs w:val="20"/>
                <w:lang w:val="uk-UA"/>
              </w:rPr>
            </w:pPr>
            <w:r w:rsidRPr="00DA4908">
              <w:rPr>
                <w:rFonts w:ascii="Times New Roman" w:eastAsia="Calibri" w:hAnsi="Times New Roman" w:cs="Times New Roman"/>
                <w:color w:val="000000"/>
                <w:sz w:val="20"/>
                <w:szCs w:val="20"/>
                <w:lang w:val="uk-UA"/>
              </w:rPr>
              <w:t xml:space="preserve">Грудень </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3D1737" w:rsidRPr="00DA4908" w:rsidRDefault="003D1737" w:rsidP="00C02080">
            <w:pPr>
              <w:widowControl w:val="0"/>
              <w:tabs>
                <w:tab w:val="left" w:pos="567"/>
              </w:tabs>
              <w:spacing w:after="0" w:line="0" w:lineRule="atLeast"/>
              <w:jc w:val="center"/>
              <w:rPr>
                <w:rFonts w:ascii="Times New Roman" w:hAnsi="Times New Roman" w:cs="Times New Roman"/>
                <w:color w:val="000000"/>
                <w:sz w:val="20"/>
                <w:szCs w:val="20"/>
                <w:lang w:val="uk-UA"/>
              </w:rPr>
            </w:pPr>
            <w:r>
              <w:rPr>
                <w:rFonts w:ascii="Times New Roman" w:eastAsia="Calibri" w:hAnsi="Times New Roman" w:cs="Times New Roman"/>
                <w:color w:val="000000"/>
                <w:sz w:val="20"/>
                <w:szCs w:val="20"/>
                <w:lang w:val="uk-UA"/>
              </w:rPr>
              <w:t>22,50</w:t>
            </w:r>
          </w:p>
        </w:tc>
      </w:tr>
      <w:tr w:rsidR="003D1737" w:rsidRPr="00DA4908" w:rsidTr="00C02080">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D1737" w:rsidRPr="00552FE6" w:rsidRDefault="003D1737" w:rsidP="00C02080">
            <w:pPr>
              <w:widowControl w:val="0"/>
              <w:tabs>
                <w:tab w:val="left" w:pos="567"/>
              </w:tabs>
              <w:spacing w:after="0" w:line="0" w:lineRule="atLeast"/>
              <w:jc w:val="center"/>
              <w:rPr>
                <w:rFonts w:ascii="Times New Roman" w:eastAsia="Calibri" w:hAnsi="Times New Roman" w:cs="Times New Roman"/>
                <w:b/>
                <w:color w:val="000000"/>
                <w:sz w:val="20"/>
                <w:szCs w:val="20"/>
                <w:lang w:val="uk-UA"/>
              </w:rPr>
            </w:pPr>
            <w:r w:rsidRPr="00552FE6">
              <w:rPr>
                <w:rFonts w:ascii="Times New Roman" w:eastAsia="Calibri" w:hAnsi="Times New Roman" w:cs="Times New Roman"/>
                <w:b/>
                <w:color w:val="000000"/>
                <w:sz w:val="20"/>
                <w:szCs w:val="20"/>
                <w:lang w:val="uk-UA"/>
              </w:rPr>
              <w:t>ВСЬОГО</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3D1737" w:rsidRPr="00552FE6" w:rsidRDefault="003D1737" w:rsidP="00C02080">
            <w:pPr>
              <w:widowControl w:val="0"/>
              <w:tabs>
                <w:tab w:val="left" w:pos="567"/>
              </w:tabs>
              <w:spacing w:after="0" w:line="0" w:lineRule="atLeast"/>
              <w:jc w:val="center"/>
              <w:rPr>
                <w:rFonts w:ascii="Times New Roman" w:hAnsi="Times New Roman" w:cs="Times New Roman"/>
                <w:b/>
                <w:color w:val="000000"/>
                <w:sz w:val="20"/>
                <w:szCs w:val="20"/>
                <w:lang w:val="uk-UA"/>
              </w:rPr>
            </w:pPr>
            <w:r w:rsidRPr="00552FE6">
              <w:rPr>
                <w:rFonts w:ascii="Times New Roman" w:eastAsia="Calibri" w:hAnsi="Times New Roman" w:cs="Times New Roman"/>
                <w:b/>
                <w:color w:val="000000"/>
                <w:sz w:val="20"/>
                <w:szCs w:val="20"/>
                <w:lang w:val="uk-UA"/>
              </w:rPr>
              <w:t>47,</w:t>
            </w:r>
            <w:r>
              <w:rPr>
                <w:rFonts w:ascii="Times New Roman" w:eastAsia="Calibri" w:hAnsi="Times New Roman" w:cs="Times New Roman"/>
                <w:b/>
                <w:color w:val="000000"/>
                <w:sz w:val="20"/>
                <w:szCs w:val="20"/>
                <w:lang w:val="uk-UA"/>
              </w:rPr>
              <w:t>8</w:t>
            </w:r>
            <w:r w:rsidRPr="00552FE6">
              <w:rPr>
                <w:rFonts w:ascii="Times New Roman" w:eastAsia="Calibri" w:hAnsi="Times New Roman" w:cs="Times New Roman"/>
                <w:b/>
                <w:color w:val="000000"/>
                <w:sz w:val="20"/>
                <w:szCs w:val="20"/>
                <w:lang w:val="uk-UA"/>
              </w:rPr>
              <w:t>0</w:t>
            </w:r>
          </w:p>
        </w:tc>
      </w:tr>
    </w:tbl>
    <w:p w:rsidR="003D1737" w:rsidRPr="00DA4908" w:rsidRDefault="003D1737" w:rsidP="003D1737">
      <w:pPr>
        <w:tabs>
          <w:tab w:val="left" w:pos="567"/>
        </w:tabs>
        <w:spacing w:after="0" w:line="0" w:lineRule="atLeast"/>
        <w:jc w:val="both"/>
        <w:rPr>
          <w:rFonts w:ascii="Times New Roman" w:eastAsia="Calibri" w:hAnsi="Times New Roman" w:cs="Times New Roman"/>
          <w:sz w:val="20"/>
          <w:szCs w:val="20"/>
          <w:lang w:val="uk-UA"/>
        </w:rPr>
      </w:pPr>
    </w:p>
    <w:p w:rsidR="003D1737" w:rsidRPr="00B56DA0" w:rsidRDefault="003D1737" w:rsidP="003D1737">
      <w:pPr>
        <w:pStyle w:val="12"/>
        <w:ind w:right="49" w:firstLine="426"/>
        <w:jc w:val="both"/>
        <w:rPr>
          <w:rFonts w:ascii="Times New Roman" w:hAnsi="Times New Roman" w:cs="Times New Roman"/>
          <w:lang w:val="uk-UA"/>
        </w:rPr>
      </w:pPr>
      <w:r w:rsidRPr="00B56DA0">
        <w:rPr>
          <w:rFonts w:ascii="Times New Roman" w:hAnsi="Times New Roman" w:cs="Times New Roman"/>
          <w:lang w:val="uk-UA"/>
        </w:rPr>
        <w:t>Дані обсяги є плановими та можуть зменшуватися або збільшуватися залежно від реального фінансування видатків та потреб Споживача (у т.ч. з врахуванням погодних умов).</w:t>
      </w:r>
    </w:p>
    <w:p w:rsidR="003D1737" w:rsidRDefault="003D1737" w:rsidP="003D1737">
      <w:pPr>
        <w:spacing w:after="0" w:line="240" w:lineRule="auto"/>
        <w:ind w:firstLine="426"/>
        <w:jc w:val="both"/>
        <w:rPr>
          <w:rFonts w:ascii="Times New Roman" w:eastAsia="Times New Roman" w:hAnsi="Times New Roman" w:cs="Times New Roman"/>
          <w:sz w:val="20"/>
          <w:szCs w:val="20"/>
          <w:lang w:val="ru-RU"/>
        </w:rPr>
      </w:pPr>
      <w:r w:rsidRPr="00437331">
        <w:rPr>
          <w:rFonts w:ascii="Times New Roman" w:eastAsia="Times New Roman" w:hAnsi="Times New Roman" w:cs="Times New Roman"/>
          <w:sz w:val="20"/>
          <w:szCs w:val="20"/>
          <w:lang w:val="ru-RU"/>
        </w:rPr>
        <w:t>2.</w:t>
      </w:r>
      <w:r>
        <w:rPr>
          <w:rFonts w:ascii="Times New Roman" w:eastAsia="Times New Roman" w:hAnsi="Times New Roman" w:cs="Times New Roman"/>
          <w:sz w:val="20"/>
          <w:szCs w:val="20"/>
          <w:lang w:val="ru-RU"/>
        </w:rPr>
        <w:t>2</w:t>
      </w:r>
      <w:r w:rsidRPr="004373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Постачання газу здійснюється для потужностей Споживача з адресами</w:t>
      </w:r>
      <w:r w:rsidRPr="00437331">
        <w:rPr>
          <w:rFonts w:ascii="Times New Roman" w:eastAsia="Times New Roman" w:hAnsi="Times New Roman" w:cs="Times New Roman"/>
          <w:sz w:val="20"/>
          <w:szCs w:val="20"/>
          <w:lang w:val="ru-RU"/>
        </w:rPr>
        <w:t xml:space="preserve">: </w:t>
      </w:r>
    </w:p>
    <w:p w:rsidR="003D1737" w:rsidRPr="00177917" w:rsidRDefault="003D1737" w:rsidP="003D1737">
      <w:pPr>
        <w:pStyle w:val="a8"/>
        <w:numPr>
          <w:ilvl w:val="0"/>
          <w:numId w:val="21"/>
        </w:numPr>
        <w:spacing w:after="0" w:line="0" w:lineRule="atLeast"/>
        <w:rPr>
          <w:rFonts w:ascii="Times New Roman" w:hAnsi="Times New Roman" w:cs="Times New Roman"/>
          <w:sz w:val="20"/>
          <w:szCs w:val="20"/>
          <w:lang w:val="ru-RU"/>
        </w:rPr>
      </w:pPr>
      <w:r w:rsidRPr="00EB5FB0">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r w:rsidRPr="00EB5FB0">
        <w:rPr>
          <w:rFonts w:ascii="Times New Roman" w:hAnsi="Times New Roman" w:cs="Times New Roman"/>
          <w:sz w:val="20"/>
          <w:szCs w:val="20"/>
          <w:lang w:val="uk-UA"/>
        </w:rPr>
        <w:t xml:space="preserve"> Одеська обл., </w:t>
      </w:r>
      <w:r w:rsidRPr="00EB5FB0">
        <w:rPr>
          <w:rFonts w:ascii="Times New Roman" w:hAnsi="Times New Roman" w:cs="Times New Roman"/>
          <w:sz w:val="20"/>
          <w:szCs w:val="20"/>
          <w:lang w:val="ru-RU"/>
        </w:rPr>
        <w:t>м. Ананьїв,</w:t>
      </w:r>
      <w:r>
        <w:rPr>
          <w:rFonts w:ascii="Times New Roman" w:hAnsi="Times New Roman" w:cs="Times New Roman"/>
          <w:sz w:val="20"/>
          <w:szCs w:val="20"/>
          <w:lang w:val="ru-RU"/>
        </w:rPr>
        <w:t xml:space="preserve"> </w:t>
      </w:r>
      <w:r w:rsidRPr="00177917">
        <w:rPr>
          <w:rFonts w:ascii="Times New Roman" w:hAnsi="Times New Roman" w:cs="Times New Roman"/>
          <w:sz w:val="20"/>
          <w:szCs w:val="20"/>
          <w:lang w:val="ru-RU"/>
        </w:rPr>
        <w:t>вул. Героїв України, 40</w:t>
      </w:r>
    </w:p>
    <w:p w:rsidR="003D1737" w:rsidRDefault="003D1737" w:rsidP="003D1737">
      <w:pPr>
        <w:pStyle w:val="a8"/>
        <w:numPr>
          <w:ilvl w:val="0"/>
          <w:numId w:val="21"/>
        </w:numPr>
        <w:spacing w:after="0" w:line="0" w:lineRule="atLeast"/>
        <w:ind w:left="69" w:firstLine="283"/>
        <w:rPr>
          <w:rFonts w:ascii="Times New Roman" w:hAnsi="Times New Roman" w:cs="Times New Roman"/>
          <w:sz w:val="20"/>
          <w:szCs w:val="20"/>
          <w:lang w:val="ru-RU"/>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 xml:space="preserve">, </w:t>
      </w: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p w:rsidR="003D1737" w:rsidRDefault="003D1737" w:rsidP="003D1737">
      <w:pPr>
        <w:pStyle w:val="a8"/>
        <w:numPr>
          <w:ilvl w:val="0"/>
          <w:numId w:val="21"/>
        </w:numPr>
        <w:spacing w:after="0" w:line="0" w:lineRule="atLeast"/>
        <w:ind w:left="69" w:firstLine="291"/>
        <w:rPr>
          <w:rFonts w:ascii="Times New Roman" w:hAnsi="Times New Roman" w:cs="Times New Roman"/>
          <w:sz w:val="20"/>
          <w:szCs w:val="20"/>
          <w:lang w:val="ru-RU"/>
        </w:rPr>
      </w:pPr>
      <w:r w:rsidRPr="00EB5FB0">
        <w:rPr>
          <w:rFonts w:ascii="Times New Roman" w:hAnsi="Times New Roman" w:cs="Times New Roman"/>
          <w:b/>
          <w:i/>
          <w:sz w:val="20"/>
          <w:szCs w:val="20"/>
          <w:lang w:val="uk-UA"/>
        </w:rPr>
        <w:t>ЗДО (ясла-садок) № 4 «Золотий ключик»</w:t>
      </w:r>
      <w:r>
        <w:rPr>
          <w:rFonts w:ascii="Times New Roman" w:hAnsi="Times New Roman" w:cs="Times New Roman"/>
          <w:b/>
          <w:i/>
          <w:sz w:val="20"/>
          <w:szCs w:val="20"/>
          <w:lang w:val="uk-UA"/>
        </w:rPr>
        <w:t>,</w:t>
      </w:r>
      <w:r w:rsidRPr="00EB5FB0">
        <w:rPr>
          <w:rFonts w:ascii="Times New Roman" w:hAnsi="Times New Roman" w:cs="Times New Roman"/>
          <w:sz w:val="20"/>
          <w:szCs w:val="20"/>
          <w:lang w:val="uk-UA"/>
        </w:rPr>
        <w:t xml:space="preserve"> Одеська обл., </w:t>
      </w:r>
      <w:r w:rsidRPr="00EB5FB0">
        <w:rPr>
          <w:rFonts w:ascii="Times New Roman" w:hAnsi="Times New Roman" w:cs="Times New Roman"/>
          <w:sz w:val="20"/>
          <w:szCs w:val="20"/>
          <w:lang w:val="ru-RU"/>
        </w:rPr>
        <w:t>м. Ананьїв, вул. Незалежності, 31</w:t>
      </w:r>
    </w:p>
    <w:p w:rsidR="003D1737" w:rsidRDefault="003D1737" w:rsidP="003D1737">
      <w:pPr>
        <w:spacing w:after="0" w:line="0" w:lineRule="atLeast"/>
        <w:rPr>
          <w:rFonts w:ascii="Times New Roman" w:hAnsi="Times New Roman" w:cs="Times New Roman"/>
          <w:sz w:val="20"/>
          <w:szCs w:val="20"/>
          <w:lang w:val="ru-RU"/>
        </w:rPr>
      </w:pPr>
    </w:p>
    <w:p w:rsidR="003D1737" w:rsidRPr="00B56DA0" w:rsidRDefault="003D1737" w:rsidP="003D1737">
      <w:pPr>
        <w:pStyle w:val="12"/>
        <w:ind w:right="49" w:firstLine="426"/>
        <w:jc w:val="both"/>
        <w:rPr>
          <w:rFonts w:ascii="Times New Roman" w:hAnsi="Times New Roman" w:cs="Times New Roman"/>
          <w:lang w:val="uk-UA"/>
        </w:rPr>
      </w:pPr>
      <w:r>
        <w:rPr>
          <w:rFonts w:ascii="Times New Roman" w:hAnsi="Times New Roman" w:cs="Times New Roman"/>
          <w:lang w:val="uk-UA"/>
        </w:rPr>
        <w:t>2.3</w:t>
      </w:r>
      <w:r w:rsidRPr="00B56DA0">
        <w:rPr>
          <w:rFonts w:ascii="Times New Roman" w:hAnsi="Times New Roman" w:cs="Times New Roman"/>
          <w:lang w:val="uk-UA"/>
        </w:rPr>
        <w:t xml:space="preserve">. Обсяги постачання газу Постачальником Споживачу в кожному розрахунковому періоді (місяці) визначаються на підставі письмової заявки Споживача Постачальнику і можуть відрізнятись від обсягів, зазначених в п </w:t>
      </w:r>
      <w:r>
        <w:rPr>
          <w:rFonts w:ascii="Times New Roman" w:hAnsi="Times New Roman" w:cs="Times New Roman"/>
          <w:lang w:val="uk-UA"/>
        </w:rPr>
        <w:t>2.1.</w:t>
      </w:r>
      <w:r w:rsidRPr="00B56DA0">
        <w:rPr>
          <w:rFonts w:ascii="Times New Roman" w:hAnsi="Times New Roman" w:cs="Times New Roman"/>
          <w:lang w:val="uk-UA"/>
        </w:rPr>
        <w:t xml:space="preserve"> цього Договору.</w:t>
      </w:r>
    </w:p>
    <w:p w:rsidR="003D1737" w:rsidRPr="00177917" w:rsidRDefault="003D1737" w:rsidP="003D1737">
      <w:pPr>
        <w:spacing w:after="0" w:line="240" w:lineRule="auto"/>
        <w:ind w:firstLine="426"/>
        <w:jc w:val="both"/>
        <w:rPr>
          <w:rFonts w:ascii="Times New Roman" w:eastAsia="Times New Roman" w:hAnsi="Times New Roman" w:cs="Times New Roman"/>
          <w:b/>
          <w:bCs/>
          <w:color w:val="000000"/>
          <w:sz w:val="20"/>
          <w:szCs w:val="20"/>
          <w:lang w:val="ru-RU"/>
        </w:rPr>
      </w:pPr>
      <w:r w:rsidRPr="00177917">
        <w:rPr>
          <w:rFonts w:ascii="Times New Roman" w:hAnsi="Times New Roman" w:cs="Times New Roman"/>
          <w:sz w:val="20"/>
          <w:szCs w:val="20"/>
          <w:lang w:val="uk-UA"/>
        </w:rPr>
        <w:t>2.4.</w:t>
      </w:r>
      <w:r w:rsidRPr="00B56DA0">
        <w:rPr>
          <w:rFonts w:ascii="Times New Roman" w:hAnsi="Times New Roman" w:cs="Times New Roman"/>
          <w:sz w:val="20"/>
          <w:szCs w:val="20"/>
          <w:lang w:val="uk-UA"/>
        </w:rPr>
        <w:t xml:space="preserve"> </w:t>
      </w:r>
      <w:r w:rsidRPr="00177917">
        <w:rPr>
          <w:rFonts w:ascii="Times New Roman" w:eastAsia="Times New Roman" w:hAnsi="Times New Roman" w:cs="Times New Roman"/>
          <w:sz w:val="20"/>
          <w:szCs w:val="20"/>
          <w:lang w:val="ru-RU"/>
        </w:rPr>
        <w:t>Обсяги закупівлі газу можуть бути зменшені залежно від реального фінансування видатків або потреби Споживача.</w:t>
      </w:r>
    </w:p>
    <w:p w:rsidR="003D1737" w:rsidRPr="00B56DA0" w:rsidRDefault="003D1737" w:rsidP="003D1737">
      <w:pPr>
        <w:pStyle w:val="12"/>
        <w:ind w:right="49" w:firstLine="426"/>
        <w:jc w:val="both"/>
        <w:rPr>
          <w:rFonts w:ascii="Times New Roman" w:hAnsi="Times New Roman" w:cs="Times New Roman"/>
          <w:lang w:val="uk-UA"/>
        </w:rPr>
      </w:pPr>
      <w:r>
        <w:rPr>
          <w:rFonts w:ascii="Times New Roman" w:hAnsi="Times New Roman" w:cs="Times New Roman"/>
          <w:lang w:val="uk-UA"/>
        </w:rPr>
        <w:t>2.5</w:t>
      </w:r>
      <w:r w:rsidRPr="00B56DA0">
        <w:rPr>
          <w:rFonts w:ascii="Times New Roman" w:hAnsi="Times New Roman" w:cs="Times New Roman"/>
          <w:lang w:val="uk-UA"/>
        </w:rPr>
        <w:t>. Споживач має право на коригування протягом розрахункового періоду підтверджених Постачальником обсягів природного газу у відповідності до нормативно-правових актів, які регламентують діяльність на ринку природного газу.</w:t>
      </w:r>
    </w:p>
    <w:p w:rsidR="003D1737" w:rsidRPr="00B56DA0" w:rsidRDefault="003D1737" w:rsidP="003D1737">
      <w:pPr>
        <w:pStyle w:val="12"/>
        <w:ind w:right="49" w:firstLine="426"/>
        <w:jc w:val="both"/>
        <w:rPr>
          <w:rFonts w:ascii="Times New Roman" w:hAnsi="Times New Roman" w:cs="Times New Roman"/>
          <w:lang w:val="uk-UA"/>
        </w:rPr>
      </w:pPr>
      <w:r>
        <w:rPr>
          <w:rFonts w:ascii="Times New Roman" w:hAnsi="Times New Roman" w:cs="Times New Roman"/>
          <w:lang w:val="uk-UA"/>
        </w:rPr>
        <w:t>2.6</w:t>
      </w:r>
      <w:r w:rsidRPr="00B56DA0">
        <w:rPr>
          <w:rFonts w:ascii="Times New Roman" w:hAnsi="Times New Roman" w:cs="Times New Roman"/>
          <w:lang w:val="uk-UA"/>
        </w:rPr>
        <w:t>. Постачання/споживання підтвердженого обсягу природного газу протягом розрахункового періоду здійснюється нерівномірно. Відхилення від середньодобової норми - яка визначається шляхом ділення місячного підтвердженого обсягу газу на кількість днів протягом цього місяця - допускається ± 5%.</w:t>
      </w:r>
    </w:p>
    <w:p w:rsidR="003D1737" w:rsidRPr="00B56DA0" w:rsidRDefault="003D1737" w:rsidP="003D1737">
      <w:pPr>
        <w:pStyle w:val="12"/>
        <w:ind w:right="49" w:firstLine="426"/>
        <w:jc w:val="both"/>
        <w:rPr>
          <w:rFonts w:ascii="Times New Roman" w:hAnsi="Times New Roman" w:cs="Times New Roman"/>
          <w:lang w:val="uk-UA"/>
        </w:rPr>
      </w:pPr>
      <w:r>
        <w:rPr>
          <w:rFonts w:ascii="Times New Roman" w:hAnsi="Times New Roman" w:cs="Times New Roman"/>
          <w:lang w:val="uk-UA"/>
        </w:rPr>
        <w:t>2.7</w:t>
      </w:r>
      <w:r w:rsidRPr="00B56DA0">
        <w:rPr>
          <w:rFonts w:ascii="Times New Roman" w:hAnsi="Times New Roman" w:cs="Times New Roman"/>
          <w:lang w:val="uk-UA"/>
        </w:rPr>
        <w:t xml:space="preserve">. Зменшення/Збільшення/Анулювання обсягу газу здійснюється  на підставі письмових заявок Споживача, які подаються факсимільним зв’язком та/або електронною поштою не пізніше 15 числа місяця, що передує місяцю поставки. </w:t>
      </w:r>
    </w:p>
    <w:p w:rsidR="003D1737" w:rsidRPr="00B56DA0" w:rsidRDefault="003D1737" w:rsidP="003D1737">
      <w:pPr>
        <w:pStyle w:val="12"/>
        <w:ind w:right="49" w:firstLine="426"/>
        <w:jc w:val="both"/>
        <w:rPr>
          <w:rFonts w:ascii="Times New Roman" w:hAnsi="Times New Roman" w:cs="Times New Roman"/>
          <w:lang w:val="uk-UA"/>
        </w:rPr>
      </w:pPr>
      <w:r>
        <w:rPr>
          <w:rFonts w:ascii="Times New Roman" w:hAnsi="Times New Roman" w:cs="Times New Roman"/>
          <w:lang w:val="uk-UA"/>
        </w:rPr>
        <w:t>2.8</w:t>
      </w:r>
      <w:r w:rsidRPr="00B56DA0">
        <w:rPr>
          <w:rFonts w:ascii="Times New Roman" w:hAnsi="Times New Roman" w:cs="Times New Roman"/>
          <w:lang w:val="uk-UA"/>
        </w:rPr>
        <w:t>. У разі відсутності письмової заявки Споживача відповідно до п.</w:t>
      </w:r>
      <w:r w:rsidR="00D46F44">
        <w:rPr>
          <w:rFonts w:ascii="Times New Roman" w:hAnsi="Times New Roman" w:cs="Times New Roman"/>
          <w:lang w:val="uk-UA"/>
        </w:rPr>
        <w:t>2</w:t>
      </w:r>
      <w:r w:rsidRPr="00B56DA0">
        <w:rPr>
          <w:rFonts w:ascii="Times New Roman" w:hAnsi="Times New Roman" w:cs="Times New Roman"/>
          <w:lang w:val="uk-UA"/>
        </w:rPr>
        <w:t>.5 — Постачальник здійснює постачання природного газу Споживачу відповідно до п.</w:t>
      </w:r>
      <w:r w:rsidR="00D46F44">
        <w:rPr>
          <w:rFonts w:ascii="Times New Roman" w:hAnsi="Times New Roman" w:cs="Times New Roman"/>
          <w:lang w:val="uk-UA"/>
        </w:rPr>
        <w:t>2.1 Договору</w:t>
      </w:r>
      <w:r w:rsidRPr="00B56DA0">
        <w:rPr>
          <w:rFonts w:ascii="Times New Roman" w:hAnsi="Times New Roman" w:cs="Times New Roman"/>
          <w:lang w:val="uk-UA"/>
        </w:rPr>
        <w:t>.</w:t>
      </w:r>
    </w:p>
    <w:p w:rsidR="003D1737" w:rsidRPr="00B56DA0" w:rsidRDefault="003D1737" w:rsidP="003D1737">
      <w:pPr>
        <w:pStyle w:val="12"/>
        <w:ind w:right="49" w:firstLine="426"/>
        <w:jc w:val="both"/>
        <w:rPr>
          <w:rFonts w:ascii="Times New Roman" w:hAnsi="Times New Roman" w:cs="Times New Roman"/>
          <w:lang w:val="uk-UA"/>
        </w:rPr>
      </w:pPr>
      <w:r>
        <w:rPr>
          <w:rFonts w:ascii="Times New Roman" w:hAnsi="Times New Roman" w:cs="Times New Roman"/>
          <w:lang w:val="uk-UA"/>
        </w:rPr>
        <w:t>2.9</w:t>
      </w:r>
      <w:r w:rsidRPr="00B56DA0">
        <w:rPr>
          <w:rFonts w:ascii="Times New Roman" w:hAnsi="Times New Roman" w:cs="Times New Roman"/>
          <w:lang w:val="uk-UA"/>
        </w:rPr>
        <w:t>. Допускається відхилення споживання обсягу природного газу за розрахунковий період ± 5% від загального Споживачем без коригування.</w:t>
      </w:r>
    </w:p>
    <w:p w:rsidR="003D1737" w:rsidRPr="00B56DA0" w:rsidRDefault="003D1737" w:rsidP="003D1737">
      <w:pPr>
        <w:pStyle w:val="12"/>
        <w:ind w:right="49" w:firstLine="426"/>
        <w:jc w:val="both"/>
        <w:rPr>
          <w:rFonts w:ascii="Times New Roman" w:hAnsi="Times New Roman" w:cs="Times New Roman"/>
          <w:lang w:val="uk-UA"/>
        </w:rPr>
      </w:pPr>
      <w:r>
        <w:rPr>
          <w:rFonts w:ascii="Times New Roman" w:hAnsi="Times New Roman" w:cs="Times New Roman"/>
          <w:lang w:val="uk-UA"/>
        </w:rPr>
        <w:t>2.10.</w:t>
      </w:r>
      <w:r w:rsidRPr="00B56DA0">
        <w:rPr>
          <w:rFonts w:ascii="Times New Roman" w:hAnsi="Times New Roman" w:cs="Times New Roman"/>
          <w:lang w:val="uk-UA"/>
        </w:rPr>
        <w:t xml:space="preserve"> Обсяг газу, що поставлений Постачальником, підтверджується щомісячними актами приймання-передачі газу, оформленими згідно з </w:t>
      </w:r>
      <w:r>
        <w:rPr>
          <w:rFonts w:ascii="Times New Roman" w:hAnsi="Times New Roman" w:cs="Times New Roman"/>
          <w:lang w:val="uk-UA"/>
        </w:rPr>
        <w:t>п.3.13.</w:t>
      </w:r>
      <w:r w:rsidRPr="00B56DA0">
        <w:rPr>
          <w:rFonts w:ascii="Times New Roman" w:hAnsi="Times New Roman" w:cs="Times New Roman"/>
          <w:lang w:val="uk-UA"/>
        </w:rPr>
        <w:t xml:space="preserve"> даного Договору, та підлягає оплаті Споживачем в порядку встановленому даним Договором.</w:t>
      </w:r>
    </w:p>
    <w:p w:rsidR="003D1737" w:rsidRPr="00D46F44" w:rsidRDefault="00D46F44" w:rsidP="00D46F44">
      <w:pPr>
        <w:pStyle w:val="12"/>
        <w:ind w:right="49" w:firstLine="426"/>
        <w:jc w:val="both"/>
        <w:rPr>
          <w:rFonts w:ascii="Times New Roman" w:hAnsi="Times New Roman" w:cs="Times New Roman"/>
          <w:lang w:val="uk-UA"/>
        </w:rPr>
      </w:pPr>
      <w:r>
        <w:rPr>
          <w:rFonts w:ascii="Times New Roman" w:hAnsi="Times New Roman" w:cs="Times New Roman"/>
          <w:lang w:val="uk-UA"/>
        </w:rPr>
        <w:t>2.11</w:t>
      </w:r>
      <w:r w:rsidR="003D1737" w:rsidRPr="00B56DA0">
        <w:rPr>
          <w:rFonts w:ascii="Times New Roman" w:hAnsi="Times New Roman" w:cs="Times New Roman"/>
          <w:lang w:val="uk-UA"/>
        </w:rPr>
        <w:t>. Якість газу повинна відповідати вимогам, установленим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rsidR="003D1737" w:rsidRPr="0050674A" w:rsidRDefault="003D1737" w:rsidP="003D1737">
      <w:pPr>
        <w:spacing w:after="0" w:line="0" w:lineRule="atLeast"/>
        <w:rPr>
          <w:rFonts w:ascii="Times New Roman" w:hAnsi="Times New Roman" w:cs="Times New Roman"/>
          <w:sz w:val="20"/>
          <w:szCs w:val="20"/>
          <w:lang w:val="ru-RU"/>
        </w:rPr>
      </w:pPr>
    </w:p>
    <w:p w:rsidR="003D1737" w:rsidRDefault="003D1737" w:rsidP="003D1737">
      <w:pPr>
        <w:pStyle w:val="a8"/>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3</w:t>
      </w:r>
      <w:r w:rsidRPr="001F1047">
        <w:rPr>
          <w:rFonts w:ascii="Times New Roman" w:eastAsia="Times New Roman" w:hAnsi="Times New Roman" w:cs="Times New Roman"/>
          <w:b/>
          <w:bCs/>
          <w:sz w:val="20"/>
          <w:szCs w:val="20"/>
          <w:lang w:val="ru-RU"/>
        </w:rPr>
        <w:t>. Ціна, порядок обліку та порядок проведення розрахунків</w:t>
      </w:r>
    </w:p>
    <w:p w:rsidR="003D1737" w:rsidRPr="0050674A" w:rsidRDefault="003D1737" w:rsidP="003D1737">
      <w:pPr>
        <w:pStyle w:val="a8"/>
        <w:spacing w:after="0" w:line="240" w:lineRule="auto"/>
        <w:ind w:left="0" w:firstLine="720"/>
        <w:jc w:val="both"/>
        <w:rPr>
          <w:rFonts w:ascii="Times New Roman" w:eastAsia="Times New Roman" w:hAnsi="Times New Roman" w:cs="Times New Roman"/>
          <w:color w:val="000000"/>
          <w:sz w:val="20"/>
          <w:szCs w:val="20"/>
          <w:lang w:val="ru-RU"/>
        </w:rPr>
      </w:pPr>
      <w:r w:rsidRPr="001F1047">
        <w:rPr>
          <w:rFonts w:ascii="Times New Roman" w:eastAsia="Times New Roman" w:hAnsi="Times New Roman" w:cs="Times New Roman"/>
          <w:color w:val="000000"/>
          <w:sz w:val="20"/>
          <w:szCs w:val="20"/>
          <w:lang w:val="ru-RU"/>
        </w:rPr>
        <w:t>3.</w:t>
      </w:r>
      <w:r>
        <w:rPr>
          <w:rFonts w:ascii="Times New Roman" w:eastAsia="Times New Roman" w:hAnsi="Times New Roman" w:cs="Times New Roman"/>
          <w:color w:val="000000"/>
          <w:sz w:val="20"/>
          <w:szCs w:val="20"/>
          <w:lang w:val="ru-RU"/>
        </w:rPr>
        <w:t>1</w:t>
      </w:r>
      <w:r w:rsidRPr="001F1047">
        <w:rPr>
          <w:rFonts w:ascii="Times New Roman" w:eastAsia="Times New Roman" w:hAnsi="Times New Roman" w:cs="Times New Roman"/>
          <w:color w:val="000000"/>
          <w:sz w:val="20"/>
          <w:szCs w:val="20"/>
          <w:lang w:val="ru-RU"/>
        </w:rPr>
        <w:t xml:space="preserve">. </w:t>
      </w:r>
      <w:r w:rsidRPr="001F1047">
        <w:rPr>
          <w:rFonts w:ascii="Times New Roman" w:eastAsia="Times New Roman" w:hAnsi="Times New Roman" w:cs="Times New Roman"/>
          <w:b/>
          <w:bCs/>
          <w:color w:val="000000"/>
          <w:sz w:val="20"/>
          <w:szCs w:val="20"/>
          <w:lang w:val="ru-RU"/>
        </w:rPr>
        <w:t xml:space="preserve">Загальна </w:t>
      </w:r>
      <w:r>
        <w:rPr>
          <w:rFonts w:ascii="Times New Roman" w:eastAsia="Times New Roman" w:hAnsi="Times New Roman" w:cs="Times New Roman"/>
          <w:b/>
          <w:bCs/>
          <w:color w:val="000000"/>
          <w:sz w:val="20"/>
          <w:szCs w:val="20"/>
          <w:lang w:val="ru-RU"/>
        </w:rPr>
        <w:t>вартість Д</w:t>
      </w:r>
      <w:r w:rsidRPr="001F1047">
        <w:rPr>
          <w:rFonts w:ascii="Times New Roman" w:eastAsia="Times New Roman" w:hAnsi="Times New Roman" w:cs="Times New Roman"/>
          <w:b/>
          <w:bCs/>
          <w:color w:val="000000"/>
          <w:sz w:val="20"/>
          <w:szCs w:val="20"/>
          <w:lang w:val="ru-RU"/>
        </w:rPr>
        <w:t>оговору становить ____________________(______</w:t>
      </w:r>
      <w:r>
        <w:rPr>
          <w:rFonts w:ascii="Times New Roman" w:eastAsia="Times New Roman" w:hAnsi="Times New Roman" w:cs="Times New Roman"/>
          <w:b/>
          <w:bCs/>
          <w:color w:val="000000"/>
          <w:sz w:val="20"/>
          <w:szCs w:val="20"/>
          <w:lang w:val="ru-RU"/>
        </w:rPr>
        <w:t>_________________________) грн.</w:t>
      </w:r>
      <w:r w:rsidRPr="001F1047">
        <w:rPr>
          <w:rFonts w:ascii="Times New Roman" w:eastAsia="Times New Roman" w:hAnsi="Times New Roman" w:cs="Times New Roman"/>
          <w:b/>
          <w:bCs/>
          <w:color w:val="000000"/>
          <w:sz w:val="20"/>
          <w:szCs w:val="20"/>
          <w:lang w:val="ru-RU"/>
        </w:rPr>
        <w:t>, без ПДВ/в т.ч. ПДВ (___ %) - ___________________ (____________________________) грн.</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color w:val="000000"/>
          <w:sz w:val="20"/>
          <w:szCs w:val="20"/>
          <w:lang w:val="ru-RU"/>
        </w:rPr>
      </w:pPr>
      <w:r w:rsidRPr="001F1047">
        <w:rPr>
          <w:rFonts w:ascii="Times New Roman" w:eastAsia="Times New Roman" w:hAnsi="Times New Roman" w:cs="Times New Roman"/>
          <w:color w:val="000000"/>
          <w:sz w:val="20"/>
          <w:szCs w:val="20"/>
          <w:lang w:val="ru-RU"/>
        </w:rPr>
        <w:t>3.</w:t>
      </w:r>
      <w:r>
        <w:rPr>
          <w:rFonts w:ascii="Times New Roman" w:eastAsia="Times New Roman" w:hAnsi="Times New Roman" w:cs="Times New Roman"/>
          <w:color w:val="000000"/>
          <w:sz w:val="20"/>
          <w:szCs w:val="20"/>
          <w:lang w:val="ru-RU"/>
        </w:rPr>
        <w:t>2</w:t>
      </w:r>
      <w:r w:rsidRPr="001F1047">
        <w:rPr>
          <w:rFonts w:ascii="Times New Roman" w:eastAsia="Times New Roman" w:hAnsi="Times New Roman" w:cs="Times New Roman"/>
          <w:color w:val="000000"/>
          <w:sz w:val="20"/>
          <w:szCs w:val="20"/>
          <w:lang w:val="ru-RU"/>
        </w:rPr>
        <w:t>. Ціна природного газу за цим Договором визначається за 1000 куб. м. з урахуванням вартості замовлення потужності  та складає ______________</w:t>
      </w:r>
    </w:p>
    <w:p w:rsidR="003D1737" w:rsidRPr="001F1047" w:rsidRDefault="003D1737" w:rsidP="003D1737">
      <w:pPr>
        <w:pStyle w:val="a8"/>
        <w:spacing w:after="0" w:line="240" w:lineRule="auto"/>
        <w:jc w:val="both"/>
        <w:rPr>
          <w:rFonts w:ascii="Times New Roman" w:eastAsia="Times New Roman" w:hAnsi="Times New Roman" w:cs="Times New Roman"/>
          <w:color w:val="000000"/>
          <w:sz w:val="20"/>
          <w:szCs w:val="20"/>
          <w:u w:val="single"/>
          <w:lang w:val="ru-RU"/>
        </w:rPr>
      </w:pPr>
      <w:r w:rsidRPr="001F1047">
        <w:rPr>
          <w:rFonts w:ascii="Times New Roman" w:eastAsia="Times New Roman" w:hAnsi="Times New Roman" w:cs="Times New Roman"/>
          <w:color w:val="000000"/>
          <w:sz w:val="20"/>
          <w:szCs w:val="20"/>
          <w:lang w:val="ru-RU"/>
        </w:rPr>
        <w:t>Без ПДВ/ крім того, ПДВ(__%) – ____________.</w:t>
      </w:r>
    </w:p>
    <w:p w:rsidR="003D1737" w:rsidRPr="0050674A" w:rsidRDefault="003D1737" w:rsidP="003D1737">
      <w:pPr>
        <w:pStyle w:val="a8"/>
        <w:spacing w:after="0" w:line="240" w:lineRule="auto"/>
        <w:jc w:val="both"/>
        <w:rPr>
          <w:rFonts w:ascii="Times New Roman" w:eastAsia="Times New Roman" w:hAnsi="Times New Roman" w:cs="Times New Roman"/>
          <w:color w:val="000000"/>
          <w:sz w:val="20"/>
          <w:szCs w:val="20"/>
          <w:lang w:val="ru-RU"/>
        </w:rPr>
      </w:pPr>
      <w:r w:rsidRPr="0050674A">
        <w:rPr>
          <w:rFonts w:ascii="Times New Roman" w:eastAsia="Times New Roman" w:hAnsi="Times New Roman" w:cs="Times New Roman"/>
          <w:color w:val="000000"/>
          <w:sz w:val="20"/>
          <w:szCs w:val="20"/>
          <w:lang w:val="ru-RU"/>
        </w:rPr>
        <w:t>Ціна природного газу до сплати за 1000 куб. м. – ____________(______________________________________) грн.</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color w:val="000000"/>
          <w:sz w:val="20"/>
          <w:szCs w:val="20"/>
          <w:lang w:val="ru-RU"/>
        </w:rPr>
        <w:t>3.3</w:t>
      </w:r>
      <w:r w:rsidRPr="001F1047">
        <w:rPr>
          <w:rFonts w:ascii="Times New Roman" w:eastAsia="Times New Roman" w:hAnsi="Times New Roman" w:cs="Times New Roman"/>
          <w:color w:val="000000"/>
          <w:sz w:val="20"/>
          <w:szCs w:val="20"/>
          <w:lang w:val="ru-RU"/>
        </w:rPr>
        <w:t xml:space="preserve">. </w:t>
      </w:r>
      <w:r w:rsidRPr="001F1047">
        <w:rPr>
          <w:rFonts w:ascii="Times New Roman" w:eastAsia="Times New Roman" w:hAnsi="Times New Roman" w:cs="Times New Roman"/>
          <w:sz w:val="20"/>
          <w:szCs w:val="20"/>
          <w:lang w:val="ru-RU"/>
        </w:rPr>
        <w:t>Обсяги закупівлі газу можуть бути зменшені залежно від реального фінансування видатків або потреби Споживача.</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4</w:t>
      </w:r>
      <w:r w:rsidRPr="001F1047">
        <w:rPr>
          <w:rFonts w:ascii="Times New Roman" w:eastAsia="Times New Roman" w:hAnsi="Times New Roman" w:cs="Times New Roman"/>
          <w:sz w:val="20"/>
          <w:szCs w:val="20"/>
          <w:lang w:val="ru-RU"/>
        </w:rPr>
        <w:t>. Вартість фактично поставленого Споживач</w:t>
      </w:r>
      <w:r>
        <w:rPr>
          <w:rFonts w:ascii="Times New Roman" w:eastAsia="Times New Roman" w:hAnsi="Times New Roman" w:cs="Times New Roman"/>
          <w:sz w:val="20"/>
          <w:szCs w:val="20"/>
          <w:lang w:val="ru-RU"/>
        </w:rPr>
        <w:t>у</w:t>
      </w:r>
      <w:r w:rsidRPr="001F1047">
        <w:rPr>
          <w:rFonts w:ascii="Times New Roman" w:eastAsia="Times New Roman" w:hAnsi="Times New Roman" w:cs="Times New Roman"/>
          <w:sz w:val="20"/>
          <w:szCs w:val="20"/>
          <w:lang w:val="ru-RU"/>
        </w:rPr>
        <w:t xml:space="preserve"> обсягу природного газу, протягом відповідного розрахункового місяця визначається як добуток ціни природного газу та обсягу фактично поставленого Споживачу природного газу, за відповідний розрахунковий період, згідно актів приймання – передачі природного газу.</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5</w:t>
      </w:r>
      <w:r w:rsidRPr="001F1047">
        <w:rPr>
          <w:rFonts w:ascii="Times New Roman" w:eastAsia="Times New Roman" w:hAnsi="Times New Roman" w:cs="Times New Roman"/>
          <w:sz w:val="20"/>
          <w:szCs w:val="20"/>
          <w:lang w:val="ru-RU"/>
        </w:rPr>
        <w:t>. Загальна вартість Договору складається з місячних сум вартості фактично поставлених обсягів природного газу, згідно актів приймання – передачі, складених Сторонами протягом періоду постачання.</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6.</w:t>
      </w:r>
      <w:r w:rsidRPr="001F1047">
        <w:rPr>
          <w:rFonts w:ascii="Times New Roman" w:eastAsia="Times New Roman" w:hAnsi="Times New Roman" w:cs="Times New Roman"/>
          <w:sz w:val="20"/>
          <w:szCs w:val="20"/>
          <w:lang w:val="ru-RU"/>
        </w:rPr>
        <w:t xml:space="preserve"> Облік спожитого природного газу </w:t>
      </w:r>
      <w:r>
        <w:rPr>
          <w:rFonts w:ascii="Times New Roman" w:eastAsia="Times New Roman" w:hAnsi="Times New Roman" w:cs="Times New Roman"/>
          <w:sz w:val="20"/>
          <w:szCs w:val="20"/>
          <w:lang w:val="ru-RU"/>
        </w:rPr>
        <w:t xml:space="preserve">здійснюється </w:t>
      </w:r>
      <w:r w:rsidRPr="001F1047">
        <w:rPr>
          <w:rFonts w:ascii="Times New Roman" w:eastAsia="Times New Roman" w:hAnsi="Times New Roman" w:cs="Times New Roman"/>
          <w:sz w:val="20"/>
          <w:szCs w:val="20"/>
          <w:lang w:val="ru-RU"/>
        </w:rPr>
        <w:t>на підставі показів комерційних вузлів природного газу Споживача або показів приладів обліку (лічильника) природного газу Споживача.</w:t>
      </w:r>
    </w:p>
    <w:p w:rsidR="003D1737" w:rsidRDefault="003D1737" w:rsidP="003D1737">
      <w:pPr>
        <w:pStyle w:val="WW-"/>
        <w:tabs>
          <w:tab w:val="clear" w:pos="709"/>
        </w:tabs>
        <w:ind w:right="49" w:firstLine="709"/>
        <w:jc w:val="both"/>
        <w:rPr>
          <w:rFonts w:ascii="Times New Roman" w:hAnsi="Times New Roman"/>
        </w:rPr>
      </w:pPr>
      <w:r w:rsidRPr="001F1047">
        <w:rPr>
          <w:rFonts w:ascii="Times New Roman" w:eastAsia="Times New Roman" w:hAnsi="Times New Roman"/>
          <w:lang w:val="ru-RU"/>
        </w:rPr>
        <w:t>3.</w:t>
      </w:r>
      <w:r>
        <w:rPr>
          <w:rFonts w:ascii="Times New Roman" w:eastAsia="Times New Roman" w:hAnsi="Times New Roman"/>
          <w:lang w:val="ru-RU"/>
        </w:rPr>
        <w:t>7</w:t>
      </w:r>
      <w:r w:rsidRPr="001F1047">
        <w:rPr>
          <w:rFonts w:ascii="Times New Roman" w:eastAsia="Times New Roman" w:hAnsi="Times New Roman"/>
          <w:lang w:val="ru-RU"/>
        </w:rPr>
        <w:t xml:space="preserve">. </w:t>
      </w:r>
      <w:r w:rsidRPr="001F1047">
        <w:rPr>
          <w:rFonts w:ascii="Times New Roman" w:hAnsi="Times New Roman"/>
        </w:rPr>
        <w:t>Оплата за поставлений газ здійснюється не пізніше 25 числа місяця н</w:t>
      </w:r>
      <w:r>
        <w:rPr>
          <w:rFonts w:ascii="Times New Roman" w:hAnsi="Times New Roman"/>
        </w:rPr>
        <w:t xml:space="preserve">аступного за місяцем споживання </w:t>
      </w:r>
      <w:r w:rsidRPr="001F1047">
        <w:rPr>
          <w:rFonts w:ascii="Times New Roman" w:hAnsi="Times New Roman"/>
        </w:rPr>
        <w:t>на підставі виставленого рахунку Постачальником та підписаного акту приймання-передачі природного газу.</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8</w:t>
      </w:r>
      <w:r w:rsidRPr="001F1047">
        <w:rPr>
          <w:rFonts w:ascii="Times New Roman" w:eastAsia="Times New Roman" w:hAnsi="Times New Roman" w:cs="Times New Roman"/>
          <w:sz w:val="20"/>
          <w:szCs w:val="20"/>
          <w:lang w:val="ru-RU"/>
        </w:rPr>
        <w:t>. Датою оплати (здійснення розрахунку) визначається дата, на яку були зараховані кошти на поточний рахунок Постачальника.</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color w:val="000000"/>
          <w:sz w:val="20"/>
          <w:szCs w:val="20"/>
          <w:lang w:val="ru-RU"/>
        </w:rPr>
        <w:t>3.</w:t>
      </w:r>
      <w:r>
        <w:rPr>
          <w:rFonts w:ascii="Times New Roman" w:eastAsia="Times New Roman" w:hAnsi="Times New Roman" w:cs="Times New Roman"/>
          <w:color w:val="000000"/>
          <w:sz w:val="20"/>
          <w:szCs w:val="20"/>
          <w:lang w:val="ru-RU"/>
        </w:rPr>
        <w:t>9</w:t>
      </w:r>
      <w:r w:rsidRPr="001F1047">
        <w:rPr>
          <w:rFonts w:ascii="Times New Roman" w:eastAsia="Times New Roman" w:hAnsi="Times New Roman" w:cs="Times New Roman"/>
          <w:color w:val="000000"/>
          <w:sz w:val="20"/>
          <w:szCs w:val="20"/>
          <w:lang w:val="ru-RU"/>
        </w:rPr>
        <w:t>. У разі виникнення обставин, які унеможливлюють проведення оплати Споживачем протягом строку визначеного в п.3.</w:t>
      </w:r>
      <w:r>
        <w:rPr>
          <w:rFonts w:ascii="Times New Roman" w:eastAsia="Times New Roman" w:hAnsi="Times New Roman" w:cs="Times New Roman"/>
          <w:color w:val="000000"/>
          <w:sz w:val="20"/>
          <w:szCs w:val="20"/>
          <w:lang w:val="ru-RU"/>
        </w:rPr>
        <w:t>7</w:t>
      </w:r>
      <w:r w:rsidRPr="001F1047">
        <w:rPr>
          <w:rFonts w:ascii="Times New Roman" w:eastAsia="Times New Roman" w:hAnsi="Times New Roman" w:cs="Times New Roman"/>
          <w:color w:val="000000"/>
          <w:sz w:val="20"/>
          <w:szCs w:val="20"/>
          <w:lang w:val="ru-RU"/>
        </w:rPr>
        <w:t>. Договору, Споживачем може бути застосовано право на відстрочку платежу протягом 10 банківських днів з наступного дня після завершення строку визначеного в п.3.</w:t>
      </w:r>
      <w:r>
        <w:rPr>
          <w:rFonts w:ascii="Times New Roman" w:eastAsia="Times New Roman" w:hAnsi="Times New Roman" w:cs="Times New Roman"/>
          <w:color w:val="000000"/>
          <w:sz w:val="20"/>
          <w:szCs w:val="20"/>
          <w:lang w:val="ru-RU"/>
        </w:rPr>
        <w:t>7</w:t>
      </w:r>
      <w:r w:rsidRPr="001F1047">
        <w:rPr>
          <w:rFonts w:ascii="Times New Roman" w:eastAsia="Times New Roman" w:hAnsi="Times New Roman" w:cs="Times New Roman"/>
          <w:color w:val="000000"/>
          <w:sz w:val="20"/>
          <w:szCs w:val="20"/>
          <w:lang w:val="ru-RU"/>
        </w:rPr>
        <w:t xml:space="preserve">. Договору, без права на претензію з боку </w:t>
      </w:r>
      <w:r w:rsidRPr="001F1047">
        <w:rPr>
          <w:rFonts w:ascii="Times New Roman" w:eastAsia="MS ??" w:hAnsi="Times New Roman" w:cs="Times New Roman"/>
          <w:color w:val="000000"/>
          <w:sz w:val="20"/>
          <w:szCs w:val="20"/>
          <w:lang w:val="ru-RU"/>
        </w:rPr>
        <w:t>Постачальника</w:t>
      </w:r>
      <w:r w:rsidRPr="001F1047">
        <w:rPr>
          <w:rFonts w:ascii="Times New Roman" w:eastAsia="MS ??" w:hAnsi="Times New Roman" w:cs="Times New Roman"/>
          <w:b/>
          <w:bCs/>
          <w:color w:val="000000"/>
          <w:sz w:val="20"/>
          <w:szCs w:val="20"/>
          <w:lang w:val="ru-RU"/>
        </w:rPr>
        <w:t xml:space="preserve"> </w:t>
      </w:r>
      <w:r w:rsidRPr="001F1047">
        <w:rPr>
          <w:rFonts w:ascii="Times New Roman" w:eastAsia="Times New Roman" w:hAnsi="Times New Roman" w:cs="Times New Roman"/>
          <w:color w:val="000000"/>
          <w:sz w:val="20"/>
          <w:szCs w:val="20"/>
          <w:lang w:val="ru-RU"/>
        </w:rPr>
        <w:t>щодо несвоєчасної оплати за поставлений газ.</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10</w:t>
      </w:r>
      <w:r w:rsidRPr="001F1047">
        <w:rPr>
          <w:rFonts w:ascii="Times New Roman" w:eastAsia="Times New Roman" w:hAnsi="Times New Roman" w:cs="Times New Roman"/>
          <w:sz w:val="20"/>
          <w:szCs w:val="20"/>
          <w:lang w:val="ru-RU"/>
        </w:rPr>
        <w:t xml:space="preserve">. За домовленістю сторін порядок оплати може бути змінений, про що укладається додаткова угода, яка є невід’ємною частиною даного договору. </w:t>
      </w:r>
    </w:p>
    <w:p w:rsidR="003D173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11</w:t>
      </w:r>
      <w:r w:rsidRPr="001F1047">
        <w:rPr>
          <w:rFonts w:ascii="Times New Roman" w:eastAsia="Times New Roman" w:hAnsi="Times New Roman" w:cs="Times New Roman"/>
          <w:sz w:val="20"/>
          <w:szCs w:val="20"/>
          <w:lang w:val="ru-RU"/>
        </w:rPr>
        <w:t>. 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3D1737" w:rsidRPr="00BB19D8" w:rsidRDefault="003D1737" w:rsidP="003D1737">
      <w:pPr>
        <w:pStyle w:val="WW-"/>
        <w:ind w:right="49" w:firstLine="709"/>
        <w:jc w:val="both"/>
        <w:rPr>
          <w:rFonts w:ascii="Times New Roman" w:hAnsi="Times New Roman"/>
        </w:rPr>
      </w:pPr>
      <w:r>
        <w:rPr>
          <w:rFonts w:ascii="Times New Roman" w:hAnsi="Times New Roman"/>
        </w:rPr>
        <w:t>3</w:t>
      </w:r>
      <w:r w:rsidRPr="00BB19D8">
        <w:rPr>
          <w:rFonts w:ascii="Times New Roman" w:hAnsi="Times New Roman"/>
        </w:rPr>
        <w:t>.1</w:t>
      </w:r>
      <w:r>
        <w:rPr>
          <w:rFonts w:ascii="Times New Roman" w:hAnsi="Times New Roman"/>
        </w:rPr>
        <w:t>2</w:t>
      </w:r>
      <w:r w:rsidRPr="00BB19D8">
        <w:rPr>
          <w:rFonts w:ascii="Times New Roman" w:hAnsi="Times New Roman"/>
        </w:rPr>
        <w:t>.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w:t>
      </w:r>
    </w:p>
    <w:p w:rsidR="003D1737" w:rsidRPr="006B5751" w:rsidRDefault="003D1737" w:rsidP="003D1737">
      <w:pPr>
        <w:pStyle w:val="WW-"/>
        <w:ind w:right="49" w:firstLine="709"/>
        <w:jc w:val="both"/>
        <w:rPr>
          <w:rFonts w:ascii="Times New Roman" w:hAnsi="Times New Roman"/>
        </w:rPr>
      </w:pPr>
      <w:r>
        <w:rPr>
          <w:rFonts w:ascii="Times New Roman" w:hAnsi="Times New Roman"/>
        </w:rPr>
        <w:t>3</w:t>
      </w:r>
      <w:r w:rsidRPr="00BB19D8">
        <w:rPr>
          <w:rFonts w:ascii="Times New Roman" w:hAnsi="Times New Roman"/>
        </w:rPr>
        <w:t>.</w:t>
      </w:r>
      <w:r>
        <w:rPr>
          <w:rFonts w:ascii="Times New Roman" w:hAnsi="Times New Roman"/>
        </w:rPr>
        <w:t>13</w:t>
      </w:r>
      <w:r w:rsidRPr="00BB19D8">
        <w:rPr>
          <w:rFonts w:ascii="Times New Roman" w:hAnsi="Times New Roman"/>
        </w:rPr>
        <w:t>. 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невід`ємними частинами цього Договору, і які є підставою для остаточних розрахунків між Сторонами.</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3.1</w:t>
      </w:r>
      <w:r>
        <w:rPr>
          <w:rFonts w:ascii="Times New Roman" w:eastAsia="Times New Roman" w:hAnsi="Times New Roman" w:cs="Times New Roman"/>
          <w:sz w:val="20"/>
          <w:szCs w:val="20"/>
          <w:lang w:val="ru-RU"/>
        </w:rPr>
        <w:t>4</w:t>
      </w:r>
      <w:r w:rsidRPr="001F1047">
        <w:rPr>
          <w:rFonts w:ascii="Times New Roman" w:eastAsia="Times New Roman" w:hAnsi="Times New Roman" w:cs="Times New Roman"/>
          <w:sz w:val="20"/>
          <w:szCs w:val="20"/>
          <w:lang w:val="ru-RU"/>
        </w:rPr>
        <w:t xml:space="preserve">. За підсумками розрахункового періоду, Споживач до 5 числа  місяця, наступного за розрахунковим, зобов’язаний надати Постачальнику копію відповідного акту про фактичний об’єм (обсяг) розподіленого природного газу Споживачу за розрахунковий період, що </w:t>
      </w:r>
      <w:r>
        <w:rPr>
          <w:rFonts w:ascii="Times New Roman" w:eastAsia="Times New Roman" w:hAnsi="Times New Roman" w:cs="Times New Roman"/>
          <w:sz w:val="20"/>
          <w:szCs w:val="20"/>
          <w:lang w:val="ru-RU"/>
        </w:rPr>
        <w:t>складений між Оператором ГРМ</w:t>
      </w:r>
      <w:r w:rsidRPr="001F1047">
        <w:rPr>
          <w:rFonts w:ascii="Times New Roman" w:eastAsia="Times New Roman" w:hAnsi="Times New Roman" w:cs="Times New Roman"/>
          <w:sz w:val="20"/>
          <w:szCs w:val="20"/>
          <w:lang w:val="ru-RU"/>
        </w:rPr>
        <w:t xml:space="preserve"> та Споживачем, відповідно до вимог чинного законодавства України.</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3.1</w:t>
      </w:r>
      <w:r>
        <w:rPr>
          <w:rFonts w:ascii="Times New Roman" w:eastAsia="Times New Roman" w:hAnsi="Times New Roman" w:cs="Times New Roman"/>
          <w:sz w:val="20"/>
          <w:szCs w:val="20"/>
          <w:lang w:val="ru-RU"/>
        </w:rPr>
        <w:t>5</w:t>
      </w:r>
      <w:r w:rsidRPr="001F1047">
        <w:rPr>
          <w:rFonts w:ascii="Times New Roman" w:eastAsia="Times New Roman" w:hAnsi="Times New Roman" w:cs="Times New Roman"/>
          <w:sz w:val="20"/>
          <w:szCs w:val="20"/>
          <w:lang w:val="ru-RU"/>
        </w:rPr>
        <w:t xml:space="preserve">. На підставі отриманих від Споживача даних та/або даних Оператора ГРМ, Постачальник протягом трьох робочих днів готує та надає Споживачу два примірника </w:t>
      </w:r>
      <w:r>
        <w:rPr>
          <w:rFonts w:ascii="Times New Roman" w:eastAsia="Times New Roman" w:hAnsi="Times New Roman" w:cs="Times New Roman"/>
          <w:sz w:val="20"/>
          <w:szCs w:val="20"/>
          <w:lang w:val="ru-RU"/>
        </w:rPr>
        <w:t xml:space="preserve">підписаних </w:t>
      </w:r>
      <w:r w:rsidRPr="001F1047">
        <w:rPr>
          <w:rFonts w:ascii="Times New Roman" w:eastAsia="Times New Roman" w:hAnsi="Times New Roman" w:cs="Times New Roman"/>
          <w:sz w:val="20"/>
          <w:szCs w:val="20"/>
          <w:lang w:val="ru-RU"/>
        </w:rPr>
        <w:t>акт</w:t>
      </w:r>
      <w:r>
        <w:rPr>
          <w:rFonts w:ascii="Times New Roman" w:eastAsia="Times New Roman" w:hAnsi="Times New Roman" w:cs="Times New Roman"/>
          <w:sz w:val="20"/>
          <w:szCs w:val="20"/>
          <w:lang w:val="ru-RU"/>
        </w:rPr>
        <w:t>ів</w:t>
      </w:r>
      <w:r w:rsidRPr="001F1047">
        <w:rPr>
          <w:rFonts w:ascii="Times New Roman" w:eastAsia="Times New Roman" w:hAnsi="Times New Roman" w:cs="Times New Roman"/>
          <w:sz w:val="20"/>
          <w:szCs w:val="20"/>
          <w:lang w:val="ru-RU"/>
        </w:rPr>
        <w:t xml:space="preserve"> прий</w:t>
      </w:r>
      <w:r>
        <w:rPr>
          <w:rFonts w:ascii="Times New Roman" w:eastAsia="Times New Roman" w:hAnsi="Times New Roman" w:cs="Times New Roman"/>
          <w:sz w:val="20"/>
          <w:szCs w:val="20"/>
          <w:lang w:val="ru-RU"/>
        </w:rPr>
        <w:t>мання-передачі природного газу.</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3.1</w:t>
      </w:r>
      <w:r>
        <w:rPr>
          <w:rFonts w:ascii="Times New Roman" w:eastAsia="Times New Roman" w:hAnsi="Times New Roman" w:cs="Times New Roman"/>
          <w:sz w:val="20"/>
          <w:szCs w:val="20"/>
          <w:lang w:val="ru-RU"/>
        </w:rPr>
        <w:t>6</w:t>
      </w:r>
      <w:r w:rsidRPr="001F1047">
        <w:rPr>
          <w:rFonts w:ascii="Times New Roman" w:eastAsia="Times New Roman" w:hAnsi="Times New Roman" w:cs="Times New Roman"/>
          <w:sz w:val="20"/>
          <w:szCs w:val="20"/>
          <w:lang w:val="ru-RU"/>
        </w:rPr>
        <w:t>. Споживач протягом двох днів з дня одержання акту приймання – передачі природного газу зобов’язується повернути Постачальнику один примірник оригіналу акта приймання – передачі природного газу, підписаний уповноваженим представником Споживача, або надати в письмові формі мотивовану відмову від підписання акта приймання – передачі природного газу.</w:t>
      </w:r>
    </w:p>
    <w:p w:rsidR="003D1737" w:rsidRPr="001F1047" w:rsidRDefault="003D1737" w:rsidP="003D1737">
      <w:pPr>
        <w:pStyle w:val="a8"/>
        <w:spacing w:after="0" w:line="240" w:lineRule="auto"/>
        <w:ind w:left="0" w:firstLine="720"/>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3.1</w:t>
      </w:r>
      <w:r>
        <w:rPr>
          <w:rFonts w:ascii="Times New Roman" w:eastAsia="Times New Roman" w:hAnsi="Times New Roman" w:cs="Times New Roman"/>
          <w:sz w:val="20"/>
          <w:szCs w:val="20"/>
          <w:lang w:val="ru-RU"/>
        </w:rPr>
        <w:t>7</w:t>
      </w:r>
      <w:r w:rsidRPr="001F1047">
        <w:rPr>
          <w:rFonts w:ascii="Times New Roman" w:eastAsia="Times New Roman" w:hAnsi="Times New Roman" w:cs="Times New Roman"/>
          <w:sz w:val="20"/>
          <w:szCs w:val="20"/>
          <w:lang w:val="ru-RU"/>
        </w:rPr>
        <w:t>. У випадку відмови від підписання акта приймання – передачі природного газу розбіжності підлягають урегулюванню відповідно до Договору або в судовому порядку.</w:t>
      </w:r>
    </w:p>
    <w:p w:rsidR="003D1737" w:rsidRPr="001F1047" w:rsidRDefault="003D1737" w:rsidP="003D1737">
      <w:pPr>
        <w:pStyle w:val="a8"/>
        <w:spacing w:after="0" w:line="240" w:lineRule="auto"/>
        <w:ind w:left="0" w:firstLine="709"/>
        <w:jc w:val="both"/>
        <w:rPr>
          <w:rFonts w:ascii="Times New Roman" w:eastAsia="Times New Roman" w:hAnsi="Times New Roman" w:cs="Times New Roman"/>
          <w:sz w:val="20"/>
          <w:szCs w:val="20"/>
          <w:lang w:val="ru-RU"/>
        </w:rPr>
      </w:pPr>
      <w:r w:rsidRPr="001F1047">
        <w:rPr>
          <w:rFonts w:ascii="Times New Roman" w:eastAsia="Times New Roman" w:hAnsi="Times New Roman" w:cs="Times New Roman"/>
          <w:sz w:val="20"/>
          <w:szCs w:val="20"/>
          <w:lang w:val="ru-RU"/>
        </w:rPr>
        <w:t>3.1</w:t>
      </w:r>
      <w:r>
        <w:rPr>
          <w:rFonts w:ascii="Times New Roman" w:eastAsia="Times New Roman" w:hAnsi="Times New Roman" w:cs="Times New Roman"/>
          <w:sz w:val="20"/>
          <w:szCs w:val="20"/>
          <w:lang w:val="ru-RU"/>
        </w:rPr>
        <w:t>8</w:t>
      </w:r>
      <w:r w:rsidRPr="001F1047">
        <w:rPr>
          <w:rFonts w:ascii="Times New Roman" w:eastAsia="Times New Roman" w:hAnsi="Times New Roman" w:cs="Times New Roman"/>
          <w:sz w:val="20"/>
          <w:szCs w:val="20"/>
          <w:lang w:val="ru-RU"/>
        </w:rPr>
        <w:t>. До прийняття рішення судом вартість природного газу</w:t>
      </w:r>
      <w:r>
        <w:rPr>
          <w:rFonts w:ascii="Times New Roman" w:eastAsia="Times New Roman" w:hAnsi="Times New Roman" w:cs="Times New Roman"/>
          <w:sz w:val="20"/>
          <w:szCs w:val="20"/>
          <w:lang w:val="ru-RU"/>
        </w:rPr>
        <w:t>, що постачається</w:t>
      </w:r>
      <w:r w:rsidRPr="001F1047">
        <w:rPr>
          <w:rFonts w:ascii="Times New Roman" w:eastAsia="Times New Roman" w:hAnsi="Times New Roman" w:cs="Times New Roman"/>
          <w:sz w:val="20"/>
          <w:szCs w:val="20"/>
          <w:lang w:val="ru-RU"/>
        </w:rPr>
        <w:t xml:space="preserve"> встановлюється відповідно до даних Постачальника.</w:t>
      </w:r>
    </w:p>
    <w:p w:rsidR="003D1737" w:rsidRPr="00C2536A" w:rsidRDefault="003D1737" w:rsidP="003D1737">
      <w:pPr>
        <w:pStyle w:val="11"/>
        <w:spacing w:line="0" w:lineRule="atLeast"/>
        <w:jc w:val="both"/>
        <w:rPr>
          <w:rFonts w:ascii="Times New Roman" w:hAnsi="Times New Roman" w:cs="Times New Roman"/>
          <w:sz w:val="20"/>
          <w:szCs w:val="20"/>
        </w:rPr>
      </w:pPr>
    </w:p>
    <w:p w:rsidR="003D1737" w:rsidRPr="001C3F14" w:rsidRDefault="003D1737" w:rsidP="003D1737">
      <w:pPr>
        <w:pStyle w:val="12"/>
        <w:tabs>
          <w:tab w:val="clear" w:pos="709"/>
        </w:tabs>
        <w:ind w:left="360" w:right="283"/>
        <w:jc w:val="center"/>
        <w:rPr>
          <w:rFonts w:ascii="Times New Roman" w:hAnsi="Times New Roman" w:cs="Times New Roman"/>
          <w:b/>
          <w:bCs/>
          <w:lang w:val="uk-UA"/>
        </w:rPr>
      </w:pPr>
      <w:r>
        <w:rPr>
          <w:rFonts w:ascii="Times New Roman" w:hAnsi="Times New Roman" w:cs="Times New Roman"/>
          <w:b/>
          <w:bCs/>
          <w:lang w:val="uk-UA"/>
        </w:rPr>
        <w:t>4</w:t>
      </w:r>
      <w:r w:rsidRPr="001C3F14">
        <w:rPr>
          <w:rFonts w:ascii="Times New Roman" w:hAnsi="Times New Roman" w:cs="Times New Roman"/>
          <w:b/>
          <w:bCs/>
          <w:lang w:val="uk-UA"/>
        </w:rPr>
        <w:t>. ПРАВА ТА ОБОВ’ЯЗКИ СТОРІН</w:t>
      </w:r>
    </w:p>
    <w:p w:rsidR="003D1737" w:rsidRPr="001C3F14" w:rsidRDefault="003D1737" w:rsidP="003D1737">
      <w:pPr>
        <w:pStyle w:val="12"/>
        <w:ind w:right="283" w:firstLine="709"/>
        <w:jc w:val="both"/>
        <w:rPr>
          <w:rFonts w:ascii="Times New Roman" w:hAnsi="Times New Roman" w:cs="Times New Roman"/>
          <w:bCs/>
          <w:iCs/>
          <w:lang w:val="uk-UA"/>
        </w:rPr>
      </w:pPr>
      <w:r w:rsidRPr="001C3F14">
        <w:rPr>
          <w:rFonts w:ascii="Times New Roman" w:hAnsi="Times New Roman" w:cs="Times New Roman"/>
          <w:b/>
          <w:bCs/>
          <w:iCs/>
          <w:lang w:val="uk-UA"/>
        </w:rPr>
        <w:t>4.1.</w:t>
      </w:r>
      <w:r w:rsidRPr="001C3F14">
        <w:rPr>
          <w:rFonts w:ascii="Times New Roman" w:hAnsi="Times New Roman" w:cs="Times New Roman"/>
          <w:bCs/>
          <w:iCs/>
          <w:lang w:val="uk-UA"/>
        </w:rPr>
        <w:t xml:space="preserve"> </w:t>
      </w:r>
      <w:r w:rsidRPr="001C3F14">
        <w:rPr>
          <w:rFonts w:ascii="Times New Roman" w:hAnsi="Times New Roman" w:cs="Times New Roman"/>
          <w:b/>
          <w:bCs/>
          <w:iCs/>
          <w:lang w:val="uk-UA"/>
        </w:rPr>
        <w:t>Споживач має право:</w:t>
      </w:r>
    </w:p>
    <w:p w:rsidR="003D1737" w:rsidRPr="001C3F14" w:rsidRDefault="003D1737" w:rsidP="003D1737">
      <w:pPr>
        <w:pStyle w:val="12"/>
        <w:ind w:right="283" w:firstLine="426"/>
        <w:jc w:val="both"/>
        <w:rPr>
          <w:rFonts w:ascii="Times New Roman" w:hAnsi="Times New Roman" w:cs="Times New Roman"/>
          <w:lang w:val="uk-UA"/>
        </w:rPr>
      </w:pPr>
      <w:r w:rsidRPr="001C3F14">
        <w:rPr>
          <w:rFonts w:ascii="Times New Roman" w:hAnsi="Times New Roman" w:cs="Times New Roman"/>
          <w:lang w:val="uk-UA"/>
        </w:rPr>
        <w:t>1) отримувати природний газ на умовах, зазначених у цьому Договорі;</w:t>
      </w:r>
    </w:p>
    <w:p w:rsidR="003D1737" w:rsidRPr="001C3F14" w:rsidRDefault="003D1737" w:rsidP="003D1737">
      <w:pPr>
        <w:pStyle w:val="12"/>
        <w:tabs>
          <w:tab w:val="clear" w:pos="709"/>
        </w:tabs>
        <w:ind w:right="49" w:firstLine="426"/>
        <w:jc w:val="both"/>
        <w:rPr>
          <w:rFonts w:ascii="Times New Roman" w:hAnsi="Times New Roman" w:cs="Times New Roman"/>
          <w:lang w:val="uk-UA"/>
        </w:rPr>
      </w:pPr>
      <w:r w:rsidRPr="001C3F14">
        <w:rPr>
          <w:rFonts w:ascii="Times New Roman" w:hAnsi="Times New Roman" w:cs="Times New Roman"/>
          <w:lang w:val="uk-UA"/>
        </w:rPr>
        <w:t>2) безоплатно отримувати всю інформацію стосовно його прав,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3) звертатися до Постачальника для вирішення будь-яких питань, пов’язаних з виконанням цього Договору;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4)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rsidR="003D1737" w:rsidRPr="001C3F14" w:rsidRDefault="003D1737" w:rsidP="003D1737">
      <w:pPr>
        <w:pStyle w:val="12"/>
        <w:ind w:right="283" w:firstLine="426"/>
        <w:jc w:val="both"/>
        <w:rPr>
          <w:rFonts w:ascii="Times New Roman" w:hAnsi="Times New Roman" w:cs="Times New Roman"/>
          <w:lang w:val="uk-UA"/>
        </w:rPr>
      </w:pPr>
      <w:r w:rsidRPr="001C3F14">
        <w:rPr>
          <w:rFonts w:ascii="Times New Roman" w:hAnsi="Times New Roman" w:cs="Times New Roman"/>
          <w:lang w:val="uk-UA"/>
        </w:rPr>
        <w:lastRenderedPageBreak/>
        <w:t>5) провести звіряння фактичних розрахунків з підписанням відповідного акта;</w:t>
      </w:r>
    </w:p>
    <w:p w:rsidR="003D1737" w:rsidRPr="001C3F14" w:rsidRDefault="003D1737" w:rsidP="003D1737">
      <w:pPr>
        <w:pStyle w:val="12"/>
        <w:ind w:right="283" w:firstLine="426"/>
        <w:jc w:val="both"/>
        <w:rPr>
          <w:rFonts w:ascii="Times New Roman" w:hAnsi="Times New Roman" w:cs="Times New Roman"/>
          <w:lang w:val="uk-UA"/>
        </w:rPr>
      </w:pPr>
      <w:r w:rsidRPr="001C3F14">
        <w:rPr>
          <w:rFonts w:ascii="Times New Roman" w:hAnsi="Times New Roman" w:cs="Times New Roman"/>
          <w:lang w:val="uk-UA"/>
        </w:rPr>
        <w:t xml:space="preserve">6) на вільний вибір </w:t>
      </w:r>
      <w:r>
        <w:rPr>
          <w:rFonts w:ascii="Times New Roman" w:hAnsi="Times New Roman" w:cs="Times New Roman"/>
          <w:lang w:val="uk-UA"/>
        </w:rPr>
        <w:t>п</w:t>
      </w:r>
      <w:r w:rsidRPr="001C3F14">
        <w:rPr>
          <w:rFonts w:ascii="Times New Roman" w:hAnsi="Times New Roman" w:cs="Times New Roman"/>
          <w:lang w:val="uk-UA"/>
        </w:rPr>
        <w:t xml:space="preserve">остачальника та безоплатну зміну </w:t>
      </w:r>
      <w:r>
        <w:rPr>
          <w:rFonts w:ascii="Times New Roman" w:hAnsi="Times New Roman" w:cs="Times New Roman"/>
          <w:lang w:val="uk-UA"/>
        </w:rPr>
        <w:t>п</w:t>
      </w:r>
      <w:r w:rsidRPr="001C3F14">
        <w:rPr>
          <w:rFonts w:ascii="Times New Roman" w:hAnsi="Times New Roman" w:cs="Times New Roman"/>
          <w:lang w:val="uk-UA"/>
        </w:rPr>
        <w:t>остачальника;</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3D1737" w:rsidRPr="001C3F14" w:rsidRDefault="003D1737" w:rsidP="003D1737">
      <w:pPr>
        <w:pStyle w:val="12"/>
        <w:ind w:right="283" w:firstLine="426"/>
        <w:jc w:val="both"/>
        <w:rPr>
          <w:rFonts w:ascii="Times New Roman" w:hAnsi="Times New Roman" w:cs="Times New Roman"/>
          <w:lang w:val="uk-UA"/>
        </w:rPr>
      </w:pPr>
      <w:r w:rsidRPr="001C3F14">
        <w:rPr>
          <w:rFonts w:ascii="Times New Roman" w:hAnsi="Times New Roman" w:cs="Times New Roman"/>
          <w:lang w:val="uk-UA"/>
        </w:rPr>
        <w:t>8) мати інші права, передбачені чинними нормативно-правовими актами і цим Договором.</w:t>
      </w:r>
    </w:p>
    <w:p w:rsidR="003D1737" w:rsidRPr="001C3F14" w:rsidRDefault="003D1737" w:rsidP="003D1737">
      <w:pPr>
        <w:pStyle w:val="12"/>
        <w:tabs>
          <w:tab w:val="clear" w:pos="709"/>
        </w:tabs>
        <w:ind w:right="283" w:firstLine="426"/>
        <w:jc w:val="both"/>
        <w:rPr>
          <w:rFonts w:ascii="Times New Roman" w:hAnsi="Times New Roman" w:cs="Times New Roman"/>
          <w:b/>
          <w:bCs/>
          <w:iCs/>
          <w:lang w:val="uk-UA"/>
        </w:rPr>
      </w:pPr>
      <w:r w:rsidRPr="001C3F14">
        <w:rPr>
          <w:rFonts w:ascii="Times New Roman" w:hAnsi="Times New Roman" w:cs="Times New Roman"/>
          <w:b/>
          <w:bCs/>
          <w:iCs/>
          <w:lang w:val="uk-UA"/>
        </w:rPr>
        <w:t>4.2.</w:t>
      </w:r>
      <w:r w:rsidRPr="001C3F14">
        <w:rPr>
          <w:rFonts w:ascii="Times New Roman" w:hAnsi="Times New Roman" w:cs="Times New Roman"/>
          <w:bCs/>
          <w:iCs/>
          <w:lang w:val="uk-UA"/>
        </w:rPr>
        <w:t xml:space="preserve"> </w:t>
      </w:r>
      <w:r w:rsidRPr="001C3F14">
        <w:rPr>
          <w:rFonts w:ascii="Times New Roman" w:hAnsi="Times New Roman" w:cs="Times New Roman"/>
          <w:b/>
          <w:bCs/>
          <w:iCs/>
          <w:lang w:val="uk-UA"/>
        </w:rPr>
        <w:t>Споживач зобов’язується:</w:t>
      </w:r>
    </w:p>
    <w:p w:rsidR="003D1737" w:rsidRPr="001C3F14" w:rsidRDefault="003D1737" w:rsidP="003D1737">
      <w:pPr>
        <w:pStyle w:val="12"/>
        <w:ind w:right="283" w:firstLine="426"/>
        <w:jc w:val="both"/>
        <w:rPr>
          <w:rFonts w:ascii="Times New Roman" w:hAnsi="Times New Roman" w:cs="Times New Roman"/>
          <w:lang w:val="uk-UA"/>
        </w:rPr>
      </w:pPr>
      <w:r w:rsidRPr="001C3F14">
        <w:rPr>
          <w:rFonts w:ascii="Times New Roman" w:hAnsi="Times New Roman" w:cs="Times New Roman"/>
          <w:lang w:val="uk-UA"/>
        </w:rPr>
        <w:t>1) забезпечувати своєчасну та повну оплату поставленого природного газу згідно з умовами цього Договору;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2) мати укладений в установленому п</w:t>
      </w:r>
      <w:r>
        <w:rPr>
          <w:rFonts w:ascii="Times New Roman" w:hAnsi="Times New Roman" w:cs="Times New Roman"/>
          <w:lang w:val="uk-UA"/>
        </w:rPr>
        <w:t>орядку договір з Оператором ГРМ;</w:t>
      </w:r>
    </w:p>
    <w:p w:rsidR="003D1737" w:rsidRPr="001C3F14" w:rsidRDefault="003D1737" w:rsidP="003D1737">
      <w:pPr>
        <w:pStyle w:val="12"/>
        <w:ind w:right="283" w:firstLine="426"/>
        <w:jc w:val="both"/>
        <w:rPr>
          <w:rFonts w:ascii="Times New Roman" w:hAnsi="Times New Roman" w:cs="Times New Roman"/>
          <w:lang w:val="uk-UA"/>
        </w:rPr>
      </w:pPr>
      <w:r w:rsidRPr="001C3F14">
        <w:rPr>
          <w:rFonts w:ascii="Times New Roman" w:hAnsi="Times New Roman" w:cs="Times New Roman"/>
          <w:lang w:val="uk-UA"/>
        </w:rPr>
        <w:t>3) не допускати несанкціонованого відбору природного газу;</w:t>
      </w:r>
    </w:p>
    <w:p w:rsidR="003D1737" w:rsidRPr="001C3F14" w:rsidRDefault="003D1737" w:rsidP="003D1737">
      <w:pPr>
        <w:pStyle w:val="12"/>
        <w:ind w:right="283" w:firstLine="426"/>
        <w:jc w:val="both"/>
        <w:rPr>
          <w:rFonts w:ascii="Times New Roman" w:hAnsi="Times New Roman" w:cs="Times New Roman"/>
          <w:lang w:val="uk-UA"/>
        </w:rPr>
      </w:pPr>
      <w:r w:rsidRPr="001C3F14">
        <w:rPr>
          <w:rFonts w:ascii="Times New Roman" w:hAnsi="Times New Roman" w:cs="Times New Roman"/>
          <w:lang w:val="uk-UA"/>
        </w:rPr>
        <w:t>4) змінювати постачальника відповідно до Правил постачання природного газу;</w:t>
      </w:r>
    </w:p>
    <w:p w:rsidR="003D1737" w:rsidRPr="001C3F14" w:rsidRDefault="003D1737" w:rsidP="003D1737">
      <w:pPr>
        <w:pStyle w:val="12"/>
        <w:ind w:right="283" w:firstLine="426"/>
        <w:jc w:val="both"/>
        <w:rPr>
          <w:rFonts w:ascii="Times New Roman" w:hAnsi="Times New Roman" w:cs="Times New Roman"/>
          <w:lang w:val="uk-UA"/>
        </w:rPr>
      </w:pPr>
      <w:r w:rsidRPr="001C3F14">
        <w:rPr>
          <w:rFonts w:ascii="Times New Roman" w:hAnsi="Times New Roman" w:cs="Times New Roman"/>
          <w:lang w:val="uk-UA"/>
        </w:rPr>
        <w:t>5) своєчасно повідомляти Постачальника про всі зміни щодо персоніфікованих даних;</w:t>
      </w:r>
    </w:p>
    <w:p w:rsidR="003D1737" w:rsidRPr="001C3F14" w:rsidRDefault="003D1737" w:rsidP="003D1737">
      <w:pPr>
        <w:pStyle w:val="12"/>
        <w:tabs>
          <w:tab w:val="clear" w:pos="709"/>
        </w:tabs>
        <w:ind w:right="49" w:firstLine="426"/>
        <w:jc w:val="both"/>
        <w:rPr>
          <w:rFonts w:ascii="Times New Roman" w:hAnsi="Times New Roman" w:cs="Times New Roman"/>
          <w:lang w:val="uk-UA"/>
        </w:rPr>
      </w:pPr>
      <w:r w:rsidRPr="001C3F14">
        <w:rPr>
          <w:rFonts w:ascii="Times New Roman" w:hAnsi="Times New Roman" w:cs="Times New Roman"/>
          <w:lang w:val="uk-UA"/>
        </w:rPr>
        <w:t>6) 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для звіряння показань фактично використаних обсягів природного газу;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 xml:space="preserve"> 7) проводити на вимогу Постачальника звіряння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 xml:space="preserve"> 8)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 xml:space="preserve">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3D1737"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10) виконувати інші обов’язки, покладені на Споживача чинним законодавством та/або цим Договором.</w:t>
      </w:r>
    </w:p>
    <w:p w:rsidR="003D1737" w:rsidRPr="001C3F14" w:rsidRDefault="003D1737" w:rsidP="003D1737">
      <w:pPr>
        <w:pStyle w:val="12"/>
        <w:ind w:right="49" w:firstLine="426"/>
        <w:jc w:val="both"/>
        <w:rPr>
          <w:rFonts w:ascii="Times New Roman" w:hAnsi="Times New Roman" w:cs="Times New Roman"/>
          <w:lang w:val="uk-UA"/>
        </w:rPr>
      </w:pPr>
    </w:p>
    <w:p w:rsidR="003D1737" w:rsidRPr="001C3F14" w:rsidRDefault="003D1737" w:rsidP="003D1737">
      <w:pPr>
        <w:pStyle w:val="12"/>
        <w:ind w:right="49" w:firstLine="426"/>
        <w:jc w:val="both"/>
        <w:rPr>
          <w:rFonts w:ascii="Times New Roman" w:hAnsi="Times New Roman" w:cs="Times New Roman"/>
          <w:b/>
          <w:bCs/>
          <w:iCs/>
          <w:lang w:val="uk-UA"/>
        </w:rPr>
      </w:pPr>
      <w:r w:rsidRPr="001C3F14">
        <w:rPr>
          <w:rFonts w:ascii="Times New Roman" w:hAnsi="Times New Roman" w:cs="Times New Roman"/>
          <w:b/>
          <w:bCs/>
          <w:iCs/>
          <w:lang w:val="uk-UA"/>
        </w:rPr>
        <w:t>4.3.</w:t>
      </w:r>
      <w:r w:rsidRPr="001C3F14">
        <w:rPr>
          <w:rFonts w:ascii="Times New Roman" w:hAnsi="Times New Roman" w:cs="Times New Roman"/>
          <w:bCs/>
          <w:iCs/>
          <w:lang w:val="uk-UA"/>
        </w:rPr>
        <w:t xml:space="preserve"> </w:t>
      </w:r>
      <w:r w:rsidRPr="001C3F14">
        <w:rPr>
          <w:rFonts w:ascii="Times New Roman" w:hAnsi="Times New Roman" w:cs="Times New Roman"/>
          <w:b/>
          <w:bCs/>
          <w:iCs/>
          <w:lang w:val="uk-UA"/>
        </w:rPr>
        <w:t>Постачальник має право:</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1) отримувати від Споживача плату за поставлений природний газ відповідно до умов даного Договору;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2) контролювати правильність оформлення Споживачем платіжних документів;</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3) ініціювати припинення постачання природного газу Споживачу у порядку та на умовах, визначених цим Договором та чинним законодавством;</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 xml:space="preserve">5) проводити разом зі Споживачем звіряння фактично використаних обсягів природного газу; </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6) на повну і достовірну інформацію від Споживача, щодо режимів споживання природного газу;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7) мати інші права, передбачені чинними нормативно-правовими актами і цим Договором.</w:t>
      </w:r>
    </w:p>
    <w:p w:rsidR="003D1737" w:rsidRPr="001C3F14" w:rsidRDefault="003D1737" w:rsidP="003D1737">
      <w:pPr>
        <w:pStyle w:val="12"/>
        <w:ind w:right="49" w:firstLine="426"/>
        <w:jc w:val="both"/>
        <w:rPr>
          <w:rFonts w:ascii="Times New Roman" w:hAnsi="Times New Roman" w:cs="Times New Roman"/>
          <w:b/>
          <w:bCs/>
          <w:iCs/>
          <w:lang w:val="uk-UA"/>
        </w:rPr>
      </w:pPr>
      <w:r w:rsidRPr="001C3F14">
        <w:rPr>
          <w:rFonts w:ascii="Times New Roman" w:hAnsi="Times New Roman" w:cs="Times New Roman"/>
          <w:b/>
          <w:bCs/>
          <w:iCs/>
          <w:lang w:val="uk-UA"/>
        </w:rPr>
        <w:t>4.4. Постачальник зобов’язується:</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1) дотримуватись вимог «Правил постачання природного газу»;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 xml:space="preserve">2) 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 </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3) дотримуватися мінімальних стандартів та вимог до якості обслуговування споживачів природного газу;</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4)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3D1737" w:rsidRPr="001C3F14" w:rsidRDefault="003D1737" w:rsidP="003D1737">
      <w:pPr>
        <w:pStyle w:val="12"/>
        <w:ind w:right="49" w:firstLine="426"/>
        <w:jc w:val="both"/>
        <w:rPr>
          <w:rFonts w:ascii="Times New Roman" w:hAnsi="Times New Roman" w:cs="Times New Roman"/>
          <w:lang w:val="uk-UA"/>
        </w:rPr>
      </w:pPr>
      <w:r w:rsidRPr="001C3F14">
        <w:rPr>
          <w:rFonts w:ascii="Times New Roman" w:hAnsi="Times New Roman" w:cs="Times New Roman"/>
          <w:lang w:val="uk-UA"/>
        </w:rPr>
        <w:t>5) забезпечувати конфіденційність даних, які отримуються від Споживача;</w:t>
      </w:r>
    </w:p>
    <w:p w:rsidR="003D1737" w:rsidRPr="001C3F14" w:rsidRDefault="003D1737" w:rsidP="003D1737">
      <w:pPr>
        <w:spacing w:after="0" w:line="240" w:lineRule="auto"/>
        <w:ind w:right="49" w:firstLine="567"/>
        <w:jc w:val="both"/>
        <w:rPr>
          <w:rFonts w:ascii="Times New Roman" w:eastAsia="Times New Roman" w:hAnsi="Times New Roman" w:cs="Times New Roman"/>
          <w:sz w:val="20"/>
          <w:szCs w:val="20"/>
          <w:lang w:val="uk-UA"/>
        </w:rPr>
      </w:pPr>
    </w:p>
    <w:p w:rsidR="003D1737" w:rsidRPr="001C3F14" w:rsidRDefault="003D1737" w:rsidP="003D1737">
      <w:pPr>
        <w:spacing w:after="0" w:line="240" w:lineRule="auto"/>
        <w:ind w:right="49" w:firstLine="567"/>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uk-UA"/>
        </w:rPr>
        <w:t>5</w:t>
      </w:r>
      <w:r w:rsidRPr="00220C7F">
        <w:rPr>
          <w:rFonts w:ascii="Times New Roman" w:eastAsia="Times New Roman" w:hAnsi="Times New Roman" w:cs="Times New Roman"/>
          <w:b/>
          <w:bCs/>
          <w:sz w:val="20"/>
          <w:szCs w:val="20"/>
          <w:lang w:val="ru-RU"/>
        </w:rPr>
        <w:t>. Порядок припинення (обмеження)  та відновлення газопостачання</w:t>
      </w:r>
    </w:p>
    <w:p w:rsidR="003D1737" w:rsidRPr="00220C7F" w:rsidRDefault="003D1737" w:rsidP="003D1737">
      <w:pPr>
        <w:spacing w:after="0" w:line="240" w:lineRule="auto"/>
        <w:ind w:right="49" w:firstLine="426"/>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w:t>
      </w:r>
      <w:r w:rsidRPr="00220C7F">
        <w:rPr>
          <w:rFonts w:ascii="Times New Roman" w:eastAsia="Times New Roman" w:hAnsi="Times New Roman" w:cs="Times New Roman"/>
          <w:sz w:val="20"/>
          <w:szCs w:val="20"/>
          <w:lang w:val="ru-RU"/>
        </w:rPr>
        <w:t>.1. Постачальник має право ініціювати/вживати заходи з припинення або обмеження в установленому порядку постачання природного газу Споживачу у разі:</w:t>
      </w:r>
    </w:p>
    <w:p w:rsidR="003D1737" w:rsidRPr="00220C7F" w:rsidRDefault="003D1737" w:rsidP="003D1737">
      <w:pPr>
        <w:spacing w:after="0" w:line="240" w:lineRule="auto"/>
        <w:ind w:right="49"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w:t>
      </w:r>
      <w:r w:rsidRPr="00220C7F">
        <w:rPr>
          <w:rFonts w:ascii="Times New Roman" w:eastAsia="Times New Roman" w:hAnsi="Times New Roman" w:cs="Times New Roman"/>
          <w:sz w:val="20"/>
          <w:szCs w:val="20"/>
          <w:lang w:val="ru-RU"/>
        </w:rPr>
        <w:t>.1.1. проведення Споживачем неповних або несвоєчасних розрахунків за цим Договором;</w:t>
      </w:r>
    </w:p>
    <w:p w:rsidR="003D1737" w:rsidRPr="00220C7F" w:rsidRDefault="003D1737" w:rsidP="003D1737">
      <w:pPr>
        <w:spacing w:after="0" w:line="240" w:lineRule="auto"/>
        <w:ind w:right="49"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w:t>
      </w:r>
      <w:r w:rsidRPr="00220C7F">
        <w:rPr>
          <w:rFonts w:ascii="Times New Roman" w:eastAsia="Times New Roman" w:hAnsi="Times New Roman" w:cs="Times New Roman"/>
          <w:sz w:val="20"/>
          <w:szCs w:val="20"/>
          <w:lang w:val="ru-RU"/>
        </w:rPr>
        <w:t>.1.2. перевитрат місячного підтвердженого обсягу природного газу;</w:t>
      </w:r>
    </w:p>
    <w:p w:rsidR="003D1737" w:rsidRPr="00220C7F" w:rsidRDefault="003D1737" w:rsidP="003D1737">
      <w:pPr>
        <w:spacing w:after="0" w:line="240" w:lineRule="auto"/>
        <w:ind w:right="49"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w:t>
      </w:r>
      <w:r w:rsidRPr="00220C7F">
        <w:rPr>
          <w:rFonts w:ascii="Times New Roman" w:eastAsia="Times New Roman" w:hAnsi="Times New Roman" w:cs="Times New Roman"/>
          <w:sz w:val="20"/>
          <w:szCs w:val="20"/>
          <w:lang w:val="ru-RU"/>
        </w:rPr>
        <w:t>.1.3. розірвання/припинення/призупинення цього Договору;</w:t>
      </w:r>
    </w:p>
    <w:p w:rsidR="003D1737" w:rsidRPr="00220C7F" w:rsidRDefault="003D1737" w:rsidP="003D1737">
      <w:pPr>
        <w:spacing w:after="0" w:line="240" w:lineRule="auto"/>
        <w:ind w:right="49"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w:t>
      </w:r>
      <w:r w:rsidRPr="00220C7F">
        <w:rPr>
          <w:rFonts w:ascii="Times New Roman" w:eastAsia="Times New Roman" w:hAnsi="Times New Roman" w:cs="Times New Roman"/>
          <w:sz w:val="20"/>
          <w:szCs w:val="20"/>
          <w:lang w:val="ru-RU"/>
        </w:rPr>
        <w:t xml:space="preserve">.1.4. відмови від підписання акту приймання-передачі природного газу, за відповідний розрахунковий період, без відповідного письмового обґрунтування; </w:t>
      </w:r>
    </w:p>
    <w:p w:rsidR="003D1737" w:rsidRPr="00220C7F" w:rsidRDefault="003D1737" w:rsidP="003D1737">
      <w:pPr>
        <w:spacing w:after="0" w:line="240" w:lineRule="auto"/>
        <w:ind w:right="49"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w:t>
      </w:r>
      <w:r w:rsidRPr="00220C7F">
        <w:rPr>
          <w:rFonts w:ascii="Times New Roman" w:eastAsia="Times New Roman" w:hAnsi="Times New Roman" w:cs="Times New Roman"/>
          <w:sz w:val="20"/>
          <w:szCs w:val="20"/>
          <w:lang w:val="ru-RU"/>
        </w:rPr>
        <w:t>.1.5. настання заходів, передбачених Правилами про безпеку постачання природного газу, що діють відповідно до вимог ст. 5 закону України «Про ринок природного газу».</w:t>
      </w:r>
    </w:p>
    <w:p w:rsidR="003D1737" w:rsidRPr="00220C7F" w:rsidRDefault="003D1737" w:rsidP="003D1737">
      <w:pPr>
        <w:spacing w:after="0" w:line="240" w:lineRule="auto"/>
        <w:ind w:right="49"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w:t>
      </w:r>
      <w:r w:rsidRPr="00220C7F">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lang w:val="ru-RU"/>
        </w:rPr>
        <w:t>6</w:t>
      </w:r>
      <w:r w:rsidRPr="00220C7F">
        <w:rPr>
          <w:rFonts w:ascii="Times New Roman" w:eastAsia="Times New Roman" w:hAnsi="Times New Roman" w:cs="Times New Roman"/>
          <w:sz w:val="20"/>
          <w:szCs w:val="20"/>
          <w:lang w:val="ru-RU"/>
        </w:rPr>
        <w:t>. настання заходів, передбачених Національним планом дій, розробленого на виконання статті 6 Закону України «Про ринок природного газу»;</w:t>
      </w:r>
    </w:p>
    <w:p w:rsidR="003D1737" w:rsidRPr="00D8617F" w:rsidRDefault="003D1737" w:rsidP="003D1737">
      <w:pPr>
        <w:spacing w:after="0" w:line="240" w:lineRule="auto"/>
        <w:ind w:right="49" w:firstLine="567"/>
        <w:jc w:val="both"/>
        <w:rPr>
          <w:rFonts w:ascii="Times New Roman" w:hAnsi="Times New Roman" w:cs="Times New Roman"/>
          <w:lang w:val="uk-UA"/>
        </w:rPr>
      </w:pPr>
      <w:r>
        <w:rPr>
          <w:rFonts w:ascii="Times New Roman" w:eastAsia="Times New Roman" w:hAnsi="Times New Roman" w:cs="Times New Roman"/>
          <w:sz w:val="20"/>
          <w:szCs w:val="20"/>
          <w:lang w:val="ru-RU"/>
        </w:rPr>
        <w:t>5</w:t>
      </w:r>
      <w:r w:rsidRPr="00220C7F">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lang w:val="ru-RU"/>
        </w:rPr>
        <w:t>7</w:t>
      </w:r>
      <w:r w:rsidRPr="00220C7F">
        <w:rPr>
          <w:rFonts w:ascii="Times New Roman" w:eastAsia="Times New Roman" w:hAnsi="Times New Roman" w:cs="Times New Roman"/>
          <w:sz w:val="20"/>
          <w:szCs w:val="20"/>
          <w:lang w:val="ru-RU"/>
        </w:rPr>
        <w:t xml:space="preserve"> газопостачання Споживачу може бути припинено (обмежено)</w:t>
      </w:r>
      <w:r>
        <w:rPr>
          <w:rFonts w:ascii="Times New Roman" w:eastAsia="Times New Roman" w:hAnsi="Times New Roman" w:cs="Times New Roman"/>
          <w:sz w:val="20"/>
          <w:szCs w:val="20"/>
          <w:lang w:val="ru-RU"/>
        </w:rPr>
        <w:t xml:space="preserve"> в інших випадках передбаченими </w:t>
      </w:r>
      <w:r w:rsidRPr="00D8617F">
        <w:rPr>
          <w:rFonts w:ascii="Times New Roman" w:hAnsi="Times New Roman" w:cs="Times New Roman"/>
          <w:sz w:val="20"/>
          <w:szCs w:val="20"/>
          <w:lang w:val="uk-UA"/>
        </w:rPr>
        <w:t>Законом України «Про ринок природного газу», Кодексом ГТС, Кодексом ГРС, Правилами безпеки систем газопостачання та іншими нормативно-правовими актами.</w:t>
      </w:r>
    </w:p>
    <w:p w:rsidR="003D1737" w:rsidRPr="00D8617F" w:rsidRDefault="003D1737" w:rsidP="003D1737">
      <w:pPr>
        <w:pStyle w:val="12"/>
        <w:ind w:right="49" w:firstLine="709"/>
        <w:jc w:val="both"/>
        <w:rPr>
          <w:rFonts w:ascii="Times New Roman" w:hAnsi="Times New Roman" w:cs="Times New Roman"/>
          <w:lang w:val="uk-UA"/>
        </w:rPr>
      </w:pPr>
      <w:r>
        <w:rPr>
          <w:rFonts w:ascii="Times New Roman" w:hAnsi="Times New Roman" w:cs="Times New Roman"/>
          <w:lang w:val="uk-UA"/>
        </w:rPr>
        <w:lastRenderedPageBreak/>
        <w:t>5</w:t>
      </w:r>
      <w:r w:rsidRPr="00D8617F">
        <w:rPr>
          <w:rFonts w:ascii="Times New Roman" w:hAnsi="Times New Roman" w:cs="Times New Roman"/>
          <w:lang w:val="uk-UA"/>
        </w:rPr>
        <w:t>.</w:t>
      </w:r>
      <w:r>
        <w:rPr>
          <w:rFonts w:ascii="Times New Roman" w:hAnsi="Times New Roman" w:cs="Times New Roman"/>
          <w:lang w:val="uk-UA"/>
        </w:rPr>
        <w:t>2</w:t>
      </w:r>
      <w:r w:rsidRPr="00D8617F">
        <w:rPr>
          <w:rFonts w:ascii="Times New Roman" w:hAnsi="Times New Roman" w:cs="Times New Roman"/>
          <w:lang w:val="uk-UA"/>
        </w:rPr>
        <w:t>. Припинення постачання не звільняє Споживача від обов’язку сплатити Постачальнику заборгованість за даним Договором.</w:t>
      </w:r>
    </w:p>
    <w:p w:rsidR="003D1737" w:rsidRPr="00D8617F" w:rsidRDefault="003D1737" w:rsidP="003D1737">
      <w:pPr>
        <w:pStyle w:val="12"/>
        <w:ind w:right="49" w:firstLine="709"/>
        <w:jc w:val="both"/>
        <w:rPr>
          <w:rFonts w:ascii="Times New Roman" w:hAnsi="Times New Roman" w:cs="Times New Roman"/>
          <w:lang w:val="uk-UA"/>
        </w:rPr>
      </w:pPr>
      <w:r>
        <w:rPr>
          <w:rFonts w:ascii="Times New Roman" w:hAnsi="Times New Roman" w:cs="Times New Roman"/>
          <w:lang w:val="uk-UA"/>
        </w:rPr>
        <w:t>5</w:t>
      </w:r>
      <w:r w:rsidRPr="00D8617F">
        <w:rPr>
          <w:rFonts w:ascii="Times New Roman" w:hAnsi="Times New Roman" w:cs="Times New Roman"/>
          <w:lang w:val="uk-UA"/>
        </w:rPr>
        <w:t>.</w:t>
      </w:r>
      <w:r>
        <w:rPr>
          <w:rFonts w:ascii="Times New Roman" w:hAnsi="Times New Roman" w:cs="Times New Roman"/>
          <w:lang w:val="uk-UA"/>
        </w:rPr>
        <w:t>3</w:t>
      </w:r>
      <w:r w:rsidRPr="00D8617F">
        <w:rPr>
          <w:rFonts w:ascii="Times New Roman" w:hAnsi="Times New Roman" w:cs="Times New Roman"/>
          <w:lang w:val="uk-UA"/>
        </w:rPr>
        <w:t>. За необхідності здійснення заходів з обмеження або прип</w:t>
      </w:r>
      <w:r>
        <w:rPr>
          <w:rFonts w:ascii="Times New Roman" w:hAnsi="Times New Roman" w:cs="Times New Roman"/>
          <w:lang w:val="uk-UA"/>
        </w:rPr>
        <w:t xml:space="preserve">инення газопостачання Споживачу, </w:t>
      </w:r>
      <w:r w:rsidRPr="00D8617F">
        <w:rPr>
          <w:rFonts w:ascii="Times New Roman" w:hAnsi="Times New Roman" w:cs="Times New Roman"/>
          <w:lang w:val="uk-UA"/>
        </w:rPr>
        <w:t>Постачальник надсилає Споживачу не менше ніж за 3 (три) доби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w:t>
      </w:r>
      <w:r>
        <w:rPr>
          <w:rFonts w:ascii="Times New Roman" w:hAnsi="Times New Roman" w:cs="Times New Roman"/>
          <w:lang w:val="uk-UA"/>
        </w:rPr>
        <w:t xml:space="preserve">ьнику підтверджених документів, </w:t>
      </w:r>
      <w:r w:rsidRPr="00D8617F">
        <w:rPr>
          <w:rFonts w:ascii="Times New Roman" w:hAnsi="Times New Roman" w:cs="Times New Roman"/>
          <w:lang w:val="uk-UA"/>
        </w:rPr>
        <w:t>а Оператору ГРМ</w:t>
      </w:r>
      <w:r>
        <w:rPr>
          <w:rFonts w:ascii="Times New Roman" w:hAnsi="Times New Roman" w:cs="Times New Roman"/>
          <w:lang w:val="uk-UA"/>
        </w:rPr>
        <w:t xml:space="preserve"> копії</w:t>
      </w:r>
      <w:r w:rsidRPr="00D8617F">
        <w:rPr>
          <w:rFonts w:ascii="Times New Roman" w:hAnsi="Times New Roman" w:cs="Times New Roman"/>
          <w:lang w:val="uk-UA"/>
        </w:rPr>
        <w:t>, газопостачання не припиняється (не обмежується).</w:t>
      </w:r>
    </w:p>
    <w:p w:rsidR="003D1737" w:rsidRPr="00D8617F" w:rsidRDefault="003D1737" w:rsidP="003D1737">
      <w:pPr>
        <w:pStyle w:val="12"/>
        <w:ind w:right="49" w:firstLine="709"/>
        <w:jc w:val="both"/>
        <w:rPr>
          <w:rFonts w:ascii="Times New Roman" w:hAnsi="Times New Roman" w:cs="Times New Roman"/>
          <w:lang w:val="uk-UA"/>
        </w:rPr>
      </w:pPr>
      <w:r>
        <w:rPr>
          <w:rFonts w:ascii="Times New Roman" w:hAnsi="Times New Roman" w:cs="Times New Roman"/>
          <w:lang w:val="uk-UA"/>
        </w:rPr>
        <w:t>5.4</w:t>
      </w:r>
      <w:r w:rsidRPr="00D8617F">
        <w:rPr>
          <w:rFonts w:ascii="Times New Roman" w:hAnsi="Times New Roman" w:cs="Times New Roman"/>
          <w:lang w:val="uk-UA"/>
        </w:rPr>
        <w:t>. Відновлення постачання Споживачу здійснюється у разі усунення підстав, встановлених п.</w:t>
      </w:r>
      <w:r>
        <w:rPr>
          <w:rFonts w:ascii="Times New Roman" w:hAnsi="Times New Roman" w:cs="Times New Roman"/>
          <w:lang w:val="uk-UA"/>
        </w:rPr>
        <w:t>5</w:t>
      </w:r>
      <w:r w:rsidRPr="00D8617F">
        <w:rPr>
          <w:rFonts w:ascii="Times New Roman" w:hAnsi="Times New Roman" w:cs="Times New Roman"/>
          <w:lang w:val="uk-UA"/>
        </w:rPr>
        <w:t>.1 даного Договору.</w:t>
      </w:r>
    </w:p>
    <w:p w:rsidR="003D1737" w:rsidRPr="00D8617F" w:rsidRDefault="003D1737" w:rsidP="003D1737">
      <w:pPr>
        <w:pStyle w:val="12"/>
        <w:ind w:right="49" w:firstLine="709"/>
        <w:jc w:val="both"/>
        <w:rPr>
          <w:rFonts w:ascii="Times New Roman" w:hAnsi="Times New Roman" w:cs="Times New Roman"/>
          <w:lang w:val="uk-UA"/>
        </w:rPr>
      </w:pPr>
      <w:r>
        <w:rPr>
          <w:rFonts w:ascii="Times New Roman" w:hAnsi="Times New Roman" w:cs="Times New Roman"/>
          <w:lang w:val="uk-UA"/>
        </w:rPr>
        <w:t>5.5</w:t>
      </w:r>
      <w:r w:rsidRPr="00D8617F">
        <w:rPr>
          <w:rFonts w:ascii="Times New Roman" w:hAnsi="Times New Roman" w:cs="Times New Roman"/>
          <w:lang w:val="uk-UA"/>
        </w:rPr>
        <w:t>. Заходи з обмеження, припинення та відновлення газопостачання Споживачу здійсню</w:t>
      </w:r>
      <w:r>
        <w:rPr>
          <w:rFonts w:ascii="Times New Roman" w:hAnsi="Times New Roman" w:cs="Times New Roman"/>
          <w:lang w:val="uk-UA"/>
        </w:rPr>
        <w:t>ю</w:t>
      </w:r>
      <w:r w:rsidRPr="00D8617F">
        <w:rPr>
          <w:rFonts w:ascii="Times New Roman" w:hAnsi="Times New Roman" w:cs="Times New Roman"/>
          <w:lang w:val="uk-UA"/>
        </w:rPr>
        <w:t>ться у відповідності до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№2496 від 06.11.2015.</w:t>
      </w:r>
    </w:p>
    <w:p w:rsidR="003D1737" w:rsidRPr="00D8617F" w:rsidRDefault="003D1737" w:rsidP="003D1737">
      <w:pPr>
        <w:spacing w:after="0" w:line="240" w:lineRule="auto"/>
        <w:jc w:val="both"/>
        <w:rPr>
          <w:rFonts w:ascii="Times New Roman" w:eastAsia="Times New Roman" w:hAnsi="Times New Roman" w:cs="Times New Roman"/>
          <w:sz w:val="20"/>
          <w:szCs w:val="20"/>
          <w:lang w:val="uk-UA"/>
        </w:rPr>
      </w:pPr>
    </w:p>
    <w:p w:rsidR="003D1737" w:rsidRPr="001C3F14" w:rsidRDefault="003D1737" w:rsidP="003D1737">
      <w:pPr>
        <w:spacing w:after="0" w:line="240" w:lineRule="auto"/>
        <w:ind w:firstLine="567"/>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uk-UA"/>
        </w:rPr>
        <w:t>6</w:t>
      </w:r>
      <w:r w:rsidRPr="00220C7F">
        <w:rPr>
          <w:rFonts w:ascii="Times New Roman" w:eastAsia="Times New Roman" w:hAnsi="Times New Roman" w:cs="Times New Roman"/>
          <w:b/>
          <w:bCs/>
          <w:sz w:val="20"/>
          <w:szCs w:val="20"/>
          <w:lang w:val="ru-RU"/>
        </w:rPr>
        <w:t>. Порядок зміни постачальника</w:t>
      </w:r>
    </w:p>
    <w:p w:rsidR="003D1737" w:rsidRPr="00220C7F" w:rsidRDefault="003D1737" w:rsidP="003D1737">
      <w:pPr>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w:t>
      </w:r>
      <w:r w:rsidRPr="00220C7F">
        <w:rPr>
          <w:rFonts w:ascii="Times New Roman" w:eastAsia="Times New Roman" w:hAnsi="Times New Roman" w:cs="Times New Roman"/>
          <w:sz w:val="20"/>
          <w:szCs w:val="20"/>
          <w:lang w:val="ru-RU"/>
        </w:rPr>
        <w:t xml:space="preserve">.1. Споживач має право змінити </w:t>
      </w:r>
      <w:r>
        <w:rPr>
          <w:rFonts w:ascii="Times New Roman" w:eastAsia="Times New Roman" w:hAnsi="Times New Roman" w:cs="Times New Roman"/>
          <w:sz w:val="20"/>
          <w:szCs w:val="20"/>
          <w:lang w:val="ru-RU"/>
        </w:rPr>
        <w:t>п</w:t>
      </w:r>
      <w:r w:rsidRPr="00220C7F">
        <w:rPr>
          <w:rFonts w:ascii="Times New Roman" w:eastAsia="Times New Roman" w:hAnsi="Times New Roman" w:cs="Times New Roman"/>
          <w:sz w:val="20"/>
          <w:szCs w:val="20"/>
          <w:lang w:val="ru-RU"/>
        </w:rPr>
        <w:t>остачальника виключно у випадку повного дотримання умов визначених даним розділом Договору.</w:t>
      </w:r>
    </w:p>
    <w:p w:rsidR="003D1737" w:rsidRPr="00220C7F" w:rsidRDefault="003D1737" w:rsidP="003D1737">
      <w:pPr>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w:t>
      </w:r>
      <w:r w:rsidRPr="00220C7F">
        <w:rPr>
          <w:rFonts w:ascii="Times New Roman" w:eastAsia="Times New Roman" w:hAnsi="Times New Roman" w:cs="Times New Roman"/>
          <w:sz w:val="20"/>
          <w:szCs w:val="20"/>
          <w:lang w:val="ru-RU"/>
        </w:rPr>
        <w:t xml:space="preserve">.2. Зміні </w:t>
      </w:r>
      <w:r>
        <w:rPr>
          <w:rFonts w:ascii="Times New Roman" w:eastAsia="Times New Roman" w:hAnsi="Times New Roman" w:cs="Times New Roman"/>
          <w:sz w:val="20"/>
          <w:szCs w:val="20"/>
          <w:lang w:val="ru-RU"/>
        </w:rPr>
        <w:t>п</w:t>
      </w:r>
      <w:r w:rsidRPr="00220C7F">
        <w:rPr>
          <w:rFonts w:ascii="Times New Roman" w:eastAsia="Times New Roman" w:hAnsi="Times New Roman" w:cs="Times New Roman"/>
          <w:sz w:val="20"/>
          <w:szCs w:val="20"/>
          <w:lang w:val="ru-RU"/>
        </w:rPr>
        <w:t>остачальника, у відповідному розрахунковому періоді, має передувати укладанню договору постачання природного газу з новим постачальником та розірвання даного договору або його призупинення в частині постачання природного газу, а також відсутність у Споживача простроченої заборгованості за поставлений природний газ перед Постачальником за цим Договором.</w:t>
      </w:r>
    </w:p>
    <w:p w:rsidR="003D1737" w:rsidRPr="00220C7F" w:rsidRDefault="003D1737" w:rsidP="003D1737">
      <w:pPr>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w:t>
      </w:r>
      <w:r w:rsidRPr="00220C7F">
        <w:rPr>
          <w:rFonts w:ascii="Times New Roman" w:eastAsia="Times New Roman" w:hAnsi="Times New Roman" w:cs="Times New Roman"/>
          <w:sz w:val="20"/>
          <w:szCs w:val="20"/>
          <w:lang w:val="ru-RU"/>
        </w:rPr>
        <w:t>.3. Постачальник може вимагати від Споживачем, виплати справедливої та обґрунтованої компенсації, пов’язаної із відшкодуванням прямих витрат понесених Постачальником з метою виконання своїх зобов’язань за цим Договором.</w:t>
      </w:r>
    </w:p>
    <w:p w:rsidR="003D1737" w:rsidRPr="00220C7F" w:rsidRDefault="003D1737" w:rsidP="003D1737">
      <w:pPr>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w:t>
      </w:r>
      <w:r w:rsidRPr="00220C7F">
        <w:rPr>
          <w:rFonts w:ascii="Times New Roman" w:eastAsia="Times New Roman" w:hAnsi="Times New Roman" w:cs="Times New Roman"/>
          <w:sz w:val="20"/>
          <w:szCs w:val="20"/>
          <w:lang w:val="ru-RU"/>
        </w:rPr>
        <w:t>.4. Споживач, повинен виконати свої зобов’язання по розрахункам за природний газ перед Постачальником та підписати з ним угоду про розірвання цього Договору або його призупинення в частині постачання природного газу з дати, з якою постачання природного газу буде здійснювати новий постачальник.</w:t>
      </w:r>
    </w:p>
    <w:p w:rsidR="003D1737" w:rsidRPr="00220C7F" w:rsidRDefault="003D1737" w:rsidP="003D1737">
      <w:pPr>
        <w:spacing w:after="0" w:line="240" w:lineRule="auto"/>
        <w:ind w:firstLine="567"/>
        <w:jc w:val="both"/>
        <w:rPr>
          <w:rFonts w:ascii="Times New Roman" w:eastAsia="Times New Roman" w:hAnsi="Times New Roman" w:cs="Times New Roman"/>
          <w:sz w:val="20"/>
          <w:szCs w:val="20"/>
          <w:lang w:val="ru-RU"/>
        </w:rPr>
      </w:pPr>
      <w:r w:rsidRPr="00220C7F">
        <w:rPr>
          <w:rFonts w:ascii="Times New Roman" w:eastAsia="Times New Roman" w:hAnsi="Times New Roman" w:cs="Times New Roman"/>
          <w:sz w:val="20"/>
          <w:szCs w:val="20"/>
          <w:lang w:val="ru-RU"/>
        </w:rPr>
        <w:t xml:space="preserve">За умови дотримання вищезазначених умов, зміна </w:t>
      </w:r>
      <w:r>
        <w:rPr>
          <w:rFonts w:ascii="Times New Roman" w:eastAsia="Times New Roman" w:hAnsi="Times New Roman" w:cs="Times New Roman"/>
          <w:sz w:val="20"/>
          <w:szCs w:val="20"/>
          <w:lang w:val="ru-RU"/>
        </w:rPr>
        <w:t>п</w:t>
      </w:r>
      <w:r w:rsidRPr="00220C7F">
        <w:rPr>
          <w:rFonts w:ascii="Times New Roman" w:eastAsia="Times New Roman" w:hAnsi="Times New Roman" w:cs="Times New Roman"/>
          <w:sz w:val="20"/>
          <w:szCs w:val="20"/>
          <w:lang w:val="ru-RU"/>
        </w:rPr>
        <w:t xml:space="preserve">остачальника має бути завершена протягом періоду часу, який не перевищує 21 день з дня отримання Постачальником повідомлення Споживача про його намір змінити </w:t>
      </w:r>
      <w:r>
        <w:rPr>
          <w:rFonts w:ascii="Times New Roman" w:eastAsia="Times New Roman" w:hAnsi="Times New Roman" w:cs="Times New Roman"/>
          <w:sz w:val="20"/>
          <w:szCs w:val="20"/>
          <w:lang w:val="ru-RU"/>
        </w:rPr>
        <w:t>п</w:t>
      </w:r>
      <w:r w:rsidRPr="00220C7F">
        <w:rPr>
          <w:rFonts w:ascii="Times New Roman" w:eastAsia="Times New Roman" w:hAnsi="Times New Roman" w:cs="Times New Roman"/>
          <w:sz w:val="20"/>
          <w:szCs w:val="20"/>
          <w:lang w:val="ru-RU"/>
        </w:rPr>
        <w:t>остачальника.</w:t>
      </w:r>
    </w:p>
    <w:p w:rsidR="003D1737" w:rsidRPr="00220C7F" w:rsidRDefault="003D1737" w:rsidP="003D1737">
      <w:pPr>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w:t>
      </w:r>
      <w:r w:rsidRPr="00220C7F">
        <w:rPr>
          <w:rFonts w:ascii="Times New Roman" w:eastAsia="Times New Roman" w:hAnsi="Times New Roman" w:cs="Times New Roman"/>
          <w:sz w:val="20"/>
          <w:szCs w:val="20"/>
          <w:lang w:val="ru-RU"/>
        </w:rPr>
        <w:t>.5. Повідомлення Споживачем Постачальника про намір змінити постачальника є пропозицією про розірвання цього Договору або його призупинення в частині постачання природного газу і повинно містити дату розірвання (припинення) цього Договору, яка визначається останнім календарним днем перед датою, з якої договір постачання природного газу з новим постачальником набирає чинності. З метою забезпечення безперебійного постачання природного газу, Постачальник поставляє природний газ Споживачу до останнього дня терміну дії цього Договору,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цього Договору, але за умови, що у Споживача не буде простроченої заборгованості за поставлений природний газ  Постачальником.</w:t>
      </w:r>
    </w:p>
    <w:p w:rsidR="003D1737" w:rsidRPr="00220C7F" w:rsidRDefault="003D1737" w:rsidP="003D1737">
      <w:pPr>
        <w:spacing w:after="0" w:line="240" w:lineRule="auto"/>
        <w:ind w:firstLine="567"/>
        <w:jc w:val="both"/>
        <w:rPr>
          <w:rFonts w:ascii="Times New Roman" w:eastAsia="Times New Roman" w:hAnsi="Times New Roman" w:cs="Times New Roman"/>
          <w:sz w:val="20"/>
          <w:szCs w:val="20"/>
          <w:lang w:val="ru-RU"/>
        </w:rPr>
      </w:pPr>
      <w:r w:rsidRPr="00220C7F">
        <w:rPr>
          <w:rFonts w:ascii="Times New Roman" w:eastAsia="Times New Roman" w:hAnsi="Times New Roman" w:cs="Times New Roman"/>
          <w:sz w:val="20"/>
          <w:szCs w:val="20"/>
          <w:lang w:val="ru-RU"/>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Постачальником (через розбіжності між плановими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щодо припинення постачання природного газу Споживачу, у тому числі через Оператора ГРМ.</w:t>
      </w:r>
    </w:p>
    <w:p w:rsidR="003D1737" w:rsidRPr="00220C7F" w:rsidRDefault="003D1737" w:rsidP="003D1737">
      <w:pPr>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w:t>
      </w:r>
      <w:r w:rsidRPr="00220C7F">
        <w:rPr>
          <w:rFonts w:ascii="Times New Roman" w:eastAsia="Times New Roman" w:hAnsi="Times New Roman" w:cs="Times New Roman"/>
          <w:sz w:val="20"/>
          <w:szCs w:val="20"/>
          <w:lang w:val="ru-RU"/>
        </w:rPr>
        <w:t>.6. Фактичне постачання природного газу новим постачальником може починатися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чинним законодавством України.</w:t>
      </w:r>
    </w:p>
    <w:p w:rsidR="003D1737" w:rsidRPr="00220C7F" w:rsidRDefault="003D1737" w:rsidP="003D1737">
      <w:pPr>
        <w:spacing w:after="0" w:line="240" w:lineRule="auto"/>
        <w:rPr>
          <w:rFonts w:ascii="Times New Roman" w:eastAsia="Times New Roman" w:hAnsi="Times New Roman" w:cs="Times New Roman"/>
          <w:b/>
          <w:bCs/>
          <w:sz w:val="24"/>
          <w:szCs w:val="24"/>
          <w:lang w:val="ru-RU"/>
        </w:rPr>
      </w:pPr>
    </w:p>
    <w:p w:rsidR="003D1737" w:rsidRPr="00B516CC" w:rsidRDefault="003D1737" w:rsidP="003D1737">
      <w:pPr>
        <w:tabs>
          <w:tab w:val="left" w:pos="567"/>
        </w:tabs>
        <w:spacing w:after="0" w:line="0" w:lineRule="atLeast"/>
        <w:ind w:firstLine="567"/>
        <w:jc w:val="center"/>
        <w:rPr>
          <w:rFonts w:ascii="Times New Roman" w:hAnsi="Times New Roman" w:cs="Times New Roman"/>
          <w:sz w:val="20"/>
          <w:szCs w:val="20"/>
          <w:lang w:val="uk-UA"/>
        </w:rPr>
      </w:pPr>
      <w:r>
        <w:rPr>
          <w:rFonts w:ascii="Times New Roman" w:eastAsia="Calibri" w:hAnsi="Times New Roman" w:cs="Times New Roman"/>
          <w:b/>
          <w:sz w:val="20"/>
          <w:szCs w:val="20"/>
          <w:lang w:val="uk-UA"/>
        </w:rPr>
        <w:t>7</w:t>
      </w:r>
      <w:r w:rsidRPr="00B516CC">
        <w:rPr>
          <w:rFonts w:ascii="Times New Roman" w:eastAsia="Calibri" w:hAnsi="Times New Roman" w:cs="Times New Roman"/>
          <w:b/>
          <w:sz w:val="20"/>
          <w:szCs w:val="20"/>
          <w:lang w:val="uk-UA"/>
        </w:rPr>
        <w:t>. Форс-мажор</w:t>
      </w:r>
    </w:p>
    <w:p w:rsidR="003D1737" w:rsidRPr="00B516CC" w:rsidRDefault="003D1737" w:rsidP="003D1737">
      <w:pPr>
        <w:tabs>
          <w:tab w:val="left" w:pos="567"/>
        </w:tabs>
        <w:spacing w:after="0" w:line="0" w:lineRule="atLeast"/>
        <w:ind w:firstLine="709"/>
        <w:jc w:val="both"/>
        <w:rPr>
          <w:rFonts w:ascii="Times New Roman" w:hAnsi="Times New Roman" w:cs="Times New Roman"/>
          <w:sz w:val="20"/>
          <w:szCs w:val="20"/>
          <w:lang w:val="uk-UA"/>
        </w:rPr>
      </w:pPr>
      <w:r>
        <w:rPr>
          <w:rFonts w:ascii="Times New Roman" w:eastAsia="Calibri" w:hAnsi="Times New Roman" w:cs="Times New Roman"/>
          <w:sz w:val="20"/>
          <w:szCs w:val="20"/>
          <w:lang w:val="uk-UA"/>
        </w:rPr>
        <w:t>7</w:t>
      </w:r>
      <w:r w:rsidRPr="00B516CC">
        <w:rPr>
          <w:rFonts w:ascii="Times New Roman" w:eastAsia="Calibri" w:hAnsi="Times New Roman" w:cs="Times New Roman"/>
          <w:sz w:val="20"/>
          <w:szCs w:val="20"/>
          <w:lang w:val="uk-UA"/>
        </w:rPr>
        <w:t>.1.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D1737" w:rsidRPr="00B516CC" w:rsidRDefault="003D1737" w:rsidP="003D1737">
      <w:pPr>
        <w:tabs>
          <w:tab w:val="left" w:pos="567"/>
        </w:tabs>
        <w:spacing w:after="0" w:line="0" w:lineRule="atLeast"/>
        <w:ind w:firstLine="709"/>
        <w:jc w:val="both"/>
        <w:rPr>
          <w:rFonts w:ascii="Times New Roman" w:hAnsi="Times New Roman" w:cs="Times New Roman"/>
          <w:sz w:val="20"/>
          <w:szCs w:val="20"/>
          <w:lang w:val="uk-UA"/>
        </w:rPr>
      </w:pPr>
      <w:r>
        <w:rPr>
          <w:rFonts w:ascii="Times New Roman" w:eastAsia="Calibri" w:hAnsi="Times New Roman" w:cs="Times New Roman"/>
          <w:sz w:val="20"/>
          <w:szCs w:val="20"/>
          <w:lang w:val="uk-UA"/>
        </w:rPr>
        <w:t>7</w:t>
      </w:r>
      <w:r w:rsidRPr="00B516CC">
        <w:rPr>
          <w:rFonts w:ascii="Times New Roman" w:eastAsia="Calibri" w:hAnsi="Times New Roman" w:cs="Times New Roman"/>
          <w:sz w:val="20"/>
          <w:szCs w:val="20"/>
          <w:lang w:val="uk-UA"/>
        </w:rPr>
        <w:t>.2. Строк виконання зобов'язань відкладається на строк дії форс-мажорних обставин.</w:t>
      </w:r>
    </w:p>
    <w:p w:rsidR="003D1737" w:rsidRPr="00B516CC" w:rsidRDefault="003D1737" w:rsidP="003D1737">
      <w:pPr>
        <w:tabs>
          <w:tab w:val="left" w:pos="567"/>
        </w:tabs>
        <w:spacing w:after="0" w:line="0" w:lineRule="atLeast"/>
        <w:ind w:firstLine="709"/>
        <w:jc w:val="both"/>
        <w:rPr>
          <w:rFonts w:ascii="Times New Roman" w:hAnsi="Times New Roman" w:cs="Times New Roman"/>
          <w:sz w:val="20"/>
          <w:szCs w:val="20"/>
          <w:lang w:val="uk-UA"/>
        </w:rPr>
      </w:pPr>
      <w:r>
        <w:rPr>
          <w:rFonts w:ascii="Times New Roman" w:eastAsia="Calibri" w:hAnsi="Times New Roman" w:cs="Times New Roman"/>
          <w:sz w:val="20"/>
          <w:szCs w:val="20"/>
          <w:lang w:val="uk-UA"/>
        </w:rPr>
        <w:t>7</w:t>
      </w:r>
      <w:r w:rsidRPr="00B516CC">
        <w:rPr>
          <w:rFonts w:ascii="Times New Roman" w:eastAsia="Calibri" w:hAnsi="Times New Roman" w:cs="Times New Roman"/>
          <w:sz w:val="20"/>
          <w:szCs w:val="20"/>
          <w:lang w:val="uk-UA"/>
        </w:rP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D1737" w:rsidRPr="00B516CC" w:rsidRDefault="003D1737" w:rsidP="003D1737">
      <w:pPr>
        <w:tabs>
          <w:tab w:val="left" w:pos="567"/>
        </w:tabs>
        <w:spacing w:after="0" w:line="0" w:lineRule="atLeast"/>
        <w:ind w:firstLine="709"/>
        <w:jc w:val="both"/>
        <w:rPr>
          <w:rFonts w:ascii="Times New Roman" w:hAnsi="Times New Roman" w:cs="Times New Roman"/>
          <w:sz w:val="20"/>
          <w:szCs w:val="20"/>
          <w:lang w:val="uk-UA"/>
        </w:rPr>
      </w:pPr>
      <w:r>
        <w:rPr>
          <w:rFonts w:ascii="Times New Roman" w:eastAsia="Calibri" w:hAnsi="Times New Roman" w:cs="Times New Roman"/>
          <w:sz w:val="20"/>
          <w:szCs w:val="20"/>
          <w:lang w:val="uk-UA"/>
        </w:rPr>
        <w:t>7</w:t>
      </w:r>
      <w:r w:rsidRPr="00B516CC">
        <w:rPr>
          <w:rFonts w:ascii="Times New Roman" w:eastAsia="Calibri" w:hAnsi="Times New Roman" w:cs="Times New Roman"/>
          <w:sz w:val="20"/>
          <w:szCs w:val="20"/>
          <w:lang w:val="uk-UA"/>
        </w:rPr>
        <w:t>.4. Настання форс-мажорних обставин підтверджується в порядку, встановленому чинним законодавством України.</w:t>
      </w:r>
    </w:p>
    <w:p w:rsidR="003D1737" w:rsidRPr="00B516CC" w:rsidRDefault="003D1737" w:rsidP="003D1737">
      <w:pPr>
        <w:tabs>
          <w:tab w:val="left" w:pos="567"/>
        </w:tabs>
        <w:spacing w:after="0" w:line="0" w:lineRule="atLeast"/>
        <w:ind w:firstLine="426"/>
        <w:jc w:val="both"/>
        <w:rPr>
          <w:rFonts w:ascii="Times New Roman" w:hAnsi="Times New Roman" w:cs="Times New Roman"/>
          <w:sz w:val="20"/>
          <w:szCs w:val="20"/>
          <w:lang w:val="uk-UA"/>
        </w:rPr>
      </w:pPr>
      <w:r>
        <w:rPr>
          <w:rFonts w:ascii="Times New Roman" w:eastAsia="Calibri" w:hAnsi="Times New Roman" w:cs="Times New Roman"/>
          <w:sz w:val="20"/>
          <w:szCs w:val="20"/>
          <w:lang w:val="uk-UA"/>
        </w:rPr>
        <w:t>7</w:t>
      </w:r>
      <w:r w:rsidRPr="00B516CC">
        <w:rPr>
          <w:rFonts w:ascii="Times New Roman" w:eastAsia="Calibri" w:hAnsi="Times New Roman" w:cs="Times New Roman"/>
          <w:sz w:val="20"/>
          <w:szCs w:val="20"/>
          <w:lang w:val="uk-UA"/>
        </w:rPr>
        <w:t>.5.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D1737" w:rsidRDefault="003D1737" w:rsidP="003D1737">
      <w:pPr>
        <w:tabs>
          <w:tab w:val="left" w:pos="567"/>
        </w:tabs>
        <w:spacing w:after="0" w:line="0" w:lineRule="atLeast"/>
        <w:ind w:firstLine="426"/>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lastRenderedPageBreak/>
        <w:t>7</w:t>
      </w:r>
      <w:r w:rsidRPr="00B516CC">
        <w:rPr>
          <w:rFonts w:ascii="Times New Roman" w:eastAsia="Calibri" w:hAnsi="Times New Roman" w:cs="Times New Roman"/>
          <w:sz w:val="20"/>
          <w:szCs w:val="20"/>
          <w:lang w:val="uk-UA"/>
        </w:rPr>
        <w:t>.6.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D1737" w:rsidRPr="00B516CC" w:rsidRDefault="003D1737" w:rsidP="003D1737">
      <w:pPr>
        <w:tabs>
          <w:tab w:val="left" w:pos="567"/>
        </w:tabs>
        <w:spacing w:after="0" w:line="0" w:lineRule="atLeast"/>
        <w:jc w:val="both"/>
        <w:rPr>
          <w:rFonts w:ascii="Times New Roman" w:hAnsi="Times New Roman" w:cs="Times New Roman"/>
          <w:sz w:val="20"/>
          <w:szCs w:val="20"/>
          <w:lang w:val="uk-UA"/>
        </w:rPr>
      </w:pPr>
    </w:p>
    <w:p w:rsidR="003D1737" w:rsidRPr="00B516CC" w:rsidRDefault="003D1737" w:rsidP="003D1737">
      <w:pPr>
        <w:tabs>
          <w:tab w:val="left" w:pos="567"/>
        </w:tabs>
        <w:spacing w:after="0" w:line="0" w:lineRule="atLeast"/>
        <w:ind w:firstLine="567"/>
        <w:jc w:val="center"/>
        <w:rPr>
          <w:rFonts w:ascii="Times New Roman" w:hAnsi="Times New Roman" w:cs="Times New Roman"/>
          <w:sz w:val="20"/>
          <w:szCs w:val="20"/>
          <w:lang w:val="uk-UA"/>
        </w:rPr>
      </w:pPr>
      <w:r>
        <w:rPr>
          <w:rFonts w:ascii="Times New Roman" w:eastAsia="Calibri" w:hAnsi="Times New Roman" w:cs="Times New Roman"/>
          <w:b/>
          <w:sz w:val="20"/>
          <w:szCs w:val="20"/>
          <w:lang w:val="uk-UA"/>
        </w:rPr>
        <w:t>8</w:t>
      </w:r>
      <w:r w:rsidRPr="00B516CC">
        <w:rPr>
          <w:rFonts w:ascii="Times New Roman" w:eastAsia="Calibri" w:hAnsi="Times New Roman" w:cs="Times New Roman"/>
          <w:b/>
          <w:sz w:val="20"/>
          <w:szCs w:val="20"/>
          <w:lang w:val="uk-UA"/>
        </w:rPr>
        <w:t>. Порядок розв'язання спорів (розбіжностей)</w:t>
      </w:r>
    </w:p>
    <w:p w:rsidR="003D1737" w:rsidRPr="00B516CC" w:rsidRDefault="003D1737" w:rsidP="003D1737">
      <w:pPr>
        <w:tabs>
          <w:tab w:val="left" w:pos="567"/>
        </w:tabs>
        <w:spacing w:after="0" w:line="0" w:lineRule="atLeast"/>
        <w:ind w:firstLine="426"/>
        <w:jc w:val="both"/>
        <w:rPr>
          <w:rFonts w:ascii="Times New Roman" w:hAnsi="Times New Roman" w:cs="Times New Roman"/>
          <w:sz w:val="20"/>
          <w:szCs w:val="20"/>
          <w:lang w:val="uk-UA"/>
        </w:rPr>
      </w:pPr>
      <w:r>
        <w:rPr>
          <w:rFonts w:ascii="Times New Roman" w:eastAsia="Calibri" w:hAnsi="Times New Roman" w:cs="Times New Roman"/>
          <w:sz w:val="20"/>
          <w:szCs w:val="20"/>
          <w:lang w:val="uk-UA"/>
        </w:rPr>
        <w:t>8</w:t>
      </w:r>
      <w:r w:rsidRPr="00B516CC">
        <w:rPr>
          <w:rFonts w:ascii="Times New Roman" w:eastAsia="Calibri" w:hAnsi="Times New Roman" w:cs="Times New Roman"/>
          <w:sz w:val="20"/>
          <w:szCs w:val="20"/>
          <w:lang w:val="uk-UA"/>
        </w:rP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D1737" w:rsidRPr="00B516CC" w:rsidRDefault="003D1737" w:rsidP="003D1737">
      <w:pPr>
        <w:tabs>
          <w:tab w:val="left" w:pos="567"/>
        </w:tabs>
        <w:spacing w:after="0" w:line="0" w:lineRule="atLeast"/>
        <w:ind w:firstLine="426"/>
        <w:jc w:val="both"/>
        <w:rPr>
          <w:rFonts w:ascii="Times New Roman" w:hAnsi="Times New Roman" w:cs="Times New Roman"/>
          <w:sz w:val="20"/>
          <w:szCs w:val="20"/>
          <w:lang w:val="uk-UA"/>
        </w:rPr>
      </w:pPr>
      <w:r>
        <w:rPr>
          <w:rFonts w:ascii="Times New Roman" w:eastAsia="Calibri" w:hAnsi="Times New Roman" w:cs="Times New Roman"/>
          <w:sz w:val="20"/>
          <w:szCs w:val="20"/>
          <w:lang w:val="uk-UA"/>
        </w:rPr>
        <w:t>8</w:t>
      </w:r>
      <w:r w:rsidRPr="00B516CC">
        <w:rPr>
          <w:rFonts w:ascii="Times New Roman" w:eastAsia="Calibri" w:hAnsi="Times New Roman" w:cs="Times New Roman"/>
          <w:sz w:val="20"/>
          <w:szCs w:val="20"/>
          <w:lang w:val="uk-UA"/>
        </w:rPr>
        <w:t>.2. У разі недосягнення Сторонами згоди спори (розбіжності) розв'язуються у судовому порядку.</w:t>
      </w:r>
    </w:p>
    <w:p w:rsidR="003D1737" w:rsidRPr="00B516CC" w:rsidRDefault="003D1737" w:rsidP="003D1737">
      <w:pPr>
        <w:tabs>
          <w:tab w:val="left" w:pos="567"/>
        </w:tabs>
        <w:spacing w:after="0" w:line="0" w:lineRule="atLeast"/>
        <w:ind w:firstLine="426"/>
        <w:jc w:val="both"/>
        <w:rPr>
          <w:rFonts w:ascii="Times New Roman" w:hAnsi="Times New Roman" w:cs="Times New Roman"/>
          <w:sz w:val="20"/>
          <w:szCs w:val="20"/>
          <w:lang w:val="uk-UA"/>
        </w:rPr>
      </w:pPr>
      <w:r>
        <w:rPr>
          <w:rFonts w:ascii="Times New Roman" w:eastAsia="Calibri" w:hAnsi="Times New Roman" w:cs="Times New Roman"/>
          <w:sz w:val="20"/>
          <w:szCs w:val="20"/>
          <w:lang w:val="uk-UA"/>
        </w:rPr>
        <w:t>8</w:t>
      </w:r>
      <w:r w:rsidRPr="00B516CC">
        <w:rPr>
          <w:rFonts w:ascii="Times New Roman" w:eastAsia="Calibri" w:hAnsi="Times New Roman" w:cs="Times New Roman"/>
          <w:sz w:val="20"/>
          <w:szCs w:val="20"/>
          <w:lang w:val="uk-UA"/>
        </w:rPr>
        <w:t>.3.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D1737" w:rsidRDefault="003D1737" w:rsidP="003D1737">
      <w:pPr>
        <w:tabs>
          <w:tab w:val="left" w:pos="567"/>
        </w:tabs>
        <w:spacing w:after="0" w:line="0" w:lineRule="atLeast"/>
        <w:jc w:val="both"/>
        <w:rPr>
          <w:rFonts w:ascii="Times New Roman" w:hAnsi="Times New Roman" w:cs="Times New Roman"/>
          <w:sz w:val="20"/>
          <w:szCs w:val="20"/>
          <w:lang w:val="uk-UA"/>
        </w:rPr>
      </w:pPr>
    </w:p>
    <w:p w:rsidR="003D1737" w:rsidRPr="00A95115" w:rsidRDefault="003D1737" w:rsidP="003D1737">
      <w:pPr>
        <w:pStyle w:val="af4"/>
        <w:ind w:right="283" w:firstLine="426"/>
        <w:jc w:val="center"/>
        <w:rPr>
          <w:b/>
          <w:sz w:val="20"/>
          <w:szCs w:val="20"/>
        </w:rPr>
      </w:pPr>
      <w:r w:rsidRPr="00A95115">
        <w:rPr>
          <w:b/>
          <w:sz w:val="20"/>
          <w:szCs w:val="20"/>
        </w:rPr>
        <w:t xml:space="preserve">9. </w:t>
      </w:r>
      <w:r>
        <w:rPr>
          <w:b/>
          <w:sz w:val="20"/>
          <w:szCs w:val="20"/>
        </w:rPr>
        <w:t>Антикорупційне застереження</w:t>
      </w:r>
    </w:p>
    <w:p w:rsidR="003D1737" w:rsidRPr="00A95115" w:rsidRDefault="003D1737" w:rsidP="003D1737">
      <w:pPr>
        <w:pStyle w:val="af4"/>
        <w:ind w:right="283" w:firstLine="426"/>
        <w:rPr>
          <w:sz w:val="20"/>
          <w:szCs w:val="20"/>
        </w:rPr>
      </w:pPr>
      <w:r>
        <w:rPr>
          <w:sz w:val="20"/>
          <w:szCs w:val="20"/>
        </w:rPr>
        <w:t>9</w:t>
      </w:r>
      <w:r w:rsidRPr="00A95115">
        <w:rPr>
          <w:sz w:val="20"/>
          <w:szCs w:val="20"/>
        </w:rPr>
        <w:t>.1.Сторони зобов’язуються забезпечити повну відповідність свого персоналу вимогам антикорупційного законодавства України.</w:t>
      </w:r>
    </w:p>
    <w:p w:rsidR="003D1737" w:rsidRPr="00A95115" w:rsidRDefault="003D1737" w:rsidP="003D1737">
      <w:pPr>
        <w:pStyle w:val="af4"/>
        <w:ind w:right="283" w:firstLine="426"/>
        <w:rPr>
          <w:sz w:val="20"/>
          <w:szCs w:val="20"/>
        </w:rPr>
      </w:pPr>
      <w:r>
        <w:rPr>
          <w:sz w:val="20"/>
          <w:szCs w:val="20"/>
        </w:rPr>
        <w:t>9</w:t>
      </w:r>
      <w:r w:rsidRPr="00A95115">
        <w:rPr>
          <w:sz w:val="20"/>
          <w:szCs w:val="20"/>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D1737" w:rsidRPr="00A95115" w:rsidRDefault="003D1737" w:rsidP="003D1737">
      <w:pPr>
        <w:pStyle w:val="af4"/>
        <w:ind w:right="283" w:firstLine="426"/>
        <w:rPr>
          <w:sz w:val="20"/>
          <w:szCs w:val="20"/>
        </w:rPr>
      </w:pPr>
      <w:r>
        <w:rPr>
          <w:sz w:val="20"/>
          <w:szCs w:val="20"/>
        </w:rPr>
        <w:t>9</w:t>
      </w:r>
      <w:r w:rsidRPr="00A95115">
        <w:rPr>
          <w:sz w:val="20"/>
          <w:szCs w:val="20"/>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будь-яку залежність і спрямованого на забезпечення виконання цим працівником будь-яких дій на користь стимулюючої його Сторони.</w:t>
      </w:r>
    </w:p>
    <w:p w:rsidR="003D1737" w:rsidRPr="00A95115" w:rsidRDefault="003D1737" w:rsidP="003D1737">
      <w:pPr>
        <w:pStyle w:val="af4"/>
        <w:ind w:right="283" w:firstLine="426"/>
        <w:rPr>
          <w:sz w:val="20"/>
          <w:szCs w:val="20"/>
        </w:rPr>
      </w:pPr>
      <w:r>
        <w:rPr>
          <w:sz w:val="20"/>
          <w:szCs w:val="20"/>
        </w:rPr>
        <w:t>9</w:t>
      </w:r>
      <w:r w:rsidRPr="00A95115">
        <w:rPr>
          <w:sz w:val="20"/>
          <w:szCs w:val="20"/>
        </w:rPr>
        <w:t>.4. У разі виникнення у Сторони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rsidR="003D1737" w:rsidRPr="00B516CC" w:rsidRDefault="003D1737" w:rsidP="003D1737">
      <w:pPr>
        <w:tabs>
          <w:tab w:val="left" w:pos="567"/>
        </w:tabs>
        <w:spacing w:after="0" w:line="0" w:lineRule="atLeast"/>
        <w:jc w:val="both"/>
        <w:rPr>
          <w:rFonts w:ascii="Times New Roman" w:hAnsi="Times New Roman" w:cs="Times New Roman"/>
          <w:sz w:val="20"/>
          <w:szCs w:val="20"/>
          <w:lang w:val="uk-UA"/>
        </w:rPr>
      </w:pPr>
    </w:p>
    <w:p w:rsidR="003D1737" w:rsidRDefault="003D1737" w:rsidP="003D1737">
      <w:pPr>
        <w:spacing w:after="0" w:line="240" w:lineRule="auto"/>
        <w:ind w:firstLine="709"/>
        <w:jc w:val="center"/>
        <w:rPr>
          <w:rFonts w:ascii="Times New Roman" w:eastAsia="Times New Roman" w:hAnsi="Times New Roman" w:cs="Times New Roman"/>
          <w:sz w:val="20"/>
          <w:szCs w:val="20"/>
          <w:lang w:val="ru-RU"/>
        </w:rPr>
      </w:pPr>
      <w:r>
        <w:rPr>
          <w:rFonts w:ascii="Times New Roman" w:hAnsi="Times New Roman" w:cs="Times New Roman"/>
          <w:b/>
          <w:sz w:val="20"/>
          <w:szCs w:val="20"/>
          <w:lang w:val="ru-RU"/>
        </w:rPr>
        <w:t>10.</w:t>
      </w:r>
      <w:r>
        <w:rPr>
          <w:rFonts w:ascii="Times New Roman" w:eastAsia="Times New Roman" w:hAnsi="Times New Roman" w:cs="Times New Roman"/>
          <w:b/>
          <w:bCs/>
          <w:color w:val="000000"/>
          <w:sz w:val="20"/>
          <w:szCs w:val="20"/>
          <w:lang w:val="ru-RU"/>
        </w:rPr>
        <w:t xml:space="preserve"> Строк дії Договору та інші умови</w:t>
      </w:r>
    </w:p>
    <w:p w:rsidR="003D1737" w:rsidRDefault="003D1737" w:rsidP="003D1737">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Pr>
          <w:rFonts w:ascii="Times New Roman" w:eastAsia="Times New Roman" w:hAnsi="Times New Roman" w:cs="Times New Roman"/>
          <w:sz w:val="20"/>
          <w:szCs w:val="20"/>
          <w:lang w:val="ru-RU"/>
        </w:rPr>
        <w:t xml:space="preserve">10.1. Цей Договір набирає чинності з </w:t>
      </w:r>
      <w:r>
        <w:rPr>
          <w:rFonts w:ascii="Times New Roman" w:hAnsi="Times New Roman" w:cs="Times New Roman"/>
          <w:b/>
          <w:sz w:val="20"/>
          <w:szCs w:val="20"/>
          <w:lang w:val="uk-UA"/>
        </w:rPr>
        <w:t>моменту його підписання та діє до 31.12.2023 року</w:t>
      </w:r>
      <w:r>
        <w:rPr>
          <w:rFonts w:ascii="Times New Roman" w:hAnsi="Times New Roman" w:cs="Times New Roman"/>
          <w:sz w:val="20"/>
          <w:szCs w:val="20"/>
          <w:lang w:val="uk-UA"/>
        </w:rPr>
        <w:t xml:space="preserve">, </w:t>
      </w:r>
      <w:r>
        <w:rPr>
          <w:rFonts w:ascii="Times New Roman" w:hAnsi="Times New Roman" w:cs="Times New Roman"/>
          <w:color w:val="000000"/>
          <w:sz w:val="20"/>
          <w:szCs w:val="20"/>
          <w:lang w:val="ru-RU" w:eastAsia="ru-RU"/>
        </w:rPr>
        <w:t>але в будь-якому випадку до повного виконання Сторонами своїх зобов’язань за ним.</w:t>
      </w:r>
    </w:p>
    <w:p w:rsidR="003D1737" w:rsidRDefault="003D1737" w:rsidP="003D1737">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10.2. </w:t>
      </w:r>
      <w:r>
        <w:rPr>
          <w:rFonts w:ascii="Times New Roman" w:hAnsi="Times New Roman"/>
          <w:bCs/>
          <w:sz w:val="20"/>
          <w:szCs w:val="20"/>
          <w:lang w:val="ru-RU"/>
        </w:rPr>
        <w:t xml:space="preserve">Кожна зі Сторін </w:t>
      </w:r>
      <w:r>
        <w:rPr>
          <w:rFonts w:ascii="Times New Roman" w:hAnsi="Times New Roman"/>
          <w:sz w:val="20"/>
          <w:szCs w:val="20"/>
          <w:lang w:val="ru-RU"/>
        </w:rPr>
        <w:t xml:space="preserve">має право достроково розірвати цей </w:t>
      </w:r>
      <w:r>
        <w:rPr>
          <w:rFonts w:ascii="Times New Roman" w:hAnsi="Times New Roman"/>
          <w:color w:val="000000"/>
          <w:sz w:val="20"/>
          <w:szCs w:val="20"/>
          <w:lang w:val="uk-UA"/>
        </w:rPr>
        <w:t>Д</w:t>
      </w:r>
      <w:r>
        <w:rPr>
          <w:rFonts w:ascii="Times New Roman" w:hAnsi="Times New Roman"/>
          <w:sz w:val="20"/>
          <w:szCs w:val="20"/>
          <w:lang w:val="ru-RU"/>
        </w:rPr>
        <w:t xml:space="preserve">оговір в односторонньому порядку у разі невиконання або неналежного виконання </w:t>
      </w:r>
      <w:r>
        <w:rPr>
          <w:rFonts w:ascii="Times New Roman" w:hAnsi="Times New Roman"/>
          <w:bCs/>
          <w:sz w:val="20"/>
          <w:szCs w:val="20"/>
          <w:lang w:val="ru-RU"/>
        </w:rPr>
        <w:t xml:space="preserve">іншою Стороною своїх </w:t>
      </w:r>
      <w:r>
        <w:rPr>
          <w:rFonts w:ascii="Times New Roman" w:hAnsi="Times New Roman"/>
          <w:sz w:val="20"/>
          <w:szCs w:val="20"/>
          <w:lang w:val="ru-RU"/>
        </w:rPr>
        <w:t xml:space="preserve">зобов’язань, повідомивши її про це у строк за </w:t>
      </w:r>
      <w:r>
        <w:rPr>
          <w:rFonts w:ascii="Times New Roman" w:hAnsi="Times New Roman"/>
          <w:b/>
          <w:sz w:val="20"/>
          <w:szCs w:val="20"/>
          <w:lang w:val="ru-RU"/>
        </w:rPr>
        <w:t>20 (двадцять) календарних днів</w:t>
      </w:r>
      <w:r>
        <w:rPr>
          <w:rFonts w:ascii="Times New Roman" w:hAnsi="Times New Roman"/>
          <w:sz w:val="20"/>
          <w:szCs w:val="20"/>
          <w:lang w:val="ru-RU"/>
        </w:rPr>
        <w:t xml:space="preserve"> до дати розірвання, шляхом направлення письмового повідомлення на адресу іншої Сторони із зазначенням дати розірвання </w:t>
      </w:r>
      <w:r>
        <w:rPr>
          <w:rFonts w:ascii="Times New Roman" w:hAnsi="Times New Roman"/>
          <w:color w:val="000000"/>
          <w:sz w:val="20"/>
          <w:szCs w:val="20"/>
          <w:lang w:val="uk-UA"/>
        </w:rPr>
        <w:t>Д</w:t>
      </w:r>
      <w:r>
        <w:rPr>
          <w:rFonts w:ascii="Times New Roman" w:hAnsi="Times New Roman"/>
          <w:sz w:val="20"/>
          <w:szCs w:val="20"/>
          <w:lang w:val="ru-RU"/>
        </w:rPr>
        <w:t xml:space="preserve">оговору. В цьому випадку, </w:t>
      </w:r>
      <w:r>
        <w:rPr>
          <w:rFonts w:ascii="Times New Roman" w:hAnsi="Times New Roman"/>
          <w:color w:val="000000"/>
          <w:sz w:val="20"/>
          <w:szCs w:val="20"/>
          <w:lang w:val="uk-UA"/>
        </w:rPr>
        <w:t>Д</w:t>
      </w:r>
      <w:r>
        <w:rPr>
          <w:rFonts w:ascii="Times New Roman" w:hAnsi="Times New Roman"/>
          <w:sz w:val="20"/>
          <w:szCs w:val="20"/>
          <w:lang w:val="ru-RU"/>
        </w:rPr>
        <w:t>оговір вважається розірваним (припиненим) з дати, зазначеної в повідомленні.</w:t>
      </w:r>
    </w:p>
    <w:p w:rsidR="003D1737" w:rsidRDefault="003D1737" w:rsidP="003D1737">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10.3. Сторона Договору, яка одержала пропозицію про зміну чи розірвання Договору, у </w:t>
      </w:r>
      <w:r>
        <w:rPr>
          <w:rFonts w:ascii="Times New Roman" w:eastAsia="Times New Roman" w:hAnsi="Times New Roman" w:cs="Times New Roman"/>
          <w:b/>
          <w:color w:val="000000"/>
          <w:sz w:val="20"/>
          <w:szCs w:val="20"/>
          <w:lang w:val="ru-RU"/>
        </w:rPr>
        <w:t>двадцятиденний строк</w:t>
      </w:r>
      <w:r>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10.2. Договору або дата отримання визначена у повідомлені про отримання.</w:t>
      </w:r>
    </w:p>
    <w:p w:rsidR="003D1737" w:rsidRDefault="003D1737" w:rsidP="003D1737">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Pr>
          <w:rFonts w:ascii="Times New Roman" w:eastAsia="Times New Roman" w:hAnsi="Times New Roman" w:cs="Times New Roman"/>
          <w:color w:val="000000"/>
          <w:sz w:val="20"/>
          <w:szCs w:val="20"/>
        </w:rPr>
        <w:t> </w:t>
      </w:r>
    </w:p>
    <w:p w:rsidR="003D1737" w:rsidRDefault="003D1737" w:rsidP="003D1737">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3D1737" w:rsidRPr="002A6A36" w:rsidRDefault="003D1737" w:rsidP="003D1737">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sz w:val="24"/>
          <w:szCs w:val="24"/>
          <w:lang w:val="ru-RU"/>
        </w:rPr>
        <w:t xml:space="preserve">       </w:t>
      </w:r>
      <w:r w:rsidRPr="00A95115">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lang w:val="ru-RU"/>
        </w:rPr>
        <w:t>0</w:t>
      </w:r>
      <w:r w:rsidRPr="00A95115">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6</w:t>
      </w:r>
      <w:r w:rsidRPr="00A95115">
        <w:rPr>
          <w:rFonts w:ascii="Times New Roman" w:eastAsia="Times New Roman" w:hAnsi="Times New Roman" w:cs="Times New Roman"/>
          <w:sz w:val="20"/>
          <w:szCs w:val="20"/>
          <w:lang w:val="ru-RU"/>
        </w:rPr>
        <w:t xml:space="preserve">. Згідно </w:t>
      </w:r>
      <w:r w:rsidRPr="00A95115">
        <w:rPr>
          <w:rFonts w:ascii="Times New Roman" w:eastAsia="Times New Roman" w:hAnsi="Times New Roman" w:cs="Times New Roman"/>
          <w:sz w:val="20"/>
          <w:szCs w:val="20"/>
          <w:lang w:val="ru-RU" w:eastAsia="ar-SA"/>
        </w:rPr>
        <w:t>Цивільного кодексу України, Господарського кодексу, ЗУ «Про публічні закупівлі» з урахуванням Особливостей, істотними умовами договору є: предмет договору; сума договору, в тому числі ціна за одиницю; місце та строк поставки товарів/надання послуг; строк дії договору.</w:t>
      </w:r>
    </w:p>
    <w:p w:rsidR="003D1737" w:rsidRDefault="003D1737" w:rsidP="003D1737">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Pr>
          <w:rFonts w:ascii="Times New Roman" w:eastAsia="Times New Roman" w:hAnsi="Times New Roman" w:cs="Times New Roman"/>
          <w:color w:val="000000"/>
          <w:sz w:val="20"/>
          <w:szCs w:val="20"/>
          <w:lang w:val="uk-UA"/>
        </w:rPr>
        <w:t xml:space="preserve">10.7. </w:t>
      </w:r>
      <w:r>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1)</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0"/>
          <w:szCs w:val="20"/>
          <w:lang w:val="ru-RU"/>
        </w:rPr>
        <w:t>.</w:t>
      </w:r>
    </w:p>
    <w:p w:rsidR="003D1737" w:rsidRDefault="003D1737" w:rsidP="003D1737">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p>
    <w:p w:rsidR="003D1737" w:rsidRDefault="003D1737" w:rsidP="003D1737">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color w:val="000000"/>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Pr>
          <w:rFonts w:ascii="Times New Roman" w:eastAsia="Times New Roman" w:hAnsi="Times New Roman" w:cs="Times New Roman"/>
          <w:b/>
          <w:i/>
          <w:color w:val="000000"/>
          <w:sz w:val="20"/>
          <w:szCs w:val="20"/>
          <w:lang w:val="ru-RU"/>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ru-RU"/>
        </w:rPr>
        <w:t xml:space="preserve"> </w:t>
      </w: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зміна ціни здійснюють у такому порядку:</w:t>
      </w:r>
    </w:p>
    <w:p w:rsidR="003D1737" w:rsidRDefault="003D1737" w:rsidP="003D1737">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та коливання ціни на ринку;</w:t>
      </w:r>
    </w:p>
    <w:p w:rsidR="003D1737" w:rsidRDefault="003D1737" w:rsidP="003D1737">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3D1737" w:rsidRDefault="003D1737" w:rsidP="003D1737">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D1737" w:rsidRDefault="003D1737" w:rsidP="003D1737">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Сторони погоджуються, що жоден документ, який підтверджує коливання ціни на ринку не може містити один і той самий період;</w:t>
      </w:r>
    </w:p>
    <w:p w:rsidR="003D1737" w:rsidRDefault="003D1737" w:rsidP="003D1737">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D1737" w:rsidRDefault="003D1737" w:rsidP="003D1737">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D1737" w:rsidRDefault="003D1737" w:rsidP="003D1737">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3D1737" w:rsidRDefault="003D1737" w:rsidP="003D1737">
      <w:pPr>
        <w:spacing w:after="0" w:line="240" w:lineRule="auto"/>
        <w:ind w:firstLine="567"/>
        <w:jc w:val="both"/>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3)</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3D1737" w:rsidRDefault="003D1737" w:rsidP="003D1737">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Pr>
          <w:rFonts w:ascii="Times New Roman" w:eastAsia="Times New Roman" w:hAnsi="Times New Roman" w:cs="Times New Roman"/>
          <w:color w:val="000000"/>
          <w:sz w:val="20"/>
          <w:szCs w:val="20"/>
        </w:rPr>
        <w:t>  </w:t>
      </w: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3D1737" w:rsidRDefault="003D1737" w:rsidP="003D1737">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sz w:val="20"/>
          <w:szCs w:val="20"/>
          <w:lang w:val="ru-RU"/>
        </w:rPr>
        <w:t>.</w:t>
      </w:r>
    </w:p>
    <w:p w:rsidR="003D1737" w:rsidRDefault="003D1737" w:rsidP="003D1737">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sz w:val="20"/>
          <w:szCs w:val="20"/>
          <w:lang w:val="ru-RU"/>
        </w:rPr>
        <w:t>.</w:t>
      </w:r>
    </w:p>
    <w:p w:rsidR="003D1737" w:rsidRDefault="003D1737" w:rsidP="003D1737">
      <w:pPr>
        <w:spacing w:after="0" w:line="0" w:lineRule="atLeast"/>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зміну ціни здійснюють у такому порядку:</w:t>
      </w:r>
    </w:p>
    <w:p w:rsidR="003D1737" w:rsidRPr="00EB69ED" w:rsidRDefault="003D1737" w:rsidP="003D1737">
      <w:pPr>
        <w:numPr>
          <w:ilvl w:val="0"/>
          <w:numId w:val="4"/>
        </w:numPr>
        <w:tabs>
          <w:tab w:val="left" w:pos="720"/>
        </w:tabs>
        <w:spacing w:after="0" w:line="0" w:lineRule="atLeast"/>
        <w:ind w:left="709" w:hanging="283"/>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w:t>
      </w:r>
      <w:r w:rsidRPr="00EB69ED">
        <w:rPr>
          <w:rFonts w:ascii="Times New Roman" w:eastAsia="Times New Roman" w:hAnsi="Times New Roman" w:cs="Times New Roman"/>
          <w:color w:val="000000"/>
          <w:sz w:val="20"/>
          <w:szCs w:val="20"/>
          <w:lang w:val="ru-RU"/>
        </w:rPr>
        <w:t>овару;</w:t>
      </w:r>
    </w:p>
    <w:p w:rsidR="003D1737" w:rsidRPr="00EB69ED" w:rsidRDefault="003D1737" w:rsidP="003D1737">
      <w:pPr>
        <w:numPr>
          <w:ilvl w:val="0"/>
          <w:numId w:val="4"/>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uk-UA"/>
        </w:rPr>
        <w:t>С</w:t>
      </w:r>
      <w:r w:rsidRPr="00EB69ED">
        <w:rPr>
          <w:rFonts w:ascii="Times New Roman" w:eastAsia="Times New Roman" w:hAnsi="Times New Roman" w:cs="Times New Roman"/>
          <w:color w:val="000000"/>
          <w:sz w:val="20"/>
          <w:szCs w:val="20"/>
          <w:lang w:val="ru-RU"/>
        </w:rPr>
        <w:t xml:space="preserve">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w:t>
      </w:r>
      <w:r w:rsidRPr="00EB69ED">
        <w:rPr>
          <w:rFonts w:ascii="Times New Roman" w:eastAsia="Times New Roman" w:hAnsi="Times New Roman" w:cs="Times New Roman"/>
          <w:color w:val="000000"/>
          <w:sz w:val="20"/>
          <w:szCs w:val="20"/>
          <w:lang w:val="ru-RU"/>
        </w:rPr>
        <w:lastRenderedPageBreak/>
        <w:t xml:space="preserve">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w:t>
      </w:r>
      <w:r>
        <w:rPr>
          <w:rFonts w:ascii="Times New Roman" w:eastAsia="Times New Roman" w:hAnsi="Times New Roman" w:cs="Times New Roman"/>
          <w:color w:val="000000"/>
          <w:sz w:val="20"/>
          <w:szCs w:val="20"/>
          <w:lang w:val="ru-RU"/>
        </w:rPr>
        <w:t>т</w:t>
      </w:r>
      <w:r w:rsidRPr="00EB69ED">
        <w:rPr>
          <w:rFonts w:ascii="Times New Roman" w:eastAsia="Times New Roman" w:hAnsi="Times New Roman" w:cs="Times New Roman"/>
          <w:color w:val="000000"/>
          <w:sz w:val="20"/>
          <w:szCs w:val="20"/>
          <w:lang w:val="ru-RU"/>
        </w:rPr>
        <w:t xml:space="preserve">овару, в тому числі ціни за одиницю </w:t>
      </w:r>
      <w:r>
        <w:rPr>
          <w:rFonts w:ascii="Times New Roman" w:eastAsia="Times New Roman" w:hAnsi="Times New Roman" w:cs="Times New Roman"/>
          <w:color w:val="000000"/>
          <w:sz w:val="20"/>
          <w:szCs w:val="20"/>
          <w:lang w:val="uk-UA"/>
        </w:rPr>
        <w:t>т</w:t>
      </w:r>
      <w:r w:rsidRPr="00EB69ED">
        <w:rPr>
          <w:rFonts w:ascii="Times New Roman" w:eastAsia="Times New Roman" w:hAnsi="Times New Roman" w:cs="Times New Roman"/>
          <w:color w:val="000000"/>
          <w:sz w:val="20"/>
          <w:szCs w:val="20"/>
          <w:lang w:val="ru-RU"/>
        </w:rPr>
        <w:t>овару;</w:t>
      </w:r>
      <w:r>
        <w:rPr>
          <w:rFonts w:ascii="Times New Roman" w:eastAsia="Times New Roman" w:hAnsi="Times New Roman" w:cs="Times New Roman"/>
          <w:color w:val="000000"/>
          <w:sz w:val="20"/>
          <w:szCs w:val="20"/>
        </w:rPr>
        <w:t> </w:t>
      </w:r>
    </w:p>
    <w:p w:rsidR="003D1737" w:rsidRDefault="003D1737" w:rsidP="003D1737">
      <w:pPr>
        <w:numPr>
          <w:ilvl w:val="0"/>
          <w:numId w:val="4"/>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3D1737" w:rsidRDefault="003D1737" w:rsidP="003D1737">
      <w:pPr>
        <w:numPr>
          <w:ilvl w:val="0"/>
          <w:numId w:val="4"/>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3D1737" w:rsidRDefault="003D1737" w:rsidP="003D1737">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b/>
          <w:i/>
          <w:color w:val="000000"/>
          <w:sz w:val="20"/>
          <w:szCs w:val="20"/>
        </w:rPr>
        <w:t>Platts</w:t>
      </w:r>
      <w:r>
        <w:rPr>
          <w:rFonts w:ascii="Times New Roman" w:eastAsia="Times New Roman" w:hAnsi="Times New Roman" w:cs="Times New Roman"/>
          <w:b/>
          <w:i/>
          <w:color w:val="000000"/>
          <w:sz w:val="20"/>
          <w:szCs w:val="20"/>
          <w:lang w:val="ru-RU"/>
        </w:rPr>
        <w:t xml:space="preserve">, </w:t>
      </w:r>
      <w:r>
        <w:rPr>
          <w:rFonts w:ascii="Times New Roman" w:eastAsia="Times New Roman" w:hAnsi="Times New Roman" w:cs="Times New Roman"/>
          <w:b/>
          <w:i/>
          <w:color w:val="000000"/>
          <w:sz w:val="20"/>
          <w:szCs w:val="20"/>
        </w:rPr>
        <w:t>ARGUS</w:t>
      </w:r>
      <w:r>
        <w:rPr>
          <w:rFonts w:ascii="Times New Roman" w:eastAsia="Times New Roman" w:hAnsi="Times New Roman" w:cs="Times New Roman"/>
          <w:b/>
          <w:i/>
          <w:color w:val="000000"/>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3D1737" w:rsidRDefault="003D1737" w:rsidP="003D1737">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зміну ціни здійснюють у такому порядку:</w:t>
      </w:r>
    </w:p>
    <w:p w:rsidR="003D1737" w:rsidRDefault="003D1737" w:rsidP="003D1737">
      <w:pPr>
        <w:numPr>
          <w:ilvl w:val="0"/>
          <w:numId w:val="5"/>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Pr>
          <w:rFonts w:ascii="Times New Roman" w:eastAsia="Times New Roman" w:hAnsi="Times New Roman" w:cs="Times New Roman"/>
          <w:color w:val="000000"/>
          <w:sz w:val="20"/>
          <w:szCs w:val="20"/>
        </w:rPr>
        <w:t> </w:t>
      </w:r>
    </w:p>
    <w:p w:rsidR="003D1737" w:rsidRDefault="003D1737" w:rsidP="003D1737">
      <w:pPr>
        <w:numPr>
          <w:ilvl w:val="0"/>
          <w:numId w:val="5"/>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регульованих цін (тарифів), нормативів, середньозважених цін на електроенергію на ринку «на добу наперед».</w:t>
      </w:r>
    </w:p>
    <w:p w:rsidR="003D1737" w:rsidRDefault="003D1737" w:rsidP="003D1737">
      <w:pPr>
        <w:numPr>
          <w:ilvl w:val="0"/>
          <w:numId w:val="5"/>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D1737" w:rsidRDefault="003D1737" w:rsidP="003D1737">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3D1737" w:rsidRDefault="003D1737" w:rsidP="003D1737">
      <w:pPr>
        <w:pStyle w:val="11"/>
        <w:spacing w:line="0" w:lineRule="atLeast"/>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Pr>
          <w:rFonts w:ascii="Times New Roman" w:eastAsia="Times New Roman" w:hAnsi="Times New Roman" w:cs="Times New Roman"/>
          <w:sz w:val="20"/>
          <w:szCs w:val="20"/>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0"/>
          <w:szCs w:val="20"/>
          <w:lang w:val="uk-UA"/>
        </w:rPr>
        <w:t>.</w:t>
      </w:r>
    </w:p>
    <w:p w:rsidR="003D1737" w:rsidRPr="002A6A36" w:rsidRDefault="003D1737" w:rsidP="003D1737">
      <w:pPr>
        <w:pStyle w:val="11"/>
        <w:spacing w:line="0" w:lineRule="atLeast"/>
        <w:jc w:val="both"/>
        <w:rPr>
          <w:rFonts w:ascii="Times New Roman" w:eastAsia="Times New Roman" w:hAnsi="Times New Roman" w:cs="Times New Roman"/>
          <w:sz w:val="20"/>
          <w:szCs w:val="20"/>
          <w:lang w:val="uk-UA"/>
        </w:rPr>
      </w:pPr>
    </w:p>
    <w:p w:rsidR="003D1737" w:rsidRDefault="003D1737" w:rsidP="003D1737">
      <w:pPr>
        <w:pStyle w:val="11"/>
        <w:spacing w:line="0" w:lineRule="atLeast"/>
        <w:ind w:firstLine="425"/>
        <w:jc w:val="both"/>
        <w:rPr>
          <w:rFonts w:ascii="Times New Roman" w:hAnsi="Times New Roman" w:cs="Times New Roman"/>
          <w:sz w:val="20"/>
          <w:szCs w:val="20"/>
        </w:rPr>
      </w:pPr>
      <w:r w:rsidRPr="002A6A36">
        <w:rPr>
          <w:rFonts w:ascii="Times New Roman" w:hAnsi="Times New Roman"/>
          <w:sz w:val="20"/>
          <w:szCs w:val="20"/>
          <w:lang w:val="uk-UA"/>
        </w:rPr>
        <w:t>10.</w:t>
      </w:r>
      <w:r>
        <w:rPr>
          <w:rFonts w:ascii="Times New Roman" w:hAnsi="Times New Roman"/>
          <w:sz w:val="20"/>
          <w:szCs w:val="20"/>
          <w:lang w:val="uk-UA"/>
        </w:rPr>
        <w:t>8</w:t>
      </w:r>
      <w:r w:rsidRPr="002A6A36">
        <w:rPr>
          <w:rFonts w:ascii="Times New Roman" w:hAnsi="Times New Roman"/>
          <w:sz w:val="20"/>
          <w:szCs w:val="20"/>
          <w:lang w:val="uk-UA"/>
        </w:rPr>
        <w:t>.</w:t>
      </w:r>
      <w:r w:rsidRPr="002A6A36">
        <w:rPr>
          <w:rFonts w:ascii="Times New Roman" w:hAnsi="Times New Roman" w:cs="Times New Roman"/>
          <w:sz w:val="20"/>
          <w:szCs w:val="20"/>
        </w:rPr>
        <w:t xml:space="preserve"> </w:t>
      </w:r>
      <w:r w:rsidRPr="002A6A36">
        <w:rPr>
          <w:rFonts w:ascii="Times New Roman" w:hAnsi="Times New Roman" w:cs="Times New Roman"/>
          <w:sz w:val="20"/>
          <w:szCs w:val="20"/>
          <w:lang w:val="uk-UA"/>
        </w:rPr>
        <w:t xml:space="preserve">Всі </w:t>
      </w:r>
      <w:r w:rsidRPr="002A6A36">
        <w:rPr>
          <w:rFonts w:ascii="Times New Roman" w:hAnsi="Times New Roman" w:cs="Times New Roman"/>
          <w:sz w:val="20"/>
          <w:szCs w:val="20"/>
        </w:rPr>
        <w:t>змін</w:t>
      </w:r>
      <w:r w:rsidRPr="002A6A36">
        <w:rPr>
          <w:rFonts w:ascii="Times New Roman" w:hAnsi="Times New Roman" w:cs="Times New Roman"/>
          <w:sz w:val="20"/>
          <w:szCs w:val="20"/>
          <w:lang w:val="uk-UA"/>
        </w:rPr>
        <w:t>и</w:t>
      </w:r>
      <w:r w:rsidRPr="002A6A36">
        <w:rPr>
          <w:rFonts w:ascii="Times New Roman" w:hAnsi="Times New Roman" w:cs="Times New Roman"/>
          <w:sz w:val="20"/>
          <w:szCs w:val="20"/>
        </w:rPr>
        <w:t xml:space="preserve"> </w:t>
      </w:r>
      <w:r w:rsidRPr="002A6A36">
        <w:rPr>
          <w:rFonts w:ascii="Times New Roman" w:hAnsi="Times New Roman" w:cs="Times New Roman"/>
          <w:sz w:val="20"/>
          <w:szCs w:val="20"/>
          <w:lang w:val="uk-UA"/>
        </w:rPr>
        <w:t>до Договору вносяться в письмовій формі та</w:t>
      </w:r>
      <w:r w:rsidRPr="002A6A36">
        <w:rPr>
          <w:rFonts w:ascii="Times New Roman" w:hAnsi="Times New Roman" w:cs="Times New Roman"/>
          <w:sz w:val="20"/>
          <w:szCs w:val="20"/>
        </w:rPr>
        <w:t xml:space="preserve"> оформл</w:t>
      </w:r>
      <w:r w:rsidRPr="002A6A36">
        <w:rPr>
          <w:rFonts w:ascii="Times New Roman" w:hAnsi="Times New Roman" w:cs="Times New Roman"/>
          <w:sz w:val="20"/>
          <w:szCs w:val="20"/>
          <w:lang w:val="uk-UA"/>
        </w:rPr>
        <w:t>яю</w:t>
      </w:r>
      <w:r w:rsidRPr="002A6A36">
        <w:rPr>
          <w:rFonts w:ascii="Times New Roman" w:hAnsi="Times New Roman" w:cs="Times New Roman"/>
          <w:sz w:val="20"/>
          <w:szCs w:val="20"/>
        </w:rPr>
        <w:t>ться за взаємною</w:t>
      </w:r>
      <w:r>
        <w:rPr>
          <w:rFonts w:ascii="Times New Roman" w:hAnsi="Times New Roman" w:cs="Times New Roman"/>
          <w:sz w:val="20"/>
          <w:szCs w:val="20"/>
        </w:rPr>
        <w:t xml:space="preserve"> згодою Сторін протягом дії цього </w:t>
      </w:r>
      <w:r>
        <w:rPr>
          <w:rFonts w:ascii="Times New Roman" w:hAnsi="Times New Roman" w:cs="Times New Roman"/>
          <w:sz w:val="20"/>
          <w:szCs w:val="20"/>
          <w:lang w:val="uk-UA"/>
        </w:rPr>
        <w:t>Д</w:t>
      </w:r>
      <w:r>
        <w:rPr>
          <w:rFonts w:ascii="Times New Roman" w:hAnsi="Times New Roman" w:cs="Times New Roman"/>
          <w:sz w:val="20"/>
          <w:szCs w:val="20"/>
        </w:rPr>
        <w:t>оговору шляхом підписання додаткової угоди.</w:t>
      </w:r>
    </w:p>
    <w:p w:rsidR="003D1737" w:rsidRDefault="003D1737" w:rsidP="003D1737">
      <w:pPr>
        <w:spacing w:after="0" w:line="240" w:lineRule="auto"/>
        <w:ind w:firstLine="426"/>
        <w:jc w:val="both"/>
        <w:textAlignment w:val="baseline"/>
        <w:rPr>
          <w:rFonts w:ascii="Times New Roman" w:eastAsia="Times New Roman" w:hAnsi="Times New Roman" w:cs="Times New Roman"/>
          <w:sz w:val="20"/>
          <w:szCs w:val="20"/>
          <w:lang w:val="ru-RU"/>
        </w:rPr>
      </w:pPr>
      <w:r>
        <w:rPr>
          <w:rFonts w:ascii="Times New Roman" w:hAnsi="Times New Roman"/>
          <w:sz w:val="20"/>
          <w:szCs w:val="20"/>
          <w:lang w:val="uk-UA"/>
        </w:rPr>
        <w:t xml:space="preserve">10.9. </w:t>
      </w:r>
      <w:r>
        <w:rPr>
          <w:rFonts w:ascii="Times New Roman" w:hAnsi="Times New Roman"/>
          <w:sz w:val="20"/>
          <w:szCs w:val="20"/>
          <w:lang w:val="ru-RU"/>
        </w:rPr>
        <w:t xml:space="preserve">Жодна зі Сторін не має права передавати свої права та обов’язки за цим </w:t>
      </w:r>
      <w:r>
        <w:rPr>
          <w:rFonts w:ascii="Times New Roman" w:hAnsi="Times New Roman"/>
          <w:color w:val="000000"/>
          <w:sz w:val="20"/>
          <w:szCs w:val="20"/>
          <w:lang w:val="uk-UA"/>
        </w:rPr>
        <w:t>Д</w:t>
      </w:r>
      <w:r>
        <w:rPr>
          <w:rFonts w:ascii="Times New Roman" w:hAnsi="Times New Roman"/>
          <w:sz w:val="20"/>
          <w:szCs w:val="20"/>
          <w:lang w:val="ru-RU"/>
        </w:rPr>
        <w:t>оговором будь-якій третій стороні без письмової згоди другої Сторони.</w:t>
      </w:r>
    </w:p>
    <w:p w:rsidR="003D1737" w:rsidRDefault="003D1737" w:rsidP="003D1737">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10.10. </w:t>
      </w:r>
      <w:r>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Pr>
          <w:rFonts w:ascii="Times New Roman" w:hAnsi="Times New Roman"/>
          <w:color w:val="000000"/>
          <w:sz w:val="20"/>
          <w:szCs w:val="20"/>
          <w:lang w:val="uk-UA"/>
        </w:rPr>
        <w:t>Д</w:t>
      </w:r>
      <w:r>
        <w:rPr>
          <w:rFonts w:ascii="Times New Roman" w:hAnsi="Times New Roman"/>
          <w:sz w:val="20"/>
          <w:szCs w:val="20"/>
        </w:rPr>
        <w:t xml:space="preserve">оговором та в подальшому погоджувати заходи по їх усуненню. </w:t>
      </w:r>
    </w:p>
    <w:p w:rsidR="003D1737" w:rsidRPr="002A6A36" w:rsidRDefault="003D1737" w:rsidP="003D1737">
      <w:pPr>
        <w:spacing w:after="0" w:line="240" w:lineRule="auto"/>
        <w:ind w:firstLine="426"/>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10.11</w:t>
      </w:r>
      <w:r w:rsidRPr="002A6A36">
        <w:rPr>
          <w:rFonts w:ascii="Times New Roman" w:eastAsia="Times New Roman" w:hAnsi="Times New Roman" w:cs="Times New Roman"/>
          <w:sz w:val="20"/>
          <w:szCs w:val="20"/>
          <w:lang w:val="ru-RU"/>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прийняття рішення про ліквідацію, реорганізацію або банкрутство не пізніше </w:t>
      </w:r>
      <w:r w:rsidRPr="002A6A36">
        <w:rPr>
          <w:rFonts w:ascii="Times New Roman" w:hAnsi="Times New Roman"/>
          <w:sz w:val="20"/>
          <w:szCs w:val="20"/>
          <w:lang w:val="ru-RU"/>
        </w:rPr>
        <w:t>5 (п’яти) робочих днів</w:t>
      </w:r>
      <w:r w:rsidRPr="002A6A36">
        <w:rPr>
          <w:rFonts w:ascii="Times New Roman" w:eastAsia="Times New Roman" w:hAnsi="Times New Roman" w:cs="Times New Roman"/>
          <w:sz w:val="20"/>
          <w:szCs w:val="20"/>
          <w:lang w:val="ru-RU"/>
        </w:rPr>
        <w:t xml:space="preserve"> після настання таких змін.</w:t>
      </w:r>
    </w:p>
    <w:p w:rsidR="003D1737" w:rsidRPr="002A6A36" w:rsidRDefault="003D1737" w:rsidP="003D1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r w:rsidRPr="002A6A36">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lang w:val="ru-RU"/>
        </w:rPr>
        <w:t>0.12</w:t>
      </w:r>
      <w:r w:rsidRPr="002A6A36">
        <w:rPr>
          <w:rFonts w:ascii="Times New Roman" w:eastAsia="Times New Roman" w:hAnsi="Times New Roman" w:cs="Times New Roman"/>
          <w:sz w:val="20"/>
          <w:szCs w:val="20"/>
          <w:lang w:val="ru-RU"/>
        </w:rPr>
        <w:t xml:space="preserve">  Споживач має право в односторонньому порядку ініціювати зменшення обсягу газу та вартості </w:t>
      </w:r>
      <w:r>
        <w:rPr>
          <w:rFonts w:ascii="Times New Roman" w:eastAsia="Times New Roman" w:hAnsi="Times New Roman" w:cs="Times New Roman"/>
          <w:sz w:val="20"/>
          <w:szCs w:val="20"/>
          <w:lang w:val="ru-RU"/>
        </w:rPr>
        <w:t>Д</w:t>
      </w:r>
      <w:r w:rsidRPr="002A6A36">
        <w:rPr>
          <w:rFonts w:ascii="Times New Roman" w:eastAsia="Times New Roman" w:hAnsi="Times New Roman" w:cs="Times New Roman"/>
          <w:sz w:val="20"/>
          <w:szCs w:val="20"/>
          <w:lang w:val="ru-RU"/>
        </w:rPr>
        <w:t xml:space="preserve">оговору в межах залишку невикористаних юридичних зобов’язань, які виникли на кінець року протягом якого діє Договір, а Постачальник зобов’язаний погодити таку зміну уклавши із Споживачем відповідну додаткову угоду протягом </w:t>
      </w:r>
      <w:r w:rsidRPr="002A6A36">
        <w:rPr>
          <w:rFonts w:ascii="Times New Roman" w:hAnsi="Times New Roman"/>
          <w:sz w:val="20"/>
          <w:szCs w:val="20"/>
          <w:lang w:val="ru-RU"/>
        </w:rPr>
        <w:t>5 (п’яти) робочих днів</w:t>
      </w:r>
      <w:r w:rsidRPr="002A6A36">
        <w:rPr>
          <w:rFonts w:ascii="Times New Roman" w:eastAsia="Times New Roman" w:hAnsi="Times New Roman" w:cs="Times New Roman"/>
          <w:sz w:val="20"/>
          <w:szCs w:val="20"/>
          <w:lang w:val="ru-RU"/>
        </w:rPr>
        <w:t xml:space="preserve"> в з моменту отримання відповідного повідомлення від Споживача. </w:t>
      </w:r>
    </w:p>
    <w:p w:rsidR="003D1737" w:rsidRDefault="003D1737" w:rsidP="003D1737">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10.13. </w:t>
      </w:r>
      <w:r>
        <w:rPr>
          <w:rFonts w:ascii="Times New Roman" w:hAnsi="Times New Roman"/>
          <w:sz w:val="20"/>
          <w:szCs w:val="20"/>
        </w:rPr>
        <w:t xml:space="preserve">Цей </w:t>
      </w:r>
      <w:r>
        <w:rPr>
          <w:rFonts w:ascii="Times New Roman" w:hAnsi="Times New Roman"/>
          <w:color w:val="000000"/>
          <w:sz w:val="20"/>
          <w:szCs w:val="20"/>
          <w:lang w:val="uk-UA"/>
        </w:rPr>
        <w:t>Д</w:t>
      </w:r>
      <w:r>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3D1737" w:rsidRDefault="003D1737" w:rsidP="003D1737">
      <w:pPr>
        <w:pStyle w:val="21"/>
        <w:shd w:val="clear" w:color="auto" w:fill="auto"/>
        <w:spacing w:line="240" w:lineRule="auto"/>
        <w:ind w:right="-143"/>
        <w:jc w:val="both"/>
        <w:rPr>
          <w:rFonts w:ascii="Times New Roman" w:hAnsi="Times New Roman"/>
          <w:sz w:val="20"/>
          <w:szCs w:val="20"/>
          <w:lang w:val="uk-UA"/>
        </w:rPr>
      </w:pPr>
    </w:p>
    <w:p w:rsidR="003D1737" w:rsidRDefault="003D1737" w:rsidP="003D1737">
      <w:pPr>
        <w:pStyle w:val="21"/>
        <w:shd w:val="clear" w:color="auto" w:fill="auto"/>
        <w:spacing w:line="240" w:lineRule="auto"/>
        <w:ind w:right="-143" w:firstLine="426"/>
        <w:jc w:val="both"/>
        <w:rPr>
          <w:rFonts w:ascii="Times New Roman" w:hAnsi="Times New Roman"/>
          <w:sz w:val="20"/>
          <w:szCs w:val="20"/>
          <w:lang w:val="uk-UA"/>
        </w:rPr>
      </w:pPr>
    </w:p>
    <w:p w:rsidR="003D1737" w:rsidRDefault="003D1737" w:rsidP="003D1737">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lang w:val="uk-UA"/>
        </w:rPr>
        <w:t>11</w:t>
      </w:r>
      <w:r>
        <w:rPr>
          <w:rFonts w:ascii="Times New Roman" w:hAnsi="Times New Roman" w:cs="Times New Roman"/>
          <w:b/>
          <w:sz w:val="20"/>
          <w:szCs w:val="20"/>
        </w:rPr>
        <w:t>. Додатки до договору</w:t>
      </w:r>
    </w:p>
    <w:p w:rsidR="003D1737" w:rsidRPr="003A6998" w:rsidRDefault="003D1737" w:rsidP="003D1737">
      <w:pPr>
        <w:spacing w:after="0" w:line="240" w:lineRule="auto"/>
        <w:ind w:firstLine="426"/>
        <w:jc w:val="both"/>
        <w:rPr>
          <w:rFonts w:ascii="Times New Roman" w:hAnsi="Times New Roman" w:cs="Times New Roman"/>
          <w:sz w:val="20"/>
          <w:szCs w:val="20"/>
          <w:lang w:val="ru-RU"/>
        </w:rPr>
      </w:pPr>
      <w:r>
        <w:rPr>
          <w:rFonts w:ascii="Times New Roman" w:hAnsi="Times New Roman" w:cs="Times New Roman"/>
          <w:sz w:val="20"/>
          <w:szCs w:val="20"/>
          <w:lang w:val="uk-UA"/>
        </w:rPr>
        <w:t>11</w:t>
      </w:r>
      <w:r w:rsidRPr="003D1737">
        <w:rPr>
          <w:rFonts w:ascii="Times New Roman" w:hAnsi="Times New Roman" w:cs="Times New Roman"/>
          <w:sz w:val="20"/>
          <w:szCs w:val="20"/>
          <w:lang w:val="ru-RU"/>
        </w:rPr>
        <w:t xml:space="preserve">.1. </w:t>
      </w:r>
      <w:r w:rsidRPr="003A6998">
        <w:rPr>
          <w:rFonts w:ascii="Times New Roman" w:hAnsi="Times New Roman" w:cs="Times New Roman"/>
          <w:sz w:val="20"/>
          <w:szCs w:val="20"/>
          <w:lang w:val="ru-RU"/>
        </w:rPr>
        <w:t xml:space="preserve">Невід’ємною частиною цього </w:t>
      </w:r>
      <w:r>
        <w:rPr>
          <w:rFonts w:ascii="Times New Roman" w:hAnsi="Times New Roman" w:cs="Times New Roman"/>
          <w:sz w:val="20"/>
          <w:szCs w:val="20"/>
          <w:lang w:val="uk-UA"/>
        </w:rPr>
        <w:t>Д</w:t>
      </w:r>
      <w:r w:rsidRPr="003A6998">
        <w:rPr>
          <w:rFonts w:ascii="Times New Roman" w:hAnsi="Times New Roman" w:cs="Times New Roman"/>
          <w:sz w:val="20"/>
          <w:szCs w:val="20"/>
          <w:lang w:val="ru-RU"/>
        </w:rPr>
        <w:t>оговору є: Додаток 1 «Договірні обсяги постачання природного газу</w:t>
      </w:r>
      <w:r>
        <w:rPr>
          <w:rFonts w:ascii="Times New Roman" w:hAnsi="Times New Roman" w:cs="Times New Roman"/>
          <w:sz w:val="20"/>
          <w:szCs w:val="20"/>
          <w:lang w:val="ru-RU"/>
        </w:rPr>
        <w:t>.</w:t>
      </w:r>
    </w:p>
    <w:p w:rsidR="003D1737" w:rsidRPr="003A6998" w:rsidRDefault="003D1737" w:rsidP="003D1737">
      <w:pPr>
        <w:pStyle w:val="11"/>
        <w:spacing w:line="0" w:lineRule="atLeast"/>
        <w:ind w:firstLine="425"/>
        <w:jc w:val="both"/>
        <w:rPr>
          <w:rFonts w:ascii="Times New Roman" w:hAnsi="Times New Roman" w:cs="Times New Roman"/>
          <w:sz w:val="20"/>
          <w:szCs w:val="20"/>
        </w:rPr>
      </w:pPr>
    </w:p>
    <w:p w:rsidR="003D1737" w:rsidRDefault="003D1737" w:rsidP="003D1737">
      <w:pPr>
        <w:pStyle w:val="11"/>
        <w:spacing w:line="0" w:lineRule="atLeast"/>
        <w:jc w:val="both"/>
        <w:rPr>
          <w:rFonts w:ascii="Times New Roman" w:hAnsi="Times New Roman" w:cs="Times New Roman"/>
          <w:sz w:val="20"/>
          <w:szCs w:val="20"/>
        </w:rPr>
      </w:pPr>
    </w:p>
    <w:p w:rsidR="003D1737" w:rsidRDefault="003D1737" w:rsidP="003D1737">
      <w:pPr>
        <w:pStyle w:val="11"/>
        <w:spacing w:line="0" w:lineRule="atLeast"/>
        <w:ind w:firstLine="425"/>
        <w:jc w:val="center"/>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b/>
          <w:sz w:val="20"/>
          <w:szCs w:val="20"/>
          <w:lang w:val="uk-UA"/>
        </w:rPr>
        <w:t>2</w:t>
      </w:r>
      <w:r>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3D1737" w:rsidTr="00C02080">
        <w:trPr>
          <w:trHeight w:val="296"/>
        </w:trPr>
        <w:tc>
          <w:tcPr>
            <w:tcW w:w="4786" w:type="dxa"/>
            <w:shd w:val="clear" w:color="auto" w:fill="auto"/>
            <w:tcMar>
              <w:top w:w="0" w:type="dxa"/>
              <w:left w:w="108" w:type="dxa"/>
              <w:bottom w:w="0" w:type="dxa"/>
              <w:right w:w="108" w:type="dxa"/>
            </w:tcMar>
          </w:tcPr>
          <w:p w:rsidR="003D1737" w:rsidRDefault="003D1737" w:rsidP="00C02080">
            <w:pPr>
              <w:pStyle w:val="11"/>
              <w:spacing w:line="0" w:lineRule="atLeast"/>
              <w:jc w:val="center"/>
              <w:rPr>
                <w:rFonts w:ascii="Times New Roman" w:hAnsi="Times New Roman" w:cs="Times New Roman"/>
                <w:b/>
                <w:sz w:val="20"/>
                <w:szCs w:val="20"/>
              </w:rPr>
            </w:pPr>
          </w:p>
          <w:p w:rsidR="003D1737" w:rsidRPr="00D81707" w:rsidRDefault="003D1737" w:rsidP="00C02080">
            <w:pPr>
              <w:pStyle w:val="11"/>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ПОКУПЕЦЬ</w:t>
            </w:r>
          </w:p>
          <w:p w:rsidR="003D1737" w:rsidRDefault="003D1737" w:rsidP="00C02080">
            <w:pPr>
              <w:pStyle w:val="11"/>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3D1737" w:rsidTr="00C02080">
              <w:trPr>
                <w:gridAfter w:val="1"/>
                <w:wAfter w:w="80" w:type="dxa"/>
                <w:trHeight w:val="867"/>
              </w:trPr>
              <w:tc>
                <w:tcPr>
                  <w:tcW w:w="40" w:type="dxa"/>
                </w:tcPr>
                <w:p w:rsidR="003D1737" w:rsidRDefault="003D1737" w:rsidP="00C02080">
                  <w:pPr>
                    <w:pStyle w:val="11"/>
                    <w:spacing w:line="0" w:lineRule="atLeast"/>
                    <w:ind w:firstLine="34"/>
                    <w:rPr>
                      <w:rFonts w:ascii="Times New Roman" w:hAnsi="Times New Roman" w:cs="Times New Roman"/>
                      <w:sz w:val="20"/>
                      <w:szCs w:val="20"/>
                    </w:rPr>
                  </w:pPr>
                </w:p>
              </w:tc>
              <w:tc>
                <w:tcPr>
                  <w:tcW w:w="4691" w:type="dxa"/>
                </w:tcPr>
                <w:p w:rsidR="003D1737" w:rsidRDefault="003D1737" w:rsidP="00C02080">
                  <w:pPr>
                    <w:spacing w:after="0" w:line="0" w:lineRule="atLeast"/>
                    <w:rPr>
                      <w:rFonts w:ascii="Times New Roman" w:hAnsi="Times New Roman" w:cs="Times New Roman"/>
                      <w:b/>
                      <w:sz w:val="18"/>
                      <w:szCs w:val="20"/>
                      <w:lang w:val="uk-UA"/>
                    </w:rPr>
                  </w:pPr>
                  <w:r>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3D1737" w:rsidRDefault="003D1737" w:rsidP="00C02080">
                  <w:pPr>
                    <w:spacing w:after="0" w:line="0" w:lineRule="atLeast"/>
                    <w:rPr>
                      <w:rFonts w:ascii="Times New Roman" w:hAnsi="Times New Roman" w:cs="Times New Roman"/>
                      <w:b/>
                      <w:sz w:val="18"/>
                      <w:szCs w:val="20"/>
                      <w:lang w:val="uk-UA"/>
                    </w:rPr>
                  </w:pPr>
                </w:p>
                <w:p w:rsidR="003D1737" w:rsidRDefault="003D1737" w:rsidP="00C02080">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Код ЄДРПОУ  37880290                                              </w:t>
                  </w:r>
                </w:p>
                <w:p w:rsidR="003D1737" w:rsidRDefault="003D1737" w:rsidP="00C02080">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66400, Україна, Одеська область, </w:t>
                  </w:r>
                </w:p>
                <w:p w:rsidR="003D1737" w:rsidRDefault="003D1737" w:rsidP="00C02080">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Ананьївський район, м. Ананьїв, </w:t>
                  </w:r>
                </w:p>
                <w:p w:rsidR="003D1737" w:rsidRDefault="003D1737" w:rsidP="00C02080">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вул. Пушкіна, буд. 36</w:t>
                  </w:r>
                </w:p>
                <w:p w:rsidR="003D1737" w:rsidRDefault="003D1737" w:rsidP="00C02080">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р/р </w:t>
                  </w:r>
                  <w:r>
                    <w:rPr>
                      <w:rFonts w:ascii="Times New Roman" w:hAnsi="Times New Roman" w:cs="Times New Roman"/>
                      <w:sz w:val="18"/>
                      <w:szCs w:val="20"/>
                    </w:rPr>
                    <w:t>UA</w:t>
                  </w:r>
                  <w:r>
                    <w:rPr>
                      <w:rFonts w:ascii="Times New Roman" w:hAnsi="Times New Roman" w:cs="Times New Roman"/>
                      <w:sz w:val="18"/>
                      <w:szCs w:val="20"/>
                      <w:lang w:val="ru-RU"/>
                    </w:rPr>
                    <w:t xml:space="preserve"> </w:t>
                  </w:r>
                  <w:r>
                    <w:rPr>
                      <w:rFonts w:ascii="Times New Roman" w:hAnsi="Times New Roman" w:cs="Times New Roman"/>
                      <w:sz w:val="18"/>
                      <w:szCs w:val="20"/>
                      <w:lang w:val="uk-UA"/>
                    </w:rPr>
                    <w:t>___________________________________</w:t>
                  </w:r>
                </w:p>
                <w:p w:rsidR="003D1737" w:rsidRDefault="003D1737" w:rsidP="00C02080">
                  <w:pPr>
                    <w:spacing w:after="0" w:line="0" w:lineRule="atLeast"/>
                    <w:rPr>
                      <w:rFonts w:ascii="Times New Roman" w:hAnsi="Times New Roman" w:cs="Times New Roman"/>
                      <w:sz w:val="18"/>
                      <w:szCs w:val="20"/>
                      <w:lang w:val="uk-UA"/>
                    </w:rPr>
                  </w:pPr>
                </w:p>
                <w:p w:rsidR="003D1737" w:rsidRDefault="003D1737" w:rsidP="00C02080">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ДКСУ, м. Київ</w:t>
                  </w:r>
                </w:p>
                <w:p w:rsidR="003D1737" w:rsidRDefault="003D1737" w:rsidP="00C02080">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МФО  820172   </w:t>
                  </w:r>
                </w:p>
                <w:p w:rsidR="003D1737" w:rsidRDefault="003D1737" w:rsidP="00C02080">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                                                                                                                                        </w:t>
                  </w:r>
                </w:p>
                <w:p w:rsidR="003D1737" w:rsidRDefault="003D1737" w:rsidP="00C02080">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Директор</w:t>
                  </w:r>
                </w:p>
                <w:p w:rsidR="003D1737" w:rsidRDefault="003D1737" w:rsidP="00C02080">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__________________ Г.Д.Карпова</w:t>
                  </w:r>
                </w:p>
                <w:p w:rsidR="003D1737" w:rsidRDefault="003D1737" w:rsidP="00C02080">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3D1737" w:rsidRDefault="003D1737" w:rsidP="00C02080">
                  <w:pPr>
                    <w:pStyle w:val="11"/>
                    <w:spacing w:line="0" w:lineRule="atLeast"/>
                    <w:ind w:firstLine="34"/>
                    <w:rPr>
                      <w:rFonts w:ascii="Times New Roman" w:hAnsi="Times New Roman" w:cs="Times New Roman"/>
                      <w:sz w:val="20"/>
                      <w:szCs w:val="20"/>
                    </w:rPr>
                  </w:pPr>
                  <w:r>
                    <w:rPr>
                      <w:rFonts w:ascii="Times New Roman" w:hAnsi="Times New Roman" w:cs="Times New Roman"/>
                      <w:b/>
                      <w:sz w:val="20"/>
                      <w:szCs w:val="20"/>
                    </w:rPr>
                    <w:t>ЗАМОВНИК</w:t>
                  </w:r>
                </w:p>
                <w:p w:rsidR="003D1737" w:rsidRDefault="003D1737" w:rsidP="00C02080">
                  <w:pPr>
                    <w:pStyle w:val="11"/>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3D1737" w:rsidRDefault="003D1737" w:rsidP="00C02080">
                  <w:pPr>
                    <w:pStyle w:val="11"/>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3D1737" w:rsidRDefault="003D1737" w:rsidP="00C02080">
                  <w:pPr>
                    <w:pStyle w:val="11"/>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Ідентифікаційний код ЄДРПОУ:_________,</w:t>
                  </w:r>
                </w:p>
                <w:p w:rsidR="003D1737" w:rsidRDefault="003D1737" w:rsidP="00C02080">
                  <w:pPr>
                    <w:pStyle w:val="11"/>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Юридична адреса:_____________________</w:t>
                  </w:r>
                </w:p>
                <w:p w:rsidR="003D1737" w:rsidRDefault="003D1737" w:rsidP="00C02080">
                  <w:pPr>
                    <w:pStyle w:val="11"/>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3D1737" w:rsidRDefault="003D1737" w:rsidP="00C02080">
                  <w:pPr>
                    <w:pStyle w:val="11"/>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3D1737" w:rsidRDefault="003D1737" w:rsidP="00C02080">
                  <w:pPr>
                    <w:pStyle w:val="11"/>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3D1737" w:rsidRDefault="003D1737" w:rsidP="00C02080">
                  <w:pPr>
                    <w:pStyle w:val="11"/>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3D1737" w:rsidRDefault="003D1737" w:rsidP="00C02080">
                  <w:pPr>
                    <w:pStyle w:val="11"/>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3D1737" w:rsidRDefault="003D1737" w:rsidP="00C02080">
                  <w:pPr>
                    <w:pStyle w:val="11"/>
                    <w:spacing w:line="0" w:lineRule="atLeast"/>
                    <w:jc w:val="center"/>
                    <w:rPr>
                      <w:rFonts w:ascii="Times New Roman" w:hAnsi="Times New Roman" w:cs="Times New Roman"/>
                      <w:sz w:val="20"/>
                      <w:szCs w:val="20"/>
                    </w:rPr>
                  </w:pPr>
                </w:p>
                <w:p w:rsidR="003D1737" w:rsidRDefault="003D1737" w:rsidP="00C02080">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3D1737" w:rsidRDefault="003D1737" w:rsidP="00C02080">
                  <w:pPr>
                    <w:pStyle w:val="11"/>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3D1737" w:rsidRDefault="003D1737" w:rsidP="00C02080">
                  <w:pPr>
                    <w:pStyle w:val="11"/>
                    <w:spacing w:line="0" w:lineRule="atLeast"/>
                    <w:ind w:firstLine="34"/>
                    <w:rPr>
                      <w:rFonts w:ascii="Times New Roman" w:hAnsi="Times New Roman" w:cs="Times New Roman"/>
                      <w:sz w:val="20"/>
                      <w:szCs w:val="20"/>
                    </w:rPr>
                  </w:pPr>
                </w:p>
              </w:tc>
            </w:tr>
            <w:tr w:rsidR="003D1737" w:rsidTr="00C02080">
              <w:trPr>
                <w:gridAfter w:val="1"/>
                <w:wAfter w:w="80" w:type="dxa"/>
              </w:trPr>
              <w:tc>
                <w:tcPr>
                  <w:tcW w:w="40" w:type="dxa"/>
                </w:tcPr>
                <w:p w:rsidR="003D1737" w:rsidRDefault="003D1737" w:rsidP="00C02080">
                  <w:pPr>
                    <w:pStyle w:val="11"/>
                    <w:spacing w:line="0" w:lineRule="atLeast"/>
                    <w:ind w:firstLine="34"/>
                    <w:jc w:val="both"/>
                    <w:rPr>
                      <w:rFonts w:ascii="Times New Roman" w:hAnsi="Times New Roman" w:cs="Times New Roman"/>
                      <w:sz w:val="20"/>
                      <w:szCs w:val="20"/>
                    </w:rPr>
                  </w:pPr>
                </w:p>
              </w:tc>
              <w:tc>
                <w:tcPr>
                  <w:tcW w:w="4691" w:type="dxa"/>
                </w:tcPr>
                <w:p w:rsidR="003D1737" w:rsidRDefault="003D1737" w:rsidP="00C02080">
                  <w:pPr>
                    <w:pStyle w:val="11"/>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3D1737" w:rsidRDefault="003D1737" w:rsidP="00C02080">
                  <w:pPr>
                    <w:pStyle w:val="11"/>
                    <w:spacing w:line="0" w:lineRule="atLeast"/>
                    <w:ind w:firstLine="34"/>
                    <w:jc w:val="both"/>
                    <w:rPr>
                      <w:rFonts w:ascii="Times New Roman" w:hAnsi="Times New Roman" w:cs="Times New Roman"/>
                      <w:sz w:val="20"/>
                      <w:szCs w:val="20"/>
                    </w:rPr>
                  </w:pPr>
                </w:p>
              </w:tc>
              <w:tc>
                <w:tcPr>
                  <w:tcW w:w="40" w:type="dxa"/>
                </w:tcPr>
                <w:p w:rsidR="003D1737" w:rsidRDefault="003D1737" w:rsidP="00C02080">
                  <w:pPr>
                    <w:pStyle w:val="11"/>
                    <w:spacing w:line="0" w:lineRule="atLeast"/>
                    <w:ind w:firstLine="34"/>
                    <w:jc w:val="both"/>
                    <w:rPr>
                      <w:rFonts w:ascii="Times New Roman" w:hAnsi="Times New Roman" w:cs="Times New Roman"/>
                      <w:sz w:val="20"/>
                      <w:szCs w:val="20"/>
                    </w:rPr>
                  </w:pPr>
                </w:p>
              </w:tc>
            </w:tr>
            <w:tr w:rsidR="003D1737" w:rsidTr="00C02080">
              <w:trPr>
                <w:trHeight w:val="80"/>
              </w:trPr>
              <w:tc>
                <w:tcPr>
                  <w:tcW w:w="4771" w:type="dxa"/>
                  <w:gridSpan w:val="3"/>
                  <w:shd w:val="clear" w:color="auto" w:fill="auto"/>
                  <w:tcMar>
                    <w:top w:w="0" w:type="dxa"/>
                    <w:left w:w="108" w:type="dxa"/>
                    <w:bottom w:w="0" w:type="dxa"/>
                    <w:right w:w="108" w:type="dxa"/>
                  </w:tcMar>
                </w:tcPr>
                <w:p w:rsidR="003D1737" w:rsidRDefault="003D1737" w:rsidP="00C02080">
                  <w:pPr>
                    <w:pStyle w:val="11"/>
                    <w:spacing w:line="0" w:lineRule="atLeast"/>
                    <w:ind w:firstLine="34"/>
                    <w:jc w:val="both"/>
                    <w:rPr>
                      <w:rFonts w:ascii="Times New Roman" w:hAnsi="Times New Roman" w:cs="Times New Roman"/>
                      <w:sz w:val="18"/>
                      <w:szCs w:val="20"/>
                    </w:rPr>
                  </w:pPr>
                </w:p>
              </w:tc>
              <w:tc>
                <w:tcPr>
                  <w:tcW w:w="4771" w:type="dxa"/>
                  <w:gridSpan w:val="3"/>
                </w:tcPr>
                <w:p w:rsidR="003D1737" w:rsidRDefault="003D1737" w:rsidP="00C02080">
                  <w:pPr>
                    <w:pStyle w:val="11"/>
                    <w:spacing w:line="0" w:lineRule="atLeast"/>
                    <w:ind w:firstLine="34"/>
                    <w:jc w:val="both"/>
                    <w:rPr>
                      <w:rFonts w:ascii="Times New Roman" w:hAnsi="Times New Roman" w:cs="Times New Roman"/>
                      <w:sz w:val="20"/>
                      <w:szCs w:val="20"/>
                    </w:rPr>
                  </w:pPr>
                </w:p>
              </w:tc>
            </w:tr>
          </w:tbl>
          <w:p w:rsidR="003D1737" w:rsidRDefault="003D1737" w:rsidP="00C02080">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3D1737" w:rsidRDefault="003D1737" w:rsidP="00C02080">
            <w:pPr>
              <w:pStyle w:val="11"/>
              <w:spacing w:line="0" w:lineRule="atLeast"/>
              <w:jc w:val="center"/>
              <w:rPr>
                <w:rFonts w:ascii="Times New Roman" w:hAnsi="Times New Roman" w:cs="Times New Roman"/>
                <w:b/>
                <w:sz w:val="20"/>
                <w:szCs w:val="20"/>
              </w:rPr>
            </w:pPr>
          </w:p>
          <w:p w:rsidR="003D1737" w:rsidRDefault="003D1737" w:rsidP="00C02080">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ПРОДАВЕЦЬ</w:t>
            </w:r>
          </w:p>
          <w:p w:rsidR="003D1737" w:rsidRDefault="003D1737" w:rsidP="00C02080">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_________________________________</w:t>
            </w:r>
          </w:p>
          <w:p w:rsidR="003D1737" w:rsidRDefault="003D1737" w:rsidP="00C02080">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3D1737" w:rsidRDefault="003D1737" w:rsidP="00C02080">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3D1737" w:rsidRDefault="003D1737" w:rsidP="00C02080">
            <w:pPr>
              <w:spacing w:after="0" w:line="0" w:lineRule="atLeast"/>
              <w:rPr>
                <w:rFonts w:ascii="Times New Roman" w:hAnsi="Times New Roman" w:cs="Times New Roman"/>
                <w:sz w:val="20"/>
                <w:szCs w:val="20"/>
                <w:lang w:val="uk-UA"/>
              </w:rPr>
            </w:pPr>
          </w:p>
          <w:p w:rsidR="003D1737" w:rsidRDefault="003D1737" w:rsidP="00C02080">
            <w:pPr>
              <w:pStyle w:val="1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3D1737" w:rsidRDefault="003D1737" w:rsidP="00C02080">
            <w:pPr>
              <w:pStyle w:val="11"/>
              <w:rPr>
                <w:rFonts w:ascii="Times New Roman" w:hAnsi="Times New Roman" w:cs="Times New Roman"/>
                <w:sz w:val="20"/>
                <w:szCs w:val="20"/>
              </w:rPr>
            </w:pPr>
          </w:p>
          <w:p w:rsidR="003D1737" w:rsidRDefault="003D1737" w:rsidP="00C02080">
            <w:pPr>
              <w:spacing w:after="0" w:line="0" w:lineRule="atLeast"/>
              <w:rPr>
                <w:rFonts w:ascii="Times New Roman" w:hAnsi="Times New Roman" w:cs="Times New Roman"/>
                <w:sz w:val="20"/>
                <w:szCs w:val="20"/>
                <w:lang w:val="uk-UA"/>
              </w:rPr>
            </w:pPr>
          </w:p>
          <w:p w:rsidR="003D1737" w:rsidRDefault="003D1737" w:rsidP="00C02080">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3D1737" w:rsidRDefault="003D1737" w:rsidP="00C02080">
            <w:pPr>
              <w:spacing w:after="0" w:line="0" w:lineRule="atLeast"/>
              <w:rPr>
                <w:rFonts w:ascii="Times New Roman" w:hAnsi="Times New Roman" w:cs="Times New Roman"/>
                <w:sz w:val="20"/>
                <w:szCs w:val="20"/>
                <w:lang w:val="uk-UA"/>
              </w:rPr>
            </w:pPr>
          </w:p>
          <w:p w:rsidR="003D1737" w:rsidRDefault="003D1737" w:rsidP="00C02080">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3D1737" w:rsidRDefault="003D1737" w:rsidP="00C02080">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tc>
      </w:tr>
      <w:tr w:rsidR="003D1737" w:rsidTr="00C02080">
        <w:trPr>
          <w:trHeight w:val="296"/>
        </w:trPr>
        <w:tc>
          <w:tcPr>
            <w:tcW w:w="4786" w:type="dxa"/>
            <w:shd w:val="clear" w:color="auto" w:fill="auto"/>
            <w:tcMar>
              <w:top w:w="0" w:type="dxa"/>
              <w:left w:w="108" w:type="dxa"/>
              <w:bottom w:w="0" w:type="dxa"/>
              <w:right w:w="108" w:type="dxa"/>
            </w:tcMar>
          </w:tcPr>
          <w:p w:rsidR="003D1737" w:rsidRDefault="003D1737" w:rsidP="00C02080">
            <w:pPr>
              <w:pStyle w:val="11"/>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3D1737" w:rsidRDefault="003D1737" w:rsidP="00C02080">
            <w:pPr>
              <w:spacing w:after="0" w:line="0" w:lineRule="atLeast"/>
              <w:rPr>
                <w:rFonts w:ascii="Times New Roman" w:hAnsi="Times New Roman" w:cs="Times New Roman"/>
                <w:sz w:val="20"/>
                <w:szCs w:val="20"/>
                <w:lang w:val="uk-UA"/>
              </w:rPr>
            </w:pPr>
          </w:p>
        </w:tc>
      </w:tr>
    </w:tbl>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rPr>
          <w:rFonts w:ascii="Times New Roman" w:hAnsi="Times New Roman" w:cs="Times New Roman"/>
          <w:b/>
          <w:sz w:val="20"/>
          <w:szCs w:val="20"/>
        </w:rPr>
      </w:pPr>
    </w:p>
    <w:p w:rsidR="003D1737" w:rsidRDefault="003D1737" w:rsidP="003D1737">
      <w:pPr>
        <w:pStyle w:val="11"/>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Додаток 1</w:t>
      </w:r>
    </w:p>
    <w:p w:rsidR="003D1737" w:rsidRDefault="003D1737" w:rsidP="003D1737">
      <w:pPr>
        <w:pStyle w:val="11"/>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3D1737" w:rsidRDefault="003D1737" w:rsidP="003D1737">
      <w:pPr>
        <w:pStyle w:val="11"/>
        <w:spacing w:line="0" w:lineRule="atLeast"/>
        <w:ind w:firstLine="425"/>
        <w:jc w:val="center"/>
        <w:rPr>
          <w:rFonts w:ascii="Times New Roman" w:hAnsi="Times New Roman" w:cs="Times New Roman"/>
          <w:sz w:val="20"/>
          <w:szCs w:val="20"/>
        </w:rPr>
      </w:pPr>
    </w:p>
    <w:p w:rsidR="003D1737" w:rsidRPr="003A6998" w:rsidRDefault="003D1737" w:rsidP="003D1737">
      <w:pPr>
        <w:autoSpaceDE w:val="0"/>
        <w:autoSpaceDN w:val="0"/>
        <w:adjustRightInd w:val="0"/>
        <w:spacing w:after="200" w:line="240" w:lineRule="auto"/>
        <w:jc w:val="center"/>
        <w:rPr>
          <w:rFonts w:ascii="Times New Roman" w:eastAsia="Times New Roman" w:hAnsi="Times New Roman" w:cs="Times New Roman"/>
          <w:b/>
          <w:bCs/>
          <w:sz w:val="24"/>
          <w:szCs w:val="24"/>
          <w:lang w:val="ru-RU"/>
        </w:rPr>
      </w:pPr>
    </w:p>
    <w:p w:rsidR="003D1737" w:rsidRPr="006D55AC" w:rsidRDefault="003D1737" w:rsidP="003D1737">
      <w:pPr>
        <w:autoSpaceDE w:val="0"/>
        <w:autoSpaceDN w:val="0"/>
        <w:adjustRightInd w:val="0"/>
        <w:spacing w:after="200" w:line="240" w:lineRule="auto"/>
        <w:jc w:val="center"/>
        <w:rPr>
          <w:rFonts w:ascii="Times New Roman" w:eastAsia="Times New Roman" w:hAnsi="Times New Roman" w:cs="Times New Roman"/>
          <w:b/>
          <w:bCs/>
          <w:sz w:val="20"/>
          <w:szCs w:val="20"/>
          <w:lang w:val="ru-RU"/>
        </w:rPr>
      </w:pPr>
      <w:r w:rsidRPr="006D55AC">
        <w:rPr>
          <w:rFonts w:ascii="Times New Roman" w:eastAsia="Times New Roman" w:hAnsi="Times New Roman" w:cs="Times New Roman"/>
          <w:b/>
          <w:bCs/>
          <w:sz w:val="20"/>
          <w:szCs w:val="20"/>
          <w:lang w:val="ru-RU"/>
        </w:rPr>
        <w:t>Договірні обсяги постачання природного газу на 2023 рік</w:t>
      </w:r>
    </w:p>
    <w:p w:rsidR="003D1737" w:rsidRPr="006D55AC" w:rsidRDefault="003D1737" w:rsidP="003D1737">
      <w:pPr>
        <w:autoSpaceDE w:val="0"/>
        <w:autoSpaceDN w:val="0"/>
        <w:adjustRightInd w:val="0"/>
        <w:spacing w:after="200" w:line="240" w:lineRule="auto"/>
        <w:rPr>
          <w:rFonts w:ascii="Times New Roman" w:eastAsia="Times New Roman" w:hAnsi="Times New Roman" w:cs="Times New Roman"/>
          <w:sz w:val="20"/>
          <w:szCs w:val="20"/>
          <w:lang w:val="ru-RU"/>
        </w:rPr>
      </w:pPr>
      <w:r w:rsidRPr="006D55AC">
        <w:rPr>
          <w:rFonts w:ascii="Times New Roman" w:eastAsia="Times New Roman" w:hAnsi="Times New Roman" w:cs="Times New Roman"/>
          <w:sz w:val="20"/>
          <w:szCs w:val="20"/>
          <w:lang w:val="ru-RU"/>
        </w:rPr>
        <w:t xml:space="preserve">     1.  Постачальник здійснює протягом 2023 року постачання природного газу споживачеві в обсязі 47,8  тис. м</w:t>
      </w:r>
      <w:r w:rsidRPr="006D55AC">
        <w:rPr>
          <w:rFonts w:ascii="Times New Roman" w:eastAsia="Times New Roman" w:hAnsi="Times New Roman" w:cs="Times New Roman"/>
          <w:sz w:val="20"/>
          <w:szCs w:val="20"/>
          <w:vertAlign w:val="superscript"/>
          <w:lang w:val="ru-RU"/>
        </w:rPr>
        <w:t>3</w:t>
      </w:r>
      <w:r w:rsidRPr="006D55AC">
        <w:rPr>
          <w:rFonts w:ascii="Times New Roman" w:eastAsia="Times New Roman" w:hAnsi="Times New Roman" w:cs="Times New Roman"/>
          <w:sz w:val="20"/>
          <w:szCs w:val="20"/>
          <w:lang w:val="ru-RU"/>
        </w:rPr>
        <w:t>,  у тому числі за місяцями та кварталами: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5450"/>
      </w:tblGrid>
      <w:tr w:rsidR="003D1737" w:rsidRPr="006D55AC" w:rsidTr="00C02080">
        <w:trPr>
          <w:trHeight w:val="494"/>
        </w:trPr>
        <w:tc>
          <w:tcPr>
            <w:tcW w:w="4793" w:type="dxa"/>
          </w:tcPr>
          <w:p w:rsidR="003D1737" w:rsidRPr="006D55AC" w:rsidRDefault="003D1737" w:rsidP="00C02080">
            <w:pPr>
              <w:autoSpaceDE w:val="0"/>
              <w:autoSpaceDN w:val="0"/>
              <w:adjustRightInd w:val="0"/>
              <w:spacing w:after="0" w:line="240" w:lineRule="auto"/>
              <w:jc w:val="center"/>
              <w:rPr>
                <w:rFonts w:ascii="Times New Roman" w:eastAsia="Times New Roman" w:hAnsi="Times New Roman" w:cs="Times New Roman"/>
                <w:sz w:val="20"/>
                <w:szCs w:val="20"/>
              </w:rPr>
            </w:pPr>
            <w:r w:rsidRPr="006D55AC">
              <w:rPr>
                <w:rFonts w:ascii="Times New Roman" w:eastAsia="Times New Roman" w:hAnsi="Times New Roman" w:cs="Times New Roman"/>
                <w:sz w:val="20"/>
                <w:szCs w:val="20"/>
              </w:rPr>
              <w:t>Місяць</w:t>
            </w:r>
          </w:p>
        </w:tc>
        <w:tc>
          <w:tcPr>
            <w:tcW w:w="5450" w:type="dxa"/>
          </w:tcPr>
          <w:p w:rsidR="003D1737" w:rsidRPr="006D55AC" w:rsidRDefault="003D1737" w:rsidP="00C02080">
            <w:pPr>
              <w:autoSpaceDE w:val="0"/>
              <w:autoSpaceDN w:val="0"/>
              <w:adjustRightInd w:val="0"/>
              <w:spacing w:after="0" w:line="240" w:lineRule="auto"/>
              <w:jc w:val="center"/>
              <w:rPr>
                <w:rFonts w:ascii="Times New Roman" w:eastAsia="Times New Roman" w:hAnsi="Times New Roman" w:cs="Times New Roman"/>
                <w:sz w:val="20"/>
                <w:szCs w:val="20"/>
              </w:rPr>
            </w:pPr>
            <w:r w:rsidRPr="006D55AC">
              <w:rPr>
                <w:rFonts w:ascii="Times New Roman" w:eastAsia="Times New Roman" w:hAnsi="Times New Roman" w:cs="Times New Roman"/>
                <w:sz w:val="20"/>
                <w:szCs w:val="20"/>
              </w:rPr>
              <w:t>Обсяг</w:t>
            </w:r>
          </w:p>
          <w:p w:rsidR="003D1737" w:rsidRPr="006D55AC" w:rsidRDefault="003D1737" w:rsidP="00C02080">
            <w:pPr>
              <w:autoSpaceDE w:val="0"/>
              <w:autoSpaceDN w:val="0"/>
              <w:adjustRightInd w:val="0"/>
              <w:spacing w:after="0" w:line="240" w:lineRule="auto"/>
              <w:jc w:val="center"/>
              <w:rPr>
                <w:rFonts w:ascii="Times New Roman" w:eastAsia="Times New Roman" w:hAnsi="Times New Roman" w:cs="Times New Roman"/>
                <w:sz w:val="20"/>
                <w:szCs w:val="20"/>
              </w:rPr>
            </w:pPr>
            <w:r w:rsidRPr="006D55AC">
              <w:rPr>
                <w:rFonts w:ascii="Times New Roman" w:eastAsia="Times New Roman" w:hAnsi="Times New Roman" w:cs="Times New Roman"/>
                <w:sz w:val="20"/>
                <w:szCs w:val="20"/>
              </w:rPr>
              <w:t>(м.куб.)</w:t>
            </w:r>
          </w:p>
        </w:tc>
      </w:tr>
      <w:tr w:rsidR="003D1737" w:rsidRPr="006D55AC" w:rsidTr="00C02080">
        <w:trPr>
          <w:trHeight w:val="439"/>
        </w:trPr>
        <w:tc>
          <w:tcPr>
            <w:tcW w:w="4793" w:type="dxa"/>
          </w:tcPr>
          <w:p w:rsidR="003D1737" w:rsidRPr="006D55AC" w:rsidRDefault="003D1737" w:rsidP="00C02080">
            <w:pPr>
              <w:autoSpaceDE w:val="0"/>
              <w:autoSpaceDN w:val="0"/>
              <w:adjustRightInd w:val="0"/>
              <w:spacing w:after="200" w:line="240" w:lineRule="auto"/>
              <w:jc w:val="center"/>
              <w:rPr>
                <w:rFonts w:ascii="Times New Roman" w:eastAsia="Times New Roman" w:hAnsi="Times New Roman" w:cs="Times New Roman"/>
                <w:sz w:val="20"/>
                <w:szCs w:val="20"/>
              </w:rPr>
            </w:pPr>
            <w:r w:rsidRPr="006D55AC">
              <w:rPr>
                <w:rFonts w:ascii="Times New Roman" w:eastAsia="Times New Roman" w:hAnsi="Times New Roman" w:cs="Times New Roman"/>
                <w:sz w:val="20"/>
                <w:szCs w:val="20"/>
              </w:rPr>
              <w:t>вересень</w:t>
            </w:r>
          </w:p>
        </w:tc>
        <w:tc>
          <w:tcPr>
            <w:tcW w:w="5450" w:type="dxa"/>
          </w:tcPr>
          <w:p w:rsidR="003D1737" w:rsidRPr="006D55AC" w:rsidRDefault="003D1737" w:rsidP="00C02080">
            <w:pPr>
              <w:autoSpaceDE w:val="0"/>
              <w:autoSpaceDN w:val="0"/>
              <w:adjustRightInd w:val="0"/>
              <w:spacing w:after="20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0,20</w:t>
            </w:r>
          </w:p>
        </w:tc>
      </w:tr>
      <w:tr w:rsidR="003D1737" w:rsidRPr="006D55AC" w:rsidTr="00C02080">
        <w:trPr>
          <w:trHeight w:val="426"/>
        </w:trPr>
        <w:tc>
          <w:tcPr>
            <w:tcW w:w="4793" w:type="dxa"/>
          </w:tcPr>
          <w:p w:rsidR="003D1737" w:rsidRPr="006D55AC" w:rsidRDefault="003D1737" w:rsidP="00C02080">
            <w:pPr>
              <w:autoSpaceDE w:val="0"/>
              <w:autoSpaceDN w:val="0"/>
              <w:adjustRightInd w:val="0"/>
              <w:spacing w:after="200" w:line="240" w:lineRule="auto"/>
              <w:jc w:val="center"/>
              <w:rPr>
                <w:rFonts w:ascii="Times New Roman" w:eastAsia="Times New Roman" w:hAnsi="Times New Roman" w:cs="Times New Roman"/>
                <w:sz w:val="20"/>
                <w:szCs w:val="20"/>
              </w:rPr>
            </w:pPr>
            <w:r w:rsidRPr="006D55AC">
              <w:rPr>
                <w:rFonts w:ascii="Times New Roman" w:eastAsia="Times New Roman" w:hAnsi="Times New Roman" w:cs="Times New Roman"/>
                <w:sz w:val="20"/>
                <w:szCs w:val="20"/>
              </w:rPr>
              <w:t>жовтень</w:t>
            </w:r>
          </w:p>
        </w:tc>
        <w:tc>
          <w:tcPr>
            <w:tcW w:w="5450" w:type="dxa"/>
          </w:tcPr>
          <w:p w:rsidR="003D1737" w:rsidRPr="006D55AC" w:rsidRDefault="003D1737" w:rsidP="00C02080">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10,00</w:t>
            </w:r>
          </w:p>
        </w:tc>
      </w:tr>
      <w:tr w:rsidR="003D1737" w:rsidRPr="006D55AC" w:rsidTr="00C02080">
        <w:trPr>
          <w:trHeight w:val="439"/>
        </w:trPr>
        <w:tc>
          <w:tcPr>
            <w:tcW w:w="4793" w:type="dxa"/>
          </w:tcPr>
          <w:p w:rsidR="003D1737" w:rsidRPr="006D55AC" w:rsidRDefault="003D1737" w:rsidP="00C02080">
            <w:pPr>
              <w:autoSpaceDE w:val="0"/>
              <w:autoSpaceDN w:val="0"/>
              <w:adjustRightInd w:val="0"/>
              <w:spacing w:after="200" w:line="240" w:lineRule="auto"/>
              <w:jc w:val="center"/>
              <w:rPr>
                <w:rFonts w:ascii="Times New Roman" w:eastAsia="Times New Roman" w:hAnsi="Times New Roman" w:cs="Times New Roman"/>
                <w:sz w:val="20"/>
                <w:szCs w:val="20"/>
              </w:rPr>
            </w:pPr>
            <w:r w:rsidRPr="006D55AC">
              <w:rPr>
                <w:rFonts w:ascii="Times New Roman" w:eastAsia="Times New Roman" w:hAnsi="Times New Roman" w:cs="Times New Roman"/>
                <w:sz w:val="20"/>
                <w:szCs w:val="20"/>
              </w:rPr>
              <w:t>листопад</w:t>
            </w:r>
          </w:p>
        </w:tc>
        <w:tc>
          <w:tcPr>
            <w:tcW w:w="5450" w:type="dxa"/>
          </w:tcPr>
          <w:p w:rsidR="003D1737" w:rsidRPr="006D55AC" w:rsidRDefault="003D1737" w:rsidP="00C02080">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15,10</w:t>
            </w:r>
          </w:p>
        </w:tc>
      </w:tr>
      <w:tr w:rsidR="003D1737" w:rsidRPr="006D55AC" w:rsidTr="00C02080">
        <w:trPr>
          <w:trHeight w:val="426"/>
        </w:trPr>
        <w:tc>
          <w:tcPr>
            <w:tcW w:w="4793" w:type="dxa"/>
          </w:tcPr>
          <w:p w:rsidR="003D1737" w:rsidRPr="006D55AC" w:rsidRDefault="003D1737" w:rsidP="00C02080">
            <w:pPr>
              <w:autoSpaceDE w:val="0"/>
              <w:autoSpaceDN w:val="0"/>
              <w:adjustRightInd w:val="0"/>
              <w:spacing w:after="200" w:line="240" w:lineRule="auto"/>
              <w:jc w:val="center"/>
              <w:rPr>
                <w:rFonts w:ascii="Times New Roman" w:eastAsia="Times New Roman" w:hAnsi="Times New Roman" w:cs="Times New Roman"/>
                <w:sz w:val="20"/>
                <w:szCs w:val="20"/>
                <w:lang w:val="ru-RU"/>
              </w:rPr>
            </w:pPr>
            <w:r w:rsidRPr="006D55AC">
              <w:rPr>
                <w:rFonts w:ascii="Times New Roman" w:eastAsia="Times New Roman" w:hAnsi="Times New Roman" w:cs="Times New Roman"/>
                <w:sz w:val="20"/>
                <w:szCs w:val="20"/>
                <w:lang w:val="ru-RU"/>
              </w:rPr>
              <w:t>грудень</w:t>
            </w:r>
          </w:p>
        </w:tc>
        <w:tc>
          <w:tcPr>
            <w:tcW w:w="5450" w:type="dxa"/>
          </w:tcPr>
          <w:p w:rsidR="003D1737" w:rsidRPr="006D55AC" w:rsidRDefault="003D1737" w:rsidP="00C02080">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22,50</w:t>
            </w:r>
          </w:p>
        </w:tc>
      </w:tr>
      <w:tr w:rsidR="003D1737" w:rsidRPr="006D55AC" w:rsidTr="00C02080">
        <w:trPr>
          <w:trHeight w:val="426"/>
        </w:trPr>
        <w:tc>
          <w:tcPr>
            <w:tcW w:w="4793" w:type="dxa"/>
          </w:tcPr>
          <w:p w:rsidR="003D1737" w:rsidRPr="006D55AC" w:rsidRDefault="003D1737" w:rsidP="00C02080">
            <w:pPr>
              <w:autoSpaceDE w:val="0"/>
              <w:autoSpaceDN w:val="0"/>
              <w:adjustRightInd w:val="0"/>
              <w:spacing w:after="200" w:line="240" w:lineRule="auto"/>
              <w:jc w:val="center"/>
              <w:rPr>
                <w:rFonts w:ascii="Times New Roman" w:eastAsia="Times New Roman" w:hAnsi="Times New Roman" w:cs="Times New Roman"/>
                <w:b/>
                <w:sz w:val="20"/>
                <w:szCs w:val="20"/>
                <w:lang w:val="ru-RU"/>
              </w:rPr>
            </w:pPr>
            <w:r w:rsidRPr="006D55AC">
              <w:rPr>
                <w:rFonts w:ascii="Times New Roman" w:eastAsia="Times New Roman" w:hAnsi="Times New Roman" w:cs="Times New Roman"/>
                <w:b/>
                <w:sz w:val="20"/>
                <w:szCs w:val="20"/>
                <w:lang w:val="ru-RU"/>
              </w:rPr>
              <w:t>ВСЬОГО</w:t>
            </w:r>
          </w:p>
        </w:tc>
        <w:tc>
          <w:tcPr>
            <w:tcW w:w="5450" w:type="dxa"/>
          </w:tcPr>
          <w:p w:rsidR="003D1737" w:rsidRPr="006D55AC" w:rsidRDefault="003D1737" w:rsidP="00C02080">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47,80</w:t>
            </w:r>
          </w:p>
        </w:tc>
      </w:tr>
    </w:tbl>
    <w:p w:rsidR="003D1737" w:rsidRPr="006D55AC" w:rsidRDefault="003D1737" w:rsidP="003D1737">
      <w:pPr>
        <w:spacing w:after="0" w:line="240" w:lineRule="auto"/>
        <w:jc w:val="both"/>
        <w:rPr>
          <w:rFonts w:ascii="Times New Roman" w:eastAsia="Times New Roman" w:hAnsi="Times New Roman" w:cs="Times New Roman"/>
          <w:sz w:val="20"/>
          <w:szCs w:val="20"/>
          <w:lang w:val="ru-RU"/>
        </w:rPr>
      </w:pPr>
    </w:p>
    <w:p w:rsidR="003D1737" w:rsidRDefault="003D1737" w:rsidP="003D1737">
      <w:pPr>
        <w:spacing w:after="0" w:line="240" w:lineRule="auto"/>
        <w:jc w:val="both"/>
        <w:rPr>
          <w:rFonts w:ascii="Times New Roman" w:eastAsia="Times New Roman" w:hAnsi="Times New Roman" w:cs="Times New Roman"/>
          <w:sz w:val="20"/>
          <w:szCs w:val="20"/>
          <w:lang w:val="ru-RU"/>
        </w:rPr>
      </w:pPr>
    </w:p>
    <w:p w:rsidR="003D1737" w:rsidRPr="006D55AC" w:rsidRDefault="003D1737" w:rsidP="003D1737">
      <w:pPr>
        <w:spacing w:after="0" w:line="240" w:lineRule="auto"/>
        <w:jc w:val="both"/>
        <w:rPr>
          <w:rFonts w:ascii="Times New Roman" w:eastAsia="Times New Roman" w:hAnsi="Times New Roman" w:cs="Times New Roman"/>
          <w:sz w:val="20"/>
          <w:szCs w:val="20"/>
          <w:lang w:val="ru-RU"/>
        </w:rPr>
      </w:pPr>
    </w:p>
    <w:p w:rsidR="003D1737" w:rsidRPr="006D55AC" w:rsidRDefault="003D1737" w:rsidP="003D1737">
      <w:pPr>
        <w:spacing w:after="0" w:line="240" w:lineRule="auto"/>
        <w:jc w:val="both"/>
        <w:rPr>
          <w:rFonts w:ascii="Times New Roman" w:eastAsia="Times New Roman" w:hAnsi="Times New Roman" w:cs="Times New Roman"/>
          <w:sz w:val="20"/>
          <w:szCs w:val="20"/>
          <w:lang w:val="ru-RU"/>
        </w:rPr>
      </w:pPr>
    </w:p>
    <w:p w:rsidR="003D1737" w:rsidRPr="006D55AC" w:rsidRDefault="003D1737" w:rsidP="003D1737">
      <w:pPr>
        <w:tabs>
          <w:tab w:val="left" w:pos="0"/>
        </w:tabs>
        <w:spacing w:after="0" w:line="240" w:lineRule="auto"/>
        <w:jc w:val="center"/>
        <w:rPr>
          <w:rFonts w:ascii="Times New Roman" w:eastAsia="Times New Roman" w:hAnsi="Times New Roman" w:cs="Times New Roman"/>
          <w:b/>
          <w:bCs/>
          <w:sz w:val="20"/>
          <w:szCs w:val="20"/>
          <w:lang w:val="ru-RU"/>
        </w:rPr>
      </w:pPr>
      <w:r w:rsidRPr="006D55AC">
        <w:rPr>
          <w:rFonts w:ascii="Times New Roman" w:eastAsia="Times New Roman" w:hAnsi="Times New Roman" w:cs="Times New Roman"/>
          <w:b/>
          <w:bCs/>
          <w:sz w:val="20"/>
          <w:szCs w:val="20"/>
          <w:lang w:val="ru-RU"/>
        </w:rPr>
        <w:t>Споживач</w:t>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t xml:space="preserve">                 </w:t>
      </w:r>
      <w:r w:rsidRPr="006D55AC">
        <w:rPr>
          <w:rFonts w:ascii="Times New Roman" w:eastAsia="Times New Roman" w:hAnsi="Times New Roman" w:cs="Times New Roman"/>
          <w:b/>
          <w:bCs/>
          <w:sz w:val="20"/>
          <w:szCs w:val="20"/>
          <w:lang w:val="ru-RU"/>
        </w:rPr>
        <w:tab/>
        <w:t>Постачальник</w:t>
      </w:r>
    </w:p>
    <w:p w:rsidR="003D1737" w:rsidRPr="006D55AC" w:rsidRDefault="003D1737" w:rsidP="003D1737">
      <w:pPr>
        <w:pStyle w:val="a3"/>
        <w:spacing w:before="0" w:beforeAutospacing="0" w:after="0" w:afterAutospacing="0" w:line="0" w:lineRule="atLeast"/>
        <w:rPr>
          <w:sz w:val="20"/>
          <w:szCs w:val="20"/>
          <w:lang w:val="uk-UA"/>
        </w:rPr>
      </w:pP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3D1737" w:rsidRPr="006D55AC" w:rsidTr="00C02080">
        <w:trPr>
          <w:trHeight w:val="296"/>
        </w:trPr>
        <w:tc>
          <w:tcPr>
            <w:tcW w:w="4786" w:type="dxa"/>
            <w:shd w:val="clear" w:color="auto" w:fill="auto"/>
            <w:tcMar>
              <w:top w:w="0" w:type="dxa"/>
              <w:left w:w="108" w:type="dxa"/>
              <w:bottom w:w="0" w:type="dxa"/>
              <w:right w:w="108" w:type="dxa"/>
            </w:tcMar>
          </w:tcPr>
          <w:p w:rsidR="003D1737" w:rsidRPr="006D55AC" w:rsidRDefault="003D1737" w:rsidP="00C02080">
            <w:pPr>
              <w:pStyle w:val="11"/>
              <w:spacing w:line="0" w:lineRule="atLeast"/>
              <w:jc w:val="center"/>
              <w:rPr>
                <w:rFonts w:ascii="Times New Roman" w:hAnsi="Times New Roman" w:cs="Times New Roman"/>
                <w:b/>
                <w:sz w:val="20"/>
                <w:szCs w:val="20"/>
              </w:rPr>
            </w:pPr>
          </w:p>
          <w:p w:rsidR="003D1737" w:rsidRPr="006D55AC" w:rsidRDefault="003D1737" w:rsidP="00C02080">
            <w:pPr>
              <w:pStyle w:val="11"/>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3D1737" w:rsidRPr="006D55AC" w:rsidTr="00C02080">
              <w:trPr>
                <w:gridAfter w:val="1"/>
                <w:wAfter w:w="80" w:type="dxa"/>
                <w:trHeight w:val="867"/>
              </w:trPr>
              <w:tc>
                <w:tcPr>
                  <w:tcW w:w="40" w:type="dxa"/>
                </w:tcPr>
                <w:p w:rsidR="003D1737" w:rsidRPr="006D55AC" w:rsidRDefault="003D1737" w:rsidP="00C02080">
                  <w:pPr>
                    <w:pStyle w:val="11"/>
                    <w:spacing w:line="0" w:lineRule="atLeast"/>
                    <w:ind w:firstLine="34"/>
                    <w:rPr>
                      <w:rFonts w:ascii="Times New Roman" w:hAnsi="Times New Roman" w:cs="Times New Roman"/>
                      <w:sz w:val="20"/>
                      <w:szCs w:val="20"/>
                    </w:rPr>
                  </w:pPr>
                </w:p>
              </w:tc>
              <w:tc>
                <w:tcPr>
                  <w:tcW w:w="4691" w:type="dxa"/>
                </w:tcPr>
                <w:p w:rsidR="003D1737" w:rsidRPr="006D55AC" w:rsidRDefault="003D1737" w:rsidP="00C02080">
                  <w:pPr>
                    <w:spacing w:after="0" w:line="0" w:lineRule="atLeast"/>
                    <w:rPr>
                      <w:rFonts w:ascii="Times New Roman" w:hAnsi="Times New Roman" w:cs="Times New Roman"/>
                      <w:b/>
                      <w:sz w:val="20"/>
                      <w:szCs w:val="20"/>
                      <w:lang w:val="uk-UA"/>
                    </w:rPr>
                  </w:pPr>
                  <w:r w:rsidRPr="006D55AC">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3D1737" w:rsidRPr="006D55AC" w:rsidRDefault="003D1737" w:rsidP="00C02080">
                  <w:pPr>
                    <w:spacing w:after="0" w:line="0" w:lineRule="atLeast"/>
                    <w:rPr>
                      <w:rFonts w:ascii="Times New Roman" w:hAnsi="Times New Roman" w:cs="Times New Roman"/>
                      <w:b/>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3D1737" w:rsidRPr="006D55AC" w:rsidRDefault="003D1737" w:rsidP="00C02080">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Директор</w:t>
                  </w:r>
                </w:p>
                <w:p w:rsidR="003D1737" w:rsidRPr="006D55AC" w:rsidRDefault="003D1737" w:rsidP="00C02080">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3D1737" w:rsidRPr="006D55AC" w:rsidRDefault="003D1737" w:rsidP="00C02080">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__________________ Г.Д.Карпова</w:t>
                  </w:r>
                </w:p>
                <w:p w:rsidR="003D1737" w:rsidRPr="006D55AC" w:rsidRDefault="003D1737" w:rsidP="00C02080">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3D1737" w:rsidRPr="006D55AC" w:rsidRDefault="003D1737" w:rsidP="00C02080">
                  <w:pPr>
                    <w:pStyle w:val="11"/>
                    <w:spacing w:line="0" w:lineRule="atLeast"/>
                    <w:ind w:firstLine="34"/>
                    <w:rPr>
                      <w:rFonts w:ascii="Times New Roman" w:hAnsi="Times New Roman" w:cs="Times New Roman"/>
                      <w:sz w:val="20"/>
                      <w:szCs w:val="20"/>
                    </w:rPr>
                  </w:pPr>
                  <w:r w:rsidRPr="006D55AC">
                    <w:rPr>
                      <w:rFonts w:ascii="Times New Roman" w:hAnsi="Times New Roman" w:cs="Times New Roman"/>
                      <w:b/>
                      <w:sz w:val="20"/>
                      <w:szCs w:val="20"/>
                    </w:rPr>
                    <w:t>ЗАМОВНИК</w:t>
                  </w:r>
                </w:p>
                <w:p w:rsidR="003D1737" w:rsidRPr="006D55AC" w:rsidRDefault="003D1737" w:rsidP="00C02080">
                  <w:pPr>
                    <w:pStyle w:val="11"/>
                    <w:spacing w:line="0" w:lineRule="atLeast"/>
                    <w:jc w:val="center"/>
                    <w:rPr>
                      <w:rFonts w:ascii="Times New Roman" w:hAnsi="Times New Roman" w:cs="Times New Roman"/>
                      <w:b/>
                      <w:sz w:val="20"/>
                      <w:szCs w:val="20"/>
                    </w:rPr>
                  </w:pPr>
                  <w:r w:rsidRPr="006D55AC">
                    <w:rPr>
                      <w:rFonts w:ascii="Times New Roman" w:hAnsi="Times New Roman" w:cs="Times New Roman"/>
                      <w:b/>
                      <w:sz w:val="20"/>
                      <w:szCs w:val="20"/>
                    </w:rPr>
                    <w:t>__________________________</w:t>
                  </w:r>
                </w:p>
                <w:p w:rsidR="003D1737" w:rsidRPr="006D55AC" w:rsidRDefault="003D1737" w:rsidP="00C02080">
                  <w:pPr>
                    <w:pStyle w:val="11"/>
                    <w:tabs>
                      <w:tab w:val="left" w:pos="1276"/>
                    </w:tabs>
                    <w:spacing w:line="0" w:lineRule="atLeast"/>
                    <w:rPr>
                      <w:rFonts w:ascii="Times New Roman" w:hAnsi="Times New Roman" w:cs="Times New Roman"/>
                      <w:sz w:val="20"/>
                      <w:szCs w:val="20"/>
                    </w:rPr>
                  </w:pPr>
                  <w:r w:rsidRPr="006D55AC">
                    <w:rPr>
                      <w:rFonts w:ascii="Times New Roman" w:hAnsi="Times New Roman" w:cs="Times New Roman"/>
                      <w:b/>
                      <w:sz w:val="20"/>
                      <w:szCs w:val="20"/>
                    </w:rPr>
                    <w:t>____________________________________</w:t>
                  </w:r>
                  <w:r w:rsidRPr="006D55AC">
                    <w:rPr>
                      <w:rFonts w:ascii="Times New Roman" w:hAnsi="Times New Roman" w:cs="Times New Roman"/>
                      <w:sz w:val="20"/>
                      <w:szCs w:val="20"/>
                    </w:rPr>
                    <w:t>,</w:t>
                  </w:r>
                </w:p>
                <w:p w:rsidR="003D1737" w:rsidRPr="006D55AC" w:rsidRDefault="003D1737" w:rsidP="00C02080">
                  <w:pPr>
                    <w:pStyle w:val="11"/>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Ідентифікаційний код ЄДРПОУ:_________,</w:t>
                  </w:r>
                </w:p>
                <w:p w:rsidR="003D1737" w:rsidRPr="006D55AC" w:rsidRDefault="003D1737" w:rsidP="00C02080">
                  <w:pPr>
                    <w:pStyle w:val="11"/>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Юридична адреса:_____________________</w:t>
                  </w:r>
                </w:p>
                <w:p w:rsidR="003D1737" w:rsidRPr="006D55AC" w:rsidRDefault="003D1737" w:rsidP="00C02080">
                  <w:pPr>
                    <w:pStyle w:val="11"/>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____________________________________</w:t>
                  </w:r>
                </w:p>
                <w:p w:rsidR="003D1737" w:rsidRPr="006D55AC" w:rsidRDefault="003D1737" w:rsidP="00C02080">
                  <w:pPr>
                    <w:pStyle w:val="11"/>
                    <w:spacing w:line="0" w:lineRule="atLeast"/>
                    <w:rPr>
                      <w:rFonts w:ascii="Times New Roman" w:hAnsi="Times New Roman" w:cs="Times New Roman"/>
                      <w:sz w:val="20"/>
                      <w:szCs w:val="20"/>
                    </w:rPr>
                  </w:pPr>
                  <w:r w:rsidRPr="006D55AC">
                    <w:rPr>
                      <w:rFonts w:ascii="Times New Roman" w:hAnsi="Times New Roman" w:cs="Times New Roman"/>
                      <w:sz w:val="20"/>
                      <w:szCs w:val="20"/>
                    </w:rPr>
                    <w:t>Р/рахунок____________________________</w:t>
                  </w:r>
                </w:p>
                <w:p w:rsidR="003D1737" w:rsidRPr="006D55AC" w:rsidRDefault="003D1737" w:rsidP="00C02080">
                  <w:pPr>
                    <w:pStyle w:val="11"/>
                    <w:spacing w:line="0" w:lineRule="atLeast"/>
                    <w:rPr>
                      <w:rFonts w:ascii="Times New Roman" w:hAnsi="Times New Roman" w:cs="Times New Roman"/>
                      <w:sz w:val="20"/>
                      <w:szCs w:val="20"/>
                    </w:rPr>
                  </w:pPr>
                  <w:r w:rsidRPr="006D55AC">
                    <w:rPr>
                      <w:rFonts w:ascii="Times New Roman" w:hAnsi="Times New Roman" w:cs="Times New Roman"/>
                      <w:sz w:val="20"/>
                      <w:szCs w:val="20"/>
                    </w:rPr>
                    <w:t>Телефон: ____________________________</w:t>
                  </w:r>
                </w:p>
                <w:p w:rsidR="003D1737" w:rsidRPr="006D55AC" w:rsidRDefault="003D1737" w:rsidP="00C02080">
                  <w:pPr>
                    <w:pStyle w:val="11"/>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w:t>
                  </w:r>
                </w:p>
                <w:p w:rsidR="003D1737" w:rsidRPr="006D55AC" w:rsidRDefault="003D1737" w:rsidP="00C02080">
                  <w:pPr>
                    <w:pStyle w:val="11"/>
                    <w:spacing w:line="0" w:lineRule="atLeast"/>
                    <w:rPr>
                      <w:rFonts w:ascii="Times New Roman" w:hAnsi="Times New Roman" w:cs="Times New Roman"/>
                      <w:sz w:val="20"/>
                      <w:szCs w:val="20"/>
                    </w:rPr>
                  </w:pPr>
                  <w:r w:rsidRPr="006D55AC">
                    <w:rPr>
                      <w:rFonts w:ascii="Times New Roman" w:hAnsi="Times New Roman" w:cs="Times New Roman"/>
                      <w:sz w:val="20"/>
                      <w:szCs w:val="20"/>
                    </w:rPr>
                    <w:t>(посада (за наявності))</w:t>
                  </w:r>
                </w:p>
                <w:p w:rsidR="003D1737" w:rsidRPr="006D55AC" w:rsidRDefault="003D1737" w:rsidP="00C02080">
                  <w:pPr>
                    <w:pStyle w:val="11"/>
                    <w:spacing w:line="0" w:lineRule="atLeast"/>
                    <w:jc w:val="center"/>
                    <w:rPr>
                      <w:rFonts w:ascii="Times New Roman" w:hAnsi="Times New Roman" w:cs="Times New Roman"/>
                      <w:sz w:val="20"/>
                      <w:szCs w:val="20"/>
                    </w:rPr>
                  </w:pPr>
                </w:p>
                <w:p w:rsidR="003D1737" w:rsidRPr="006D55AC" w:rsidRDefault="003D1737" w:rsidP="00C02080">
                  <w:pPr>
                    <w:pStyle w:val="11"/>
                    <w:spacing w:line="0" w:lineRule="atLeast"/>
                    <w:jc w:val="center"/>
                    <w:rPr>
                      <w:rFonts w:ascii="Times New Roman" w:hAnsi="Times New Roman" w:cs="Times New Roman"/>
                      <w:sz w:val="20"/>
                      <w:szCs w:val="20"/>
                    </w:rPr>
                  </w:pPr>
                  <w:r w:rsidRPr="006D55AC">
                    <w:rPr>
                      <w:rFonts w:ascii="Times New Roman" w:hAnsi="Times New Roman" w:cs="Times New Roman"/>
                      <w:sz w:val="20"/>
                      <w:szCs w:val="20"/>
                    </w:rPr>
                    <w:t>_______________ _____________________</w:t>
                  </w:r>
                </w:p>
                <w:p w:rsidR="003D1737" w:rsidRPr="006D55AC" w:rsidRDefault="003D1737" w:rsidP="00C02080">
                  <w:pPr>
                    <w:pStyle w:val="11"/>
                    <w:tabs>
                      <w:tab w:val="left" w:pos="-392"/>
                    </w:tabs>
                    <w:spacing w:line="0" w:lineRule="atLeast"/>
                    <w:ind w:firstLine="34"/>
                    <w:rPr>
                      <w:rFonts w:ascii="Times New Roman" w:hAnsi="Times New Roman" w:cs="Times New Roman"/>
                      <w:sz w:val="20"/>
                      <w:szCs w:val="20"/>
                    </w:rPr>
                  </w:pPr>
                  <w:r w:rsidRPr="006D55AC">
                    <w:rPr>
                      <w:rFonts w:ascii="Times New Roman" w:hAnsi="Times New Roman" w:cs="Times New Roman"/>
                      <w:sz w:val="20"/>
                      <w:szCs w:val="20"/>
                    </w:rPr>
                    <w:t xml:space="preserve">         (підпис)            (ініціали, прізвище </w:t>
                  </w:r>
                </w:p>
              </w:tc>
              <w:tc>
                <w:tcPr>
                  <w:tcW w:w="40" w:type="dxa"/>
                </w:tcPr>
                <w:p w:rsidR="003D1737" w:rsidRPr="006D55AC" w:rsidRDefault="003D1737" w:rsidP="00C02080">
                  <w:pPr>
                    <w:pStyle w:val="11"/>
                    <w:spacing w:line="0" w:lineRule="atLeast"/>
                    <w:ind w:firstLine="34"/>
                    <w:rPr>
                      <w:rFonts w:ascii="Times New Roman" w:hAnsi="Times New Roman" w:cs="Times New Roman"/>
                      <w:sz w:val="20"/>
                      <w:szCs w:val="20"/>
                    </w:rPr>
                  </w:pPr>
                </w:p>
              </w:tc>
            </w:tr>
            <w:tr w:rsidR="003D1737" w:rsidRPr="006D55AC" w:rsidTr="00C02080">
              <w:trPr>
                <w:gridAfter w:val="1"/>
                <w:wAfter w:w="80" w:type="dxa"/>
              </w:trPr>
              <w:tc>
                <w:tcPr>
                  <w:tcW w:w="40" w:type="dxa"/>
                </w:tcPr>
                <w:p w:rsidR="003D1737" w:rsidRPr="006D55AC" w:rsidRDefault="003D1737" w:rsidP="00C02080">
                  <w:pPr>
                    <w:pStyle w:val="11"/>
                    <w:spacing w:line="0" w:lineRule="atLeast"/>
                    <w:ind w:firstLine="34"/>
                    <w:jc w:val="both"/>
                    <w:rPr>
                      <w:rFonts w:ascii="Times New Roman" w:hAnsi="Times New Roman" w:cs="Times New Roman"/>
                      <w:sz w:val="20"/>
                      <w:szCs w:val="20"/>
                    </w:rPr>
                  </w:pPr>
                </w:p>
              </w:tc>
              <w:tc>
                <w:tcPr>
                  <w:tcW w:w="4691" w:type="dxa"/>
                </w:tcPr>
                <w:p w:rsidR="003D1737" w:rsidRPr="006D55AC" w:rsidRDefault="003D1737" w:rsidP="00C02080">
                  <w:pPr>
                    <w:pStyle w:val="11"/>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3D1737" w:rsidRPr="006D55AC" w:rsidRDefault="003D1737" w:rsidP="00C02080">
                  <w:pPr>
                    <w:pStyle w:val="11"/>
                    <w:spacing w:line="0" w:lineRule="atLeast"/>
                    <w:ind w:firstLine="34"/>
                    <w:jc w:val="both"/>
                    <w:rPr>
                      <w:rFonts w:ascii="Times New Roman" w:hAnsi="Times New Roman" w:cs="Times New Roman"/>
                      <w:sz w:val="20"/>
                      <w:szCs w:val="20"/>
                    </w:rPr>
                  </w:pPr>
                </w:p>
              </w:tc>
              <w:tc>
                <w:tcPr>
                  <w:tcW w:w="40" w:type="dxa"/>
                </w:tcPr>
                <w:p w:rsidR="003D1737" w:rsidRPr="006D55AC" w:rsidRDefault="003D1737" w:rsidP="00C02080">
                  <w:pPr>
                    <w:pStyle w:val="11"/>
                    <w:spacing w:line="0" w:lineRule="atLeast"/>
                    <w:ind w:firstLine="34"/>
                    <w:jc w:val="both"/>
                    <w:rPr>
                      <w:rFonts w:ascii="Times New Roman" w:hAnsi="Times New Roman" w:cs="Times New Roman"/>
                      <w:sz w:val="20"/>
                      <w:szCs w:val="20"/>
                    </w:rPr>
                  </w:pPr>
                </w:p>
              </w:tc>
            </w:tr>
            <w:tr w:rsidR="003D1737" w:rsidRPr="006D55AC" w:rsidTr="00C02080">
              <w:trPr>
                <w:trHeight w:val="80"/>
              </w:trPr>
              <w:tc>
                <w:tcPr>
                  <w:tcW w:w="4771" w:type="dxa"/>
                  <w:gridSpan w:val="3"/>
                  <w:shd w:val="clear" w:color="auto" w:fill="auto"/>
                  <w:tcMar>
                    <w:top w:w="0" w:type="dxa"/>
                    <w:left w:w="108" w:type="dxa"/>
                    <w:bottom w:w="0" w:type="dxa"/>
                    <w:right w:w="108" w:type="dxa"/>
                  </w:tcMar>
                </w:tcPr>
                <w:p w:rsidR="003D1737" w:rsidRPr="006D55AC" w:rsidRDefault="003D1737" w:rsidP="00C02080">
                  <w:pPr>
                    <w:pStyle w:val="11"/>
                    <w:spacing w:line="0" w:lineRule="atLeast"/>
                    <w:ind w:firstLine="34"/>
                    <w:jc w:val="both"/>
                    <w:rPr>
                      <w:rFonts w:ascii="Times New Roman" w:hAnsi="Times New Roman" w:cs="Times New Roman"/>
                      <w:sz w:val="20"/>
                      <w:szCs w:val="20"/>
                    </w:rPr>
                  </w:pPr>
                </w:p>
              </w:tc>
              <w:tc>
                <w:tcPr>
                  <w:tcW w:w="4771" w:type="dxa"/>
                  <w:gridSpan w:val="3"/>
                </w:tcPr>
                <w:p w:rsidR="003D1737" w:rsidRPr="006D55AC" w:rsidRDefault="003D1737" w:rsidP="00C02080">
                  <w:pPr>
                    <w:pStyle w:val="11"/>
                    <w:spacing w:line="0" w:lineRule="atLeast"/>
                    <w:ind w:firstLine="34"/>
                    <w:jc w:val="both"/>
                    <w:rPr>
                      <w:rFonts w:ascii="Times New Roman" w:hAnsi="Times New Roman" w:cs="Times New Roman"/>
                      <w:sz w:val="20"/>
                      <w:szCs w:val="20"/>
                    </w:rPr>
                  </w:pPr>
                </w:p>
              </w:tc>
            </w:tr>
          </w:tbl>
          <w:p w:rsidR="003D1737" w:rsidRPr="006D55AC" w:rsidRDefault="003D1737" w:rsidP="00C02080">
            <w:pPr>
              <w:pStyle w:val="11"/>
              <w:keepNext/>
              <w:spacing w:line="0" w:lineRule="atLeast"/>
              <w:rPr>
                <w:rFonts w:ascii="Times New Roman" w:hAnsi="Times New Roman" w:cs="Times New Roman"/>
                <w:sz w:val="20"/>
                <w:szCs w:val="20"/>
              </w:rPr>
            </w:pPr>
          </w:p>
          <w:p w:rsidR="003D1737" w:rsidRPr="006D55AC" w:rsidRDefault="003D1737" w:rsidP="00C02080">
            <w:pPr>
              <w:pStyle w:val="11"/>
              <w:keepNext/>
              <w:spacing w:line="0" w:lineRule="atLeast"/>
              <w:rPr>
                <w:rFonts w:ascii="Times New Roman" w:hAnsi="Times New Roman" w:cs="Times New Roman"/>
                <w:sz w:val="20"/>
                <w:szCs w:val="20"/>
              </w:rPr>
            </w:pPr>
          </w:p>
          <w:p w:rsidR="003D1737" w:rsidRPr="006D55AC" w:rsidRDefault="003D1737" w:rsidP="00C02080">
            <w:pPr>
              <w:pStyle w:val="11"/>
              <w:keepNext/>
              <w:spacing w:line="0" w:lineRule="atLeast"/>
              <w:rPr>
                <w:rFonts w:ascii="Times New Roman" w:hAnsi="Times New Roman" w:cs="Times New Roman"/>
                <w:sz w:val="20"/>
                <w:szCs w:val="20"/>
              </w:rPr>
            </w:pPr>
          </w:p>
          <w:p w:rsidR="003D1737" w:rsidRPr="006D55AC" w:rsidRDefault="003D1737" w:rsidP="00C02080">
            <w:pPr>
              <w:pStyle w:val="11"/>
              <w:keepNext/>
              <w:spacing w:line="0" w:lineRule="atLeast"/>
              <w:rPr>
                <w:rFonts w:ascii="Times New Roman" w:hAnsi="Times New Roman" w:cs="Times New Roman"/>
                <w:sz w:val="20"/>
                <w:szCs w:val="20"/>
              </w:rPr>
            </w:pPr>
          </w:p>
          <w:p w:rsidR="003D1737" w:rsidRPr="006D55AC" w:rsidRDefault="003D1737" w:rsidP="00C02080">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3D1737" w:rsidRPr="006D55AC" w:rsidRDefault="003D1737" w:rsidP="00C02080">
            <w:pPr>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_________________________________</w:t>
            </w: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w:t>
            </w: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  __________________</w:t>
            </w:r>
          </w:p>
          <w:p w:rsidR="003D1737" w:rsidRPr="006D55AC" w:rsidRDefault="003D1737" w:rsidP="00C02080">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p>
          <w:p w:rsidR="003D1737" w:rsidRPr="006D55AC" w:rsidRDefault="003D1737" w:rsidP="00C02080">
            <w:pPr>
              <w:spacing w:after="0" w:line="0" w:lineRule="atLeast"/>
              <w:rPr>
                <w:rFonts w:ascii="Times New Roman" w:hAnsi="Times New Roman" w:cs="Times New Roman"/>
                <w:sz w:val="20"/>
                <w:szCs w:val="20"/>
                <w:lang w:val="uk-UA"/>
              </w:rPr>
            </w:pPr>
          </w:p>
        </w:tc>
      </w:tr>
    </w:tbl>
    <w:p w:rsidR="003D1737" w:rsidRDefault="003D1737" w:rsidP="003D1737">
      <w:pPr>
        <w:spacing w:after="0" w:line="240" w:lineRule="auto"/>
        <w:jc w:val="center"/>
        <w:rPr>
          <w:rFonts w:ascii="Times New Roman" w:eastAsia="Times New Roman" w:hAnsi="Times New Roman" w:cs="Times New Roman"/>
          <w:sz w:val="20"/>
          <w:szCs w:val="20"/>
          <w:lang w:val="ru-RU"/>
        </w:rPr>
      </w:pPr>
    </w:p>
    <w:p w:rsidR="003D1737" w:rsidRDefault="003D1737" w:rsidP="003D1737">
      <w:pPr>
        <w:spacing w:after="0" w:line="240" w:lineRule="auto"/>
        <w:jc w:val="center"/>
        <w:rPr>
          <w:rFonts w:ascii="Times New Roman" w:eastAsia="Times New Roman" w:hAnsi="Times New Roman" w:cs="Times New Roman"/>
          <w:sz w:val="20"/>
          <w:szCs w:val="20"/>
          <w:lang w:val="ru-RU"/>
        </w:rPr>
      </w:pPr>
    </w:p>
    <w:p w:rsidR="008D71EE" w:rsidRPr="009640EA" w:rsidRDefault="008D71EE" w:rsidP="009C5CBF">
      <w:pPr>
        <w:spacing w:after="0" w:line="240" w:lineRule="auto"/>
        <w:jc w:val="right"/>
        <w:rPr>
          <w:rFonts w:ascii="Times New Roman" w:eastAsia="Times New Roman" w:hAnsi="Times New Roman" w:cs="Times New Roman"/>
          <w:b/>
          <w:bCs/>
          <w:color w:val="000000"/>
          <w:sz w:val="20"/>
          <w:szCs w:val="20"/>
          <w:lang w:val="uk-UA"/>
        </w:rPr>
      </w:pPr>
    </w:p>
    <w:sectPr w:rsidR="008D71EE" w:rsidRPr="009640EA"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A6" w:rsidRDefault="009957A6" w:rsidP="00445EE1">
      <w:pPr>
        <w:spacing w:after="0" w:line="240" w:lineRule="auto"/>
      </w:pPr>
      <w:r>
        <w:separator/>
      </w:r>
    </w:p>
  </w:endnote>
  <w:endnote w:type="continuationSeparator" w:id="0">
    <w:p w:rsidR="009957A6" w:rsidRDefault="009957A6"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D46F44" w:rsidRPr="00D46F44">
          <w:rPr>
            <w:noProof/>
            <w:lang w:val="ru-RU"/>
          </w:rPr>
          <w:t>3</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A6" w:rsidRDefault="009957A6" w:rsidP="00445EE1">
      <w:pPr>
        <w:spacing w:after="0" w:line="240" w:lineRule="auto"/>
      </w:pPr>
      <w:r>
        <w:separator/>
      </w:r>
    </w:p>
  </w:footnote>
  <w:footnote w:type="continuationSeparator" w:id="0">
    <w:p w:rsidR="009957A6" w:rsidRDefault="009957A6"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69216B"/>
    <w:multiLevelType w:val="hybridMultilevel"/>
    <w:tmpl w:val="94F8691A"/>
    <w:lvl w:ilvl="0" w:tplc="C37857D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B7540"/>
    <w:multiLevelType w:val="hybridMultilevel"/>
    <w:tmpl w:val="19842E3A"/>
    <w:lvl w:ilvl="0" w:tplc="35346006">
      <w:numFmt w:val="bullet"/>
      <w:lvlText w:val=""/>
      <w:lvlJc w:val="left"/>
      <w:pPr>
        <w:ind w:left="720" w:hanging="360"/>
      </w:pPr>
      <w:rPr>
        <w:rFonts w:ascii="Symbol" w:eastAsiaTheme="minorHAns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8"/>
  </w:num>
  <w:num w:numId="5">
    <w:abstractNumId w:val="11"/>
  </w:num>
  <w:num w:numId="6">
    <w:abstractNumId w:val="0"/>
  </w:num>
  <w:num w:numId="7">
    <w:abstractNumId w:val="13"/>
  </w:num>
  <w:num w:numId="8">
    <w:abstractNumId w:val="15"/>
  </w:num>
  <w:num w:numId="9">
    <w:abstractNumId w:val="17"/>
  </w:num>
  <w:num w:numId="10">
    <w:abstractNumId w:val="7"/>
  </w:num>
  <w:num w:numId="11">
    <w:abstractNumId w:val="14"/>
  </w:num>
  <w:num w:numId="12">
    <w:abstractNumId w:val="5"/>
  </w:num>
  <w:num w:numId="13">
    <w:abstractNumId w:val="21"/>
  </w:num>
  <w:num w:numId="14">
    <w:abstractNumId w:val="9"/>
  </w:num>
  <w:num w:numId="15">
    <w:abstractNumId w:val="12"/>
  </w:num>
  <w:num w:numId="16">
    <w:abstractNumId w:val="10"/>
  </w:num>
  <w:num w:numId="17">
    <w:abstractNumId w:val="20"/>
  </w:num>
  <w:num w:numId="18">
    <w:abstractNumId w:val="16"/>
  </w:num>
  <w:num w:numId="19">
    <w:abstractNumId w:val="19"/>
  </w:num>
  <w:num w:numId="20">
    <w:abstractNumId w:val="2"/>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08F1"/>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0F7965"/>
    <w:rsid w:val="0010066B"/>
    <w:rsid w:val="001033A7"/>
    <w:rsid w:val="0010636B"/>
    <w:rsid w:val="00106852"/>
    <w:rsid w:val="00106B66"/>
    <w:rsid w:val="00110C2D"/>
    <w:rsid w:val="00121104"/>
    <w:rsid w:val="0012369D"/>
    <w:rsid w:val="001348A7"/>
    <w:rsid w:val="00136911"/>
    <w:rsid w:val="00141263"/>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0E2C"/>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1737"/>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D45"/>
    <w:rsid w:val="00463E9C"/>
    <w:rsid w:val="004642ED"/>
    <w:rsid w:val="00464545"/>
    <w:rsid w:val="00464B3D"/>
    <w:rsid w:val="00473C6E"/>
    <w:rsid w:val="004754CB"/>
    <w:rsid w:val="0047590A"/>
    <w:rsid w:val="004802A0"/>
    <w:rsid w:val="004840D5"/>
    <w:rsid w:val="00484C00"/>
    <w:rsid w:val="00492972"/>
    <w:rsid w:val="004A1784"/>
    <w:rsid w:val="004A2595"/>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1027"/>
    <w:rsid w:val="00935984"/>
    <w:rsid w:val="009405C0"/>
    <w:rsid w:val="009516D5"/>
    <w:rsid w:val="00951BAB"/>
    <w:rsid w:val="009563B4"/>
    <w:rsid w:val="009640EA"/>
    <w:rsid w:val="00966CD0"/>
    <w:rsid w:val="009761F8"/>
    <w:rsid w:val="00977E22"/>
    <w:rsid w:val="00992836"/>
    <w:rsid w:val="00993C67"/>
    <w:rsid w:val="009957A6"/>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47AB"/>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46F44"/>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61D0"/>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34"/>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qFormat/>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qFormat/>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qFormat/>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qFormat/>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W-">
    <w:name w:val="WW-Базовый"/>
    <w:rsid w:val="003D1737"/>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12">
    <w:name w:val="Без интервала1"/>
    <w:rsid w:val="003D1737"/>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4">
    <w:name w:val="КНЕУ"/>
    <w:basedOn w:val="a3"/>
    <w:link w:val="af5"/>
    <w:qFormat/>
    <w:rsid w:val="003D1737"/>
    <w:pPr>
      <w:spacing w:before="0" w:beforeAutospacing="0" w:after="0" w:afterAutospacing="0"/>
      <w:ind w:firstLine="709"/>
      <w:jc w:val="both"/>
    </w:pPr>
    <w:rPr>
      <w:lang w:val="uk-UA" w:eastAsia="ar-SA"/>
    </w:rPr>
  </w:style>
  <w:style w:type="character" w:customStyle="1" w:styleId="af5">
    <w:name w:val="КНЕУ Знак"/>
    <w:link w:val="af4"/>
    <w:rsid w:val="003D1737"/>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BA1F-022F-423E-AAE6-7EB19D30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5812</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2023-05-09T11:19:00Z</cp:lastPrinted>
  <dcterms:created xsi:type="dcterms:W3CDTF">2023-06-13T06:17:00Z</dcterms:created>
  <dcterms:modified xsi:type="dcterms:W3CDTF">2023-07-13T13:48:00Z</dcterms:modified>
</cp:coreProperties>
</file>