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E3" w:rsidRDefault="005B3F74">
      <w:pPr>
        <w:spacing w:after="0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ОБҐРУНТУВАННЯ ТЕХНІЧНИХ ТА ЯКІСНИХ ХАРАКТЕРИСТИК ПРЕДМЕТА </w:t>
      </w:r>
    </w:p>
    <w:p w:rsidR="000423E3" w:rsidRDefault="005B3F74">
      <w:pPr>
        <w:spacing w:after="26"/>
        <w:ind w:left="12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ЗАКУПІВЛІ, РОЗМІРУ БЮДЖЕТНОГО ПРИЗНАЧЕННЯ ТА/АБО ОЧІКУВАНОЇ </w:t>
      </w:r>
    </w:p>
    <w:p w:rsidR="000423E3" w:rsidRDefault="005B3F74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ВАРТОСТІ ПРЕДМЕТА ЗАКУПІВЛІ. </w:t>
      </w:r>
    </w:p>
    <w:p w:rsidR="000423E3" w:rsidRDefault="005B3F74">
      <w:pPr>
        <w:spacing w:after="252"/>
        <w:ind w:left="77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23E3" w:rsidRDefault="005B3F74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4"/>
        </w:rPr>
        <w:t>жовтня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 р. №710 «Про </w:t>
      </w:r>
      <w:proofErr w:type="spellStart"/>
      <w:r>
        <w:rPr>
          <w:rFonts w:ascii="Times New Roman" w:eastAsia="Times New Roman" w:hAnsi="Times New Roman" w:cs="Times New Roman"/>
          <w:sz w:val="24"/>
        </w:rPr>
        <w:t>ефективне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якісних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характеристик предмета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розміру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очікуваної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tbl>
      <w:tblPr>
        <w:tblStyle w:val="TableGrid"/>
        <w:tblW w:w="9917" w:type="dxa"/>
        <w:tblInd w:w="-14" w:type="dxa"/>
        <w:tblCellMar>
          <w:top w:w="54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2535"/>
        <w:gridCol w:w="7382"/>
      </w:tblGrid>
      <w:tr w:rsidR="000423E3">
        <w:trPr>
          <w:trHeight w:val="866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spacing w:after="19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газ </w:t>
            </w:r>
          </w:p>
          <w:p w:rsidR="000423E3" w:rsidRDefault="005B3F74" w:rsidP="009F2423">
            <w:pPr>
              <w:ind w:left="49" w:right="24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ДК 021:2015: 09120000-6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паливо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F2423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val="uk-UA"/>
              </w:rPr>
              <w:t xml:space="preserve">525 000 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грн. </w:t>
            </w:r>
          </w:p>
        </w:tc>
      </w:tr>
      <w:tr w:rsidR="000423E3">
        <w:trPr>
          <w:trHeight w:val="252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ind w:left="50" w:hanging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 w:rsidP="009F2423">
            <w:pPr>
              <w:ind w:left="49" w:right="10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потреби на</w:t>
            </w:r>
            <w:r w:rsidR="009F242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січень-квітень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202</w:t>
            </w:r>
            <w:r w:rsidR="009F2423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р. 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тарифів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19.07.2022 № 812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ринку природного газу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загальносуспільних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ринку природного газу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виробникам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бюджетним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</w:tr>
      <w:tr w:rsidR="000423E3">
        <w:trPr>
          <w:trHeight w:val="111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ind w:left="49"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Обсяги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потреби.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загальноприйнятих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норм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стандартів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0423E3">
        <w:trPr>
          <w:trHeight w:val="525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ind w:firstLine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очікуваної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3E3" w:rsidRDefault="005B3F74">
            <w:pPr>
              <w:ind w:left="49" w:right="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газу», Постанови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19.07.2022 № 812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обов’язків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ринку природного газу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загальносуспільних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ринку природного газу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виробникам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бюджетним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установам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доповненнями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сферах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енергетики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НКРЕКП)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30.09.2015 № 2496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НКРЕКП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30.09.2015 № 2493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Кодекс ГТС),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НКРЕКП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30.09.2015 № 2494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газорозподільних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Кодекс ГРМ),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НКРЕКП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24.12.2019 № 3013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тарифів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ТОВ «ОПЕРАТОР ГТС УКРАЇНИ»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транспортування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природного газу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входу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регуляторний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2020 – 2024 роки» </w:t>
            </w:r>
          </w:p>
        </w:tc>
      </w:tr>
    </w:tbl>
    <w:p w:rsidR="000423E3" w:rsidRDefault="005B3F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23E3" w:rsidRDefault="005B3F74">
      <w:pPr>
        <w:spacing w:after="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23E3" w:rsidRDefault="005B3F74">
      <w:pPr>
        <w:spacing w:after="252"/>
      </w:pPr>
      <w:r>
        <w:rPr>
          <w:rFonts w:ascii="Arial" w:eastAsia="Arial" w:hAnsi="Arial" w:cs="Arial"/>
          <w:color w:val="01010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0423E3" w:rsidRDefault="005B3F74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0423E3">
      <w:pgSz w:w="11906" w:h="16838"/>
      <w:pgMar w:top="1440" w:right="852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E3"/>
    <w:rsid w:val="000423E3"/>
    <w:rsid w:val="005B3F74"/>
    <w:rsid w:val="009F2423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3B7D"/>
  <w15:docId w15:val="{B41E1154-9CFE-4F12-A6A3-369FFD4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</dc:title>
  <dc:subject/>
  <dc:creator>комп</dc:creator>
  <cp:keywords/>
  <cp:lastModifiedBy>User</cp:lastModifiedBy>
  <cp:revision>7</cp:revision>
  <dcterms:created xsi:type="dcterms:W3CDTF">2023-08-25T09:17:00Z</dcterms:created>
  <dcterms:modified xsi:type="dcterms:W3CDTF">2023-11-13T11:39:00Z</dcterms:modified>
</cp:coreProperties>
</file>