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4D6EF0"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4D6EF0">
        <w:rPr>
          <w:rFonts w:ascii="Times New Roman" w:eastAsia="Times New Roman" w:hAnsi="Times New Roman" w:cs="Times New Roman"/>
          <w:b/>
          <w:bCs/>
          <w:i/>
          <w:iCs/>
          <w:snapToGrid w:val="0"/>
          <w:sz w:val="20"/>
          <w:szCs w:val="20"/>
          <w:lang w:eastAsia="ru-RU"/>
        </w:rPr>
        <w:t xml:space="preserve">     </w:t>
      </w:r>
      <w:r w:rsidR="004D6EF0" w:rsidRPr="004D6EF0">
        <w:rPr>
          <w:rFonts w:ascii="Times New Roman" w:eastAsia="Times New Roman" w:hAnsi="Times New Roman" w:cs="Times New Roman"/>
          <w:b/>
          <w:bCs/>
          <w:i/>
          <w:iCs/>
          <w:snapToGrid w:val="0"/>
          <w:sz w:val="20"/>
          <w:szCs w:val="20"/>
          <w:lang w:eastAsia="ru-RU"/>
        </w:rPr>
        <w:t xml:space="preserve"> Ринва, держак ринви, коліно, лійка, труба, держак труби, заглушка  (ДК 021:2015: 44160000-9 — Магістралі, трубопроводи, труби, обсадні труби, тюбінги та супутні вироби)</w:t>
      </w:r>
      <w:r w:rsidR="00656D15" w:rsidRPr="00656D15">
        <w:rPr>
          <w:rFonts w:ascii="Times New Roman" w:eastAsia="Times New Roman" w:hAnsi="Times New Roman" w:cs="Times New Roman"/>
          <w:b/>
          <w:bCs/>
          <w:i/>
          <w:iCs/>
          <w:sz w:val="24"/>
          <w:szCs w:val="24"/>
          <w:lang w:eastAsia="ru-RU"/>
        </w:rPr>
        <w:t xml:space="preserve">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5642EA" w:rsidRPr="005642EA">
        <w:rPr>
          <w:rFonts w:ascii="Times New Roman" w:eastAsia="Times New Roman" w:hAnsi="Times New Roman" w:cs="Times New Roman"/>
          <w:bCs/>
          <w:snapToGrid w:val="0"/>
          <w:sz w:val="20"/>
          <w:szCs w:val="20"/>
          <w:lang w:eastAsia="ru-RU"/>
        </w:rPr>
        <w:t>видатки з благоустрою населених пунктів</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9C6D3C" w:rsidRDefault="00215694" w:rsidP="009C6D3C">
      <w:pPr>
        <w:spacing w:after="0" w:line="240" w:lineRule="auto"/>
        <w:jc w:val="both"/>
        <w:rPr>
          <w:rFonts w:ascii="Times New Roman" w:eastAsia="Times New Roman" w:hAnsi="Times New Roman" w:cs="Times New Roman"/>
          <w:color w:val="000000"/>
          <w:sz w:val="23"/>
          <w:szCs w:val="23"/>
          <w:lang w:eastAsia="ru-RU"/>
        </w:rPr>
      </w:pPr>
      <w:r w:rsidRPr="00215694">
        <w:rPr>
          <w:rFonts w:ascii="Times New Roman" w:eastAsia="Times New Roman" w:hAnsi="Times New Roman" w:cs="Times New Roman"/>
          <w:color w:val="000000"/>
          <w:sz w:val="21"/>
          <w:szCs w:val="21"/>
          <w:lang w:eastAsia="ru-RU"/>
        </w:rPr>
        <w:t>2.3. Вимоги до Товару:</w:t>
      </w:r>
      <w:r w:rsidR="009C6D3C" w:rsidRPr="009C6D3C">
        <w:rPr>
          <w:rFonts w:ascii="Times New Roman" w:eastAsia="Times New Roman" w:hAnsi="Times New Roman" w:cs="Times New Roman"/>
          <w:color w:val="000000"/>
          <w:sz w:val="23"/>
          <w:szCs w:val="23"/>
          <w:lang w:eastAsia="ru-RU"/>
        </w:rPr>
        <w:t xml:space="preserve"> </w:t>
      </w:r>
    </w:p>
    <w:p w:rsidR="009C6D3C" w:rsidRPr="009C6D3C" w:rsidRDefault="009C6D3C" w:rsidP="009C6D3C">
      <w:pPr>
        <w:spacing w:after="0" w:line="240" w:lineRule="auto"/>
        <w:jc w:val="both"/>
        <w:rPr>
          <w:rFonts w:ascii="Times New Roman" w:eastAsia="Times New Roman" w:hAnsi="Times New Roman" w:cs="Times New Roman"/>
          <w:color w:val="000000"/>
          <w:sz w:val="21"/>
          <w:szCs w:val="21"/>
          <w:lang w:eastAsia="ru-RU"/>
        </w:rPr>
      </w:pPr>
      <w:r w:rsidRPr="009C6D3C">
        <w:rPr>
          <w:rFonts w:ascii="Times New Roman" w:eastAsia="Times New Roman" w:hAnsi="Times New Roman" w:cs="Times New Roman"/>
          <w:color w:val="000000"/>
          <w:sz w:val="21"/>
          <w:szCs w:val="21"/>
          <w:lang w:eastAsia="ru-RU"/>
        </w:rPr>
        <w:t>ПОСТАЧАЛЬНИК гарантує якість ТОВАРУ, що постачається протягом:</w:t>
      </w:r>
    </w:p>
    <w:p w:rsidR="009C6D3C" w:rsidRPr="009C6D3C" w:rsidRDefault="009C6D3C" w:rsidP="009C6D3C">
      <w:pPr>
        <w:tabs>
          <w:tab w:val="num" w:pos="0"/>
        </w:tabs>
        <w:spacing w:after="0" w:line="240" w:lineRule="auto"/>
        <w:jc w:val="both"/>
        <w:rPr>
          <w:rFonts w:ascii="Times New Roman" w:eastAsia="Times New Roman" w:hAnsi="Times New Roman" w:cs="Times New Roman"/>
          <w:color w:val="000000"/>
          <w:sz w:val="21"/>
          <w:szCs w:val="21"/>
          <w:lang w:eastAsia="ru-RU"/>
        </w:rPr>
      </w:pPr>
      <w:r w:rsidRPr="009C6D3C">
        <w:rPr>
          <w:rFonts w:ascii="Times New Roman" w:eastAsia="Times New Roman" w:hAnsi="Times New Roman" w:cs="Times New Roman"/>
          <w:color w:val="000000"/>
          <w:sz w:val="21"/>
          <w:szCs w:val="21"/>
          <w:lang w:eastAsia="ru-RU"/>
        </w:rPr>
        <w:t>-  Гарантійний строк зберігання необмежений.</w:t>
      </w:r>
    </w:p>
    <w:p w:rsidR="009C6D3C" w:rsidRPr="009C6D3C" w:rsidRDefault="009C6D3C" w:rsidP="009C6D3C">
      <w:pPr>
        <w:tabs>
          <w:tab w:val="num" w:pos="0"/>
        </w:tabs>
        <w:spacing w:after="0" w:line="240" w:lineRule="auto"/>
        <w:jc w:val="both"/>
        <w:rPr>
          <w:rFonts w:ascii="Times New Roman" w:eastAsia="Times New Roman" w:hAnsi="Times New Roman" w:cs="Times New Roman"/>
          <w:color w:val="000000"/>
          <w:sz w:val="21"/>
          <w:szCs w:val="21"/>
          <w:lang w:eastAsia="ru-RU"/>
        </w:rPr>
      </w:pPr>
      <w:r w:rsidRPr="009C6D3C">
        <w:rPr>
          <w:rFonts w:ascii="Times New Roman" w:eastAsia="Times New Roman" w:hAnsi="Times New Roman" w:cs="Times New Roman"/>
          <w:color w:val="000000"/>
          <w:sz w:val="21"/>
          <w:szCs w:val="21"/>
          <w:lang w:eastAsia="ru-RU"/>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4D6EF0">
        <w:rPr>
          <w:rFonts w:ascii="Times New Roman" w:eastAsia="Times New Roman" w:hAnsi="Times New Roman" w:cs="Times New Roman"/>
          <w:sz w:val="21"/>
          <w:szCs w:val="21"/>
          <w:lang w:val="ru-RU" w:eastAsia="ru-RU"/>
        </w:rPr>
        <w:t>протягом</w:t>
      </w:r>
      <w:proofErr w:type="gramEnd"/>
      <w:r w:rsidR="004D6EF0">
        <w:rPr>
          <w:rFonts w:ascii="Times New Roman" w:eastAsia="Times New Roman" w:hAnsi="Times New Roman" w:cs="Times New Roman"/>
          <w:sz w:val="21"/>
          <w:szCs w:val="21"/>
          <w:lang w:val="ru-RU" w:eastAsia="ru-RU"/>
        </w:rPr>
        <w:t xml:space="preserve"> семи</w:t>
      </w:r>
      <w:bookmarkStart w:id="15" w:name="_GoBack"/>
      <w:bookmarkEnd w:id="15"/>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r w:rsidR="009C6D3C">
        <w:rPr>
          <w:rFonts w:ascii="Times New Roman" w:eastAsia="Times New Roman" w:hAnsi="Times New Roman" w:cs="Times New Roman"/>
          <w:sz w:val="21"/>
          <w:szCs w:val="21"/>
          <w:lang w:val="ru-RU" w:eastAsia="ru-RU"/>
        </w:rPr>
        <w:t>м.Київ, проспект Науки,53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Відшкодовувати  Замовнику</w:t>
      </w:r>
      <w:proofErr w:type="gramEnd"/>
      <w:r w:rsidRPr="00382242">
        <w:rPr>
          <w:rFonts w:ascii="Times New Roman" w:eastAsia="Times New Roman" w:hAnsi="Times New Roman" w:cs="Times New Roman"/>
          <w:lang w:val="ru-RU" w:eastAsia="ru-RU"/>
        </w:rPr>
        <w:t xml:space="preserve">  усі збитки заподіяні  невиконанням або неналежним виконанням Постачальником   своїх зобов’язань  за даним договором; </w:t>
      </w:r>
    </w:p>
    <w:p w:rsidR="009C6D3C" w:rsidRDefault="009C6D3C" w:rsidP="009C6D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Відшкодовувати  Замовнику</w:t>
      </w:r>
      <w:proofErr w:type="gramEnd"/>
      <w:r w:rsidRPr="00382242">
        <w:rPr>
          <w:rFonts w:ascii="Times New Roman" w:eastAsia="Times New Roman" w:hAnsi="Times New Roman" w:cs="Times New Roman"/>
          <w:lang w:val="ru-RU" w:eastAsia="ru-RU"/>
        </w:rPr>
        <w:t xml:space="preserve">  усі збитки заподіяні</w:t>
      </w:r>
      <w:r>
        <w:rPr>
          <w:rFonts w:ascii="Times New Roman" w:eastAsia="Times New Roman" w:hAnsi="Times New Roman" w:cs="Times New Roman"/>
          <w:lang w:val="ru-RU" w:eastAsia="ru-RU"/>
        </w:rPr>
        <w:t xml:space="preserve"> постачанням </w:t>
      </w:r>
      <w:r w:rsidRPr="009C6D3C">
        <w:rPr>
          <w:rFonts w:ascii="Times New Roman" w:eastAsia="Times New Roman" w:hAnsi="Times New Roman" w:cs="Times New Roman"/>
          <w:lang w:val="ru-RU" w:eastAsia="ru-RU"/>
        </w:rPr>
        <w:t>неналежної якості товару</w:t>
      </w:r>
      <w:r>
        <w:rPr>
          <w:rFonts w:ascii="Times New Roman" w:eastAsia="Times New Roman" w:hAnsi="Times New Roman" w:cs="Times New Roman"/>
          <w:lang w:val="ru-RU" w:eastAsia="ru-RU"/>
        </w:rPr>
        <w:t>, які виявлені у процесі експлуатації товару.</w:t>
      </w:r>
    </w:p>
    <w:p w:rsidR="009C6D3C" w:rsidRPr="009C6D3C" w:rsidRDefault="009C6D3C" w:rsidP="009C6D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Відшкодувати Замовнику вартість проведеної експертизи.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w:t>
      </w:r>
      <w:r w:rsidRPr="00382242">
        <w:rPr>
          <w:rFonts w:ascii="Times New Roman" w:eastAsia="Times New Roman" w:hAnsi="Times New Roman" w:cs="Times New Roman"/>
          <w:lang w:val="ru-RU" w:eastAsia="ru-RU"/>
        </w:rPr>
        <w:lastRenderedPageBreak/>
        <w:t>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DA48D0">
        <w:rPr>
          <w:rFonts w:ascii="Times New Roman" w:eastAsia="Times New Roman" w:hAnsi="Times New Roman" w:cs="Times New Roman"/>
          <w:snapToGrid w:val="0"/>
          <w:lang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Дата </w:t>
            </w:r>
            <w:r w:rsidRPr="00382242">
              <w:rPr>
                <w:rFonts w:ascii="Times New Roman" w:eastAsia="Times New Roman" w:hAnsi="Times New Roman" w:cs="Times New Roman"/>
                <w:sz w:val="28"/>
                <w:szCs w:val="28"/>
                <w:lang w:val="ru-RU" w:eastAsia="ru-RU"/>
              </w:rPr>
              <w:lastRenderedPageBreak/>
              <w:t>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Найменування </w:t>
            </w:r>
            <w:r w:rsidRPr="00382242">
              <w:rPr>
                <w:rFonts w:ascii="Times New Roman" w:eastAsia="Times New Roman" w:hAnsi="Times New Roman" w:cs="Times New Roman"/>
                <w:sz w:val="28"/>
                <w:szCs w:val="28"/>
                <w:lang w:val="ru-RU" w:eastAsia="ru-RU"/>
              </w:rPr>
              <w:lastRenderedPageBreak/>
              <w:t>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AB1"/>
    <w:multiLevelType w:val="multilevel"/>
    <w:tmpl w:val="F3768E82"/>
    <w:lvl w:ilvl="0">
      <w:start w:val="1"/>
      <w:numFmt w:val="decimal"/>
      <w:lvlText w:val="2.%1."/>
      <w:lvlJc w:val="left"/>
      <w:pPr>
        <w:ind w:left="502" w:hanging="360"/>
      </w:pPr>
      <w:rPr>
        <w:b w:val="0"/>
        <w:i w:val="0"/>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2A64C1"/>
    <w:rsid w:val="002C28DA"/>
    <w:rsid w:val="00382242"/>
    <w:rsid w:val="003F73B8"/>
    <w:rsid w:val="00473EFF"/>
    <w:rsid w:val="00496D43"/>
    <w:rsid w:val="00497CE0"/>
    <w:rsid w:val="004D6EF0"/>
    <w:rsid w:val="00531E1E"/>
    <w:rsid w:val="005642EA"/>
    <w:rsid w:val="00594B23"/>
    <w:rsid w:val="0060032E"/>
    <w:rsid w:val="0064626C"/>
    <w:rsid w:val="00656D15"/>
    <w:rsid w:val="00680B8B"/>
    <w:rsid w:val="00775BE7"/>
    <w:rsid w:val="007C7343"/>
    <w:rsid w:val="008139A3"/>
    <w:rsid w:val="0082073C"/>
    <w:rsid w:val="008914C2"/>
    <w:rsid w:val="00943265"/>
    <w:rsid w:val="009C6D3C"/>
    <w:rsid w:val="009E5268"/>
    <w:rsid w:val="00AC2272"/>
    <w:rsid w:val="00AC70DF"/>
    <w:rsid w:val="00B20533"/>
    <w:rsid w:val="00B25A2E"/>
    <w:rsid w:val="00B441F5"/>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89DD"/>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4010953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13310</Words>
  <Characters>7588</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35</cp:revision>
  <dcterms:created xsi:type="dcterms:W3CDTF">2022-11-10T11:11:00Z</dcterms:created>
  <dcterms:modified xsi:type="dcterms:W3CDTF">2024-05-02T07:26:00Z</dcterms:modified>
</cp:coreProperties>
</file>