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D5" w:rsidRPr="00740D0F" w:rsidRDefault="00B20ED5" w:rsidP="00B20ED5">
      <w:pPr>
        <w:pStyle w:val="22"/>
        <w:keepNext/>
        <w:keepLines/>
        <w:spacing w:before="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4</w:t>
      </w:r>
    </w:p>
    <w:p w:rsidR="00B20ED5" w:rsidRPr="00740D0F" w:rsidRDefault="00B20ED5" w:rsidP="00B20ED5">
      <w:pPr>
        <w:pStyle w:val="22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B20ED5" w:rsidRPr="00740D0F" w:rsidRDefault="00B20ED5" w:rsidP="00B20ED5">
      <w:pPr>
        <w:rPr>
          <w:rFonts w:eastAsiaTheme="minorHAnsi"/>
          <w:b/>
          <w:bCs/>
          <w:lang w:val="uk-UA" w:eastAsia="uk-UA"/>
        </w:rPr>
      </w:pPr>
    </w:p>
    <w:p w:rsidR="00B20ED5" w:rsidRPr="00740D0F" w:rsidRDefault="00B20ED5" w:rsidP="00B20ED5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ІНФОРМАЦІЯ ПРО НЕОБХІДНІ ТЕХНІЧНІ, </w:t>
      </w:r>
    </w:p>
    <w:p w:rsidR="004C2408" w:rsidRDefault="00B20ED5" w:rsidP="003E2AD9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ЯКІСНІ ТА КІЛЬКІСНІ ХАРАКТЕРИСТИКИ ПРЕДМЕТА ЗАКУПІВЛІ </w:t>
      </w:r>
    </w:p>
    <w:p w:rsidR="00676BB5" w:rsidRPr="006A43A4" w:rsidRDefault="00676BB5" w:rsidP="00676BB5">
      <w:pPr>
        <w:rPr>
          <w:b/>
        </w:rPr>
      </w:pPr>
    </w:p>
    <w:p w:rsidR="00BB7BA5" w:rsidRPr="006A43A4" w:rsidRDefault="00BB7BA5" w:rsidP="00BB7BA5">
      <w:pPr>
        <w:rPr>
          <w:b/>
        </w:rPr>
      </w:pPr>
    </w:p>
    <w:p w:rsidR="00BB7BA5" w:rsidRPr="006A43A4" w:rsidRDefault="00BB7BA5" w:rsidP="00BB7BA5">
      <w:pPr>
        <w:rPr>
          <w:b/>
        </w:rPr>
      </w:pPr>
      <w:r>
        <w:rPr>
          <w:b/>
        </w:rPr>
        <w:t xml:space="preserve"> На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«Капітальний  ремонт</w:t>
      </w:r>
      <w:r w:rsidRPr="005648CD">
        <w:rPr>
          <w:b/>
        </w:rPr>
        <w:t xml:space="preserve"> інженерних мереж та МІТП у закладі дошкільної освіти № 570 за адресою: просп. Георгія Гонгадзе, 1</w:t>
      </w:r>
      <w:r>
        <w:rPr>
          <w:b/>
        </w:rPr>
        <w:t>6, Подільського району м. Києва</w:t>
      </w:r>
      <w:r w:rsidRPr="006A43A4">
        <w:rPr>
          <w:b/>
        </w:rPr>
        <w:t>».)</w:t>
      </w:r>
    </w:p>
    <w:p w:rsidR="00BB7BA5" w:rsidRDefault="00BB7BA5" w:rsidP="00BB7BA5"/>
    <w:p w:rsidR="00BB7BA5" w:rsidRDefault="00BB7BA5" w:rsidP="00BB7BA5">
      <w:r w:rsidRPr="008F13DC">
        <w:t>Об’є</w:t>
      </w:r>
      <w:proofErr w:type="gramStart"/>
      <w:r w:rsidRPr="008F13DC">
        <w:t>м</w:t>
      </w:r>
      <w:proofErr w:type="gramEnd"/>
      <w:r w:rsidRPr="008F13DC">
        <w:t xml:space="preserve"> робіт:</w:t>
      </w:r>
    </w:p>
    <w:tbl>
      <w:tblPr>
        <w:tblW w:w="9918" w:type="dxa"/>
        <w:tblInd w:w="113" w:type="dxa"/>
        <w:tblLook w:val="04A0"/>
      </w:tblPr>
      <w:tblGrid>
        <w:gridCol w:w="617"/>
        <w:gridCol w:w="6863"/>
        <w:gridCol w:w="1248"/>
        <w:gridCol w:w="1190"/>
      </w:tblGrid>
      <w:tr w:rsidR="00BB7BA5" w:rsidRPr="002A126A" w:rsidTr="00BF3C5A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 xml:space="preserve">№ </w:t>
            </w: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п</w:t>
            </w:r>
            <w:proofErr w:type="gramEnd"/>
            <w:r w:rsidRPr="002A126A">
              <w:rPr>
                <w:rFonts w:ascii="Arial CYR" w:hAnsi="Arial CYR" w:cs="Arial CYR"/>
                <w:color w:val="000000"/>
                <w:lang w:eastAsia="uk-UA"/>
              </w:rPr>
              <w:t xml:space="preserve">/п 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Найменування робі</w:t>
            </w: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т</w:t>
            </w:r>
            <w:proofErr w:type="gramEnd"/>
            <w:r w:rsidRPr="002A126A">
              <w:rPr>
                <w:rFonts w:ascii="Arial CYR" w:hAnsi="Arial CYR" w:cs="Arial CYR"/>
                <w:color w:val="000000"/>
                <w:lang w:eastAsia="uk-UA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Одиниця виміру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Кількість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4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РЕМОНТНІ РОБОТИ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Розділ 1. АВТОМАТИКА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Демонтаж шафи автоматики керування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Монтаж шафи автоматики керування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3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Кабельні зв'язки, прокладка вторинної комутації, щитові вироби, окремі вузли і деталі і інше допоміжне устаткування. Щити і пульти управління, розмі</w:t>
            </w: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р</w:t>
            </w:r>
            <w:proofErr w:type="gramEnd"/>
            <w:r w:rsidRPr="002A126A">
              <w:rPr>
                <w:rFonts w:ascii="Arial CYR" w:hAnsi="Arial CYR" w:cs="Arial CYR"/>
                <w:color w:val="000000"/>
                <w:lang w:eastAsia="uk-UA"/>
              </w:rPr>
              <w:t xml:space="preserve"> 600х400х500 мм, ремонт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щит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4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(Демонтаж) контролера ENCO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5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Монтаж контролера Siemens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6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Демонтаж датчиків температури</w:t>
            </w: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 xml:space="preserve"> :</w:t>
            </w:r>
            <w:proofErr w:type="gramEnd"/>
            <w:r w:rsidRPr="002A126A">
              <w:rPr>
                <w:rFonts w:ascii="Arial CYR" w:hAnsi="Arial CYR" w:cs="Arial CYR"/>
                <w:color w:val="000000"/>
                <w:lang w:eastAsia="uk-UA"/>
              </w:rPr>
              <w:t xml:space="preserve"> накладні =3шт, зовнішнього повітря =1шт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4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7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Монтаж датчиків температури (накладні QAD=3шт, зовнішнього повітря QAC=1шт)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4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8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 xml:space="preserve">Затягування проводів </w:t>
            </w: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в</w:t>
            </w:r>
            <w:proofErr w:type="gramEnd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ід шафи керування та контролерів в труби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100м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0,12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9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Чотирижильний кабель екранований ALARM перерізом 4х0.22мм2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м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6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10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Провід ШВВП 2х0,5 33ЦМ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м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6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11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Монтаж труби пласт.</w:t>
            </w:r>
            <w:r>
              <w:rPr>
                <w:rFonts w:ascii="Arial CYR" w:hAnsi="Arial CYR" w:cs="Arial CYR"/>
                <w:color w:val="000000"/>
                <w:lang w:eastAsia="uk-UA"/>
              </w:rPr>
              <w:t xml:space="preserve"> </w:t>
            </w:r>
            <w:r w:rsidRPr="002A126A">
              <w:rPr>
                <w:rFonts w:ascii="Arial CYR" w:hAnsi="Arial CYR" w:cs="Arial CYR"/>
                <w:color w:val="000000"/>
                <w:lang w:eastAsia="uk-UA"/>
              </w:rPr>
              <w:t xml:space="preserve">гофрованої по </w:t>
            </w: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ст</w:t>
            </w:r>
            <w:proofErr w:type="gramEnd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інах і колонах з кріпленням скобами, діаметр до 25 мм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100 м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0,12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12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Трубка гофрована ПВХ Ду16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м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12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13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 xml:space="preserve">Майданчик </w:t>
            </w: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для</w:t>
            </w:r>
            <w:proofErr w:type="gramEnd"/>
            <w:r w:rsidRPr="002A126A">
              <w:rPr>
                <w:rFonts w:ascii="Arial CYR" w:hAnsi="Arial CYR" w:cs="Arial CYR"/>
                <w:color w:val="000000"/>
                <w:lang w:eastAsia="uk-UA"/>
              </w:rPr>
              <w:t xml:space="preserve"> хомутів СТН-1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24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14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Хомут нейлоновий 3,6х250мм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24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15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(Демонтаж) механ</w:t>
            </w: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i</w:t>
            </w:r>
            <w:proofErr w:type="gramEnd"/>
            <w:r w:rsidRPr="002A126A">
              <w:rPr>
                <w:rFonts w:ascii="Arial CYR" w:hAnsi="Arial CYR" w:cs="Arial CYR"/>
                <w:color w:val="000000"/>
                <w:lang w:eastAsia="uk-UA"/>
              </w:rPr>
              <w:t>зму виконавчого, маса до 20 кг (електроприводи клапанів ЦО та ГВП)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комплект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16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Монтаж електроприводів для клапанів ЦО та ГВП</w:t>
            </w:r>
            <w:proofErr w:type="gramEnd"/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комплект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17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 xml:space="preserve">(Демонтаж) </w:t>
            </w: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дренажного</w:t>
            </w:r>
            <w:proofErr w:type="gramEnd"/>
            <w:r w:rsidRPr="002A126A">
              <w:rPr>
                <w:rFonts w:ascii="Arial CYR" w:hAnsi="Arial CYR" w:cs="Arial CYR"/>
                <w:color w:val="000000"/>
                <w:lang w:eastAsia="uk-UA"/>
              </w:rPr>
              <w:t xml:space="preserve"> насосу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насос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18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 xml:space="preserve">Установлення </w:t>
            </w: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дренажного</w:t>
            </w:r>
            <w:proofErr w:type="gramEnd"/>
            <w:r w:rsidRPr="002A126A">
              <w:rPr>
                <w:rFonts w:ascii="Arial CYR" w:hAnsi="Arial CYR" w:cs="Arial CYR"/>
                <w:color w:val="000000"/>
                <w:lang w:eastAsia="uk-UA"/>
              </w:rPr>
              <w:t xml:space="preserve"> насосу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насос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Розділ 2. МОДУЛЬ ЦО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19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Демонтаж муфтових кранів кульових Ду15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 xml:space="preserve">100 </w:t>
            </w: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0,09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20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Демонтаж манометрів котелень і теплових пункті</w:t>
            </w: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в</w:t>
            </w:r>
            <w:proofErr w:type="gramEnd"/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0,09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21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Установлення манометрів з триходовим краном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комплект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9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22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Манометр ДМ 05-МП-3У 100 - 1,6 МПа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4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23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Манометр ДМ 05-МП-3У 100 - 1,0 МПа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5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24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Кран кульовий муфтовий Ду15 із випускником повітря</w:t>
            </w:r>
            <w:proofErr w:type="gramEnd"/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9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25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Демонтаж термометрів котелень і теплових пункті</w:t>
            </w: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в</w:t>
            </w:r>
            <w:proofErr w:type="gramEnd"/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0,05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26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 xml:space="preserve">Установлення термометрів </w:t>
            </w: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в</w:t>
            </w:r>
            <w:proofErr w:type="gramEnd"/>
            <w:r w:rsidRPr="002A126A">
              <w:rPr>
                <w:rFonts w:ascii="Arial CYR" w:hAnsi="Arial CYR" w:cs="Arial CYR"/>
                <w:color w:val="000000"/>
                <w:lang w:eastAsia="uk-UA"/>
              </w:rPr>
              <w:t xml:space="preserve"> оправі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комплект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4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27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Термометр прямий ТТЖ-М вик.1 П 5(0+150гр</w:t>
            </w: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.С</w:t>
            </w:r>
            <w:proofErr w:type="gramEnd"/>
            <w:r w:rsidRPr="002A126A">
              <w:rPr>
                <w:rFonts w:ascii="Arial CYR" w:hAnsi="Arial CYR" w:cs="Arial CYR"/>
                <w:color w:val="000000"/>
                <w:lang w:eastAsia="uk-UA"/>
              </w:rPr>
              <w:t>)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28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Термометр прямий ТТЖ-М вик.1 П 4(0+100гр</w:t>
            </w: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.С</w:t>
            </w:r>
            <w:proofErr w:type="gramEnd"/>
            <w:r w:rsidRPr="002A126A">
              <w:rPr>
                <w:rFonts w:ascii="Arial CYR" w:hAnsi="Arial CYR" w:cs="Arial CYR"/>
                <w:color w:val="000000"/>
                <w:lang w:eastAsia="uk-UA"/>
              </w:rPr>
              <w:t>)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4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29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 xml:space="preserve">Монтаж бобишки </w:t>
            </w: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п</w:t>
            </w:r>
            <w:proofErr w:type="gramEnd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ід термометр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 xml:space="preserve">10 </w:t>
            </w: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0,5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lastRenderedPageBreak/>
              <w:t>30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 xml:space="preserve">Бобишка </w:t>
            </w: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п</w:t>
            </w:r>
            <w:proofErr w:type="gramEnd"/>
            <w:r w:rsidRPr="002A126A">
              <w:rPr>
                <w:rFonts w:ascii="Arial CYR" w:hAnsi="Arial CYR" w:cs="Arial CYR"/>
                <w:color w:val="000000"/>
                <w:lang w:eastAsia="uk-UA"/>
              </w:rPr>
              <w:t xml:space="preserve">ід термометр БШ-35 М27х2 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5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31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 xml:space="preserve">Оправа </w:t>
            </w: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для</w:t>
            </w:r>
            <w:proofErr w:type="gramEnd"/>
            <w:r w:rsidRPr="002A126A">
              <w:rPr>
                <w:rFonts w:ascii="Arial CYR" w:hAnsi="Arial CYR" w:cs="Arial CYR"/>
                <w:color w:val="000000"/>
                <w:lang w:eastAsia="uk-UA"/>
              </w:rPr>
              <w:t xml:space="preserve"> термометру пряма, тип 2П 215/63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5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32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Заміна вентилів діаметром до 50 мм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0,06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33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Кран кульовий муфтовий Ду15мм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6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34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Р</w:t>
            </w:r>
            <w:proofErr w:type="gramEnd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ізьба Ду15 чорна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6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35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Демонтаж фланцевих вентилів, засувок, затворів, клапанів зворотних на трубопроводах із сталевих труб діаметром понад 25 до 50 мм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0,07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36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Установлення фланцевих вентилів, засувок, затворів, клапанів зворотних на трубопроводах із сталевих труб діаметром понад 25 до 50 мм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0,07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37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Кран кульовий фланцевий BROEN Ру16 Ду50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38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Затвор тип "Батерфляй" ZETKAMA 497В Ду50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5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39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Фланці стальні плоскі приварні (1,6 МПа) Ду 50 мм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14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40</w:t>
            </w:r>
          </w:p>
        </w:tc>
        <w:tc>
          <w:tcPr>
            <w:tcW w:w="6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Прокладки біконі</w:t>
            </w: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тов</w:t>
            </w:r>
            <w:proofErr w:type="gramEnd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і Ду50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14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41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Демонтаж фільтрів діаметром 50 мм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фільтр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42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Установлення фільтрів діаметром 50 мм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фільтр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43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Фільтр сітчатий фланцевий ZETKAMA 821A Ду50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44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Фланці стальні плоскі приварні (1,6 МПа) Ду 50 мм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4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45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Прокладки біконі</w:t>
            </w: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тов</w:t>
            </w:r>
            <w:proofErr w:type="gramEnd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і Ду50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4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46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Демонтаж клапан</w:t>
            </w: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i</w:t>
            </w:r>
            <w:proofErr w:type="gramEnd"/>
            <w:r w:rsidRPr="002A126A">
              <w:rPr>
                <w:rFonts w:ascii="Arial CYR" w:hAnsi="Arial CYR" w:cs="Arial CYR"/>
                <w:color w:val="000000"/>
                <w:lang w:eastAsia="uk-UA"/>
              </w:rPr>
              <w:t>в запобiжних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клапан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47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Установлення клапан</w:t>
            </w: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i</w:t>
            </w:r>
            <w:proofErr w:type="gramEnd"/>
            <w:r w:rsidRPr="002A126A">
              <w:rPr>
                <w:rFonts w:ascii="Arial CYR" w:hAnsi="Arial CYR" w:cs="Arial CYR"/>
                <w:color w:val="000000"/>
                <w:lang w:eastAsia="uk-UA"/>
              </w:rPr>
              <w:t>в запобiжних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клапан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48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Клапан запобіжний регулюємий Ду 25 мм.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49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Заміна окремих ділянок трубопроводів із сталевих труб діаметром понад 32 мм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100м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0,005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50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Труби сталеві електрозварні діаметром 57 мм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м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0,5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51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Грунтування металевих поверхонь за 2 рази грунтовкою ГФ-021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100м2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0,01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52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Фарбування металевих поґрунтованих поверхонь емаллю ПФ-115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100м2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0,01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Розділ 3. МОДУЛЬ ГВП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53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Демонтаж муфтових кранів кульових Ду15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 xml:space="preserve">100 </w:t>
            </w: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0,01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54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Демонтаж манометрів котелень і теплових пункті</w:t>
            </w: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в</w:t>
            </w:r>
            <w:proofErr w:type="gramEnd"/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0,01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55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Установлення манометрів з триходовим краном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комплект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56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Манометр ДМ 05-МП-3У 100 - 1,0 МПа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57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Кран кульовий муфтовий Ду15 із випускником повітря</w:t>
            </w:r>
            <w:proofErr w:type="gramEnd"/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58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 xml:space="preserve">Монтаж патрубків </w:t>
            </w: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п</w:t>
            </w:r>
            <w:proofErr w:type="gramEnd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ід манометр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 xml:space="preserve">10 </w:t>
            </w: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0,1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59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 xml:space="preserve">Відводи гнуті Ду15 чорні з </w:t>
            </w: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р</w:t>
            </w:r>
            <w:proofErr w:type="gramEnd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ізьбою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60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Заміна вентилів діаметром до 50 мм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0,01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61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Кран кульовий муфтовий Ду15мм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62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Р</w:t>
            </w:r>
            <w:proofErr w:type="gramEnd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ізьба Ду15 чорна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63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Демонтаж фланцевих вентилів, засувок, затворів, клапанів зворотних на трубопроводах із сталевих труб діаметром понад 25 до 50 мм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0,01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64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Установлення фланцевих вентилів, засувок, затворів, клапанів зворотних на трубопроводах із сталевих труб діаметром понад 25 до 50 мм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0,01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65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Кран кульовий фланцевий BROEN Ру40 Ду40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66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Фланці стальні плоскі приварні (1,6 МПа) Ду 40 мм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67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Прокладки біконі</w:t>
            </w: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тов</w:t>
            </w:r>
            <w:proofErr w:type="gramEnd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і Ду40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68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Установлення фланцевих з'єднань на сталевих трубопроводах діаметром 65 мм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69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Фланці стальні плоскі приварні (1,6 МПа) Ду 65 мм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70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Прокладки біконі</w:t>
            </w: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тов</w:t>
            </w:r>
            <w:proofErr w:type="gramEnd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і Ду65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lastRenderedPageBreak/>
              <w:t>71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Заміна окремих ділянок трубопроводів із сталевих труб діаметром понад 32 мм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100м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0,005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72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Труби сталеві зварні водогазопровідні Ду 40 мм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м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0,5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73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 xml:space="preserve">Ремонт сталевих трубопроводів </w:t>
            </w: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діам</w:t>
            </w:r>
            <w:proofErr w:type="gramEnd"/>
            <w:r w:rsidRPr="002A126A">
              <w:rPr>
                <w:rFonts w:ascii="Arial CYR" w:hAnsi="Arial CYR" w:cs="Arial CYR"/>
                <w:color w:val="000000"/>
                <w:lang w:eastAsia="uk-UA"/>
              </w:rPr>
              <w:t>. 76 мм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100м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0,005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74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Труби сталеві електрозварні діаметром 76 мм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м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0,5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75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Перехід сталевий 65х40 мм.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76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Відвід сталевий 65 мм.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77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Грунтування металевих поверхонь за 2 рази грунтовкою ГФ-021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100м2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0,01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78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Фарбування металевих поґрунтованих поверхонь емаллю ПФ-115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100м2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0,01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79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 xml:space="preserve">(Демонтаж) ізоляціі трубопроводів </w:t>
            </w: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діам</w:t>
            </w:r>
            <w:proofErr w:type="gramEnd"/>
            <w:r w:rsidRPr="002A126A">
              <w:rPr>
                <w:rFonts w:ascii="Arial CYR" w:hAnsi="Arial CYR" w:cs="Arial CYR"/>
                <w:color w:val="000000"/>
                <w:lang w:eastAsia="uk-UA"/>
              </w:rPr>
              <w:t>. 40 мм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100м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0,01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80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Ізоляція трубопроводів діаметром 40 мм циліндрами з мінеральної вати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100м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0,01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81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Циліндр з базальтової вати фольгований 1000х48х30мм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м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82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 xml:space="preserve">(Демонтаж) Ізоляціі трубопроводів </w:t>
            </w: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діам</w:t>
            </w:r>
            <w:proofErr w:type="gramEnd"/>
            <w:r w:rsidRPr="002A126A">
              <w:rPr>
                <w:rFonts w:ascii="Arial CYR" w:hAnsi="Arial CYR" w:cs="Arial CYR"/>
                <w:color w:val="000000"/>
                <w:lang w:eastAsia="uk-UA"/>
              </w:rPr>
              <w:t>. 76 мм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100м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0,01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83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Ізоляція трубопроводів діаметром 76 мм циліндрами з мінеральної вати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100м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0,01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84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Циліндр з базальтової вати фольгований 1000х76х30мм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м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85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Стр</w:t>
            </w:r>
            <w:proofErr w:type="gramEnd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ічка для ізоляції алюмінієва самоклеюча 50м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86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Демонтаж муфтових кранів кульових Ду15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 xml:space="preserve">100 </w:t>
            </w: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0,02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87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Демонтаж манометрів котелень і теплових пункті</w:t>
            </w: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в</w:t>
            </w:r>
            <w:proofErr w:type="gramEnd"/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0,02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88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Установлення манометрів з триходовим краном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комплект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89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Манометр ДМ 05-МП-3У 100 - 1,0 МПа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90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Кран кульовий муфтовий Ду15 із випускником повітря</w:t>
            </w:r>
            <w:proofErr w:type="gramEnd"/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91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Заміна вентилів діаметром до 50 мм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0,01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92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 xml:space="preserve">Кран кульовий муфтовий </w:t>
            </w: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ВВ</w:t>
            </w:r>
            <w:proofErr w:type="gramEnd"/>
            <w:r w:rsidRPr="002A126A">
              <w:rPr>
                <w:rFonts w:ascii="Arial CYR" w:hAnsi="Arial CYR" w:cs="Arial CYR"/>
                <w:color w:val="000000"/>
                <w:lang w:eastAsia="uk-UA"/>
              </w:rPr>
              <w:t xml:space="preserve"> Ду15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93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Р</w:t>
            </w:r>
            <w:proofErr w:type="gramEnd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ізьба Ду15 чорна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94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Демонтаж муфтових кранів кульових Ду15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 xml:space="preserve">100 </w:t>
            </w: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0,02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95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Демонтаж манометрів котелень і теплових пункті</w:t>
            </w: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в</w:t>
            </w:r>
            <w:proofErr w:type="gramEnd"/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0,02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96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Установлення манометрів з триходовим краном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комплект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97</w:t>
            </w:r>
          </w:p>
        </w:tc>
        <w:tc>
          <w:tcPr>
            <w:tcW w:w="6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Манометр ДМ 05-МП-3У 100 - 1,0 МПа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98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Кран кульовий муфтовий Ду15 із випускником повітря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99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Заміна вентилів діаметром до 50 мм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0,01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100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 xml:space="preserve">Кран кульовий муфтовий </w:t>
            </w: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ВВ</w:t>
            </w:r>
            <w:proofErr w:type="gramEnd"/>
            <w:r w:rsidRPr="002A126A">
              <w:rPr>
                <w:rFonts w:ascii="Arial CYR" w:hAnsi="Arial CYR" w:cs="Arial CYR"/>
                <w:color w:val="000000"/>
                <w:lang w:eastAsia="uk-UA"/>
              </w:rPr>
              <w:t xml:space="preserve"> Ду15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101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Р</w:t>
            </w:r>
            <w:proofErr w:type="gramEnd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ізьба Ду15 чорна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102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Демонтаж фланцевих вентилів, засувок, затворів, клапанів зворотних на трубопроводах із сталевих труб діаметром понад 25 до 50 мм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0,01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103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Установлення фланцевих вентилів, засувок, затворів, клапанів зворотних на трубопроводах із сталевих труб діаметром понад 25 до 50 мм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0,01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104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Кран кульовий фланцевий BROEN Ру40 Ду40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105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Фланці стальні плоскі приварні (1,6 МПа) Ду 40 мм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106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Прокладки біконі</w:t>
            </w: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тов</w:t>
            </w:r>
            <w:proofErr w:type="gramEnd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і Ду40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107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Демонтаж ф</w:t>
            </w: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i</w:t>
            </w:r>
            <w:proofErr w:type="gramEnd"/>
            <w:r w:rsidRPr="002A126A">
              <w:rPr>
                <w:rFonts w:ascii="Arial CYR" w:hAnsi="Arial CYR" w:cs="Arial CYR"/>
                <w:color w:val="000000"/>
                <w:lang w:eastAsia="uk-UA"/>
              </w:rPr>
              <w:t>льтрiв дiаметром 40 мм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фільтр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108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Установлення фільтрів діаметром 40 мм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фільтр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109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Фільтр сітчатий фланцевий ZETKAMA 821A Ду40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110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Фланці стальні плоскі приварні (1,6 МПа) Ду 40 мм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111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Прокладки біконі</w:t>
            </w: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тов</w:t>
            </w:r>
            <w:proofErr w:type="gramEnd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і Ду40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112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Демонтаж муфтових кранів кульових Ду15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 xml:space="preserve">100 </w:t>
            </w: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0,02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113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Демонтаж манометрів котелень і теплових пункті</w:t>
            </w: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в</w:t>
            </w:r>
            <w:proofErr w:type="gramEnd"/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0,02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114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Установлення манометрів з триходовим краном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комплект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115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Манометр ДМ 05-МП-3У 100 - 1,6 МПа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116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Манометр ДМ 05-МП-3У 100 - 1,0 МПа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lastRenderedPageBreak/>
              <w:t>117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Кран кульовий муфтовий Ду15 із випускником повітря</w:t>
            </w:r>
            <w:proofErr w:type="gramEnd"/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118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Демонтаж фланцевих вентилів, засувок, затворів, клапанів зворотних на трубопроводах із сталевих труб діаметром понад 25 до 50 мм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0,01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119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Установлення фланцевих вентилів, засувок, затворів, клапанів зворотних на трубопроводах із сталевих труб діаметром понад 25 до 50 мм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100шт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0,01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120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Кран кульовий фланцевий BROEN Ру40 Ду40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121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Фланці стальні плоскі приварні (1,6 МПа) Ду 40 мм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122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Прокладки біконі</w:t>
            </w: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тов</w:t>
            </w:r>
            <w:proofErr w:type="gramEnd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і Ду40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2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Розділ 4. ОЧИЩЕННЯ ТЕПЛООБМІННИКА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123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Демонтаж і розбирання теплообм</w:t>
            </w: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i</w:t>
            </w:r>
            <w:proofErr w:type="gramEnd"/>
            <w:r w:rsidRPr="002A126A">
              <w:rPr>
                <w:rFonts w:ascii="Arial CYR" w:hAnsi="Arial CYR" w:cs="Arial CYR"/>
                <w:color w:val="000000"/>
                <w:lang w:eastAsia="uk-UA"/>
              </w:rPr>
              <w:t>нника пластинчастого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т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0,15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124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Протравлення i промивання пластин теплообмінника і трубопроводів теплообмінного модуля р</w:t>
            </w: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i</w:t>
            </w:r>
            <w:proofErr w:type="gramEnd"/>
            <w:r w:rsidRPr="002A126A">
              <w:rPr>
                <w:rFonts w:ascii="Arial CYR" w:hAnsi="Arial CYR" w:cs="Arial CYR"/>
                <w:color w:val="000000"/>
                <w:lang w:eastAsia="uk-UA"/>
              </w:rPr>
              <w:t>зноманiтними реактивами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100 м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0,5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125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Засіб для видалення відкладень, сухий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кг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1,8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126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Промивання пластин теплообмінника і трубопроводів теплообмінного модуля водою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100 м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0,5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127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Монтаж і збирання теплообм</w:t>
            </w: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i</w:t>
            </w:r>
            <w:proofErr w:type="gramEnd"/>
            <w:r w:rsidRPr="002A126A">
              <w:rPr>
                <w:rFonts w:ascii="Arial CYR" w:hAnsi="Arial CYR" w:cs="Arial CYR"/>
                <w:color w:val="000000"/>
                <w:lang w:eastAsia="uk-UA"/>
              </w:rPr>
              <w:t>нника пластинчастого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т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0,15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128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Г</w:t>
            </w: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i</w:t>
            </w:r>
            <w:proofErr w:type="gramEnd"/>
            <w:r w:rsidRPr="002A126A">
              <w:rPr>
                <w:rFonts w:ascii="Arial CYR" w:hAnsi="Arial CYR" w:cs="Arial CYR"/>
                <w:color w:val="000000"/>
                <w:lang w:eastAsia="uk-UA"/>
              </w:rPr>
              <w:t>дравлiчне випробування теплообмінника і трубопроводiв теплообмінного модуля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100м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0,5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ПРИДБАННЯ УСТАТКУВАННЯ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129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Шафа керування автоматикою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130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Контроллер Siemens RVD-140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131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Датчик температури накладний QAD 22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3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132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Датчик температури зовнішнього повітря</w:t>
            </w:r>
            <w:proofErr w:type="gramEnd"/>
            <w:r w:rsidRPr="002A126A">
              <w:rPr>
                <w:rFonts w:ascii="Arial CYR" w:hAnsi="Arial CYR" w:cs="Arial CYR"/>
                <w:color w:val="000000"/>
                <w:lang w:eastAsia="uk-UA"/>
              </w:rPr>
              <w:t xml:space="preserve"> QAC 22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133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 xml:space="preserve">Електропривід Belimo NV230A-TPC </w:t>
            </w: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для</w:t>
            </w:r>
            <w:proofErr w:type="gramEnd"/>
            <w:r w:rsidRPr="002A126A">
              <w:rPr>
                <w:rFonts w:ascii="Arial CYR" w:hAnsi="Arial CYR" w:cs="Arial CYR"/>
                <w:color w:val="000000"/>
                <w:lang w:eastAsia="uk-UA"/>
              </w:rPr>
              <w:t xml:space="preserve"> сідельних клапанів ЦО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134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 xml:space="preserve">Електропривід Belimo NVC230A-TPC </w:t>
            </w: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для</w:t>
            </w:r>
            <w:proofErr w:type="gramEnd"/>
            <w:r w:rsidRPr="002A126A">
              <w:rPr>
                <w:rFonts w:ascii="Arial CYR" w:hAnsi="Arial CYR" w:cs="Arial CYR"/>
                <w:color w:val="000000"/>
                <w:lang w:eastAsia="uk-UA"/>
              </w:rPr>
              <w:t xml:space="preserve"> сідельних клапанів ГВП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135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Насос дренажний Wilo, тип TM 32/7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ПУСКОНАЛАГОДЖУВАЛЬНІ РОБОТИ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 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136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Режимно-налагоджувальні іспити модуля системи опалення МІТП (включаючи трубопроводи, арматуру, фільтр-грязевик, вузол регулювання)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система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137</w:t>
            </w:r>
          </w:p>
        </w:tc>
        <w:tc>
          <w:tcPr>
            <w:tcW w:w="6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Режимно-налагоджувальні іспити модуля системи гарячого водопостачання [ГВП] МІТП (теплообмінник, трубопроводи, вузол регулювання)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система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  <w:tr w:rsidR="00BB7BA5" w:rsidRPr="002A126A" w:rsidTr="00BF3C5A">
        <w:trPr>
          <w:cantSplit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138</w:t>
            </w:r>
          </w:p>
        </w:tc>
        <w:tc>
          <w:tcPr>
            <w:tcW w:w="6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 xml:space="preserve">Системи централізованого [диспетчерського] управління ділянками, що входять у загальний технологічний комплекс.  Технологічний комплекс, що включає в себе керовані ділянки, у кількості до 5 </w:t>
            </w:r>
            <w:proofErr w:type="gramStart"/>
            <w:r w:rsidRPr="002A126A">
              <w:rPr>
                <w:rFonts w:ascii="Arial CYR" w:hAnsi="Arial CYR" w:cs="Arial CYR"/>
                <w:color w:val="000000"/>
                <w:lang w:eastAsia="uk-UA"/>
              </w:rPr>
              <w:t>шт</w:t>
            </w:r>
            <w:proofErr w:type="gramEnd"/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комплекс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5" w:rsidRPr="002A126A" w:rsidRDefault="00BB7BA5" w:rsidP="00BF3C5A">
            <w:pPr>
              <w:jc w:val="center"/>
              <w:rPr>
                <w:rFonts w:ascii="Arial CYR" w:hAnsi="Arial CYR" w:cs="Arial CYR"/>
                <w:color w:val="000000"/>
                <w:lang w:eastAsia="uk-UA"/>
              </w:rPr>
            </w:pPr>
            <w:r w:rsidRPr="002A126A">
              <w:rPr>
                <w:rFonts w:ascii="Arial CYR" w:hAnsi="Arial CYR" w:cs="Arial CYR"/>
                <w:color w:val="000000"/>
                <w:lang w:eastAsia="uk-UA"/>
              </w:rPr>
              <w:t>1</w:t>
            </w:r>
          </w:p>
        </w:tc>
      </w:tr>
    </w:tbl>
    <w:p w:rsidR="00115428" w:rsidRDefault="00115428" w:rsidP="00BB7BA5">
      <w:pPr>
        <w:rPr>
          <w:rFonts w:eastAsia="Arial"/>
          <w:b/>
          <w:lang w:val="uk-UA"/>
        </w:rPr>
      </w:pPr>
    </w:p>
    <w:p w:rsidR="006C7E70" w:rsidRPr="007C7EAD" w:rsidRDefault="006C7E70" w:rsidP="006C7E70">
      <w:pPr>
        <w:tabs>
          <w:tab w:val="left" w:pos="5940"/>
        </w:tabs>
        <w:rPr>
          <w:b/>
          <w:lang w:eastAsia="en-US"/>
        </w:rPr>
      </w:pPr>
      <w:r w:rsidRPr="007C7EAD">
        <w:rPr>
          <w:b/>
        </w:rPr>
        <w:t>Учасник повинен:</w:t>
      </w:r>
    </w:p>
    <w:p w:rsidR="006C7E70" w:rsidRPr="007C7EAD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7C7EAD">
        <w:t xml:space="preserve">- гарантувати, що якість будівельних </w:t>
      </w:r>
      <w:proofErr w:type="gramStart"/>
      <w:r w:rsidRPr="007C7EAD">
        <w:t>матер</w:t>
      </w:r>
      <w:proofErr w:type="gramEnd"/>
      <w:r w:rsidRPr="007C7EAD">
        <w:t>іалів, обладнання і комплектуючих виробів, конструкцій і систем, які застосовуються для виконання робіт, будуть відповідати державним стандартам, технічним умовам та мати відповідні сертифікати, технічні паспорти та інші документи, які засвідчують їх якість та можливість використання;</w:t>
      </w:r>
    </w:p>
    <w:p w:rsidR="006C7E70" w:rsidRPr="007C7EAD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7C7EAD">
        <w:t>- при виконанні робіт дотримуватись вимог закону та інших правових актів про охорону навколишнього середовища; законодавчих та нормативно-правових акті</w:t>
      </w:r>
      <w:proofErr w:type="gramStart"/>
      <w:r w:rsidRPr="007C7EAD">
        <w:t>в</w:t>
      </w:r>
      <w:proofErr w:type="gramEnd"/>
      <w:r w:rsidRPr="007C7EAD">
        <w:t>;</w:t>
      </w:r>
    </w:p>
    <w:p w:rsidR="006C7E70" w:rsidRPr="007C7EAD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7C7EAD">
        <w:t xml:space="preserve">- забезпечити в період виконання робіт необхідні протипожежні заходи, дотримання правил охорони праці, умови санітарно-гігієнічного режиму </w:t>
      </w:r>
      <w:proofErr w:type="gramStart"/>
      <w:r w:rsidRPr="007C7EAD">
        <w:t>на</w:t>
      </w:r>
      <w:proofErr w:type="gramEnd"/>
      <w:r w:rsidRPr="007C7EAD">
        <w:t xml:space="preserve"> об’єкті;</w:t>
      </w:r>
    </w:p>
    <w:p w:rsidR="006C7E70" w:rsidRPr="007C7EAD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7C7EAD">
        <w:t xml:space="preserve">- забезпечити систематичне, а </w:t>
      </w:r>
      <w:proofErr w:type="gramStart"/>
      <w:r w:rsidRPr="007C7EAD">
        <w:t>п</w:t>
      </w:r>
      <w:proofErr w:type="gramEnd"/>
      <w:r w:rsidRPr="007C7EAD">
        <w:t xml:space="preserve">ісля завершення – остаточне прибирання об’єкта від будівельного сміття, не допускаючи його накопичення в період виконання робіт. </w:t>
      </w:r>
    </w:p>
    <w:p w:rsidR="006C7E70" w:rsidRPr="007C7EAD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7C7EAD">
        <w:tab/>
      </w:r>
      <w:r w:rsidRPr="007C7EAD">
        <w:tab/>
        <w:t xml:space="preserve">Учасник визначає ціни, з урахуванням </w:t>
      </w:r>
      <w:proofErr w:type="gramStart"/>
      <w:r w:rsidRPr="007C7EAD">
        <w:t>вс</w:t>
      </w:r>
      <w:proofErr w:type="gramEnd"/>
      <w:r w:rsidRPr="007C7EAD">
        <w:t xml:space="preserve">іх видів та обсягів робіт, що повинні бути виконані. </w:t>
      </w:r>
      <w:r w:rsidRPr="007C7EAD">
        <w:lastRenderedPageBreak/>
        <w:t>Ціна пропозиції повинна включати всі витрати Учасника, в т. ч. сплату податків і зборів, що сплачуються або мають бути сплачені, вартість матеріалів, страхування, загальновиробничі витрати, економічні та матеріальні ризики, інфляцію, інші витрати.</w:t>
      </w:r>
    </w:p>
    <w:p w:rsidR="006C7E70" w:rsidRPr="007C7EAD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7C7EAD">
        <w:tab/>
      </w:r>
      <w:r w:rsidRPr="007C7EAD">
        <w:tab/>
        <w:t xml:space="preserve">Якщо пропозиція Учасника містить не </w:t>
      </w:r>
      <w:proofErr w:type="gramStart"/>
      <w:r w:rsidRPr="007C7EAD">
        <w:t>вс</w:t>
      </w:r>
      <w:proofErr w:type="gramEnd"/>
      <w:r w:rsidRPr="007C7EAD">
        <w:t>і види робіт або зміну обсягів та складу робіт згідно з документацією закупівель, ця пропозиція вважається такою, що не відповідає умовам документації закуп</w:t>
      </w:r>
      <w:bookmarkStart w:id="0" w:name="_GoBack"/>
      <w:bookmarkEnd w:id="0"/>
      <w:r w:rsidRPr="007C7EAD">
        <w:t>івлі, та відхиляється Замовником.</w:t>
      </w:r>
    </w:p>
    <w:p w:rsidR="006C7E70" w:rsidRDefault="006C7E70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lang w:val="uk-UA"/>
        </w:rPr>
      </w:pPr>
      <w:r w:rsidRPr="007C7EAD">
        <w:tab/>
      </w:r>
      <w:r w:rsidRPr="007C7EAD">
        <w:tab/>
        <w:t>У кожному випадку, де у тендерній документації  згадуються посилання на конкретну торговельну марку чи фірму, патент, конструкцію або тип предмета закупі</w:t>
      </w:r>
      <w:proofErr w:type="gramStart"/>
      <w:r w:rsidRPr="007C7EAD">
        <w:t>вл</w:t>
      </w:r>
      <w:proofErr w:type="gramEnd"/>
      <w:r w:rsidRPr="007C7EAD">
        <w:t>і, джерело його походження або виробника тощо, мається на увазі, що Замовник зазначає після кожної такої характеристики вираз "або еквівалент", який не гірше за своїми характеристиками, ніж зазначено у технічних вимогах тендерної документації.</w:t>
      </w:r>
    </w:p>
    <w:p w:rsidR="007C7EAD" w:rsidRPr="007C7EAD" w:rsidRDefault="007C7EAD" w:rsidP="006C7E7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lang w:val="uk-UA"/>
        </w:rPr>
      </w:pPr>
    </w:p>
    <w:p w:rsidR="00BF085F" w:rsidRDefault="007C7EAD" w:rsidP="006C7E70">
      <w:pPr>
        <w:rPr>
          <w:b/>
          <w:bCs/>
          <w:lang w:val="uk-UA" w:eastAsia="uk-UA"/>
        </w:rPr>
      </w:pPr>
      <w:r w:rsidRPr="007C7EAD">
        <w:rPr>
          <w:b/>
          <w:bCs/>
          <w:lang w:val="uk-UA" w:eastAsia="uk-UA"/>
        </w:rPr>
        <w:t>Інші Документи :</w:t>
      </w:r>
    </w:p>
    <w:p w:rsidR="004148C0" w:rsidRPr="007C7EAD" w:rsidRDefault="004148C0" w:rsidP="006C7E70">
      <w:pPr>
        <w:rPr>
          <w:b/>
          <w:bCs/>
          <w:lang w:val="uk-UA" w:eastAsia="uk-UA"/>
        </w:rPr>
      </w:pPr>
      <w:r w:rsidRPr="00BF647F">
        <w:rPr>
          <w:bCs/>
        </w:rPr>
        <w:t xml:space="preserve">1. </w:t>
      </w:r>
      <w:proofErr w:type="gramStart"/>
      <w:r w:rsidRPr="00BF647F">
        <w:rPr>
          <w:bCs/>
        </w:rPr>
        <w:t>Ц</w:t>
      </w:r>
      <w:proofErr w:type="gramEnd"/>
      <w:r w:rsidRPr="00BF647F">
        <w:rPr>
          <w:bCs/>
        </w:rPr>
        <w:t>інова пропозиція в довільній формі згідно договірної ціни.</w:t>
      </w:r>
    </w:p>
    <w:p w:rsidR="007C7EAD" w:rsidRPr="007C7EAD" w:rsidRDefault="004148C0" w:rsidP="007C7EAD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>2</w:t>
      </w:r>
      <w:r w:rsidR="007C7EAD" w:rsidRPr="007C7EAD">
        <w:rPr>
          <w:bCs/>
          <w:lang w:val="uk-UA"/>
        </w:rPr>
        <w:t>. Договір із спеціалізованим підприємством про розміщення та захоронення твердих будівельних відходів або договір на послуги з вивозу будівельного сміття (чинних на весь термін виконання робіт) або гарантійний лист учасника щодо його зобов’язання очистити об’єкт від будівельного сміття після завершення ремонтних робіт.</w:t>
      </w:r>
    </w:p>
    <w:p w:rsidR="007C7EAD" w:rsidRPr="007C7EAD" w:rsidRDefault="004148C0" w:rsidP="007C7EAD">
      <w:pPr>
        <w:shd w:val="clear" w:color="auto" w:fill="FFFFFF"/>
        <w:jc w:val="both"/>
        <w:rPr>
          <w:bCs/>
        </w:rPr>
      </w:pPr>
      <w:r>
        <w:rPr>
          <w:bCs/>
          <w:lang w:val="uk-UA"/>
        </w:rPr>
        <w:t>3</w:t>
      </w:r>
      <w:r w:rsidR="007C7EAD" w:rsidRPr="007C7EAD">
        <w:rPr>
          <w:bCs/>
        </w:rPr>
        <w:t xml:space="preserve">. Кошторисна документація  складена відповідно  до настанови з визначення вартості будівництва (пропечатана та </w:t>
      </w:r>
      <w:proofErr w:type="gramStart"/>
      <w:r w:rsidR="007C7EAD" w:rsidRPr="007C7EAD">
        <w:rPr>
          <w:bCs/>
        </w:rPr>
        <w:t>п</w:t>
      </w:r>
      <w:proofErr w:type="gramEnd"/>
      <w:r w:rsidR="007C7EAD" w:rsidRPr="007C7EAD">
        <w:rPr>
          <w:bCs/>
        </w:rPr>
        <w:t>ідписана уповноваженою особою організації-Учасника, містити підпис та печатку сертифікованого інженера-проектувальника та інженера-кошторисника).</w:t>
      </w:r>
    </w:p>
    <w:p w:rsidR="007C7EAD" w:rsidRPr="007C7EAD" w:rsidRDefault="007C7EAD" w:rsidP="007C7EAD">
      <w:pPr>
        <w:ind w:firstLine="708"/>
        <w:jc w:val="both"/>
        <w:rPr>
          <w:bCs/>
        </w:rPr>
      </w:pPr>
      <w:r w:rsidRPr="007C7EAD">
        <w:rPr>
          <w:bCs/>
        </w:rPr>
        <w:t xml:space="preserve">Кошторисна документація </w:t>
      </w:r>
      <w:proofErr w:type="gramStart"/>
      <w:r w:rsidRPr="007C7EAD">
        <w:rPr>
          <w:bCs/>
        </w:rPr>
        <w:t>повинна</w:t>
      </w:r>
      <w:proofErr w:type="gramEnd"/>
      <w:r w:rsidRPr="007C7EAD">
        <w:rPr>
          <w:bCs/>
        </w:rPr>
        <w:t xml:space="preserve"> бути складена із застосуванням Програмного комплексу АВК-5 (останньої версії) або у форматі сумісному з програмним комплексом АВК-5 у складі:</w:t>
      </w:r>
    </w:p>
    <w:p w:rsidR="007C7EAD" w:rsidRPr="007C7EAD" w:rsidRDefault="007C7EAD" w:rsidP="007C7EAD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договірна ціна (тверда</w:t>
      </w:r>
      <w:r w:rsidRPr="007C7EAD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та визначається з урахуванням проходження експертизи кошторисної </w:t>
      </w: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документації);</w:t>
      </w:r>
    </w:p>
    <w:p w:rsidR="007C7EAD" w:rsidRPr="007C7EAD" w:rsidRDefault="007C7EAD" w:rsidP="007C7EAD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розрахунок загальновиробничих витрат до договірної ціни;</w:t>
      </w:r>
    </w:p>
    <w:p w:rsidR="007C7EAD" w:rsidRPr="007C7EAD" w:rsidRDefault="007C7EAD" w:rsidP="007C7EAD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дефектний акт;</w:t>
      </w:r>
    </w:p>
    <w:p w:rsidR="007C7EAD" w:rsidRPr="007C7EAD" w:rsidRDefault="007C7EAD" w:rsidP="007C7EAD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зведений кошторисний розрахунок вартості ремонту з пояснювальною запискою (визначається з урахуванням проходження експертизи кошторисної документації, включаючи витрати на технічний нагляд 1,5%</w:t>
      </w:r>
      <w:r w:rsidRPr="007C7EAD">
        <w:rPr>
          <w:sz w:val="24"/>
          <w:szCs w:val="24"/>
        </w:rPr>
        <w:t xml:space="preserve"> </w:t>
      </w: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та не може перевищувати оголошеної вартості);</w:t>
      </w:r>
    </w:p>
    <w:p w:rsidR="007C7EAD" w:rsidRPr="007C7EAD" w:rsidRDefault="007C7EAD" w:rsidP="007C7EAD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пояснювальна записка до зведеного кошторисного розрахунку;</w:t>
      </w:r>
    </w:p>
    <w:p w:rsidR="007C7EAD" w:rsidRPr="007C7EAD" w:rsidRDefault="007C7EAD" w:rsidP="007C7EAD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локальні кошториси (на будівельно-монтажні роботи,</w:t>
      </w:r>
      <w:r w:rsidRPr="007C7EAD">
        <w:rPr>
          <w:sz w:val="24"/>
          <w:szCs w:val="24"/>
        </w:rPr>
        <w:t xml:space="preserve"> </w:t>
      </w: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на придбання устаткування Учасником,</w:t>
      </w:r>
      <w:r w:rsidRPr="007C7EAD">
        <w:rPr>
          <w:sz w:val="24"/>
          <w:szCs w:val="24"/>
        </w:rPr>
        <w:t xml:space="preserve"> </w:t>
      </w: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на пусконалагоджувальні роботи);</w:t>
      </w:r>
    </w:p>
    <w:p w:rsidR="007C7EAD" w:rsidRPr="007C7EAD" w:rsidRDefault="007C7EAD" w:rsidP="007C7EAD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підсумкова відомість ресурсів;</w:t>
      </w:r>
    </w:p>
    <w:p w:rsidR="007C7EAD" w:rsidRPr="007C7EAD" w:rsidRDefault="007C7EAD" w:rsidP="007C7EAD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розрахунок заробітної плати на 1 робiтника в режимi повної зайнятостi (при середньомiсячнiй нормi згідно розряду робіт 3,8 та тривалостi робочого часу, дійсного на період подання тендерної пропозиції) затверджений керівником підприємства;</w:t>
      </w:r>
    </w:p>
    <w:p w:rsidR="007C7EAD" w:rsidRPr="007C7EAD" w:rsidRDefault="007C7EAD" w:rsidP="007C7EAD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7EAD">
        <w:rPr>
          <w:rFonts w:ascii="Times New Roman" w:eastAsia="Times New Roman" w:hAnsi="Times New Roman"/>
          <w:bCs/>
          <w:sz w:val="24"/>
          <w:szCs w:val="24"/>
          <w:lang w:eastAsia="ru-RU"/>
        </w:rPr>
        <w:t>об’єктний кошторис.</w:t>
      </w:r>
    </w:p>
    <w:p w:rsidR="007C7EAD" w:rsidRPr="007C7EAD" w:rsidRDefault="004148C0" w:rsidP="007C7EAD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>4</w:t>
      </w:r>
      <w:r w:rsidR="007C7EAD" w:rsidRPr="007C7EAD">
        <w:rPr>
          <w:bCs/>
          <w:lang w:val="uk-UA"/>
        </w:rPr>
        <w:t xml:space="preserve">. На підтвердження наявності необхідного забезпечення для виконання договору, Учасник повинен надати довідку про наявність діючої ліцензії, виданого на Учасника торгів, на використання ПК АВК-5, ПЗ «Будівельні Технології-Кошторис» ПВР чи аналогічне у власному виробництві (надати: оригінал ліцензії, копію </w:t>
      </w:r>
      <w:r w:rsidR="007C7EAD" w:rsidRPr="007C7EAD">
        <w:rPr>
          <w:bCs/>
        </w:rPr>
        <w:t>Договору на надання послуг та Акт наданих послуг по відповідному договору.</w:t>
      </w:r>
    </w:p>
    <w:p w:rsidR="007C7EAD" w:rsidRPr="007C7EAD" w:rsidRDefault="004148C0" w:rsidP="007C7EAD">
      <w:pPr>
        <w:shd w:val="clear" w:color="auto" w:fill="FFFFFF"/>
        <w:jc w:val="both"/>
        <w:rPr>
          <w:bCs/>
        </w:rPr>
      </w:pPr>
      <w:r>
        <w:rPr>
          <w:bCs/>
          <w:lang w:val="uk-UA"/>
        </w:rPr>
        <w:t>5</w:t>
      </w:r>
      <w:r w:rsidR="007C7EAD" w:rsidRPr="007C7EAD">
        <w:rPr>
          <w:bCs/>
        </w:rPr>
        <w:t xml:space="preserve">. Лист </w:t>
      </w:r>
      <w:proofErr w:type="gramStart"/>
      <w:r w:rsidR="007C7EAD" w:rsidRPr="007C7EAD">
        <w:rPr>
          <w:bCs/>
        </w:rPr>
        <w:t>у дов</w:t>
      </w:r>
      <w:proofErr w:type="gramEnd"/>
      <w:r w:rsidR="007C7EAD" w:rsidRPr="007C7EAD">
        <w:rPr>
          <w:bCs/>
        </w:rPr>
        <w:t xml:space="preserve">ільній формі  з інформацією щодо кожного суб’єкта господарювання якого  учасник планує залучати до надання послуг як субпідрядника. Також, зазначені субпідрядники, що залучаються до надання (виконання) послуг (робіт) в обсязі не менше ніж 20 відсотків </w:t>
      </w:r>
      <w:proofErr w:type="gramStart"/>
      <w:r w:rsidR="007C7EAD" w:rsidRPr="007C7EAD">
        <w:rPr>
          <w:bCs/>
        </w:rPr>
        <w:t>в</w:t>
      </w:r>
      <w:proofErr w:type="gramEnd"/>
      <w:r w:rsidR="007C7EAD" w:rsidRPr="007C7EAD">
        <w:rPr>
          <w:bCs/>
        </w:rPr>
        <w:t xml:space="preserve">ід вартості договору про закупівлю, повинні мати обладнання та/або машини та/або механізми та/або працівників для виконання переліку послуг (робіт), які зазначені в інформаційній довідці. На </w:t>
      </w:r>
      <w:proofErr w:type="gramStart"/>
      <w:r w:rsidR="007C7EAD" w:rsidRPr="007C7EAD">
        <w:rPr>
          <w:bCs/>
        </w:rPr>
        <w:t>п</w:t>
      </w:r>
      <w:proofErr w:type="gramEnd"/>
      <w:r w:rsidR="007C7EAD" w:rsidRPr="007C7EAD">
        <w:rPr>
          <w:bCs/>
        </w:rPr>
        <w:t>ідтвердження зазначеної інформації учаснику необхідно підготувати інформаційну  довідку, в довільній формі, за підписом учасника та субпідрядника щодо наявності обладнання, машини та  механізмів.</w:t>
      </w:r>
    </w:p>
    <w:p w:rsidR="007C7EAD" w:rsidRPr="007C7EAD" w:rsidRDefault="007C7EAD" w:rsidP="007C7EAD">
      <w:pPr>
        <w:ind w:firstLine="708"/>
        <w:jc w:val="both"/>
        <w:rPr>
          <w:bCs/>
        </w:rPr>
      </w:pPr>
      <w:r w:rsidRPr="007C7EAD">
        <w:rPr>
          <w:bCs/>
        </w:rPr>
        <w:lastRenderedPageBreak/>
        <w:t xml:space="preserve">Також, учаснику необхідно </w:t>
      </w:r>
      <w:proofErr w:type="gramStart"/>
      <w:r w:rsidRPr="007C7EAD">
        <w:rPr>
          <w:bCs/>
        </w:rPr>
        <w:t>п</w:t>
      </w:r>
      <w:proofErr w:type="gramEnd"/>
      <w:r w:rsidRPr="007C7EAD">
        <w:rPr>
          <w:bCs/>
        </w:rPr>
        <w:t>ідготувати інформаційну довідку, в довільній формі, за підписом учасника та зазначеного субпідрядника щодо наявності працівників для виконання послуг (робіт) у разі їх залучення</w:t>
      </w:r>
      <w:r w:rsidRPr="007C7EAD">
        <w:t xml:space="preserve"> (</w:t>
      </w:r>
      <w:r w:rsidRPr="007C7EAD">
        <w:rPr>
          <w:bCs/>
        </w:rPr>
        <w:t>з дотриманням вимог до змісту, форми, обсягу, тощо відповідних документів, зазначених у тендерній документації).</w:t>
      </w:r>
    </w:p>
    <w:p w:rsidR="007C7EAD" w:rsidRPr="007C7EAD" w:rsidRDefault="007C7EAD" w:rsidP="007C7EAD">
      <w:pPr>
        <w:ind w:firstLine="708"/>
        <w:jc w:val="both"/>
        <w:rPr>
          <w:bCs/>
        </w:rPr>
      </w:pPr>
      <w:r w:rsidRPr="007C7EAD">
        <w:rPr>
          <w:bCs/>
        </w:rPr>
        <w:t xml:space="preserve">У разі якщо учасник не планує залучати до виконання робіт субпідрядників </w:t>
      </w:r>
      <w:proofErr w:type="gramStart"/>
      <w:r w:rsidRPr="007C7EAD">
        <w:rPr>
          <w:bCs/>
        </w:rPr>
        <w:t>в</w:t>
      </w:r>
      <w:proofErr w:type="gramEnd"/>
      <w:r w:rsidRPr="007C7EAD">
        <w:rPr>
          <w:bCs/>
        </w:rPr>
        <w:t xml:space="preserve"> обсязі не менше ніж 20 відсотків від вартості договору про закупівлю, учасник має надати довідку, складену в довільній формі, із зазначенням відповідної інформації.</w:t>
      </w:r>
    </w:p>
    <w:p w:rsidR="007C7EAD" w:rsidRPr="007C7EAD" w:rsidRDefault="004148C0" w:rsidP="007C7EAD">
      <w:pPr>
        <w:jc w:val="both"/>
        <w:rPr>
          <w:bCs/>
        </w:rPr>
      </w:pPr>
      <w:r>
        <w:rPr>
          <w:bCs/>
          <w:lang w:val="uk-UA"/>
        </w:rPr>
        <w:t>6</w:t>
      </w:r>
      <w:r w:rsidR="007C7EAD" w:rsidRPr="007C7EAD">
        <w:rPr>
          <w:bCs/>
        </w:rPr>
        <w:t>.</w:t>
      </w:r>
      <w:r w:rsidR="007C7EAD" w:rsidRPr="007C7EAD">
        <w:t xml:space="preserve"> </w:t>
      </w:r>
      <w:r w:rsidR="007C7EAD" w:rsidRPr="007C7EAD">
        <w:rPr>
          <w:bCs/>
        </w:rPr>
        <w:t xml:space="preserve">Довідку </w:t>
      </w:r>
      <w:proofErr w:type="gramStart"/>
      <w:r w:rsidR="007C7EAD" w:rsidRPr="007C7EAD">
        <w:rPr>
          <w:bCs/>
        </w:rPr>
        <w:t>у дов</w:t>
      </w:r>
      <w:proofErr w:type="gramEnd"/>
      <w:r w:rsidR="007C7EAD" w:rsidRPr="007C7EAD">
        <w:rPr>
          <w:bCs/>
        </w:rPr>
        <w:t>ільній формі щодо застосування заходів з екологічної безпеки і захисту довкілля, а саме:</w:t>
      </w:r>
    </w:p>
    <w:p w:rsidR="007C7EAD" w:rsidRPr="007C7EAD" w:rsidRDefault="007C7EAD" w:rsidP="007C7EAD">
      <w:pPr>
        <w:jc w:val="both"/>
        <w:rPr>
          <w:bCs/>
        </w:rPr>
      </w:pPr>
      <w:r w:rsidRPr="007C7EAD">
        <w:rPr>
          <w:bCs/>
        </w:rPr>
        <w:t>- не порушувати екологічні права і законні інтереси інших суб’єкті</w:t>
      </w:r>
      <w:proofErr w:type="gramStart"/>
      <w:r w:rsidRPr="007C7EAD">
        <w:rPr>
          <w:bCs/>
        </w:rPr>
        <w:t>в</w:t>
      </w:r>
      <w:proofErr w:type="gramEnd"/>
      <w:r w:rsidRPr="007C7EAD">
        <w:rPr>
          <w:bCs/>
        </w:rPr>
        <w:t>;</w:t>
      </w:r>
    </w:p>
    <w:p w:rsidR="007C7EAD" w:rsidRPr="007C7EAD" w:rsidRDefault="007C7EAD" w:rsidP="007C7EAD">
      <w:pPr>
        <w:jc w:val="both"/>
        <w:rPr>
          <w:bCs/>
        </w:rPr>
      </w:pPr>
      <w:r w:rsidRPr="007C7EAD">
        <w:rPr>
          <w:bCs/>
        </w:rPr>
        <w:t xml:space="preserve">- не допускати розливу нафтопродуктів, мастил та інших хімічних речовин при транспортуванні </w:t>
      </w:r>
      <w:proofErr w:type="gramStart"/>
      <w:r w:rsidRPr="007C7EAD">
        <w:rPr>
          <w:bCs/>
        </w:rPr>
        <w:t>матер</w:t>
      </w:r>
      <w:proofErr w:type="gramEnd"/>
      <w:r w:rsidRPr="007C7EAD">
        <w:rPr>
          <w:bCs/>
        </w:rPr>
        <w:t>іалів;</w:t>
      </w:r>
    </w:p>
    <w:p w:rsidR="007C7EAD" w:rsidRPr="007C7EAD" w:rsidRDefault="007C7EAD" w:rsidP="007C7EAD">
      <w:pPr>
        <w:jc w:val="both"/>
        <w:rPr>
          <w:bCs/>
        </w:rPr>
      </w:pPr>
      <w:r w:rsidRPr="007C7EAD">
        <w:rPr>
          <w:bCs/>
        </w:rPr>
        <w:t xml:space="preserve">- не допускати засмічення території Замовника; </w:t>
      </w:r>
    </w:p>
    <w:p w:rsidR="007C7EAD" w:rsidRPr="007C7EAD" w:rsidRDefault="007C7EAD" w:rsidP="007C7EAD">
      <w:pPr>
        <w:jc w:val="both"/>
        <w:rPr>
          <w:bCs/>
        </w:rPr>
      </w:pPr>
      <w:r w:rsidRPr="007C7EAD">
        <w:rPr>
          <w:bCs/>
        </w:rPr>
        <w:t xml:space="preserve">- компенсувати шкоду, заподіяну в разі забруднення або іншого </w:t>
      </w:r>
      <w:proofErr w:type="gramStart"/>
      <w:r w:rsidRPr="007C7EAD">
        <w:rPr>
          <w:bCs/>
        </w:rPr>
        <w:t>негативного</w:t>
      </w:r>
      <w:proofErr w:type="gramEnd"/>
      <w:r w:rsidRPr="007C7EAD">
        <w:rPr>
          <w:bCs/>
        </w:rPr>
        <w:t xml:space="preserve"> впливу на природне середовище.</w:t>
      </w:r>
    </w:p>
    <w:p w:rsidR="007C7EAD" w:rsidRPr="007C7EAD" w:rsidRDefault="004148C0" w:rsidP="007C7EAD">
      <w:pPr>
        <w:jc w:val="both"/>
        <w:rPr>
          <w:bCs/>
        </w:rPr>
      </w:pPr>
      <w:r>
        <w:rPr>
          <w:bCs/>
          <w:lang w:val="uk-UA"/>
        </w:rPr>
        <w:t>7</w:t>
      </w:r>
      <w:r w:rsidR="007C7EAD" w:rsidRPr="007C7EAD">
        <w:rPr>
          <w:bCs/>
        </w:rPr>
        <w:t>.</w:t>
      </w:r>
      <w:r w:rsidR="007C7EAD" w:rsidRPr="007C7EAD">
        <w:t xml:space="preserve"> </w:t>
      </w:r>
      <w:r w:rsidR="007C7EAD" w:rsidRPr="007C7EAD">
        <w:rPr>
          <w:bCs/>
        </w:rPr>
        <w:t>Лист-погодження Учасника з умовами Необхідних технічних, якісних та кількісних характеристик предмета закупівлі.</w:t>
      </w:r>
    </w:p>
    <w:p w:rsidR="007C7EAD" w:rsidRPr="007C7EAD" w:rsidRDefault="004148C0" w:rsidP="007C7EAD">
      <w:pPr>
        <w:jc w:val="both"/>
        <w:rPr>
          <w:color w:val="000000"/>
          <w:lang w:eastAsia="zh-CN"/>
        </w:rPr>
      </w:pPr>
      <w:r>
        <w:rPr>
          <w:color w:val="000000"/>
          <w:lang w:val="uk-UA" w:eastAsia="zh-CN"/>
        </w:rPr>
        <w:t>8</w:t>
      </w:r>
      <w:r w:rsidR="007C7EAD" w:rsidRPr="007C7EAD">
        <w:rPr>
          <w:color w:val="000000"/>
          <w:lang w:eastAsia="zh-CN"/>
        </w:rPr>
        <w:t xml:space="preserve">. Учасник визначає ціни, з урахуванням </w:t>
      </w:r>
      <w:proofErr w:type="gramStart"/>
      <w:r w:rsidR="007C7EAD" w:rsidRPr="007C7EAD">
        <w:rPr>
          <w:bCs/>
          <w:color w:val="000000"/>
          <w:lang w:eastAsia="zh-CN"/>
        </w:rPr>
        <w:t>вс</w:t>
      </w:r>
      <w:proofErr w:type="gramEnd"/>
      <w:r w:rsidR="007C7EAD" w:rsidRPr="007C7EAD">
        <w:rPr>
          <w:bCs/>
          <w:color w:val="000000"/>
          <w:lang w:eastAsia="zh-CN"/>
        </w:rPr>
        <w:t>іх видів та обсягів робіт</w:t>
      </w:r>
      <w:r w:rsidR="007C7EAD" w:rsidRPr="007C7EAD">
        <w:rPr>
          <w:color w:val="000000"/>
          <w:lang w:eastAsia="zh-CN"/>
        </w:rPr>
        <w:t xml:space="preserve">, що повинні бути виконані. Ціна пропозиції повинна включати </w:t>
      </w:r>
      <w:r w:rsidR="007C7EAD" w:rsidRPr="007C7EAD">
        <w:rPr>
          <w:bCs/>
          <w:color w:val="000000"/>
          <w:lang w:eastAsia="zh-CN"/>
        </w:rPr>
        <w:t>всі</w:t>
      </w:r>
      <w:r w:rsidR="007C7EAD" w:rsidRPr="007C7EAD">
        <w:rPr>
          <w:color w:val="000000"/>
          <w:lang w:eastAsia="zh-CN"/>
        </w:rPr>
        <w:t xml:space="preserve"> витрати Учасника, в т.ч. сплату податків і зборів, що сплачуються або мають бути сплачені, вартість матеріалів, страхування, загальновиробничі витрати, економічні та матеріальні ризики, інші витрати.</w:t>
      </w:r>
    </w:p>
    <w:p w:rsidR="007C7EAD" w:rsidRPr="007C7EAD" w:rsidRDefault="004148C0" w:rsidP="007C7EAD">
      <w:pPr>
        <w:shd w:val="clear" w:color="auto" w:fill="FFFFFF"/>
        <w:jc w:val="both"/>
        <w:rPr>
          <w:color w:val="000000"/>
          <w:lang w:eastAsia="zh-CN"/>
        </w:rPr>
      </w:pPr>
      <w:r>
        <w:rPr>
          <w:color w:val="000000"/>
          <w:lang w:val="uk-UA" w:eastAsia="zh-CN"/>
        </w:rPr>
        <w:t>9</w:t>
      </w:r>
      <w:r w:rsidR="007C7EAD" w:rsidRPr="007C7EAD">
        <w:rPr>
          <w:color w:val="000000"/>
          <w:lang w:eastAsia="zh-CN"/>
        </w:rPr>
        <w:t>. Оригінал листа-згоди на обробку персональних даних відповідно до вимог Закону України «Про захист персональних даних» особи (осіб), чиї персональні дані надаються.</w:t>
      </w:r>
    </w:p>
    <w:p w:rsidR="007C7EAD" w:rsidRPr="007C7EAD" w:rsidRDefault="004148C0" w:rsidP="007C7EAD">
      <w:pPr>
        <w:shd w:val="clear" w:color="auto" w:fill="FFFFFF"/>
        <w:jc w:val="both"/>
        <w:rPr>
          <w:color w:val="000000"/>
          <w:lang w:eastAsia="zh-CN"/>
        </w:rPr>
      </w:pPr>
      <w:r>
        <w:rPr>
          <w:color w:val="000000"/>
          <w:lang w:val="uk-UA" w:eastAsia="zh-CN"/>
        </w:rPr>
        <w:t>10</w:t>
      </w:r>
      <w:r w:rsidR="007C7EAD" w:rsidRPr="007C7EAD">
        <w:rPr>
          <w:color w:val="000000"/>
          <w:lang w:eastAsia="zh-CN"/>
        </w:rPr>
        <w:t>. Лист-погодження Учасника з умовами проєкту Договору.</w:t>
      </w:r>
    </w:p>
    <w:p w:rsidR="007C7EAD" w:rsidRPr="007C7EAD" w:rsidRDefault="007C7EAD" w:rsidP="007C7EAD">
      <w:pPr>
        <w:suppressAutoHyphens/>
        <w:jc w:val="both"/>
        <w:rPr>
          <w:color w:val="000000"/>
          <w:lang w:eastAsia="zh-CN"/>
        </w:rPr>
      </w:pPr>
    </w:p>
    <w:p w:rsidR="007C7EAD" w:rsidRPr="007C7EAD" w:rsidRDefault="007C7EAD" w:rsidP="007C7EA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i/>
          <w:color w:val="000000"/>
          <w:lang w:eastAsia="zh-CN"/>
        </w:rPr>
      </w:pPr>
      <w:r w:rsidRPr="007C7EAD">
        <w:rPr>
          <w:i/>
          <w:color w:val="000000"/>
          <w:lang w:eastAsia="zh-CN"/>
        </w:rPr>
        <w:t xml:space="preserve">Усі документи, які подаються учасником, зокрема сканкопії оригіналів повинні надаватись у повному обсязі (копія повинна </w:t>
      </w:r>
      <w:proofErr w:type="gramStart"/>
      <w:r w:rsidRPr="007C7EAD">
        <w:rPr>
          <w:i/>
          <w:color w:val="000000"/>
          <w:lang w:eastAsia="zh-CN"/>
        </w:rPr>
        <w:t>м</w:t>
      </w:r>
      <w:proofErr w:type="gramEnd"/>
      <w:r w:rsidRPr="007C7EAD">
        <w:rPr>
          <w:i/>
          <w:color w:val="000000"/>
          <w:lang w:eastAsia="zh-CN"/>
        </w:rPr>
        <w:t xml:space="preserve">істити усі сторінки відповідного документа). Ненадання Учасником вказаних вище документів, або надання неповного комплекту документів, або надання документів, що не відповідають умовам оголошення, є </w:t>
      </w:r>
      <w:proofErr w:type="gramStart"/>
      <w:r w:rsidRPr="007C7EAD">
        <w:rPr>
          <w:i/>
          <w:color w:val="000000"/>
          <w:lang w:eastAsia="zh-CN"/>
        </w:rPr>
        <w:t>п</w:t>
      </w:r>
      <w:proofErr w:type="gramEnd"/>
      <w:r w:rsidRPr="007C7EAD">
        <w:rPr>
          <w:i/>
          <w:color w:val="000000"/>
          <w:lang w:eastAsia="zh-CN"/>
        </w:rPr>
        <w:t xml:space="preserve">ідставою для відхилення пропозиції учасника. </w:t>
      </w:r>
      <w:proofErr w:type="gramStart"/>
      <w:r w:rsidRPr="007C7EAD">
        <w:rPr>
          <w:i/>
          <w:color w:val="000000"/>
          <w:lang w:eastAsia="zh-CN"/>
        </w:rPr>
        <w:t>Вс</w:t>
      </w:r>
      <w:proofErr w:type="gramEnd"/>
      <w:r w:rsidRPr="007C7EAD">
        <w:rPr>
          <w:i/>
          <w:color w:val="000000"/>
          <w:lang w:eastAsia="zh-CN"/>
        </w:rPr>
        <w:t xml:space="preserve">і сторінки документів пропозиції повинні бути завірені печаткою та підписом уповноваженої особи учасника. Скан-копії сертифікатів, </w:t>
      </w:r>
      <w:proofErr w:type="gramStart"/>
      <w:r w:rsidRPr="007C7EAD">
        <w:rPr>
          <w:i/>
          <w:color w:val="000000"/>
          <w:lang w:eastAsia="zh-CN"/>
        </w:rPr>
        <w:t>св</w:t>
      </w:r>
      <w:proofErr w:type="gramEnd"/>
      <w:r w:rsidRPr="007C7EAD">
        <w:rPr>
          <w:i/>
          <w:color w:val="000000"/>
          <w:lang w:eastAsia="zh-CN"/>
        </w:rPr>
        <w:t>ідоцтв, витягів та інших документів повинні бути завірені належним чином, та бути дійсними на дату подання пропозиції учасника.</w:t>
      </w:r>
    </w:p>
    <w:p w:rsidR="007C7EAD" w:rsidRPr="007C7EAD" w:rsidRDefault="007C7EAD" w:rsidP="007C7EA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i/>
        </w:rPr>
      </w:pPr>
      <w:r w:rsidRPr="007C7EAD">
        <w:rPr>
          <w:i/>
        </w:rPr>
        <w:t xml:space="preserve">Якщо будь-який із документа/ів не може бути наданий з причин його втрати чинності або зміни форми, назви тощо, учасник надає інший </w:t>
      </w:r>
      <w:proofErr w:type="gramStart"/>
      <w:r w:rsidRPr="007C7EAD">
        <w:rPr>
          <w:i/>
        </w:rPr>
        <w:t>р</w:t>
      </w:r>
      <w:proofErr w:type="gramEnd"/>
      <w:r w:rsidRPr="007C7EAD">
        <w:rPr>
          <w:i/>
        </w:rPr>
        <w:t>івнозначний документ або письмове пояснення з посиланням на нормативно-правові підстави надання чи ненадання  документа/ів.</w:t>
      </w:r>
    </w:p>
    <w:p w:rsidR="007C7EAD" w:rsidRPr="007C7EAD" w:rsidRDefault="007C7EAD" w:rsidP="006C7E70">
      <w:pPr>
        <w:rPr>
          <w:b/>
          <w:bCs/>
          <w:lang w:eastAsia="uk-UA"/>
        </w:rPr>
      </w:pPr>
    </w:p>
    <w:sectPr w:rsidR="007C7EAD" w:rsidRPr="007C7EAD" w:rsidSect="000C1282">
      <w:headerReference w:type="default" r:id="rId8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62F" w:rsidRDefault="007F662F" w:rsidP="008B38B9">
      <w:r>
        <w:separator/>
      </w:r>
    </w:p>
  </w:endnote>
  <w:endnote w:type="continuationSeparator" w:id="0">
    <w:p w:rsidR="007F662F" w:rsidRDefault="007F662F" w:rsidP="008B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62F" w:rsidRDefault="007F662F" w:rsidP="008B38B9">
      <w:r>
        <w:separator/>
      </w:r>
    </w:p>
  </w:footnote>
  <w:footnote w:type="continuationSeparator" w:id="0">
    <w:p w:rsidR="007F662F" w:rsidRDefault="007F662F" w:rsidP="008B3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F9" w:rsidRPr="0051491F" w:rsidRDefault="002A2CF9">
    <w:pPr>
      <w:tabs>
        <w:tab w:val="center" w:pos="4564"/>
        <w:tab w:val="right" w:pos="7760"/>
      </w:tabs>
      <w:autoSpaceDE w:val="0"/>
      <w:autoSpaceDN w:val="0"/>
      <w:rPr>
        <w:sz w:val="16"/>
        <w:szCs w:val="16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>
    <w:nsid w:val="00E918F3"/>
    <w:multiLevelType w:val="hybridMultilevel"/>
    <w:tmpl w:val="8F02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B6AAA"/>
    <w:multiLevelType w:val="hybridMultilevel"/>
    <w:tmpl w:val="930CC8D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526FCB"/>
    <w:multiLevelType w:val="hybridMultilevel"/>
    <w:tmpl w:val="6180FCF0"/>
    <w:lvl w:ilvl="0" w:tplc="3CE46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20469"/>
    <w:multiLevelType w:val="hybridMultilevel"/>
    <w:tmpl w:val="D0F29412"/>
    <w:lvl w:ilvl="0" w:tplc="91061B7A">
      <w:numFmt w:val="none"/>
      <w:lvlText w:val=""/>
      <w:lvlJc w:val="left"/>
      <w:pPr>
        <w:ind w:left="1080" w:hanging="360"/>
      </w:p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E4103A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F53A1"/>
    <w:multiLevelType w:val="hybridMultilevel"/>
    <w:tmpl w:val="E5C08E6C"/>
    <w:lvl w:ilvl="0" w:tplc="BF084C7E">
      <w:start w:val="1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16EB7415"/>
    <w:multiLevelType w:val="hybridMultilevel"/>
    <w:tmpl w:val="D4F2C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351BD"/>
    <w:multiLevelType w:val="hybridMultilevel"/>
    <w:tmpl w:val="21EA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C2E4B"/>
    <w:multiLevelType w:val="hybridMultilevel"/>
    <w:tmpl w:val="441AEDFA"/>
    <w:lvl w:ilvl="0" w:tplc="1C66C0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A67B4B"/>
    <w:multiLevelType w:val="hybridMultilevel"/>
    <w:tmpl w:val="85A48A90"/>
    <w:lvl w:ilvl="0" w:tplc="FC5604C0">
      <w:start w:val="1"/>
      <w:numFmt w:val="bullet"/>
      <w:lvlText w:val="-"/>
      <w:lvlJc w:val="left"/>
      <w:pPr>
        <w:ind w:left="883" w:hanging="360"/>
      </w:pPr>
      <w:rPr>
        <w:rFonts w:ascii="FreeSans" w:eastAsia="Times New Roman" w:hAnsi="FreeSans" w:hint="default"/>
      </w:rPr>
    </w:lvl>
    <w:lvl w:ilvl="1" w:tplc="0422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1">
    <w:nsid w:val="1E17213C"/>
    <w:multiLevelType w:val="hybridMultilevel"/>
    <w:tmpl w:val="159426DC"/>
    <w:lvl w:ilvl="0" w:tplc="8048E0AE">
      <w:numFmt w:val="bullet"/>
      <w:lvlText w:val="-"/>
      <w:lvlJc w:val="left"/>
      <w:pPr>
        <w:ind w:left="1416" w:hanging="696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E863219"/>
    <w:multiLevelType w:val="hybridMultilevel"/>
    <w:tmpl w:val="08B8E7EA"/>
    <w:lvl w:ilvl="0" w:tplc="B2FAA95E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74CE9"/>
    <w:multiLevelType w:val="multilevel"/>
    <w:tmpl w:val="BA667C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7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cs="Times New Roman" w:hint="default"/>
      </w:rPr>
    </w:lvl>
  </w:abstractNum>
  <w:abstractNum w:abstractNumId="15">
    <w:nsid w:val="20842984"/>
    <w:multiLevelType w:val="hybridMultilevel"/>
    <w:tmpl w:val="B1E66CC8"/>
    <w:lvl w:ilvl="0" w:tplc="933CF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467C29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12A20"/>
    <w:multiLevelType w:val="hybridMultilevel"/>
    <w:tmpl w:val="8BB07B5E"/>
    <w:lvl w:ilvl="0" w:tplc="8048E0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634215"/>
    <w:multiLevelType w:val="hybridMultilevel"/>
    <w:tmpl w:val="5FCA6782"/>
    <w:lvl w:ilvl="0" w:tplc="450426E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BC1269"/>
    <w:multiLevelType w:val="hybridMultilevel"/>
    <w:tmpl w:val="A9AA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C0682"/>
    <w:multiLevelType w:val="hybridMultilevel"/>
    <w:tmpl w:val="7064235E"/>
    <w:lvl w:ilvl="0" w:tplc="324AB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8004E2"/>
    <w:multiLevelType w:val="hybridMultilevel"/>
    <w:tmpl w:val="60DC55B0"/>
    <w:lvl w:ilvl="0" w:tplc="E318914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E8336E"/>
    <w:multiLevelType w:val="hybridMultilevel"/>
    <w:tmpl w:val="6C7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674205"/>
    <w:multiLevelType w:val="multilevel"/>
    <w:tmpl w:val="02CA3C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40"/>
        </w:tabs>
        <w:ind w:left="740" w:hanging="570"/>
      </w:pPr>
      <w:rPr>
        <w:rFonts w:hint="default"/>
      </w:rPr>
    </w:lvl>
    <w:lvl w:ilvl="2">
      <w:start w:val="1"/>
      <w:numFmt w:val="decimal"/>
      <w:lvlText w:val="%3."/>
      <w:lvlJc w:val="center"/>
      <w:pPr>
        <w:tabs>
          <w:tab w:val="num" w:pos="830"/>
        </w:tabs>
        <w:ind w:left="83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440"/>
      </w:pPr>
      <w:rPr>
        <w:rFonts w:hint="default"/>
      </w:rPr>
    </w:lvl>
  </w:abstractNum>
  <w:abstractNum w:abstractNumId="24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8846D0"/>
    <w:multiLevelType w:val="hybridMultilevel"/>
    <w:tmpl w:val="DEECC5BE"/>
    <w:lvl w:ilvl="0" w:tplc="A7641A22">
      <w:numFmt w:val="bullet"/>
      <w:lvlText w:val="-"/>
      <w:lvlJc w:val="left"/>
      <w:pPr>
        <w:ind w:left="110" w:hanging="160"/>
      </w:pPr>
      <w:rPr>
        <w:rFonts w:ascii="Times New Roman" w:eastAsia="Times New Roman" w:hAnsi="Times New Roman" w:hint="default"/>
        <w:i/>
        <w:w w:val="100"/>
        <w:sz w:val="20"/>
      </w:rPr>
    </w:lvl>
    <w:lvl w:ilvl="1" w:tplc="E9F64420">
      <w:numFmt w:val="bullet"/>
      <w:lvlText w:val="•"/>
      <w:lvlJc w:val="left"/>
      <w:pPr>
        <w:ind w:left="877" w:hanging="160"/>
      </w:pPr>
      <w:rPr>
        <w:rFonts w:hint="default"/>
      </w:rPr>
    </w:lvl>
    <w:lvl w:ilvl="2" w:tplc="DCB252A2">
      <w:numFmt w:val="bullet"/>
      <w:lvlText w:val="•"/>
      <w:lvlJc w:val="left"/>
      <w:pPr>
        <w:ind w:left="1635" w:hanging="160"/>
      </w:pPr>
      <w:rPr>
        <w:rFonts w:hint="default"/>
      </w:rPr>
    </w:lvl>
    <w:lvl w:ilvl="3" w:tplc="643EFB54">
      <w:numFmt w:val="bullet"/>
      <w:lvlText w:val="•"/>
      <w:lvlJc w:val="left"/>
      <w:pPr>
        <w:ind w:left="2393" w:hanging="160"/>
      </w:pPr>
      <w:rPr>
        <w:rFonts w:hint="default"/>
      </w:rPr>
    </w:lvl>
    <w:lvl w:ilvl="4" w:tplc="6D98C3D0">
      <w:numFmt w:val="bullet"/>
      <w:lvlText w:val="•"/>
      <w:lvlJc w:val="left"/>
      <w:pPr>
        <w:ind w:left="3151" w:hanging="160"/>
      </w:pPr>
      <w:rPr>
        <w:rFonts w:hint="default"/>
      </w:rPr>
    </w:lvl>
    <w:lvl w:ilvl="5" w:tplc="9BF0AED4">
      <w:numFmt w:val="bullet"/>
      <w:lvlText w:val="•"/>
      <w:lvlJc w:val="left"/>
      <w:pPr>
        <w:ind w:left="3909" w:hanging="160"/>
      </w:pPr>
      <w:rPr>
        <w:rFonts w:hint="default"/>
      </w:rPr>
    </w:lvl>
    <w:lvl w:ilvl="6" w:tplc="AE0A2C18">
      <w:numFmt w:val="bullet"/>
      <w:lvlText w:val="•"/>
      <w:lvlJc w:val="left"/>
      <w:pPr>
        <w:ind w:left="4666" w:hanging="160"/>
      </w:pPr>
      <w:rPr>
        <w:rFonts w:hint="default"/>
      </w:rPr>
    </w:lvl>
    <w:lvl w:ilvl="7" w:tplc="FAC269FA">
      <w:numFmt w:val="bullet"/>
      <w:lvlText w:val="•"/>
      <w:lvlJc w:val="left"/>
      <w:pPr>
        <w:ind w:left="5424" w:hanging="160"/>
      </w:pPr>
      <w:rPr>
        <w:rFonts w:hint="default"/>
      </w:rPr>
    </w:lvl>
    <w:lvl w:ilvl="8" w:tplc="1E366240">
      <w:numFmt w:val="bullet"/>
      <w:lvlText w:val="•"/>
      <w:lvlJc w:val="left"/>
      <w:pPr>
        <w:ind w:left="6182" w:hanging="160"/>
      </w:pPr>
      <w:rPr>
        <w:rFonts w:hint="default"/>
      </w:rPr>
    </w:lvl>
  </w:abstractNum>
  <w:abstractNum w:abstractNumId="26">
    <w:nsid w:val="3F0565CA"/>
    <w:multiLevelType w:val="hybridMultilevel"/>
    <w:tmpl w:val="122EF328"/>
    <w:lvl w:ilvl="0" w:tplc="16FADCB8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5D0715"/>
    <w:multiLevelType w:val="hybridMultilevel"/>
    <w:tmpl w:val="B2E4617A"/>
    <w:lvl w:ilvl="0" w:tplc="FC5604C0">
      <w:start w:val="1"/>
      <w:numFmt w:val="bullet"/>
      <w:lvlText w:val="-"/>
      <w:lvlJc w:val="left"/>
      <w:pPr>
        <w:ind w:left="860" w:hanging="360"/>
      </w:pPr>
      <w:rPr>
        <w:rFonts w:ascii="FreeSans" w:eastAsia="Times New Roman" w:hAnsi="FreeSans" w:hint="default"/>
      </w:rPr>
    </w:lvl>
    <w:lvl w:ilvl="1" w:tplc="0422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">
    <w:nsid w:val="45371F1F"/>
    <w:multiLevelType w:val="hybridMultilevel"/>
    <w:tmpl w:val="301C00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A84CD3"/>
    <w:multiLevelType w:val="hybridMultilevel"/>
    <w:tmpl w:val="0674D1E4"/>
    <w:lvl w:ilvl="0" w:tplc="948078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EB5630"/>
    <w:multiLevelType w:val="hybridMultilevel"/>
    <w:tmpl w:val="4E22E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BDD2699"/>
    <w:multiLevelType w:val="hybridMultilevel"/>
    <w:tmpl w:val="C13A7528"/>
    <w:lvl w:ilvl="0" w:tplc="496C0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BD399B"/>
    <w:multiLevelType w:val="hybridMultilevel"/>
    <w:tmpl w:val="64D4A8A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0213784"/>
    <w:multiLevelType w:val="hybridMultilevel"/>
    <w:tmpl w:val="E662EF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5683E"/>
    <w:multiLevelType w:val="hybridMultilevel"/>
    <w:tmpl w:val="3206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2F67E5"/>
    <w:multiLevelType w:val="hybridMultilevel"/>
    <w:tmpl w:val="152824F2"/>
    <w:lvl w:ilvl="0" w:tplc="2E3E5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E6400C"/>
    <w:multiLevelType w:val="multilevel"/>
    <w:tmpl w:val="9E42B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5C35B5A"/>
    <w:multiLevelType w:val="hybridMultilevel"/>
    <w:tmpl w:val="FEA8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DF01B3"/>
    <w:multiLevelType w:val="hybridMultilevel"/>
    <w:tmpl w:val="DF36A502"/>
    <w:lvl w:ilvl="0" w:tplc="A56C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2A3476"/>
    <w:multiLevelType w:val="hybridMultilevel"/>
    <w:tmpl w:val="9A8695DE"/>
    <w:lvl w:ilvl="0" w:tplc="0422000F">
      <w:start w:val="1"/>
      <w:numFmt w:val="decimal"/>
      <w:lvlText w:val="%1."/>
      <w:lvlJc w:val="left"/>
      <w:pPr>
        <w:ind w:left="1820" w:hanging="360"/>
      </w:pPr>
    </w:lvl>
    <w:lvl w:ilvl="1" w:tplc="04220019" w:tentative="1">
      <w:start w:val="1"/>
      <w:numFmt w:val="lowerLetter"/>
      <w:lvlText w:val="%2."/>
      <w:lvlJc w:val="left"/>
      <w:pPr>
        <w:ind w:left="2540" w:hanging="360"/>
      </w:pPr>
    </w:lvl>
    <w:lvl w:ilvl="2" w:tplc="0422001B" w:tentative="1">
      <w:start w:val="1"/>
      <w:numFmt w:val="lowerRoman"/>
      <w:lvlText w:val="%3."/>
      <w:lvlJc w:val="right"/>
      <w:pPr>
        <w:ind w:left="3260" w:hanging="180"/>
      </w:pPr>
    </w:lvl>
    <w:lvl w:ilvl="3" w:tplc="0422000F" w:tentative="1">
      <w:start w:val="1"/>
      <w:numFmt w:val="decimal"/>
      <w:lvlText w:val="%4."/>
      <w:lvlJc w:val="left"/>
      <w:pPr>
        <w:ind w:left="3980" w:hanging="360"/>
      </w:pPr>
    </w:lvl>
    <w:lvl w:ilvl="4" w:tplc="04220019" w:tentative="1">
      <w:start w:val="1"/>
      <w:numFmt w:val="lowerLetter"/>
      <w:lvlText w:val="%5."/>
      <w:lvlJc w:val="left"/>
      <w:pPr>
        <w:ind w:left="4700" w:hanging="360"/>
      </w:pPr>
    </w:lvl>
    <w:lvl w:ilvl="5" w:tplc="0422001B" w:tentative="1">
      <w:start w:val="1"/>
      <w:numFmt w:val="lowerRoman"/>
      <w:lvlText w:val="%6."/>
      <w:lvlJc w:val="right"/>
      <w:pPr>
        <w:ind w:left="5420" w:hanging="180"/>
      </w:pPr>
    </w:lvl>
    <w:lvl w:ilvl="6" w:tplc="0422000F" w:tentative="1">
      <w:start w:val="1"/>
      <w:numFmt w:val="decimal"/>
      <w:lvlText w:val="%7."/>
      <w:lvlJc w:val="left"/>
      <w:pPr>
        <w:ind w:left="6140" w:hanging="360"/>
      </w:pPr>
    </w:lvl>
    <w:lvl w:ilvl="7" w:tplc="04220019" w:tentative="1">
      <w:start w:val="1"/>
      <w:numFmt w:val="lowerLetter"/>
      <w:lvlText w:val="%8."/>
      <w:lvlJc w:val="left"/>
      <w:pPr>
        <w:ind w:left="6860" w:hanging="360"/>
      </w:pPr>
    </w:lvl>
    <w:lvl w:ilvl="8" w:tplc="0422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40">
    <w:nsid w:val="5F2430E0"/>
    <w:multiLevelType w:val="hybridMultilevel"/>
    <w:tmpl w:val="67EC44EA"/>
    <w:lvl w:ilvl="0" w:tplc="E9F27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656D0F"/>
    <w:multiLevelType w:val="multilevel"/>
    <w:tmpl w:val="D1A8D698"/>
    <w:lvl w:ilvl="0">
      <w:start w:val="1"/>
      <w:numFmt w:val="decimal"/>
      <w:lvlText w:val="%1"/>
      <w:lvlJc w:val="left"/>
      <w:pPr>
        <w:ind w:left="120" w:hanging="57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" w:hanging="57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163" w:hanging="571"/>
      </w:pPr>
      <w:rPr>
        <w:rFonts w:hint="default"/>
      </w:rPr>
    </w:lvl>
    <w:lvl w:ilvl="3">
      <w:numFmt w:val="bullet"/>
      <w:lvlText w:val="•"/>
      <w:lvlJc w:val="left"/>
      <w:pPr>
        <w:ind w:left="3185" w:hanging="571"/>
      </w:pPr>
      <w:rPr>
        <w:rFonts w:hint="default"/>
      </w:rPr>
    </w:lvl>
    <w:lvl w:ilvl="4">
      <w:numFmt w:val="bullet"/>
      <w:lvlText w:val="•"/>
      <w:lvlJc w:val="left"/>
      <w:pPr>
        <w:ind w:left="4207" w:hanging="571"/>
      </w:pPr>
      <w:rPr>
        <w:rFonts w:hint="default"/>
      </w:rPr>
    </w:lvl>
    <w:lvl w:ilvl="5">
      <w:numFmt w:val="bullet"/>
      <w:lvlText w:val="•"/>
      <w:lvlJc w:val="left"/>
      <w:pPr>
        <w:ind w:left="5229" w:hanging="571"/>
      </w:pPr>
      <w:rPr>
        <w:rFonts w:hint="default"/>
      </w:rPr>
    </w:lvl>
    <w:lvl w:ilvl="6">
      <w:numFmt w:val="bullet"/>
      <w:lvlText w:val="•"/>
      <w:lvlJc w:val="left"/>
      <w:pPr>
        <w:ind w:left="6251" w:hanging="571"/>
      </w:pPr>
      <w:rPr>
        <w:rFonts w:hint="default"/>
      </w:rPr>
    </w:lvl>
    <w:lvl w:ilvl="7">
      <w:numFmt w:val="bullet"/>
      <w:lvlText w:val="•"/>
      <w:lvlJc w:val="left"/>
      <w:pPr>
        <w:ind w:left="7273" w:hanging="571"/>
      </w:pPr>
      <w:rPr>
        <w:rFonts w:hint="default"/>
      </w:rPr>
    </w:lvl>
    <w:lvl w:ilvl="8">
      <w:numFmt w:val="bullet"/>
      <w:lvlText w:val="•"/>
      <w:lvlJc w:val="left"/>
      <w:pPr>
        <w:ind w:left="8295" w:hanging="571"/>
      </w:pPr>
      <w:rPr>
        <w:rFonts w:hint="default"/>
      </w:rPr>
    </w:lvl>
  </w:abstractNum>
  <w:abstractNum w:abstractNumId="42">
    <w:nsid w:val="682528A1"/>
    <w:multiLevelType w:val="hybridMultilevel"/>
    <w:tmpl w:val="CF768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4">
    <w:nsid w:val="6F072BCC"/>
    <w:multiLevelType w:val="hybridMultilevel"/>
    <w:tmpl w:val="E794A0C8"/>
    <w:lvl w:ilvl="0" w:tplc="C57A8304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pacing w:val="-1"/>
        <w:w w:val="100"/>
        <w:sz w:val="24"/>
      </w:rPr>
    </w:lvl>
    <w:lvl w:ilvl="1" w:tplc="C9545332">
      <w:numFmt w:val="bullet"/>
      <w:lvlText w:val="•"/>
      <w:lvlJc w:val="left"/>
      <w:pPr>
        <w:ind w:left="1071" w:hanging="140"/>
      </w:pPr>
      <w:rPr>
        <w:rFonts w:hint="default"/>
      </w:rPr>
    </w:lvl>
    <w:lvl w:ilvl="2" w:tplc="367CBBCE">
      <w:numFmt w:val="bullet"/>
      <w:lvlText w:val="•"/>
      <w:lvlJc w:val="left"/>
      <w:pPr>
        <w:ind w:left="2022" w:hanging="140"/>
      </w:pPr>
      <w:rPr>
        <w:rFonts w:hint="default"/>
      </w:rPr>
    </w:lvl>
    <w:lvl w:ilvl="3" w:tplc="531EFCB0">
      <w:numFmt w:val="bullet"/>
      <w:lvlText w:val="•"/>
      <w:lvlJc w:val="left"/>
      <w:pPr>
        <w:ind w:left="2974" w:hanging="140"/>
      </w:pPr>
      <w:rPr>
        <w:rFonts w:hint="default"/>
      </w:rPr>
    </w:lvl>
    <w:lvl w:ilvl="4" w:tplc="A1C23C82">
      <w:numFmt w:val="bullet"/>
      <w:lvlText w:val="•"/>
      <w:lvlJc w:val="left"/>
      <w:pPr>
        <w:ind w:left="3925" w:hanging="140"/>
      </w:pPr>
      <w:rPr>
        <w:rFonts w:hint="default"/>
      </w:rPr>
    </w:lvl>
    <w:lvl w:ilvl="5" w:tplc="BFC8F4CE">
      <w:numFmt w:val="bullet"/>
      <w:lvlText w:val="•"/>
      <w:lvlJc w:val="left"/>
      <w:pPr>
        <w:ind w:left="4876" w:hanging="140"/>
      </w:pPr>
      <w:rPr>
        <w:rFonts w:hint="default"/>
      </w:rPr>
    </w:lvl>
    <w:lvl w:ilvl="6" w:tplc="3ADC54DA">
      <w:numFmt w:val="bullet"/>
      <w:lvlText w:val="•"/>
      <w:lvlJc w:val="left"/>
      <w:pPr>
        <w:ind w:left="5828" w:hanging="140"/>
      </w:pPr>
      <w:rPr>
        <w:rFonts w:hint="default"/>
      </w:rPr>
    </w:lvl>
    <w:lvl w:ilvl="7" w:tplc="C2AA9D9E">
      <w:numFmt w:val="bullet"/>
      <w:lvlText w:val="•"/>
      <w:lvlJc w:val="left"/>
      <w:pPr>
        <w:ind w:left="6779" w:hanging="140"/>
      </w:pPr>
      <w:rPr>
        <w:rFonts w:hint="default"/>
      </w:rPr>
    </w:lvl>
    <w:lvl w:ilvl="8" w:tplc="27181E0A">
      <w:numFmt w:val="bullet"/>
      <w:lvlText w:val="•"/>
      <w:lvlJc w:val="left"/>
      <w:pPr>
        <w:ind w:left="7730" w:hanging="140"/>
      </w:pPr>
      <w:rPr>
        <w:rFonts w:hint="default"/>
      </w:rPr>
    </w:lvl>
  </w:abstractNum>
  <w:abstractNum w:abstractNumId="45">
    <w:nsid w:val="73A83E06"/>
    <w:multiLevelType w:val="hybridMultilevel"/>
    <w:tmpl w:val="6FE2A940"/>
    <w:lvl w:ilvl="0" w:tplc="BF084C7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D83083"/>
    <w:multiLevelType w:val="multilevel"/>
    <w:tmpl w:val="CC5A3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7">
    <w:nsid w:val="78483758"/>
    <w:multiLevelType w:val="hybridMultilevel"/>
    <w:tmpl w:val="55FC3E74"/>
    <w:lvl w:ilvl="0" w:tplc="0422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8">
    <w:nsid w:val="7DC41C53"/>
    <w:multiLevelType w:val="hybridMultilevel"/>
    <w:tmpl w:val="2C0412D2"/>
    <w:lvl w:ilvl="0" w:tplc="EECE0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C339F8"/>
    <w:multiLevelType w:val="hybridMultilevel"/>
    <w:tmpl w:val="2F94CC40"/>
    <w:lvl w:ilvl="0" w:tplc="114AC0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9"/>
  </w:num>
  <w:num w:numId="5">
    <w:abstractNumId w:val="46"/>
  </w:num>
  <w:num w:numId="6">
    <w:abstractNumId w:val="37"/>
  </w:num>
  <w:num w:numId="7">
    <w:abstractNumId w:val="23"/>
  </w:num>
  <w:num w:numId="8">
    <w:abstractNumId w:val="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45"/>
  </w:num>
  <w:num w:numId="12">
    <w:abstractNumId w:val="32"/>
  </w:num>
  <w:num w:numId="13">
    <w:abstractNumId w:val="21"/>
  </w:num>
  <w:num w:numId="14">
    <w:abstractNumId w:val="18"/>
  </w:num>
  <w:num w:numId="15">
    <w:abstractNumId w:val="12"/>
  </w:num>
  <w:num w:numId="16">
    <w:abstractNumId w:val="26"/>
  </w:num>
  <w:num w:numId="17">
    <w:abstractNumId w:val="40"/>
  </w:num>
  <w:num w:numId="18">
    <w:abstractNumId w:val="20"/>
  </w:num>
  <w:num w:numId="19">
    <w:abstractNumId w:val="38"/>
  </w:num>
  <w:num w:numId="20">
    <w:abstractNumId w:val="48"/>
  </w:num>
  <w:num w:numId="21">
    <w:abstractNumId w:val="3"/>
  </w:num>
  <w:num w:numId="22">
    <w:abstractNumId w:val="31"/>
  </w:num>
  <w:num w:numId="23">
    <w:abstractNumId w:val="15"/>
  </w:num>
  <w:num w:numId="24">
    <w:abstractNumId w:val="35"/>
  </w:num>
  <w:num w:numId="25">
    <w:abstractNumId w:val="24"/>
  </w:num>
  <w:num w:numId="26">
    <w:abstractNumId w:val="1"/>
  </w:num>
  <w:num w:numId="27">
    <w:abstractNumId w:val="9"/>
  </w:num>
  <w:num w:numId="28">
    <w:abstractNumId w:val="8"/>
  </w:num>
  <w:num w:numId="29">
    <w:abstractNumId w:val="43"/>
  </w:num>
  <w:num w:numId="30">
    <w:abstractNumId w:val="30"/>
  </w:num>
  <w:num w:numId="31">
    <w:abstractNumId w:val="33"/>
  </w:num>
  <w:num w:numId="32">
    <w:abstractNumId w:val="13"/>
  </w:num>
  <w:num w:numId="33">
    <w:abstractNumId w:val="34"/>
  </w:num>
  <w:num w:numId="34">
    <w:abstractNumId w:val="16"/>
  </w:num>
  <w:num w:numId="35">
    <w:abstractNumId w:val="5"/>
  </w:num>
  <w:num w:numId="36">
    <w:abstractNumId w:val="39"/>
  </w:num>
  <w:num w:numId="37">
    <w:abstractNumId w:val="36"/>
  </w:num>
  <w:num w:numId="38">
    <w:abstractNumId w:val="42"/>
  </w:num>
  <w:num w:numId="39">
    <w:abstractNumId w:val="22"/>
  </w:num>
  <w:num w:numId="40">
    <w:abstractNumId w:val="2"/>
  </w:num>
  <w:num w:numId="41">
    <w:abstractNumId w:val="11"/>
  </w:num>
  <w:num w:numId="42">
    <w:abstractNumId w:val="17"/>
  </w:num>
  <w:num w:numId="43">
    <w:abstractNumId w:val="25"/>
  </w:num>
  <w:num w:numId="44">
    <w:abstractNumId w:val="44"/>
  </w:num>
  <w:num w:numId="45">
    <w:abstractNumId w:val="41"/>
  </w:num>
  <w:num w:numId="46">
    <w:abstractNumId w:val="14"/>
  </w:num>
  <w:num w:numId="47">
    <w:abstractNumId w:val="47"/>
  </w:num>
  <w:num w:numId="48">
    <w:abstractNumId w:val="49"/>
  </w:num>
  <w:num w:numId="49">
    <w:abstractNumId w:val="10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114A10"/>
    <w:rsid w:val="000018AD"/>
    <w:rsid w:val="00002BF4"/>
    <w:rsid w:val="000116A8"/>
    <w:rsid w:val="00026FFC"/>
    <w:rsid w:val="000311EF"/>
    <w:rsid w:val="0003166E"/>
    <w:rsid w:val="000448D2"/>
    <w:rsid w:val="000550BF"/>
    <w:rsid w:val="00064865"/>
    <w:rsid w:val="000766CC"/>
    <w:rsid w:val="000821A4"/>
    <w:rsid w:val="000B2BA3"/>
    <w:rsid w:val="000C1282"/>
    <w:rsid w:val="000F21C8"/>
    <w:rsid w:val="000F6B60"/>
    <w:rsid w:val="00114A10"/>
    <w:rsid w:val="00115428"/>
    <w:rsid w:val="00116345"/>
    <w:rsid w:val="0014374B"/>
    <w:rsid w:val="00147052"/>
    <w:rsid w:val="00163649"/>
    <w:rsid w:val="00171D03"/>
    <w:rsid w:val="00182FC7"/>
    <w:rsid w:val="0018459A"/>
    <w:rsid w:val="001846BF"/>
    <w:rsid w:val="001873E7"/>
    <w:rsid w:val="00197E02"/>
    <w:rsid w:val="001F37F5"/>
    <w:rsid w:val="001F7BC0"/>
    <w:rsid w:val="002218A7"/>
    <w:rsid w:val="00225C19"/>
    <w:rsid w:val="00233205"/>
    <w:rsid w:val="002434EE"/>
    <w:rsid w:val="002456A2"/>
    <w:rsid w:val="00255F1C"/>
    <w:rsid w:val="00257969"/>
    <w:rsid w:val="002638E2"/>
    <w:rsid w:val="002739E5"/>
    <w:rsid w:val="00280D5F"/>
    <w:rsid w:val="002846A0"/>
    <w:rsid w:val="00287830"/>
    <w:rsid w:val="00293115"/>
    <w:rsid w:val="002A2CF9"/>
    <w:rsid w:val="002C409F"/>
    <w:rsid w:val="002C4B62"/>
    <w:rsid w:val="002C6AA1"/>
    <w:rsid w:val="002D543B"/>
    <w:rsid w:val="002D6B5A"/>
    <w:rsid w:val="002E27CC"/>
    <w:rsid w:val="0030121E"/>
    <w:rsid w:val="0030187F"/>
    <w:rsid w:val="00304D92"/>
    <w:rsid w:val="00330C80"/>
    <w:rsid w:val="00347F7A"/>
    <w:rsid w:val="00354234"/>
    <w:rsid w:val="003948F1"/>
    <w:rsid w:val="003B02FA"/>
    <w:rsid w:val="003B2C2E"/>
    <w:rsid w:val="003B3AD9"/>
    <w:rsid w:val="003C4A30"/>
    <w:rsid w:val="003E2AD9"/>
    <w:rsid w:val="003E351B"/>
    <w:rsid w:val="00412E11"/>
    <w:rsid w:val="004135E6"/>
    <w:rsid w:val="00414475"/>
    <w:rsid w:val="004148C0"/>
    <w:rsid w:val="0046192E"/>
    <w:rsid w:val="00484D1D"/>
    <w:rsid w:val="004916F2"/>
    <w:rsid w:val="00492F8D"/>
    <w:rsid w:val="004B0B96"/>
    <w:rsid w:val="004C2408"/>
    <w:rsid w:val="004E257C"/>
    <w:rsid w:val="0051491F"/>
    <w:rsid w:val="00524F36"/>
    <w:rsid w:val="00541C60"/>
    <w:rsid w:val="00572A10"/>
    <w:rsid w:val="00577C6D"/>
    <w:rsid w:val="005A271B"/>
    <w:rsid w:val="006355D3"/>
    <w:rsid w:val="00676BB5"/>
    <w:rsid w:val="006A723B"/>
    <w:rsid w:val="006C7E70"/>
    <w:rsid w:val="006D7ECA"/>
    <w:rsid w:val="006E457F"/>
    <w:rsid w:val="00712FE3"/>
    <w:rsid w:val="007309EB"/>
    <w:rsid w:val="00740D0F"/>
    <w:rsid w:val="007410A4"/>
    <w:rsid w:val="007C47DC"/>
    <w:rsid w:val="007C6EA5"/>
    <w:rsid w:val="007C7EAD"/>
    <w:rsid w:val="007E5176"/>
    <w:rsid w:val="007E6A8B"/>
    <w:rsid w:val="007E782A"/>
    <w:rsid w:val="007F219C"/>
    <w:rsid w:val="007F662F"/>
    <w:rsid w:val="00810C43"/>
    <w:rsid w:val="00835E50"/>
    <w:rsid w:val="0087117A"/>
    <w:rsid w:val="00873CD5"/>
    <w:rsid w:val="0087533F"/>
    <w:rsid w:val="0087794E"/>
    <w:rsid w:val="008B38B9"/>
    <w:rsid w:val="009026E3"/>
    <w:rsid w:val="0090657B"/>
    <w:rsid w:val="00913680"/>
    <w:rsid w:val="00923364"/>
    <w:rsid w:val="00940D24"/>
    <w:rsid w:val="00947564"/>
    <w:rsid w:val="009612F0"/>
    <w:rsid w:val="00963EE5"/>
    <w:rsid w:val="009654B7"/>
    <w:rsid w:val="009707B9"/>
    <w:rsid w:val="00980CB1"/>
    <w:rsid w:val="009824CA"/>
    <w:rsid w:val="0099759F"/>
    <w:rsid w:val="009C5A70"/>
    <w:rsid w:val="009E6DB7"/>
    <w:rsid w:val="009F0BF1"/>
    <w:rsid w:val="00A15D19"/>
    <w:rsid w:val="00A16B99"/>
    <w:rsid w:val="00A20297"/>
    <w:rsid w:val="00A34D44"/>
    <w:rsid w:val="00A542F3"/>
    <w:rsid w:val="00A849F7"/>
    <w:rsid w:val="00AA1097"/>
    <w:rsid w:val="00AB432B"/>
    <w:rsid w:val="00AD496C"/>
    <w:rsid w:val="00AE002C"/>
    <w:rsid w:val="00B169C4"/>
    <w:rsid w:val="00B20ED5"/>
    <w:rsid w:val="00B335EE"/>
    <w:rsid w:val="00B54575"/>
    <w:rsid w:val="00B621B5"/>
    <w:rsid w:val="00B64ACD"/>
    <w:rsid w:val="00B76D59"/>
    <w:rsid w:val="00BB7BA5"/>
    <w:rsid w:val="00BD5979"/>
    <w:rsid w:val="00BF085F"/>
    <w:rsid w:val="00BF6593"/>
    <w:rsid w:val="00C00466"/>
    <w:rsid w:val="00C13404"/>
    <w:rsid w:val="00C34918"/>
    <w:rsid w:val="00C61B42"/>
    <w:rsid w:val="00C8021E"/>
    <w:rsid w:val="00C84326"/>
    <w:rsid w:val="00C86901"/>
    <w:rsid w:val="00CB20CD"/>
    <w:rsid w:val="00CC0F3E"/>
    <w:rsid w:val="00CC2DFB"/>
    <w:rsid w:val="00CD08D5"/>
    <w:rsid w:val="00CD5D08"/>
    <w:rsid w:val="00D0409F"/>
    <w:rsid w:val="00D27BF6"/>
    <w:rsid w:val="00D310E7"/>
    <w:rsid w:val="00D3728F"/>
    <w:rsid w:val="00D702C7"/>
    <w:rsid w:val="00DB2593"/>
    <w:rsid w:val="00DF583B"/>
    <w:rsid w:val="00E02DBB"/>
    <w:rsid w:val="00E14598"/>
    <w:rsid w:val="00E150C3"/>
    <w:rsid w:val="00E269B5"/>
    <w:rsid w:val="00E4201B"/>
    <w:rsid w:val="00E529C8"/>
    <w:rsid w:val="00E7219B"/>
    <w:rsid w:val="00E84459"/>
    <w:rsid w:val="00E8529F"/>
    <w:rsid w:val="00E96413"/>
    <w:rsid w:val="00EB5D50"/>
    <w:rsid w:val="00EC5A58"/>
    <w:rsid w:val="00EF102D"/>
    <w:rsid w:val="00F3597C"/>
    <w:rsid w:val="00F42C09"/>
    <w:rsid w:val="00F652C4"/>
    <w:rsid w:val="00F7202D"/>
    <w:rsid w:val="00FA3CCA"/>
    <w:rsid w:val="00FD670C"/>
    <w:rsid w:val="00FE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C2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0"/>
    <w:link w:val="20"/>
    <w:uiPriority w:val="9"/>
    <w:qFormat/>
    <w:rsid w:val="00C61B42"/>
    <w:pPr>
      <w:tabs>
        <w:tab w:val="num" w:pos="0"/>
      </w:tabs>
      <w:suppressAutoHyphens/>
      <w:spacing w:before="280" w:after="280"/>
      <w:ind w:left="576" w:hanging="576"/>
      <w:outlineLvl w:val="1"/>
    </w:pPr>
    <w:rPr>
      <w:b/>
      <w:sz w:val="36"/>
      <w:szCs w:val="20"/>
      <w:lang w:val="uk-UA" w:eastAsia="ar-SA"/>
    </w:rPr>
  </w:style>
  <w:style w:type="paragraph" w:styleId="3">
    <w:name w:val="heading 3"/>
    <w:basedOn w:val="a"/>
    <w:next w:val="a0"/>
    <w:link w:val="30"/>
    <w:uiPriority w:val="9"/>
    <w:qFormat/>
    <w:rsid w:val="00C61B42"/>
    <w:pPr>
      <w:tabs>
        <w:tab w:val="num" w:pos="0"/>
      </w:tabs>
      <w:suppressAutoHyphens/>
      <w:spacing w:before="280" w:after="280"/>
      <w:ind w:left="720" w:hanging="720"/>
      <w:outlineLvl w:val="2"/>
    </w:pPr>
    <w:rPr>
      <w:rFonts w:ascii="Calibri" w:hAnsi="Calibri"/>
      <w:sz w:val="20"/>
      <w:szCs w:val="20"/>
      <w:lang w:val="uk-UA"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C61B42"/>
    <w:pPr>
      <w:keepNext/>
      <w:suppressAutoHyphens/>
      <w:jc w:val="right"/>
      <w:outlineLvl w:val="3"/>
    </w:pPr>
    <w:rPr>
      <w:b/>
      <w:lang w:val="uk-UA"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C61B42"/>
    <w:pPr>
      <w:keepNext/>
      <w:suppressAutoHyphens/>
      <w:jc w:val="right"/>
      <w:outlineLvl w:val="4"/>
    </w:pPr>
    <w:rPr>
      <w:b/>
      <w:color w:val="000000"/>
      <w:lang w:val="uk-UA"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C61B42"/>
    <w:pPr>
      <w:keepNext/>
      <w:suppressAutoHyphens/>
      <w:jc w:val="center"/>
      <w:outlineLvl w:val="5"/>
    </w:pPr>
    <w:rPr>
      <w:bCs/>
      <w:i/>
      <w:shd w:val="clear" w:color="auto" w:fill="FFFFFF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C24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1">
    <w:name w:val="Заголовок №2_"/>
    <w:link w:val="22"/>
    <w:rsid w:val="00B20ED5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B20ED5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List Paragraph"/>
    <w:aliases w:val="Elenco Normale,Список уровня 2,название табл/рис,Chapter10,List Paragraph (numbered (a)),List_Paragraph,Multilevel para_II,List Paragraph-ExecSummary,Akapit z listą BS,Bullets,List Paragraph 1,References,IBL List Paragraph"/>
    <w:basedOn w:val="a"/>
    <w:link w:val="a5"/>
    <w:uiPriority w:val="34"/>
    <w:qFormat/>
    <w:rsid w:val="00BF6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Body Text Indent"/>
    <w:basedOn w:val="a"/>
    <w:link w:val="a7"/>
    <w:uiPriority w:val="99"/>
    <w:rsid w:val="00484D1D"/>
    <w:pPr>
      <w:ind w:firstLine="851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1"/>
    <w:link w:val="a6"/>
    <w:uiPriority w:val="99"/>
    <w:rsid w:val="00484D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1"/>
    <w:uiPriority w:val="99"/>
    <w:rsid w:val="00484D1D"/>
    <w:rPr>
      <w:color w:val="0000FF"/>
      <w:u w:val="single"/>
    </w:rPr>
  </w:style>
  <w:style w:type="paragraph" w:customStyle="1" w:styleId="tm12">
    <w:name w:val="tm12"/>
    <w:basedOn w:val="a"/>
    <w:rsid w:val="00484D1D"/>
    <w:pPr>
      <w:spacing w:before="60" w:after="20"/>
      <w:ind w:right="-870"/>
    </w:pPr>
    <w:rPr>
      <w:color w:val="000000"/>
      <w:sz w:val="20"/>
      <w:szCs w:val="20"/>
    </w:rPr>
  </w:style>
  <w:style w:type="paragraph" w:customStyle="1" w:styleId="tm14">
    <w:name w:val="tm14"/>
    <w:basedOn w:val="a"/>
    <w:rsid w:val="00484D1D"/>
    <w:pPr>
      <w:spacing w:before="60" w:after="20"/>
    </w:pPr>
    <w:rPr>
      <w:color w:val="000000"/>
      <w:sz w:val="20"/>
      <w:szCs w:val="20"/>
    </w:rPr>
  </w:style>
  <w:style w:type="paragraph" w:customStyle="1" w:styleId="tm15">
    <w:name w:val="tm15"/>
    <w:basedOn w:val="a"/>
    <w:rsid w:val="00484D1D"/>
    <w:pPr>
      <w:spacing w:before="100" w:beforeAutospacing="1" w:after="100" w:afterAutospacing="1"/>
    </w:pPr>
  </w:style>
  <w:style w:type="character" w:customStyle="1" w:styleId="tm81">
    <w:name w:val="tm81"/>
    <w:basedOn w:val="a1"/>
    <w:rsid w:val="00484D1D"/>
    <w:rPr>
      <w:sz w:val="24"/>
      <w:szCs w:val="24"/>
    </w:rPr>
  </w:style>
  <w:style w:type="character" w:customStyle="1" w:styleId="tm101">
    <w:name w:val="tm101"/>
    <w:basedOn w:val="a1"/>
    <w:rsid w:val="00484D1D"/>
    <w:rPr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84D1D"/>
    <w:rPr>
      <w:rFonts w:ascii="Tahoma" w:hAnsi="Tahoma" w:cs="Tahoma"/>
      <w:sz w:val="16"/>
      <w:szCs w:val="16"/>
      <w:lang w:val="uk-UA"/>
    </w:rPr>
  </w:style>
  <w:style w:type="character" w:customStyle="1" w:styleId="aa">
    <w:name w:val="Текст выноски Знак"/>
    <w:basedOn w:val="a1"/>
    <w:link w:val="a9"/>
    <w:uiPriority w:val="99"/>
    <w:semiHidden/>
    <w:rsid w:val="00484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link w:val="ab"/>
    <w:rsid w:val="00484D1D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table" w:styleId="ac">
    <w:name w:val="Table Grid"/>
    <w:basedOn w:val="a2"/>
    <w:uiPriority w:val="59"/>
    <w:rsid w:val="0048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84D1D"/>
    <w:pPr>
      <w:spacing w:before="100" w:beforeAutospacing="1" w:after="100" w:afterAutospacing="1"/>
    </w:pPr>
    <w:rPr>
      <w:lang w:val="en-US" w:eastAsia="en-US"/>
    </w:rPr>
  </w:style>
  <w:style w:type="paragraph" w:customStyle="1" w:styleId="xl63">
    <w:name w:val="xl63"/>
    <w:basedOn w:val="a"/>
    <w:rsid w:val="00484D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4">
    <w:name w:val="xl64"/>
    <w:basedOn w:val="a"/>
    <w:rsid w:val="0048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5">
    <w:name w:val="xl65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66">
    <w:name w:val="xl66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7">
    <w:name w:val="xl67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8">
    <w:name w:val="xl68"/>
    <w:basedOn w:val="a"/>
    <w:rsid w:val="00484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9">
    <w:name w:val="xl69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70">
    <w:name w:val="xl70"/>
    <w:basedOn w:val="a"/>
    <w:rsid w:val="00484D1D"/>
    <w:pPr>
      <w:spacing w:before="100" w:beforeAutospacing="1" w:after="100" w:afterAutospacing="1"/>
      <w:textAlignment w:val="top"/>
    </w:pPr>
    <w:rPr>
      <w:color w:val="000000"/>
      <w:lang w:val="en-US" w:eastAsia="en-US"/>
    </w:rPr>
  </w:style>
  <w:style w:type="paragraph" w:customStyle="1" w:styleId="xl71">
    <w:name w:val="xl71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2">
    <w:name w:val="xl72"/>
    <w:basedOn w:val="a"/>
    <w:rsid w:val="00484D1D"/>
    <w:pP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3">
    <w:name w:val="xl73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4">
    <w:name w:val="xl7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5">
    <w:name w:val="xl75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6">
    <w:name w:val="xl76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7">
    <w:name w:val="xl7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8">
    <w:name w:val="xl7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9">
    <w:name w:val="xl7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0">
    <w:name w:val="xl8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1">
    <w:name w:val="xl81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2">
    <w:name w:val="xl82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3">
    <w:name w:val="xl83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4">
    <w:name w:val="xl84"/>
    <w:basedOn w:val="a"/>
    <w:rsid w:val="00484D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5">
    <w:name w:val="xl85"/>
    <w:basedOn w:val="a"/>
    <w:rsid w:val="00484D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6">
    <w:name w:val="xl86"/>
    <w:basedOn w:val="a"/>
    <w:rsid w:val="00484D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7">
    <w:name w:val="xl87"/>
    <w:basedOn w:val="a"/>
    <w:rsid w:val="00484D1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8">
    <w:name w:val="xl88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9">
    <w:name w:val="xl89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0">
    <w:name w:val="xl9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1">
    <w:name w:val="xl9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2">
    <w:name w:val="xl9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3">
    <w:name w:val="xl93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4">
    <w:name w:val="xl9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5">
    <w:name w:val="xl9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6">
    <w:name w:val="xl9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7">
    <w:name w:val="xl9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8">
    <w:name w:val="xl9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9">
    <w:name w:val="xl9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100">
    <w:name w:val="xl10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1">
    <w:name w:val="xl101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2">
    <w:name w:val="xl102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3">
    <w:name w:val="xl103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4">
    <w:name w:val="xl10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5">
    <w:name w:val="xl10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6">
    <w:name w:val="xl10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7">
    <w:name w:val="xl107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8">
    <w:name w:val="xl108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9">
    <w:name w:val="xl109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0">
    <w:name w:val="xl11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1">
    <w:name w:val="xl11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2">
    <w:name w:val="xl11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3">
    <w:name w:val="xl113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4">
    <w:name w:val="xl11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5">
    <w:name w:val="xl115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6">
    <w:name w:val="xl116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7">
    <w:name w:val="xl117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8">
    <w:name w:val="xl118"/>
    <w:basedOn w:val="a"/>
    <w:rsid w:val="00484D1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9">
    <w:name w:val="xl119"/>
    <w:basedOn w:val="a"/>
    <w:rsid w:val="00484D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0">
    <w:name w:val="xl120"/>
    <w:basedOn w:val="a"/>
    <w:rsid w:val="00484D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1">
    <w:name w:val="xl121"/>
    <w:basedOn w:val="a"/>
    <w:rsid w:val="00484D1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2">
    <w:name w:val="xl122"/>
    <w:basedOn w:val="a"/>
    <w:rsid w:val="0048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3">
    <w:name w:val="xl123"/>
    <w:basedOn w:val="a"/>
    <w:rsid w:val="0048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4">
    <w:name w:val="xl124"/>
    <w:basedOn w:val="a"/>
    <w:rsid w:val="0048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5">
    <w:name w:val="xl125"/>
    <w:basedOn w:val="a"/>
    <w:rsid w:val="0048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character" w:styleId="ad">
    <w:name w:val="FollowedHyperlink"/>
    <w:basedOn w:val="a1"/>
    <w:uiPriority w:val="99"/>
    <w:semiHidden/>
    <w:unhideWhenUsed/>
    <w:rsid w:val="0051491F"/>
    <w:rPr>
      <w:color w:val="954F72"/>
      <w:u w:val="single"/>
    </w:rPr>
  </w:style>
  <w:style w:type="numbering" w:customStyle="1" w:styleId="12">
    <w:name w:val="Немає списку1"/>
    <w:next w:val="a3"/>
    <w:uiPriority w:val="99"/>
    <w:semiHidden/>
    <w:unhideWhenUsed/>
    <w:rsid w:val="0051491F"/>
  </w:style>
  <w:style w:type="paragraph" w:styleId="ae">
    <w:name w:val="header"/>
    <w:basedOn w:val="a"/>
    <w:link w:val="af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">
    <w:name w:val="Верхний колонтитул Знак"/>
    <w:basedOn w:val="a1"/>
    <w:link w:val="ae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1">
    <w:name w:val="Нижний колонтитул Знак"/>
    <w:basedOn w:val="a1"/>
    <w:link w:val="af0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_"/>
    <w:basedOn w:val="a1"/>
    <w:link w:val="11"/>
    <w:rsid w:val="00182FC7"/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character" w:customStyle="1" w:styleId="61">
    <w:name w:val="Основной текст (6)_"/>
    <w:basedOn w:val="a1"/>
    <w:link w:val="62"/>
    <w:rsid w:val="00182FC7"/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rsid w:val="00182FC7"/>
    <w:pPr>
      <w:widowControl w:val="0"/>
      <w:ind w:firstLine="400"/>
    </w:pPr>
    <w:rPr>
      <w:sz w:val="22"/>
      <w:szCs w:val="22"/>
      <w:lang w:val="uk-UA" w:eastAsia="en-US"/>
    </w:rPr>
  </w:style>
  <w:style w:type="numbering" w:customStyle="1" w:styleId="23">
    <w:name w:val="Немає списку2"/>
    <w:next w:val="a3"/>
    <w:uiPriority w:val="99"/>
    <w:semiHidden/>
    <w:unhideWhenUsed/>
    <w:rsid w:val="00F42C09"/>
  </w:style>
  <w:style w:type="numbering" w:customStyle="1" w:styleId="31">
    <w:name w:val="Немає списку3"/>
    <w:next w:val="a3"/>
    <w:uiPriority w:val="99"/>
    <w:semiHidden/>
    <w:unhideWhenUsed/>
    <w:rsid w:val="00F42C09"/>
  </w:style>
  <w:style w:type="numbering" w:customStyle="1" w:styleId="41">
    <w:name w:val="Немає списку4"/>
    <w:next w:val="a3"/>
    <w:uiPriority w:val="99"/>
    <w:semiHidden/>
    <w:unhideWhenUsed/>
    <w:rsid w:val="00F42C09"/>
  </w:style>
  <w:style w:type="numbering" w:customStyle="1" w:styleId="13">
    <w:name w:val="Нет списка1"/>
    <w:next w:val="a3"/>
    <w:uiPriority w:val="99"/>
    <w:semiHidden/>
    <w:unhideWhenUsed/>
    <w:rsid w:val="000C1282"/>
  </w:style>
  <w:style w:type="numbering" w:customStyle="1" w:styleId="24">
    <w:name w:val="Нет списка2"/>
    <w:next w:val="a3"/>
    <w:uiPriority w:val="99"/>
    <w:semiHidden/>
    <w:unhideWhenUsed/>
    <w:rsid w:val="000C1282"/>
  </w:style>
  <w:style w:type="character" w:customStyle="1" w:styleId="a5">
    <w:name w:val="Абзац списка Знак"/>
    <w:aliases w:val="Elenco Normale Знак,Список уровня 2 Знак,название табл/рис Знак,Chapter10 Знак,List Paragraph (numbered (a)) Знак,List_Paragraph Знак,Multilevel para_II Знак,List Paragraph-ExecSummary Знак,Akapit z listą BS Знак,Bullets Знак"/>
    <w:link w:val="a4"/>
    <w:uiPriority w:val="34"/>
    <w:qFormat/>
    <w:locked/>
    <w:rsid w:val="007C7EAD"/>
    <w:rPr>
      <w:rFonts w:ascii="Calibri" w:eastAsia="Calibri" w:hAnsi="Calibri" w:cs="Times New Roman"/>
    </w:rPr>
  </w:style>
  <w:style w:type="character" w:customStyle="1" w:styleId="20">
    <w:name w:val="Заголовок 2 Знак"/>
    <w:basedOn w:val="a1"/>
    <w:link w:val="2"/>
    <w:uiPriority w:val="9"/>
    <w:rsid w:val="00C61B42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C61B42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C61B4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C61B42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"/>
    <w:rsid w:val="00C61B42"/>
    <w:rPr>
      <w:rFonts w:ascii="Times New Roman" w:eastAsia="Times New Roman" w:hAnsi="Times New Roman" w:cs="Times New Roman"/>
      <w:bCs/>
      <w:i/>
      <w:sz w:val="24"/>
      <w:szCs w:val="24"/>
      <w:lang w:eastAsia="ar-SA"/>
    </w:rPr>
  </w:style>
  <w:style w:type="character" w:customStyle="1" w:styleId="14">
    <w:name w:val="Верхний колонтитул Знак1"/>
    <w:basedOn w:val="a1"/>
    <w:uiPriority w:val="99"/>
    <w:rsid w:val="00C61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1"/>
    <w:uiPriority w:val="99"/>
    <w:rsid w:val="00C61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3z0">
    <w:name w:val="WW8Num3z0"/>
    <w:rsid w:val="00C61B42"/>
    <w:rPr>
      <w:rFonts w:ascii="Times New Roman" w:hAnsi="Times New Roman"/>
    </w:rPr>
  </w:style>
  <w:style w:type="character" w:customStyle="1" w:styleId="WW8Num4z0">
    <w:name w:val="WW8Num4z0"/>
    <w:rsid w:val="00C61B42"/>
  </w:style>
  <w:style w:type="character" w:customStyle="1" w:styleId="WW8Num5z0">
    <w:name w:val="WW8Num5z0"/>
    <w:rsid w:val="00C61B42"/>
    <w:rPr>
      <w:rFonts w:ascii="Times New Roman" w:hAnsi="Times New Roman"/>
    </w:rPr>
  </w:style>
  <w:style w:type="character" w:customStyle="1" w:styleId="WW8Num5z1">
    <w:name w:val="WW8Num5z1"/>
    <w:rsid w:val="00C61B42"/>
    <w:rPr>
      <w:rFonts w:ascii="Symbol" w:hAnsi="Symbol"/>
    </w:rPr>
  </w:style>
  <w:style w:type="character" w:customStyle="1" w:styleId="WW8Num5z2">
    <w:name w:val="WW8Num5z2"/>
    <w:rsid w:val="00C61B42"/>
    <w:rPr>
      <w:rFonts w:ascii="Wingdings" w:hAnsi="Wingdings"/>
    </w:rPr>
  </w:style>
  <w:style w:type="character" w:customStyle="1" w:styleId="WW8Num5z3">
    <w:name w:val="WW8Num5z3"/>
    <w:rsid w:val="00C61B42"/>
    <w:rPr>
      <w:rFonts w:ascii="Symbol" w:hAnsi="Symbol"/>
    </w:rPr>
  </w:style>
  <w:style w:type="character" w:customStyle="1" w:styleId="WW8Num7z0">
    <w:name w:val="WW8Num7z0"/>
    <w:rsid w:val="00C61B42"/>
    <w:rPr>
      <w:color w:val="000000"/>
      <w:sz w:val="24"/>
    </w:rPr>
  </w:style>
  <w:style w:type="character" w:customStyle="1" w:styleId="WW8Num9z0">
    <w:name w:val="WW8Num9z0"/>
    <w:rsid w:val="00C61B42"/>
    <w:rPr>
      <w:rFonts w:ascii="Symbol" w:hAnsi="Symbol"/>
      <w:sz w:val="23"/>
    </w:rPr>
  </w:style>
  <w:style w:type="character" w:customStyle="1" w:styleId="WW8Num9z1">
    <w:name w:val="WW8Num9z1"/>
    <w:rsid w:val="00C61B42"/>
    <w:rPr>
      <w:rFonts w:ascii="Courier New" w:hAnsi="Courier New"/>
    </w:rPr>
  </w:style>
  <w:style w:type="character" w:customStyle="1" w:styleId="WW8Num9z2">
    <w:name w:val="WW8Num9z2"/>
    <w:rsid w:val="00C61B42"/>
    <w:rPr>
      <w:rFonts w:ascii="Wingdings" w:hAnsi="Wingdings"/>
    </w:rPr>
  </w:style>
  <w:style w:type="character" w:customStyle="1" w:styleId="WW8Num9z3">
    <w:name w:val="WW8Num9z3"/>
    <w:rsid w:val="00C61B42"/>
    <w:rPr>
      <w:rFonts w:ascii="Symbol" w:hAnsi="Symbol"/>
    </w:rPr>
  </w:style>
  <w:style w:type="character" w:customStyle="1" w:styleId="WW8Num12z0">
    <w:name w:val="WW8Num12z0"/>
    <w:rsid w:val="00C61B42"/>
    <w:rPr>
      <w:rFonts w:ascii="Times New Roman" w:hAnsi="Times New Roman"/>
      <w:color w:val="auto"/>
    </w:rPr>
  </w:style>
  <w:style w:type="character" w:customStyle="1" w:styleId="WW8Num15z0">
    <w:name w:val="WW8Num15z0"/>
    <w:rsid w:val="00C61B42"/>
    <w:rPr>
      <w:rFonts w:ascii="Times New Roman" w:hAnsi="Times New Roman"/>
      <w:color w:val="auto"/>
    </w:rPr>
  </w:style>
  <w:style w:type="character" w:customStyle="1" w:styleId="WW8Num16z0">
    <w:name w:val="WW8Num16z0"/>
    <w:rsid w:val="00C61B42"/>
    <w:rPr>
      <w:rFonts w:ascii="Symbol" w:hAnsi="Symbol"/>
    </w:rPr>
  </w:style>
  <w:style w:type="character" w:customStyle="1" w:styleId="WW8Num16z1">
    <w:name w:val="WW8Num16z1"/>
    <w:rsid w:val="00C61B42"/>
    <w:rPr>
      <w:rFonts w:ascii="Courier New" w:hAnsi="Courier New"/>
    </w:rPr>
  </w:style>
  <w:style w:type="character" w:customStyle="1" w:styleId="WW8Num16z2">
    <w:name w:val="WW8Num16z2"/>
    <w:rsid w:val="00C61B42"/>
    <w:rPr>
      <w:rFonts w:ascii="Wingdings" w:hAnsi="Wingdings"/>
    </w:rPr>
  </w:style>
  <w:style w:type="character" w:customStyle="1" w:styleId="WW8Num19z0">
    <w:name w:val="WW8Num19z0"/>
    <w:rsid w:val="00C61B42"/>
    <w:rPr>
      <w:rFonts w:ascii="Times New Roman" w:hAnsi="Times New Roman"/>
      <w:color w:val="auto"/>
    </w:rPr>
  </w:style>
  <w:style w:type="character" w:customStyle="1" w:styleId="8">
    <w:name w:val="Основной шрифт абзаца8"/>
    <w:rsid w:val="00C61B42"/>
  </w:style>
  <w:style w:type="character" w:customStyle="1" w:styleId="WW8Num5z4">
    <w:name w:val="WW8Num5z4"/>
    <w:rsid w:val="00C61B42"/>
    <w:rPr>
      <w:rFonts w:ascii="Courier New" w:hAnsi="Courier New"/>
    </w:rPr>
  </w:style>
  <w:style w:type="character" w:customStyle="1" w:styleId="7">
    <w:name w:val="Основной шрифт абзаца7"/>
    <w:rsid w:val="00C61B42"/>
  </w:style>
  <w:style w:type="character" w:customStyle="1" w:styleId="Absatz-Standardschriftart">
    <w:name w:val="Absatz-Standardschriftart"/>
    <w:rsid w:val="00C61B42"/>
  </w:style>
  <w:style w:type="character" w:customStyle="1" w:styleId="WW8Num8z0">
    <w:name w:val="WW8Num8z0"/>
    <w:rsid w:val="00C61B42"/>
    <w:rPr>
      <w:rFonts w:ascii="Symbol" w:hAnsi="Symbol"/>
    </w:rPr>
  </w:style>
  <w:style w:type="character" w:customStyle="1" w:styleId="WW8Num8z1">
    <w:name w:val="WW8Num8z1"/>
    <w:rsid w:val="00C61B42"/>
    <w:rPr>
      <w:rFonts w:ascii="Courier New" w:hAnsi="Courier New"/>
    </w:rPr>
  </w:style>
  <w:style w:type="character" w:customStyle="1" w:styleId="WW8Num8z2">
    <w:name w:val="WW8Num8z2"/>
    <w:rsid w:val="00C61B42"/>
    <w:rPr>
      <w:rFonts w:ascii="Wingdings" w:hAnsi="Wingdings"/>
    </w:rPr>
  </w:style>
  <w:style w:type="character" w:customStyle="1" w:styleId="WW8Num8z3">
    <w:name w:val="WW8Num8z3"/>
    <w:rsid w:val="00C61B42"/>
    <w:rPr>
      <w:rFonts w:ascii="Symbol" w:hAnsi="Symbol"/>
    </w:rPr>
  </w:style>
  <w:style w:type="character" w:customStyle="1" w:styleId="WW8Num11z0">
    <w:name w:val="WW8Num11z0"/>
    <w:rsid w:val="00C61B42"/>
    <w:rPr>
      <w:rFonts w:ascii="Symbol" w:hAnsi="Symbol"/>
      <w:sz w:val="23"/>
    </w:rPr>
  </w:style>
  <w:style w:type="character" w:customStyle="1" w:styleId="WW8Num11z1">
    <w:name w:val="WW8Num11z1"/>
    <w:rsid w:val="00C61B42"/>
    <w:rPr>
      <w:rFonts w:ascii="Courier New" w:hAnsi="Courier New"/>
    </w:rPr>
  </w:style>
  <w:style w:type="character" w:customStyle="1" w:styleId="WW8Num11z2">
    <w:name w:val="WW8Num11z2"/>
    <w:rsid w:val="00C61B42"/>
    <w:rPr>
      <w:rFonts w:ascii="Wingdings" w:hAnsi="Wingdings"/>
    </w:rPr>
  </w:style>
  <w:style w:type="character" w:customStyle="1" w:styleId="WW8Num11z3">
    <w:name w:val="WW8Num11z3"/>
    <w:rsid w:val="00C61B42"/>
    <w:rPr>
      <w:rFonts w:ascii="Symbol" w:hAnsi="Symbol"/>
    </w:rPr>
  </w:style>
  <w:style w:type="character" w:customStyle="1" w:styleId="63">
    <w:name w:val="Основной шрифт абзаца6"/>
    <w:rsid w:val="00C61B42"/>
  </w:style>
  <w:style w:type="character" w:customStyle="1" w:styleId="WW-Absatz-Standardschriftart">
    <w:name w:val="WW-Absatz-Standardschriftart"/>
    <w:rsid w:val="00C61B42"/>
  </w:style>
  <w:style w:type="character" w:customStyle="1" w:styleId="WW-Absatz-Standardschriftart1">
    <w:name w:val="WW-Absatz-Standardschriftart1"/>
    <w:rsid w:val="00C61B42"/>
  </w:style>
  <w:style w:type="character" w:customStyle="1" w:styleId="WW-Absatz-Standardschriftart11">
    <w:name w:val="WW-Absatz-Standardschriftart11"/>
    <w:rsid w:val="00C61B42"/>
  </w:style>
  <w:style w:type="character" w:customStyle="1" w:styleId="WW-Absatz-Standardschriftart111">
    <w:name w:val="WW-Absatz-Standardschriftart111"/>
    <w:rsid w:val="00C61B42"/>
  </w:style>
  <w:style w:type="character" w:customStyle="1" w:styleId="WW-Absatz-Standardschriftart1111">
    <w:name w:val="WW-Absatz-Standardschriftart1111"/>
    <w:rsid w:val="00C61B42"/>
  </w:style>
  <w:style w:type="character" w:customStyle="1" w:styleId="WW-Absatz-Standardschriftart11111">
    <w:name w:val="WW-Absatz-Standardschriftart11111"/>
    <w:rsid w:val="00C61B42"/>
  </w:style>
  <w:style w:type="character" w:customStyle="1" w:styleId="WW-Absatz-Standardschriftart111111">
    <w:name w:val="WW-Absatz-Standardschriftart111111"/>
    <w:rsid w:val="00C61B42"/>
  </w:style>
  <w:style w:type="character" w:customStyle="1" w:styleId="WW-Absatz-Standardschriftart1111111">
    <w:name w:val="WW-Absatz-Standardschriftart1111111"/>
    <w:rsid w:val="00C61B42"/>
  </w:style>
  <w:style w:type="character" w:customStyle="1" w:styleId="WW-Absatz-Standardschriftart11111111">
    <w:name w:val="WW-Absatz-Standardschriftart11111111"/>
    <w:rsid w:val="00C61B42"/>
  </w:style>
  <w:style w:type="character" w:customStyle="1" w:styleId="WW-Absatz-Standardschriftart111111111">
    <w:name w:val="WW-Absatz-Standardschriftart111111111"/>
    <w:rsid w:val="00C61B42"/>
  </w:style>
  <w:style w:type="character" w:customStyle="1" w:styleId="WW-Absatz-Standardschriftart1111111111">
    <w:name w:val="WW-Absatz-Standardschriftart1111111111"/>
    <w:rsid w:val="00C61B42"/>
  </w:style>
  <w:style w:type="character" w:customStyle="1" w:styleId="WW-Absatz-Standardschriftart11111111111">
    <w:name w:val="WW-Absatz-Standardschriftart11111111111"/>
    <w:rsid w:val="00C61B42"/>
  </w:style>
  <w:style w:type="character" w:customStyle="1" w:styleId="WW-Absatz-Standardschriftart111111111111">
    <w:name w:val="WW-Absatz-Standardschriftart111111111111"/>
    <w:rsid w:val="00C61B42"/>
  </w:style>
  <w:style w:type="character" w:customStyle="1" w:styleId="WW-Absatz-Standardschriftart1111111111111">
    <w:name w:val="WW-Absatz-Standardschriftart1111111111111"/>
    <w:rsid w:val="00C61B42"/>
  </w:style>
  <w:style w:type="character" w:customStyle="1" w:styleId="WW-Absatz-Standardschriftart11111111111111">
    <w:name w:val="WW-Absatz-Standardschriftart11111111111111"/>
    <w:rsid w:val="00C61B42"/>
  </w:style>
  <w:style w:type="character" w:customStyle="1" w:styleId="WW-Absatz-Standardschriftart111111111111111">
    <w:name w:val="WW-Absatz-Standardschriftart111111111111111"/>
    <w:rsid w:val="00C61B42"/>
  </w:style>
  <w:style w:type="character" w:customStyle="1" w:styleId="WW-Absatz-Standardschriftart1111111111111111">
    <w:name w:val="WW-Absatz-Standardschriftart1111111111111111"/>
    <w:rsid w:val="00C61B42"/>
  </w:style>
  <w:style w:type="character" w:customStyle="1" w:styleId="WW-Absatz-Standardschriftart11111111111111111">
    <w:name w:val="WW-Absatz-Standardschriftart11111111111111111"/>
    <w:rsid w:val="00C61B42"/>
  </w:style>
  <w:style w:type="character" w:customStyle="1" w:styleId="WW-Absatz-Standardschriftart111111111111111111">
    <w:name w:val="WW-Absatz-Standardschriftart111111111111111111"/>
    <w:rsid w:val="00C61B42"/>
  </w:style>
  <w:style w:type="character" w:customStyle="1" w:styleId="WW-Absatz-Standardschriftart1111111111111111111">
    <w:name w:val="WW-Absatz-Standardschriftart1111111111111111111"/>
    <w:rsid w:val="00C61B42"/>
  </w:style>
  <w:style w:type="character" w:customStyle="1" w:styleId="WW-Absatz-Standardschriftart11111111111111111111">
    <w:name w:val="WW-Absatz-Standardschriftart11111111111111111111"/>
    <w:rsid w:val="00C61B42"/>
  </w:style>
  <w:style w:type="character" w:customStyle="1" w:styleId="WW-Absatz-Standardschriftart111111111111111111111">
    <w:name w:val="WW-Absatz-Standardschriftart111111111111111111111"/>
    <w:rsid w:val="00C61B42"/>
  </w:style>
  <w:style w:type="character" w:customStyle="1" w:styleId="WW-Absatz-Standardschriftart1111111111111111111111">
    <w:name w:val="WW-Absatz-Standardschriftart1111111111111111111111"/>
    <w:rsid w:val="00C61B42"/>
  </w:style>
  <w:style w:type="character" w:customStyle="1" w:styleId="WW-Absatz-Standardschriftart11111111111111111111111">
    <w:name w:val="WW-Absatz-Standardschriftart11111111111111111111111"/>
    <w:rsid w:val="00C61B42"/>
  </w:style>
  <w:style w:type="character" w:customStyle="1" w:styleId="WW-Absatz-Standardschriftart111111111111111111111111">
    <w:name w:val="WW-Absatz-Standardschriftart111111111111111111111111"/>
    <w:rsid w:val="00C61B42"/>
  </w:style>
  <w:style w:type="character" w:customStyle="1" w:styleId="WW-Absatz-Standardschriftart1111111111111111111111111">
    <w:name w:val="WW-Absatz-Standardschriftart1111111111111111111111111"/>
    <w:rsid w:val="00C61B42"/>
  </w:style>
  <w:style w:type="character" w:customStyle="1" w:styleId="WW-Absatz-Standardschriftart11111111111111111111111111">
    <w:name w:val="WW-Absatz-Standardschriftart11111111111111111111111111"/>
    <w:rsid w:val="00C61B42"/>
  </w:style>
  <w:style w:type="character" w:customStyle="1" w:styleId="WW-Absatz-Standardschriftart111111111111111111111111111">
    <w:name w:val="WW-Absatz-Standardschriftart111111111111111111111111111"/>
    <w:rsid w:val="00C61B42"/>
  </w:style>
  <w:style w:type="character" w:customStyle="1" w:styleId="WW-Absatz-Standardschriftart1111111111111111111111111111">
    <w:name w:val="WW-Absatz-Standardschriftart1111111111111111111111111111"/>
    <w:rsid w:val="00C61B42"/>
  </w:style>
  <w:style w:type="character" w:customStyle="1" w:styleId="WW-Absatz-Standardschriftart11111111111111111111111111111">
    <w:name w:val="WW-Absatz-Standardschriftart11111111111111111111111111111"/>
    <w:rsid w:val="00C61B42"/>
  </w:style>
  <w:style w:type="character" w:customStyle="1" w:styleId="WW-Absatz-Standardschriftart111111111111111111111111111111">
    <w:name w:val="WW-Absatz-Standardschriftart111111111111111111111111111111"/>
    <w:rsid w:val="00C61B42"/>
  </w:style>
  <w:style w:type="character" w:customStyle="1" w:styleId="WW-Absatz-Standardschriftart1111111111111111111111111111111">
    <w:name w:val="WW-Absatz-Standardschriftart1111111111111111111111111111111"/>
    <w:rsid w:val="00C61B42"/>
  </w:style>
  <w:style w:type="character" w:customStyle="1" w:styleId="WW-Absatz-Standardschriftart11111111111111111111111111111111">
    <w:name w:val="WW-Absatz-Standardschriftart11111111111111111111111111111111"/>
    <w:rsid w:val="00C61B42"/>
  </w:style>
  <w:style w:type="character" w:customStyle="1" w:styleId="WW-Absatz-Standardschriftart111111111111111111111111111111111">
    <w:name w:val="WW-Absatz-Standardschriftart111111111111111111111111111111111"/>
    <w:rsid w:val="00C61B42"/>
  </w:style>
  <w:style w:type="character" w:customStyle="1" w:styleId="WW-Absatz-Standardschriftart1111111111111111111111111111111111">
    <w:name w:val="WW-Absatz-Standardschriftart1111111111111111111111111111111111"/>
    <w:rsid w:val="00C61B42"/>
  </w:style>
  <w:style w:type="character" w:customStyle="1" w:styleId="WW-Absatz-Standardschriftart11111111111111111111111111111111111">
    <w:name w:val="WW-Absatz-Standardschriftart11111111111111111111111111111111111"/>
    <w:rsid w:val="00C61B42"/>
  </w:style>
  <w:style w:type="character" w:customStyle="1" w:styleId="WW-Absatz-Standardschriftart111111111111111111111111111111111111">
    <w:name w:val="WW-Absatz-Standardschriftart111111111111111111111111111111111111"/>
    <w:rsid w:val="00C61B42"/>
  </w:style>
  <w:style w:type="character" w:customStyle="1" w:styleId="WW-Absatz-Standardschriftart1111111111111111111111111111111111111">
    <w:name w:val="WW-Absatz-Standardschriftart1111111111111111111111111111111111111"/>
    <w:rsid w:val="00C61B42"/>
  </w:style>
  <w:style w:type="character" w:customStyle="1" w:styleId="51">
    <w:name w:val="Основной шрифт абзаца5"/>
    <w:rsid w:val="00C61B42"/>
  </w:style>
  <w:style w:type="character" w:customStyle="1" w:styleId="WW-Absatz-Standardschriftart11111111111111111111111111111111111111">
    <w:name w:val="WW-Absatz-Standardschriftart11111111111111111111111111111111111111"/>
    <w:rsid w:val="00C61B42"/>
  </w:style>
  <w:style w:type="character" w:customStyle="1" w:styleId="WW-Absatz-Standardschriftart111111111111111111111111111111111111111">
    <w:name w:val="WW-Absatz-Standardschriftart111111111111111111111111111111111111111"/>
    <w:rsid w:val="00C61B42"/>
  </w:style>
  <w:style w:type="character" w:customStyle="1" w:styleId="WW-Absatz-Standardschriftart1111111111111111111111111111111111111111">
    <w:name w:val="WW-Absatz-Standardschriftart1111111111111111111111111111111111111111"/>
    <w:rsid w:val="00C61B42"/>
  </w:style>
  <w:style w:type="character" w:customStyle="1" w:styleId="WW-Absatz-Standardschriftart11111111111111111111111111111111111111111">
    <w:name w:val="WW-Absatz-Standardschriftart11111111111111111111111111111111111111111"/>
    <w:rsid w:val="00C61B42"/>
  </w:style>
  <w:style w:type="character" w:customStyle="1" w:styleId="WW-Absatz-Standardschriftart111111111111111111111111111111111111111111">
    <w:name w:val="WW-Absatz-Standardschriftart111111111111111111111111111111111111111111"/>
    <w:rsid w:val="00C61B42"/>
  </w:style>
  <w:style w:type="character" w:customStyle="1" w:styleId="WW-Absatz-Standardschriftart1111111111111111111111111111111111111111111">
    <w:name w:val="WW-Absatz-Standardschriftart1111111111111111111111111111111111111111111"/>
    <w:rsid w:val="00C61B42"/>
  </w:style>
  <w:style w:type="character" w:customStyle="1" w:styleId="WW-Absatz-Standardschriftart11111111111111111111111111111111111111111111">
    <w:name w:val="WW-Absatz-Standardschriftart11111111111111111111111111111111111111111111"/>
    <w:rsid w:val="00C61B42"/>
  </w:style>
  <w:style w:type="character" w:customStyle="1" w:styleId="WW-Absatz-Standardschriftart111111111111111111111111111111111111111111111">
    <w:name w:val="WW-Absatz-Standardschriftart111111111111111111111111111111111111111111111"/>
    <w:rsid w:val="00C61B42"/>
  </w:style>
  <w:style w:type="character" w:customStyle="1" w:styleId="WW-Absatz-Standardschriftart1111111111111111111111111111111111111111111111">
    <w:name w:val="WW-Absatz-Standardschriftart1111111111111111111111111111111111111111111111"/>
    <w:rsid w:val="00C61B42"/>
  </w:style>
  <w:style w:type="character" w:customStyle="1" w:styleId="WW-Absatz-Standardschriftart11111111111111111111111111111111111111111111111">
    <w:name w:val="WW-Absatz-Standardschriftart11111111111111111111111111111111111111111111111"/>
    <w:rsid w:val="00C61B42"/>
  </w:style>
  <w:style w:type="character" w:customStyle="1" w:styleId="32">
    <w:name w:val="Основной шрифт абзаца3"/>
    <w:rsid w:val="00C61B42"/>
  </w:style>
  <w:style w:type="character" w:customStyle="1" w:styleId="WW-Absatz-Standardschriftart111111111111111111111111111111111111111111111111">
    <w:name w:val="WW-Absatz-Standardschriftart111111111111111111111111111111111111111111111111"/>
    <w:rsid w:val="00C61B42"/>
  </w:style>
  <w:style w:type="character" w:customStyle="1" w:styleId="WW-Absatz-Standardschriftart1111111111111111111111111111111111111111111111111">
    <w:name w:val="WW-Absatz-Standardschriftart1111111111111111111111111111111111111111111111111"/>
    <w:rsid w:val="00C61B4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61B42"/>
  </w:style>
  <w:style w:type="character" w:customStyle="1" w:styleId="25">
    <w:name w:val="Основной шрифт абзаца2"/>
    <w:rsid w:val="00C61B42"/>
  </w:style>
  <w:style w:type="character" w:customStyle="1" w:styleId="16">
    <w:name w:val="Основной шрифт абзаца1"/>
    <w:rsid w:val="00C61B42"/>
  </w:style>
  <w:style w:type="character" w:customStyle="1" w:styleId="42">
    <w:name w:val="Основной шрифт абзаца4"/>
    <w:rsid w:val="00C61B42"/>
  </w:style>
  <w:style w:type="character" w:customStyle="1" w:styleId="af2">
    <w:name w:val="Символ нумерации"/>
    <w:rsid w:val="00C61B42"/>
    <w:rPr>
      <w:lang w:val="uk-UA"/>
    </w:rPr>
  </w:style>
  <w:style w:type="character" w:customStyle="1" w:styleId="af3">
    <w:name w:val="Маркеры списка"/>
    <w:rsid w:val="00C61B42"/>
    <w:rPr>
      <w:rFonts w:ascii="OpenSymbol" w:eastAsia="Times New Roman" w:hAnsi="OpenSymbol"/>
    </w:rPr>
  </w:style>
  <w:style w:type="character" w:customStyle="1" w:styleId="spelle">
    <w:name w:val="spelle"/>
    <w:rsid w:val="00C61B42"/>
    <w:rPr>
      <w:rFonts w:cs="Times New Roman"/>
    </w:rPr>
  </w:style>
  <w:style w:type="character" w:customStyle="1" w:styleId="rvts0">
    <w:name w:val="rvts0"/>
    <w:rsid w:val="00C61B42"/>
    <w:rPr>
      <w:rFonts w:cs="Times New Roman"/>
    </w:rPr>
  </w:style>
  <w:style w:type="character" w:customStyle="1" w:styleId="af4">
    <w:name w:val="Текст концевой сноски Знак"/>
    <w:rsid w:val="00C61B42"/>
    <w:rPr>
      <w:rFonts w:ascii="Calibri" w:eastAsia="Times New Roman" w:hAnsi="Calibri"/>
    </w:rPr>
  </w:style>
  <w:style w:type="character" w:customStyle="1" w:styleId="af5">
    <w:name w:val="Символы концевой сноски"/>
    <w:rsid w:val="00C61B42"/>
    <w:rPr>
      <w:vertAlign w:val="superscript"/>
    </w:rPr>
  </w:style>
  <w:style w:type="character" w:customStyle="1" w:styleId="Internetlink">
    <w:name w:val="Internet link"/>
    <w:rsid w:val="00C61B42"/>
    <w:rPr>
      <w:color w:val="000080"/>
      <w:u w:val="single"/>
    </w:rPr>
  </w:style>
  <w:style w:type="character" w:customStyle="1" w:styleId="17">
    <w:name w:val="Знак концевой сноски1"/>
    <w:rsid w:val="00C61B42"/>
    <w:rPr>
      <w:vertAlign w:val="superscript"/>
    </w:rPr>
  </w:style>
  <w:style w:type="character" w:customStyle="1" w:styleId="af6">
    <w:name w:val="Символ сноски"/>
    <w:rsid w:val="00C61B42"/>
    <w:rPr>
      <w:vertAlign w:val="superscript"/>
    </w:rPr>
  </w:style>
  <w:style w:type="character" w:customStyle="1" w:styleId="WW-">
    <w:name w:val="WW-Символ сноски"/>
    <w:rsid w:val="00C61B42"/>
  </w:style>
  <w:style w:type="character" w:customStyle="1" w:styleId="18">
    <w:name w:val="Знак сноски1"/>
    <w:rsid w:val="00C61B42"/>
    <w:rPr>
      <w:vertAlign w:val="superscript"/>
    </w:rPr>
  </w:style>
  <w:style w:type="character" w:customStyle="1" w:styleId="apple-converted-space">
    <w:name w:val="apple-converted-space"/>
    <w:qFormat/>
    <w:rsid w:val="00C61B42"/>
  </w:style>
  <w:style w:type="character" w:customStyle="1" w:styleId="pp-characteristics-tab-product-name">
    <w:name w:val="pp-characteristics-tab-product-name"/>
    <w:rsid w:val="00C61B42"/>
  </w:style>
  <w:style w:type="character" w:customStyle="1" w:styleId="RTFNum128">
    <w:name w:val="RTF_Num 12 8"/>
    <w:rsid w:val="00C61B42"/>
    <w:rPr>
      <w:rFonts w:ascii="Wingdings" w:eastAsia="Times New Roman" w:hAnsi="Wingdings"/>
      <w:sz w:val="20"/>
    </w:rPr>
  </w:style>
  <w:style w:type="character" w:customStyle="1" w:styleId="26">
    <w:name w:val="Знак концевой сноски2"/>
    <w:rsid w:val="00C61B42"/>
    <w:rPr>
      <w:vertAlign w:val="superscript"/>
    </w:rPr>
  </w:style>
  <w:style w:type="character" w:customStyle="1" w:styleId="WW8Num6z0">
    <w:name w:val="WW8Num6z0"/>
    <w:rsid w:val="00C61B42"/>
  </w:style>
  <w:style w:type="character" w:customStyle="1" w:styleId="27">
    <w:name w:val="Знак сноски2"/>
    <w:rsid w:val="00C61B42"/>
    <w:rPr>
      <w:vertAlign w:val="superscript"/>
    </w:rPr>
  </w:style>
  <w:style w:type="character" w:customStyle="1" w:styleId="rvts46">
    <w:name w:val="rvts46"/>
    <w:rsid w:val="00C61B42"/>
    <w:rPr>
      <w:rFonts w:cs="Times New Roman"/>
    </w:rPr>
  </w:style>
  <w:style w:type="character" w:styleId="af7">
    <w:name w:val="Strong"/>
    <w:uiPriority w:val="22"/>
    <w:qFormat/>
    <w:rsid w:val="00C61B42"/>
    <w:rPr>
      <w:b/>
    </w:rPr>
  </w:style>
  <w:style w:type="paragraph" w:customStyle="1" w:styleId="19">
    <w:name w:val="Заголовок1"/>
    <w:basedOn w:val="a"/>
    <w:next w:val="a0"/>
    <w:qFormat/>
    <w:rsid w:val="00C61B42"/>
    <w:pPr>
      <w:keepNext/>
      <w:suppressAutoHyphens/>
      <w:spacing w:before="240" w:after="120"/>
    </w:pPr>
    <w:rPr>
      <w:rFonts w:ascii="Arial" w:hAnsi="Arial" w:cs="Mangal"/>
      <w:sz w:val="28"/>
      <w:szCs w:val="28"/>
      <w:lang w:val="uk-UA" w:eastAsia="ar-SA"/>
    </w:rPr>
  </w:style>
  <w:style w:type="paragraph" w:styleId="a0">
    <w:name w:val="Body Text"/>
    <w:basedOn w:val="a"/>
    <w:link w:val="af8"/>
    <w:uiPriority w:val="99"/>
    <w:rsid w:val="00C61B42"/>
    <w:pPr>
      <w:suppressAutoHyphens/>
      <w:spacing w:after="120"/>
    </w:pPr>
    <w:rPr>
      <w:lang w:val="uk-UA" w:eastAsia="ar-SA"/>
    </w:rPr>
  </w:style>
  <w:style w:type="character" w:customStyle="1" w:styleId="af8">
    <w:name w:val="Основной текст Знак"/>
    <w:basedOn w:val="a1"/>
    <w:link w:val="a0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List"/>
    <w:basedOn w:val="a0"/>
    <w:uiPriority w:val="99"/>
    <w:rsid w:val="00C61B42"/>
    <w:rPr>
      <w:rFonts w:cs="Mangal"/>
    </w:rPr>
  </w:style>
  <w:style w:type="paragraph" w:customStyle="1" w:styleId="64">
    <w:name w:val="Название6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65">
    <w:name w:val="Указатель6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52">
    <w:name w:val="Название5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53">
    <w:name w:val="Указатель5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43">
    <w:name w:val="Название4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44">
    <w:name w:val="Указатель4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33">
    <w:name w:val="Название3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34">
    <w:name w:val="Указатель3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28">
    <w:name w:val="Название2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29">
    <w:name w:val="Указатель2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1a">
    <w:name w:val="Название1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1b">
    <w:name w:val="Указатель1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styleId="afa">
    <w:name w:val="Title"/>
    <w:basedOn w:val="19"/>
    <w:next w:val="afb"/>
    <w:link w:val="afc"/>
    <w:uiPriority w:val="10"/>
    <w:qFormat/>
    <w:rsid w:val="00C61B42"/>
    <w:rPr>
      <w:rFonts w:cs="Times New Roman"/>
      <w:szCs w:val="20"/>
    </w:rPr>
  </w:style>
  <w:style w:type="character" w:customStyle="1" w:styleId="afc">
    <w:name w:val="Название Знак"/>
    <w:basedOn w:val="a1"/>
    <w:link w:val="afa"/>
    <w:uiPriority w:val="10"/>
    <w:rsid w:val="00C61B42"/>
    <w:rPr>
      <w:rFonts w:ascii="Arial" w:eastAsia="Times New Roman" w:hAnsi="Arial" w:cs="Times New Roman"/>
      <w:sz w:val="28"/>
      <w:szCs w:val="20"/>
      <w:lang w:eastAsia="ar-SA"/>
    </w:rPr>
  </w:style>
  <w:style w:type="paragraph" w:styleId="afb">
    <w:name w:val="Subtitle"/>
    <w:basedOn w:val="19"/>
    <w:next w:val="a0"/>
    <w:link w:val="afd"/>
    <w:uiPriority w:val="11"/>
    <w:qFormat/>
    <w:rsid w:val="00C61B42"/>
    <w:pPr>
      <w:jc w:val="center"/>
    </w:pPr>
    <w:rPr>
      <w:rFonts w:cs="Times New Roman"/>
      <w:i/>
      <w:szCs w:val="20"/>
    </w:rPr>
  </w:style>
  <w:style w:type="character" w:customStyle="1" w:styleId="afd">
    <w:name w:val="Подзаголовок Знак"/>
    <w:basedOn w:val="a1"/>
    <w:link w:val="afb"/>
    <w:uiPriority w:val="11"/>
    <w:rsid w:val="00C61B42"/>
    <w:rPr>
      <w:rFonts w:ascii="Arial" w:eastAsia="Times New Roman" w:hAnsi="Arial" w:cs="Times New Roman"/>
      <w:i/>
      <w:sz w:val="28"/>
      <w:szCs w:val="20"/>
      <w:lang w:eastAsia="ar-SA"/>
    </w:rPr>
  </w:style>
  <w:style w:type="paragraph" w:styleId="afe">
    <w:name w:val="Normal (Web)"/>
    <w:aliases w:val="Обычный (веб) Знак"/>
    <w:basedOn w:val="a"/>
    <w:link w:val="1c"/>
    <w:uiPriority w:val="99"/>
    <w:rsid w:val="00C61B42"/>
    <w:pPr>
      <w:suppressAutoHyphens/>
      <w:spacing w:before="280" w:after="280"/>
    </w:pPr>
    <w:rPr>
      <w:szCs w:val="20"/>
      <w:lang w:val="uk-UA" w:eastAsia="ar-SA"/>
    </w:rPr>
  </w:style>
  <w:style w:type="paragraph" w:customStyle="1" w:styleId="aff">
    <w:name w:val="Содержимое таблицы"/>
    <w:basedOn w:val="a"/>
    <w:rsid w:val="00C61B42"/>
    <w:pPr>
      <w:suppressLineNumbers/>
      <w:suppressAutoHyphens/>
    </w:pPr>
    <w:rPr>
      <w:lang w:val="uk-UA" w:eastAsia="ar-SA"/>
    </w:rPr>
  </w:style>
  <w:style w:type="paragraph" w:customStyle="1" w:styleId="aff0">
    <w:name w:val="Заголовок таблицы"/>
    <w:basedOn w:val="aff"/>
    <w:rsid w:val="00C61B42"/>
    <w:pPr>
      <w:jc w:val="center"/>
    </w:pPr>
    <w:rPr>
      <w:b/>
      <w:bCs/>
    </w:rPr>
  </w:style>
  <w:style w:type="paragraph" w:customStyle="1" w:styleId="aff1">
    <w:name w:val="Содержимое врезки"/>
    <w:basedOn w:val="a0"/>
    <w:rsid w:val="00C61B42"/>
  </w:style>
  <w:style w:type="paragraph" w:styleId="aff2">
    <w:name w:val="TOC Heading"/>
    <w:basedOn w:val="1"/>
    <w:next w:val="a"/>
    <w:uiPriority w:val="39"/>
    <w:qFormat/>
    <w:rsid w:val="00C61B42"/>
    <w:pPr>
      <w:keepNext/>
      <w:keepLines/>
      <w:suppressAutoHyphens/>
      <w:spacing w:before="480" w:beforeAutospacing="0" w:after="0" w:afterAutospacing="0" w:line="276" w:lineRule="auto"/>
    </w:pPr>
    <w:rPr>
      <w:rFonts w:ascii="Cambria" w:hAnsi="Cambria"/>
      <w:bCs w:val="0"/>
      <w:color w:val="365F91"/>
      <w:kern w:val="1"/>
      <w:sz w:val="28"/>
      <w:szCs w:val="28"/>
      <w:lang w:eastAsia="ar-SA"/>
    </w:rPr>
  </w:style>
  <w:style w:type="paragraph" w:customStyle="1" w:styleId="--14">
    <w:name w:val="ЕТС-ОТ(Ц-Ж)14"/>
    <w:basedOn w:val="a"/>
    <w:rsid w:val="00C61B42"/>
    <w:pPr>
      <w:suppressAutoHyphens/>
      <w:jc w:val="center"/>
    </w:pPr>
    <w:rPr>
      <w:b/>
      <w:sz w:val="28"/>
      <w:szCs w:val="28"/>
      <w:lang w:val="uk-UA" w:eastAsia="ar-SA"/>
    </w:rPr>
  </w:style>
  <w:style w:type="paragraph" w:customStyle="1" w:styleId="--140">
    <w:name w:val="ЕТС-ОТ(Ц-О)14"/>
    <w:basedOn w:val="a"/>
    <w:rsid w:val="00C61B42"/>
    <w:pPr>
      <w:suppressAutoHyphens/>
      <w:jc w:val="center"/>
    </w:pPr>
    <w:rPr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C61B42"/>
    <w:pPr>
      <w:keepNext/>
      <w:suppressAutoHyphens/>
      <w:spacing w:before="120" w:beforeAutospacing="0" w:after="40" w:afterAutospacing="0"/>
      <w:jc w:val="center"/>
    </w:pPr>
    <w:rPr>
      <w:bCs w:val="0"/>
      <w:kern w:val="1"/>
      <w:sz w:val="40"/>
      <w:szCs w:val="40"/>
      <w:lang w:eastAsia="ar-SA"/>
    </w:rPr>
  </w:style>
  <w:style w:type="paragraph" w:customStyle="1" w:styleId="aff3">
    <w:name w:val="Обычный (веб) + Черный"/>
    <w:basedOn w:val="a"/>
    <w:rsid w:val="00C61B42"/>
    <w:pPr>
      <w:keepNext/>
      <w:suppressAutoHyphens/>
      <w:spacing w:before="120" w:after="40"/>
      <w:ind w:firstLine="630"/>
      <w:jc w:val="both"/>
    </w:pPr>
    <w:rPr>
      <w:bCs/>
      <w:kern w:val="1"/>
      <w:lang w:val="uk-UA" w:eastAsia="ar-SA"/>
    </w:rPr>
  </w:style>
  <w:style w:type="paragraph" w:customStyle="1" w:styleId="210">
    <w:name w:val="Основной текст 21"/>
    <w:basedOn w:val="a"/>
    <w:rsid w:val="00C61B42"/>
    <w:pPr>
      <w:suppressAutoHyphens/>
      <w:spacing w:after="120" w:line="480" w:lineRule="auto"/>
    </w:pPr>
    <w:rPr>
      <w:sz w:val="20"/>
      <w:szCs w:val="20"/>
      <w:lang w:val="uk-UA" w:eastAsia="ar-SA"/>
    </w:rPr>
  </w:style>
  <w:style w:type="paragraph" w:customStyle="1" w:styleId="220">
    <w:name w:val="Основной текст 22"/>
    <w:basedOn w:val="a"/>
    <w:rsid w:val="00C61B42"/>
    <w:pPr>
      <w:suppressAutoHyphens/>
    </w:pPr>
    <w:rPr>
      <w:szCs w:val="20"/>
      <w:lang w:val="uk-UA" w:eastAsia="ar-SA"/>
    </w:rPr>
  </w:style>
  <w:style w:type="paragraph" w:customStyle="1" w:styleId="1d">
    <w:name w:val="Название объекта1"/>
    <w:basedOn w:val="a"/>
    <w:next w:val="a"/>
    <w:rsid w:val="00C61B42"/>
    <w:pPr>
      <w:suppressAutoHyphens/>
      <w:spacing w:after="120"/>
      <w:jc w:val="center"/>
    </w:pPr>
    <w:rPr>
      <w:b/>
      <w:i/>
      <w:sz w:val="22"/>
      <w:szCs w:val="20"/>
      <w:lang w:val="uk-UA" w:eastAsia="ar-SA"/>
    </w:rPr>
  </w:style>
  <w:style w:type="paragraph" w:customStyle="1" w:styleId="130">
    <w:name w:val="Обычный + 13 пт"/>
    <w:basedOn w:val="a"/>
    <w:rsid w:val="00C61B42"/>
    <w:pPr>
      <w:suppressAutoHyphens/>
    </w:pPr>
    <w:rPr>
      <w:lang w:val="uk-UA" w:eastAsia="ar-SA"/>
    </w:rPr>
  </w:style>
  <w:style w:type="paragraph" w:customStyle="1" w:styleId="1e">
    <w:name w:val="Абзац списка1"/>
    <w:basedOn w:val="a"/>
    <w:rsid w:val="00C61B42"/>
    <w:pPr>
      <w:suppressAutoHyphens/>
    </w:pPr>
    <w:rPr>
      <w:lang w:val="uk-UA" w:eastAsia="ar-SA"/>
    </w:rPr>
  </w:style>
  <w:style w:type="paragraph" w:styleId="aff4">
    <w:name w:val="endnote text"/>
    <w:basedOn w:val="a"/>
    <w:link w:val="1f"/>
    <w:uiPriority w:val="99"/>
    <w:rsid w:val="00C61B42"/>
    <w:pPr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1f">
    <w:name w:val="Текст концевой сноски Знак1"/>
    <w:basedOn w:val="a1"/>
    <w:link w:val="aff4"/>
    <w:uiPriority w:val="99"/>
    <w:rsid w:val="00C61B42"/>
    <w:rPr>
      <w:rFonts w:ascii="Calibri" w:eastAsia="Times New Roman" w:hAnsi="Calibri" w:cs="Times New Roman"/>
      <w:sz w:val="20"/>
      <w:szCs w:val="20"/>
      <w:lang w:val="ru-RU" w:eastAsia="ar-SA"/>
    </w:rPr>
  </w:style>
  <w:style w:type="paragraph" w:customStyle="1" w:styleId="Standard">
    <w:name w:val="Standard"/>
    <w:rsid w:val="00C61B4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C61B42"/>
    <w:pPr>
      <w:spacing w:after="120"/>
    </w:pPr>
  </w:style>
  <w:style w:type="paragraph" w:customStyle="1" w:styleId="211">
    <w:name w:val="Заголовок 21"/>
    <w:basedOn w:val="Standard"/>
    <w:next w:val="Standard"/>
    <w:rsid w:val="00C61B42"/>
    <w:pPr>
      <w:keepNext/>
      <w:spacing w:before="120" w:after="60"/>
      <w:jc w:val="both"/>
    </w:pPr>
    <w:rPr>
      <w:rFonts w:ascii="Calibri" w:hAnsi="Calibri"/>
      <w:b/>
    </w:rPr>
  </w:style>
  <w:style w:type="paragraph" w:customStyle="1" w:styleId="aff5">
    <w:name w:val="_тире"/>
    <w:basedOn w:val="a"/>
    <w:rsid w:val="00C61B42"/>
    <w:pPr>
      <w:tabs>
        <w:tab w:val="num" w:pos="0"/>
      </w:tabs>
      <w:spacing w:after="120"/>
      <w:ind w:left="284" w:hanging="284"/>
      <w:jc w:val="both"/>
    </w:pPr>
    <w:rPr>
      <w:lang w:val="uk-UA" w:eastAsia="ar-SA"/>
    </w:rPr>
  </w:style>
  <w:style w:type="paragraph" w:customStyle="1" w:styleId="aff6">
    <w:name w:val="_номер+)"/>
    <w:basedOn w:val="a"/>
    <w:rsid w:val="00C61B42"/>
    <w:pPr>
      <w:suppressAutoHyphens/>
    </w:pPr>
    <w:rPr>
      <w:lang w:val="uk-UA" w:eastAsia="ar-SA"/>
    </w:rPr>
  </w:style>
  <w:style w:type="paragraph" w:customStyle="1" w:styleId="rvps2">
    <w:name w:val="rvps2"/>
    <w:basedOn w:val="a"/>
    <w:rsid w:val="00C61B42"/>
    <w:pPr>
      <w:spacing w:before="280" w:after="280"/>
    </w:pPr>
    <w:rPr>
      <w:lang w:val="uk-UA" w:eastAsia="ar-SA"/>
    </w:rPr>
  </w:style>
  <w:style w:type="paragraph" w:customStyle="1" w:styleId="310">
    <w:name w:val="Основной текст с отступом 31"/>
    <w:basedOn w:val="a"/>
    <w:rsid w:val="00C61B42"/>
    <w:pPr>
      <w:spacing w:after="120"/>
      <w:ind w:left="283"/>
    </w:pPr>
    <w:rPr>
      <w:sz w:val="16"/>
      <w:szCs w:val="16"/>
      <w:lang w:eastAsia="ar-SA"/>
    </w:rPr>
  </w:style>
  <w:style w:type="paragraph" w:styleId="aff7">
    <w:name w:val="No Spacing"/>
    <w:link w:val="aff8"/>
    <w:qFormat/>
    <w:rsid w:val="00C61B4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f0">
    <w:name w:val="Обычный (веб)1"/>
    <w:basedOn w:val="a"/>
    <w:rsid w:val="00C61B42"/>
    <w:pPr>
      <w:suppressAutoHyphens/>
    </w:pPr>
    <w:rPr>
      <w:lang w:val="uk-UA" w:eastAsia="ar-SA"/>
    </w:rPr>
  </w:style>
  <w:style w:type="paragraph" w:customStyle="1" w:styleId="212">
    <w:name w:val="Основной текст с отступом 21"/>
    <w:basedOn w:val="a"/>
    <w:rsid w:val="00C61B42"/>
    <w:pPr>
      <w:suppressAutoHyphens/>
      <w:spacing w:after="120" w:line="480" w:lineRule="auto"/>
      <w:ind w:left="283"/>
    </w:pPr>
    <w:rPr>
      <w:lang w:val="uk-UA" w:eastAsia="ar-SA"/>
    </w:rPr>
  </w:style>
  <w:style w:type="paragraph" w:customStyle="1" w:styleId="aff9">
    <w:name w:val="Шапка акта"/>
    <w:basedOn w:val="a"/>
    <w:next w:val="a"/>
    <w:rsid w:val="00C61B42"/>
    <w:pPr>
      <w:suppressAutoHyphens/>
      <w:spacing w:before="120"/>
      <w:jc w:val="center"/>
    </w:pPr>
    <w:rPr>
      <w:sz w:val="26"/>
      <w:szCs w:val="20"/>
      <w:lang w:eastAsia="zh-CN"/>
    </w:rPr>
  </w:style>
  <w:style w:type="paragraph" w:customStyle="1" w:styleId="affa">
    <w:name w:val="Текст в заданном формате"/>
    <w:basedOn w:val="a"/>
    <w:rsid w:val="00C61B42"/>
    <w:pPr>
      <w:widowControl w:val="0"/>
      <w:suppressAutoHyphens/>
      <w:spacing w:line="300" w:lineRule="auto"/>
      <w:ind w:left="40" w:firstLine="700"/>
    </w:pPr>
    <w:rPr>
      <w:rFonts w:ascii="Liberation Mono" w:hAnsi="Liberation Mono" w:cs="Liberation Mono"/>
      <w:sz w:val="20"/>
      <w:szCs w:val="20"/>
      <w:lang w:val="uk-UA" w:eastAsia="zh-CN"/>
    </w:rPr>
  </w:style>
  <w:style w:type="paragraph" w:customStyle="1" w:styleId="1f1">
    <w:name w:val="Звичайний1"/>
    <w:rsid w:val="00C61B42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6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61B42"/>
    <w:rPr>
      <w:rFonts w:ascii="Courier New" w:eastAsia="Times New Roman" w:hAnsi="Courier New" w:cs="Times New Roman"/>
      <w:sz w:val="20"/>
      <w:szCs w:val="20"/>
      <w:lang w:eastAsia="ar-SA"/>
    </w:rPr>
  </w:style>
  <w:style w:type="table" w:customStyle="1" w:styleId="1f2">
    <w:name w:val="Сітка таблиці1"/>
    <w:basedOn w:val="a2"/>
    <w:next w:val="ac"/>
    <w:uiPriority w:val="39"/>
    <w:rsid w:val="00C6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Обычный1"/>
    <w:qFormat/>
    <w:rsid w:val="00C61B42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character" w:customStyle="1" w:styleId="1c">
    <w:name w:val="Обычный (веб) Знак1"/>
    <w:aliases w:val="Обычный (веб) Знак Знак"/>
    <w:link w:val="afe"/>
    <w:uiPriority w:val="99"/>
    <w:locked/>
    <w:rsid w:val="00C61B4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C61B42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b">
    <w:name w:val="Базовый"/>
    <w:rsid w:val="00C61B42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c">
    <w:name w:val="Òåêñò"/>
    <w:rsid w:val="00C61B42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35">
    <w:name w:val="Ïîäçàã3"/>
    <w:basedOn w:val="a"/>
    <w:rsid w:val="00C61B42"/>
    <w:pPr>
      <w:widowControl w:val="0"/>
      <w:spacing w:before="113" w:after="57" w:line="210" w:lineRule="atLeast"/>
      <w:jc w:val="center"/>
    </w:pPr>
    <w:rPr>
      <w:b/>
      <w:sz w:val="20"/>
      <w:szCs w:val="20"/>
      <w:lang w:val="en-US"/>
    </w:rPr>
  </w:style>
  <w:style w:type="paragraph" w:customStyle="1" w:styleId="a1Legal">
    <w:name w:val="a1Legal"/>
    <w:basedOn w:val="a"/>
    <w:rsid w:val="00C61B42"/>
    <w:pPr>
      <w:tabs>
        <w:tab w:val="left" w:pos="720"/>
        <w:tab w:val="left" w:pos="1440"/>
      </w:tabs>
      <w:overflowPunct w:val="0"/>
      <w:autoSpaceDE w:val="0"/>
      <w:autoSpaceDN w:val="0"/>
      <w:adjustRightInd w:val="0"/>
      <w:ind w:left="2160" w:hanging="2160"/>
    </w:pPr>
    <w:rPr>
      <w:szCs w:val="20"/>
      <w:lang w:val="en-US"/>
    </w:rPr>
  </w:style>
  <w:style w:type="paragraph" w:styleId="2a">
    <w:name w:val="Body Text 2"/>
    <w:basedOn w:val="a"/>
    <w:link w:val="2b"/>
    <w:uiPriority w:val="99"/>
    <w:unhideWhenUsed/>
    <w:rsid w:val="00C61B42"/>
    <w:pPr>
      <w:suppressAutoHyphens/>
      <w:spacing w:after="120" w:line="480" w:lineRule="auto"/>
    </w:pPr>
    <w:rPr>
      <w:lang w:val="uk-UA" w:eastAsia="ar-SA"/>
    </w:rPr>
  </w:style>
  <w:style w:type="character" w:customStyle="1" w:styleId="2b">
    <w:name w:val="Основной текст 2 Знак"/>
    <w:basedOn w:val="a1"/>
    <w:link w:val="2a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c">
    <w:name w:val="Body Text Indent 2"/>
    <w:basedOn w:val="a"/>
    <w:link w:val="2d"/>
    <w:uiPriority w:val="99"/>
    <w:semiHidden/>
    <w:unhideWhenUsed/>
    <w:rsid w:val="00C61B42"/>
    <w:pPr>
      <w:suppressAutoHyphens/>
      <w:spacing w:after="120" w:line="480" w:lineRule="auto"/>
      <w:ind w:left="283"/>
    </w:pPr>
    <w:rPr>
      <w:lang w:val="uk-UA" w:eastAsia="ar-SA"/>
    </w:r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">
    <w:name w:val="Основной текст3"/>
    <w:basedOn w:val="a"/>
    <w:rsid w:val="00C61B42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character" w:customStyle="1" w:styleId="xfm71626304">
    <w:name w:val="xfm_71626304"/>
    <w:rsid w:val="00C61B42"/>
    <w:rPr>
      <w:rFonts w:cs="Times New Roman"/>
    </w:rPr>
  </w:style>
  <w:style w:type="character" w:customStyle="1" w:styleId="aff8">
    <w:name w:val="Без интервала Знак"/>
    <w:link w:val="aff7"/>
    <w:locked/>
    <w:rsid w:val="00C61B42"/>
    <w:rPr>
      <w:rFonts w:ascii="Calibri" w:eastAsia="Times New Roman" w:hAnsi="Calibri" w:cs="Times New Roman"/>
      <w:lang w:eastAsia="ar-SA"/>
    </w:rPr>
  </w:style>
  <w:style w:type="paragraph" w:customStyle="1" w:styleId="affd">
    <w:name w:val="Знак Знак"/>
    <w:basedOn w:val="a"/>
    <w:rsid w:val="00C61B42"/>
    <w:rPr>
      <w:rFonts w:ascii="Verdana" w:hAnsi="Verdana" w:cs="Verdana"/>
      <w:sz w:val="20"/>
      <w:szCs w:val="20"/>
      <w:lang w:val="en-US" w:eastAsia="en-US"/>
    </w:rPr>
  </w:style>
  <w:style w:type="paragraph" w:customStyle="1" w:styleId="xfmc2">
    <w:name w:val="xfmc2"/>
    <w:basedOn w:val="a"/>
    <w:rsid w:val="00C61B42"/>
    <w:pPr>
      <w:spacing w:before="100" w:beforeAutospacing="1" w:after="100" w:afterAutospacing="1"/>
    </w:pPr>
    <w:rPr>
      <w:lang w:val="uk-UA" w:eastAsia="uk-UA"/>
    </w:rPr>
  </w:style>
  <w:style w:type="character" w:customStyle="1" w:styleId="xfm39420440">
    <w:name w:val="xfm_39420440"/>
    <w:rsid w:val="00C61B42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C61B42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37">
    <w:name w:val="Body Text Indent 3"/>
    <w:basedOn w:val="a"/>
    <w:link w:val="38"/>
    <w:uiPriority w:val="99"/>
    <w:unhideWhenUsed/>
    <w:rsid w:val="00C61B42"/>
    <w:pPr>
      <w:keepNext/>
      <w:keepLines/>
      <w:suppressAutoHyphens/>
      <w:ind w:firstLine="366"/>
      <w:contextualSpacing/>
      <w:jc w:val="both"/>
    </w:pPr>
    <w:rPr>
      <w:lang w:val="uk-UA" w:eastAsia="ar-SA"/>
    </w:rPr>
  </w:style>
  <w:style w:type="character" w:customStyle="1" w:styleId="38">
    <w:name w:val="Основной текст с отступом 3 Знак"/>
    <w:basedOn w:val="a1"/>
    <w:link w:val="37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9">
    <w:name w:val="Body Text 3"/>
    <w:basedOn w:val="a"/>
    <w:link w:val="3a"/>
    <w:uiPriority w:val="99"/>
    <w:unhideWhenUsed/>
    <w:rsid w:val="00C61B42"/>
    <w:pPr>
      <w:suppressAutoHyphens/>
      <w:jc w:val="both"/>
    </w:pPr>
    <w:rPr>
      <w:color w:val="000000"/>
      <w:lang w:val="uk-UA" w:eastAsia="en-US"/>
    </w:rPr>
  </w:style>
  <w:style w:type="character" w:customStyle="1" w:styleId="3a">
    <w:name w:val="Основной текст 3 Знак"/>
    <w:basedOn w:val="a1"/>
    <w:link w:val="39"/>
    <w:uiPriority w:val="99"/>
    <w:rsid w:val="00C61B4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-11">
    <w:name w:val="Цветной список - Акцент 11"/>
    <w:basedOn w:val="a"/>
    <w:uiPriority w:val="99"/>
    <w:rsid w:val="00C61B42"/>
    <w:pPr>
      <w:ind w:left="720"/>
      <w:contextualSpacing/>
    </w:pPr>
    <w:rPr>
      <w:rFonts w:ascii="Calibri" w:hAnsi="Calibri"/>
      <w:lang w:eastAsia="en-US"/>
    </w:rPr>
  </w:style>
  <w:style w:type="paragraph" w:customStyle="1" w:styleId="Body">
    <w:name w:val="Body"/>
    <w:uiPriority w:val="99"/>
    <w:rsid w:val="00C61B4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color w:val="000000"/>
      <w:lang w:val="ru-RU" w:eastAsia="ru-RU"/>
    </w:rPr>
  </w:style>
  <w:style w:type="paragraph" w:customStyle="1" w:styleId="xfmc1">
    <w:name w:val="xfmc1"/>
    <w:basedOn w:val="a"/>
    <w:uiPriority w:val="99"/>
    <w:rsid w:val="00C61B42"/>
    <w:pPr>
      <w:spacing w:before="100" w:beforeAutospacing="1" w:after="100" w:afterAutospacing="1"/>
    </w:pPr>
  </w:style>
  <w:style w:type="character" w:customStyle="1" w:styleId="9">
    <w:name w:val="Основной текст + 9"/>
    <w:aliases w:val="5 pt"/>
    <w:uiPriority w:val="99"/>
    <w:rsid w:val="00C61B42"/>
    <w:rPr>
      <w:rFonts w:ascii="Times New Roman" w:hAnsi="Times New Roman"/>
      <w:color w:val="000000"/>
      <w:spacing w:val="0"/>
      <w:w w:val="100"/>
      <w:sz w:val="19"/>
      <w:u w:val="none"/>
      <w:lang w:val="uk-UA"/>
    </w:rPr>
  </w:style>
  <w:style w:type="paragraph" w:customStyle="1" w:styleId="ListParagraph1">
    <w:name w:val="List Paragraph1"/>
    <w:basedOn w:val="a"/>
    <w:uiPriority w:val="99"/>
    <w:rsid w:val="00C61B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e">
    <w:name w:val="Основной текст + Полужирный"/>
    <w:rsid w:val="00C61B42"/>
    <w:rPr>
      <w:rFonts w:ascii="Times New Roman" w:hAnsi="Times New Roman"/>
      <w:b/>
      <w:color w:val="000000"/>
      <w:spacing w:val="0"/>
      <w:w w:val="100"/>
      <w:position w:val="0"/>
      <w:sz w:val="21"/>
      <w:u w:val="single"/>
      <w:shd w:val="clear" w:color="auto" w:fill="FFFFFF"/>
      <w:lang w:val="uk-UA"/>
    </w:rPr>
  </w:style>
  <w:style w:type="character" w:customStyle="1" w:styleId="FontStyle13">
    <w:name w:val="Font Style13"/>
    <w:rsid w:val="00C61B42"/>
    <w:rPr>
      <w:rFonts w:ascii="Times New Roman" w:hAnsi="Times New Roman"/>
      <w:sz w:val="20"/>
    </w:rPr>
  </w:style>
  <w:style w:type="character" w:styleId="afff">
    <w:name w:val="annotation reference"/>
    <w:uiPriority w:val="99"/>
    <w:semiHidden/>
    <w:unhideWhenUsed/>
    <w:rsid w:val="00C61B42"/>
    <w:rPr>
      <w:sz w:val="16"/>
    </w:rPr>
  </w:style>
  <w:style w:type="paragraph" w:styleId="afff0">
    <w:name w:val="annotation text"/>
    <w:basedOn w:val="a"/>
    <w:link w:val="afff1"/>
    <w:uiPriority w:val="99"/>
    <w:semiHidden/>
    <w:unhideWhenUsed/>
    <w:rsid w:val="00C61B42"/>
    <w:pPr>
      <w:spacing w:after="160"/>
    </w:pPr>
    <w:rPr>
      <w:rFonts w:ascii="Calibri" w:hAnsi="Calibri"/>
      <w:sz w:val="20"/>
      <w:szCs w:val="20"/>
      <w:lang w:val="uk-UA" w:eastAsia="en-US"/>
    </w:rPr>
  </w:style>
  <w:style w:type="character" w:customStyle="1" w:styleId="afff1">
    <w:name w:val="Текст примечания Знак"/>
    <w:basedOn w:val="a1"/>
    <w:link w:val="afff0"/>
    <w:uiPriority w:val="99"/>
    <w:semiHidden/>
    <w:rsid w:val="00C61B42"/>
    <w:rPr>
      <w:rFonts w:ascii="Calibri" w:eastAsia="Times New Roman" w:hAnsi="Calibri" w:cs="Times New Roman"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C61B42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C61B42"/>
    <w:rPr>
      <w:b/>
      <w:bCs/>
    </w:rPr>
  </w:style>
  <w:style w:type="character" w:customStyle="1" w:styleId="rvts9">
    <w:name w:val="rvts9"/>
    <w:rsid w:val="00C61B42"/>
  </w:style>
  <w:style w:type="character" w:styleId="afff4">
    <w:name w:val="Emphasis"/>
    <w:uiPriority w:val="99"/>
    <w:qFormat/>
    <w:rsid w:val="00C61B42"/>
    <w:rPr>
      <w:i/>
    </w:rPr>
  </w:style>
  <w:style w:type="paragraph" w:styleId="afff5">
    <w:name w:val="Revision"/>
    <w:hidden/>
    <w:uiPriority w:val="99"/>
    <w:semiHidden/>
    <w:rsid w:val="00C61B4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3b">
    <w:name w:val="Основний текст3"/>
    <w:basedOn w:val="a"/>
    <w:rsid w:val="00C61B42"/>
    <w:pPr>
      <w:widowControl w:val="0"/>
      <w:snapToGrid w:val="0"/>
    </w:pPr>
    <w:rPr>
      <w:rFonts w:ascii="Arial" w:hAnsi="Arial"/>
      <w:szCs w:val="20"/>
    </w:rPr>
  </w:style>
  <w:style w:type="paragraph" w:customStyle="1" w:styleId="m-1453041291028133484gmail-m-5276730279566332539m-8230329720777439974xfmc2">
    <w:name w:val="m_-1453041291028133484gmail-m_-5276730279566332539m_-8230329720777439974xfmc2"/>
    <w:basedOn w:val="a"/>
    <w:rsid w:val="00C61B42"/>
    <w:pPr>
      <w:spacing w:before="100" w:beforeAutospacing="1" w:after="100" w:afterAutospacing="1"/>
    </w:pPr>
    <w:rPr>
      <w:lang w:val="uk-UA" w:eastAsia="uk-UA"/>
    </w:rPr>
  </w:style>
  <w:style w:type="paragraph" w:customStyle="1" w:styleId="2e">
    <w:name w:val="Основной текст2"/>
    <w:basedOn w:val="a"/>
    <w:rsid w:val="00C61B42"/>
    <w:pPr>
      <w:shd w:val="clear" w:color="auto" w:fill="FFFFFF"/>
      <w:spacing w:after="180" w:line="192" w:lineRule="exact"/>
      <w:jc w:val="both"/>
    </w:pPr>
    <w:rPr>
      <w:rFonts w:ascii="Calibri" w:hAnsi="Calibri"/>
      <w:sz w:val="14"/>
      <w:szCs w:val="14"/>
    </w:rPr>
  </w:style>
  <w:style w:type="paragraph" w:customStyle="1" w:styleId="afff6">
    <w:name w:val="a"/>
    <w:basedOn w:val="a"/>
    <w:uiPriority w:val="99"/>
    <w:rsid w:val="00C61B42"/>
    <w:pPr>
      <w:spacing w:before="100" w:beforeAutospacing="1" w:after="100" w:afterAutospacing="1"/>
    </w:pPr>
  </w:style>
  <w:style w:type="paragraph" w:customStyle="1" w:styleId="LO-normal">
    <w:name w:val="LO-normal"/>
    <w:rsid w:val="00C61B42"/>
    <w:pPr>
      <w:suppressAutoHyphens/>
      <w:spacing w:after="0"/>
    </w:pPr>
    <w:rPr>
      <w:rFonts w:ascii="Arial" w:eastAsia="Times New Roman" w:hAnsi="Arial" w:cs="Arial"/>
      <w:color w:val="000000"/>
      <w:lang w:val="ru-RU" w:eastAsia="zh-CN"/>
    </w:rPr>
  </w:style>
  <w:style w:type="character" w:customStyle="1" w:styleId="2f">
    <w:name w:val="Основной текст (2)_"/>
    <w:link w:val="2f0"/>
    <w:locked/>
    <w:rsid w:val="00C61B42"/>
    <w:rPr>
      <w:b/>
      <w:i/>
      <w:sz w:val="23"/>
      <w:shd w:val="clear" w:color="auto" w:fill="FFFFFF"/>
    </w:rPr>
  </w:style>
  <w:style w:type="character" w:customStyle="1" w:styleId="3c">
    <w:name w:val="Основной текст (3)_"/>
    <w:link w:val="3d"/>
    <w:locked/>
    <w:rsid w:val="00C61B42"/>
    <w:rPr>
      <w:sz w:val="21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C61B42"/>
    <w:pPr>
      <w:widowControl w:val="0"/>
      <w:shd w:val="clear" w:color="auto" w:fill="FFFFFF"/>
      <w:spacing w:before="240" w:after="360" w:line="240" w:lineRule="atLeast"/>
      <w:jc w:val="both"/>
    </w:pPr>
    <w:rPr>
      <w:rFonts w:asciiTheme="minorHAnsi" w:eastAsiaTheme="minorHAnsi" w:hAnsiTheme="minorHAnsi" w:cstheme="minorBidi"/>
      <w:b/>
      <w:i/>
      <w:sz w:val="23"/>
      <w:szCs w:val="22"/>
      <w:lang w:val="uk-UA" w:eastAsia="en-US"/>
    </w:rPr>
  </w:style>
  <w:style w:type="paragraph" w:customStyle="1" w:styleId="3d">
    <w:name w:val="Основной текст (3)"/>
    <w:basedOn w:val="a"/>
    <w:link w:val="3c"/>
    <w:rsid w:val="00C61B42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1"/>
      <w:szCs w:val="22"/>
      <w:lang w:val="uk-UA" w:eastAsia="en-US"/>
    </w:rPr>
  </w:style>
  <w:style w:type="paragraph" w:customStyle="1" w:styleId="1f4">
    <w:name w:val="Основний текст1"/>
    <w:basedOn w:val="a"/>
    <w:rsid w:val="00C61B42"/>
    <w:pPr>
      <w:suppressAutoHyphens/>
      <w:spacing w:after="120"/>
      <w:jc w:val="both"/>
    </w:pPr>
    <w:rPr>
      <w:rFonts w:ascii="Arial" w:hAnsi="Arial" w:cs="Arial"/>
      <w:sz w:val="20"/>
      <w:szCs w:val="20"/>
      <w:lang w:val="en-GB" w:eastAsia="ar-SA"/>
    </w:rPr>
  </w:style>
  <w:style w:type="character" w:customStyle="1" w:styleId="Arial3">
    <w:name w:val="Основной текст + Arial3"/>
    <w:rsid w:val="00C61B42"/>
    <w:rPr>
      <w:rFonts w:ascii="Arial" w:hAnsi="Arial"/>
      <w:color w:val="000000"/>
      <w:sz w:val="15"/>
      <w:shd w:val="clear" w:color="auto" w:fill="FFFFFF"/>
      <w:lang w:val="uk-UA" w:eastAsia="uk-UA"/>
    </w:rPr>
  </w:style>
  <w:style w:type="character" w:customStyle="1" w:styleId="Arial2">
    <w:name w:val="Основной текст + Arial2"/>
    <w:rsid w:val="00C61B42"/>
    <w:rPr>
      <w:rFonts w:ascii="Arial" w:hAnsi="Arial"/>
      <w:i/>
      <w:color w:val="000000"/>
      <w:sz w:val="17"/>
      <w:shd w:val="clear" w:color="auto" w:fill="FFFFFF"/>
      <w:lang w:val="uk-UA" w:eastAsia="uk-UA"/>
    </w:rPr>
  </w:style>
  <w:style w:type="character" w:customStyle="1" w:styleId="xfm69027137">
    <w:name w:val="xfm_69027137"/>
    <w:rsid w:val="00C61B42"/>
    <w:rPr>
      <w:rFonts w:cs="Times New Roman"/>
    </w:rPr>
  </w:style>
  <w:style w:type="character" w:customStyle="1" w:styleId="date-to">
    <w:name w:val="date-to"/>
    <w:rsid w:val="00C61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126A2-DA06-4A6F-91C4-8027C3EE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6</Pages>
  <Words>10446</Words>
  <Characters>5955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65</cp:revision>
  <cp:lastPrinted>2024-03-22T08:52:00Z</cp:lastPrinted>
  <dcterms:created xsi:type="dcterms:W3CDTF">2023-05-22T07:55:00Z</dcterms:created>
  <dcterms:modified xsi:type="dcterms:W3CDTF">2024-03-22T09:48:00Z</dcterms:modified>
</cp:coreProperties>
</file>