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CF" w:rsidRPr="00F25725" w:rsidRDefault="00B0631A" w:rsidP="005E76CF">
      <w:pPr>
        <w:spacing w:after="0" w:line="240" w:lineRule="auto"/>
        <w:ind w:left="7788" w:firstLine="708"/>
        <w:rPr>
          <w:rFonts w:ascii="Times New Roman" w:hAnsi="Times New Roman" w:cs="Times New Roman"/>
          <w:b/>
          <w:sz w:val="24"/>
          <w:szCs w:val="24"/>
        </w:rPr>
      </w:pPr>
      <w:bookmarkStart w:id="0" w:name="_Hlk104299232"/>
      <w:bookmarkStart w:id="1" w:name="_Hlk101784082"/>
      <w:r>
        <w:rPr>
          <w:rFonts w:ascii="Times New Roman" w:hAnsi="Times New Roman" w:cs="Times New Roman"/>
          <w:b/>
          <w:sz w:val="24"/>
          <w:szCs w:val="24"/>
        </w:rPr>
        <w:t>Додаток 2</w:t>
      </w:r>
    </w:p>
    <w:p w:rsidR="005E76CF" w:rsidRPr="005E76CF" w:rsidRDefault="005E76CF" w:rsidP="005E76CF">
      <w:pPr>
        <w:pStyle w:val="1"/>
        <w:jc w:val="right"/>
        <w:rPr>
          <w:rFonts w:ascii="Times New Roman" w:hAnsi="Times New Roman" w:cs="Times New Roman"/>
          <w:sz w:val="24"/>
          <w:szCs w:val="24"/>
          <w:lang w:val="ru-RU"/>
        </w:rPr>
      </w:pPr>
      <w:r w:rsidRPr="005E76CF">
        <w:rPr>
          <w:rFonts w:ascii="Times New Roman" w:hAnsi="Times New Roman" w:cs="Times New Roman"/>
          <w:b/>
          <w:sz w:val="24"/>
          <w:szCs w:val="24"/>
          <w:lang w:val="ru-RU"/>
        </w:rPr>
        <w:t xml:space="preserve">до </w:t>
      </w:r>
      <w:proofErr w:type="spellStart"/>
      <w:r w:rsidRPr="005E76CF">
        <w:rPr>
          <w:rFonts w:ascii="Times New Roman" w:hAnsi="Times New Roman" w:cs="Times New Roman"/>
          <w:b/>
          <w:sz w:val="24"/>
          <w:szCs w:val="24"/>
          <w:lang w:val="ru-RU"/>
        </w:rPr>
        <w:t>Тендерної</w:t>
      </w:r>
      <w:proofErr w:type="spellEnd"/>
      <w:r w:rsidRPr="005E76CF">
        <w:rPr>
          <w:rFonts w:ascii="Times New Roman" w:hAnsi="Times New Roman" w:cs="Times New Roman"/>
          <w:b/>
          <w:sz w:val="24"/>
          <w:szCs w:val="24"/>
          <w:lang w:val="ru-RU"/>
        </w:rPr>
        <w:t xml:space="preserve"> </w:t>
      </w:r>
      <w:proofErr w:type="spellStart"/>
      <w:r w:rsidRPr="005E76CF">
        <w:rPr>
          <w:rFonts w:ascii="Times New Roman" w:hAnsi="Times New Roman" w:cs="Times New Roman"/>
          <w:b/>
          <w:sz w:val="24"/>
          <w:szCs w:val="24"/>
          <w:lang w:val="ru-RU"/>
        </w:rPr>
        <w:t>документації</w:t>
      </w:r>
      <w:proofErr w:type="spellEnd"/>
    </w:p>
    <w:p w:rsidR="005E76CF" w:rsidRPr="00F25725" w:rsidRDefault="005E76CF" w:rsidP="005E76CF">
      <w:pPr>
        <w:spacing w:after="0" w:line="240" w:lineRule="auto"/>
        <w:jc w:val="both"/>
        <w:rPr>
          <w:rFonts w:ascii="Times New Roman" w:hAnsi="Times New Roman" w:cs="Times New Roman"/>
          <w:sz w:val="24"/>
          <w:szCs w:val="24"/>
        </w:rPr>
      </w:pPr>
    </w:p>
    <w:p w:rsidR="005E76CF" w:rsidRPr="00F25725" w:rsidRDefault="005E76CF" w:rsidP="005E76CF">
      <w:pPr>
        <w:spacing w:before="240" w:after="0" w:line="240" w:lineRule="auto"/>
        <w:jc w:val="center"/>
        <w:rPr>
          <w:rFonts w:ascii="Times New Roman" w:eastAsia="Times New Roman" w:hAnsi="Times New Roman" w:cs="Times New Roman"/>
          <w:sz w:val="24"/>
          <w:szCs w:val="24"/>
          <w:lang w:eastAsia="ru-RU"/>
        </w:rPr>
      </w:pPr>
      <w:r w:rsidRPr="00F25725">
        <w:rPr>
          <w:rFonts w:ascii="Times New Roman" w:eastAsia="Times New Roman" w:hAnsi="Times New Roman" w:cs="Times New Roman"/>
          <w:b/>
          <w:bCs/>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5E76CF" w:rsidRPr="00F25725" w:rsidRDefault="005E76CF" w:rsidP="005E76CF">
      <w:pPr>
        <w:spacing w:before="240" w:after="0" w:line="240" w:lineRule="auto"/>
        <w:jc w:val="center"/>
        <w:rPr>
          <w:rFonts w:ascii="Times New Roman" w:eastAsia="Times New Roman" w:hAnsi="Times New Roman" w:cs="Times New Roman"/>
          <w:b/>
          <w:bCs/>
          <w:iCs/>
          <w:sz w:val="24"/>
          <w:szCs w:val="24"/>
          <w:shd w:val="clear" w:color="auto" w:fill="FFFFFF"/>
          <w:lang w:eastAsia="ru-RU"/>
        </w:rPr>
      </w:pPr>
      <w:r w:rsidRPr="00F25725">
        <w:rPr>
          <w:rFonts w:ascii="Times New Roman" w:eastAsia="Times New Roman" w:hAnsi="Times New Roman" w:cs="Times New Roman"/>
          <w:b/>
          <w:bCs/>
          <w:iCs/>
          <w:sz w:val="24"/>
          <w:szCs w:val="24"/>
          <w:shd w:val="clear" w:color="auto" w:fill="FFFFFF"/>
          <w:lang w:eastAsia="ru-RU"/>
        </w:rPr>
        <w:t>ТЕХНІЧНА СПЕЦИФІКАЦІЯ</w:t>
      </w:r>
    </w:p>
    <w:p w:rsidR="005E76CF" w:rsidRPr="00F25725" w:rsidRDefault="005E76CF" w:rsidP="005E76CF">
      <w:pPr>
        <w:spacing w:before="240" w:after="0" w:line="240" w:lineRule="auto"/>
        <w:jc w:val="center"/>
        <w:rPr>
          <w:rFonts w:ascii="Times New Roman" w:eastAsia="Times New Roman" w:hAnsi="Times New Roman" w:cs="Times New Roman"/>
          <w:b/>
          <w:bCs/>
          <w:i/>
          <w:iCs/>
          <w:sz w:val="24"/>
          <w:szCs w:val="24"/>
          <w:shd w:val="clear" w:color="auto" w:fill="FFFFFF"/>
          <w:lang w:eastAsia="ru-RU"/>
        </w:rPr>
      </w:pPr>
    </w:p>
    <w:p w:rsidR="005E76CF" w:rsidRPr="00F25725" w:rsidRDefault="005E76CF" w:rsidP="005E76CF">
      <w:pPr>
        <w:spacing w:line="240" w:lineRule="auto"/>
        <w:ind w:firstLine="720"/>
        <w:contextualSpacing/>
        <w:jc w:val="both"/>
        <w:rPr>
          <w:rFonts w:ascii="Times New Roman" w:eastAsia="Times New Roman" w:hAnsi="Times New Roman" w:cs="Times New Roman"/>
          <w:sz w:val="20"/>
          <w:szCs w:val="20"/>
          <w:lang w:eastAsia="ru-RU"/>
        </w:rPr>
      </w:pPr>
      <w:r w:rsidRPr="00F25725">
        <w:rPr>
          <w:rFonts w:ascii="Times New Roman" w:eastAsia="Times New Roman" w:hAnsi="Times New Roman" w:cs="Times New Roman"/>
          <w:sz w:val="20"/>
          <w:szCs w:val="20"/>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5E76CF" w:rsidRPr="00F25725" w:rsidRDefault="005E76CF" w:rsidP="005E76CF">
      <w:pPr>
        <w:shd w:val="clear" w:color="auto" w:fill="FFFFFF"/>
        <w:spacing w:line="240" w:lineRule="auto"/>
        <w:ind w:firstLine="720"/>
        <w:contextualSpacing/>
        <w:jc w:val="both"/>
        <w:rPr>
          <w:rFonts w:ascii="Times New Roman" w:eastAsia="Times New Roman" w:hAnsi="Times New Roman" w:cs="Times New Roman"/>
          <w:sz w:val="20"/>
          <w:szCs w:val="20"/>
          <w:lang w:eastAsia="ru-RU"/>
        </w:rPr>
      </w:pPr>
      <w:r w:rsidRPr="00F25725">
        <w:rPr>
          <w:rFonts w:ascii="Times New Roman" w:eastAsia="Times New Roman" w:hAnsi="Times New Roman" w:cs="Times New Roman"/>
          <w:b/>
          <w:bCs/>
          <w:sz w:val="20"/>
          <w:szCs w:val="20"/>
          <w:lang w:eastAsia="ru-RU"/>
        </w:rPr>
        <w:t>Фактом подання тендерної пропозиції учасник підтверджує відповідність своєї пропозиції</w:t>
      </w:r>
      <w:r w:rsidRPr="00F25725">
        <w:rPr>
          <w:rFonts w:ascii="Times New Roman" w:eastAsia="Times New Roman" w:hAnsi="Times New Roman" w:cs="Times New Roman"/>
          <w:sz w:val="20"/>
          <w:szCs w:val="20"/>
          <w:lang w:eastAsia="ru-RU"/>
        </w:rPr>
        <w:t xml:space="preserve"> </w:t>
      </w:r>
      <w:r w:rsidRPr="00F25725">
        <w:rPr>
          <w:rFonts w:ascii="Times New Roman" w:eastAsia="Times New Roman" w:hAnsi="Times New Roman" w:cs="Times New Roman"/>
          <w:b/>
          <w:bCs/>
          <w:sz w:val="20"/>
          <w:szCs w:val="20"/>
          <w:lang w:eastAsia="ru-RU"/>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Pr>
          <w:rFonts w:ascii="Times New Roman" w:eastAsia="Times New Roman" w:hAnsi="Times New Roman" w:cs="Times New Roman"/>
          <w:b/>
          <w:bCs/>
          <w:sz w:val="20"/>
          <w:szCs w:val="20"/>
          <w:lang w:eastAsia="ru-RU"/>
        </w:rPr>
        <w:t>поставити товар</w:t>
      </w:r>
      <w:r w:rsidRPr="00F25725">
        <w:rPr>
          <w:rFonts w:ascii="Times New Roman" w:eastAsia="Times New Roman" w:hAnsi="Times New Roman" w:cs="Times New Roman"/>
          <w:b/>
          <w:bCs/>
          <w:sz w:val="20"/>
          <w:szCs w:val="20"/>
          <w:lang w:eastAsia="ru-RU"/>
        </w:rPr>
        <w:t xml:space="preserve"> , у відповідності до вимог, визначених згідно з умовами тендерної документації.</w:t>
      </w:r>
    </w:p>
    <w:p w:rsidR="005E76CF" w:rsidRPr="00F25725" w:rsidRDefault="005E76CF" w:rsidP="005E76CF">
      <w:pPr>
        <w:spacing w:line="240" w:lineRule="auto"/>
        <w:ind w:firstLine="720"/>
        <w:contextualSpacing/>
        <w:jc w:val="both"/>
        <w:rPr>
          <w:rFonts w:ascii="Times New Roman" w:hAnsi="Times New Roman" w:cs="Times New Roman"/>
          <w:iCs/>
          <w:sz w:val="20"/>
          <w:szCs w:val="20"/>
        </w:rPr>
      </w:pPr>
      <w:r w:rsidRPr="00F25725">
        <w:rPr>
          <w:rFonts w:ascii="Times New Roman" w:eastAsia="Times New Roman" w:hAnsi="Times New Roman" w:cs="Times New Roman"/>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E76CF" w:rsidRPr="00F25725" w:rsidRDefault="005E76CF" w:rsidP="005E76CF">
      <w:pPr>
        <w:spacing w:line="240" w:lineRule="auto"/>
        <w:ind w:firstLine="708"/>
        <w:contextualSpacing/>
        <w:jc w:val="both"/>
        <w:rPr>
          <w:rFonts w:ascii="Times New Roman" w:eastAsia="Times New Roman" w:hAnsi="Times New Roman" w:cs="Times New Roman"/>
          <w:iCs/>
          <w:sz w:val="20"/>
          <w:szCs w:val="20"/>
          <w:shd w:val="clear" w:color="auto" w:fill="FFFFFF"/>
          <w:lang w:eastAsia="ru-RU"/>
        </w:rPr>
      </w:pPr>
      <w:r w:rsidRPr="00F25725">
        <w:rPr>
          <w:rFonts w:ascii="Times New Roman" w:eastAsia="Times New Roman" w:hAnsi="Times New Roman" w:cs="Times New Roman"/>
          <w:iCs/>
          <w:sz w:val="20"/>
          <w:szCs w:val="20"/>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E76CF" w:rsidRPr="00F25725" w:rsidRDefault="005E76CF" w:rsidP="005E76CF">
      <w:pPr>
        <w:shd w:val="clear" w:color="auto" w:fill="FFFFFF"/>
        <w:spacing w:after="240" w:line="240" w:lineRule="auto"/>
        <w:ind w:firstLine="709"/>
        <w:contextualSpacing/>
        <w:jc w:val="both"/>
        <w:rPr>
          <w:rFonts w:ascii="Times New Roman" w:eastAsia="Times New Roman" w:hAnsi="Times New Roman" w:cs="Times New Roman"/>
          <w:sz w:val="20"/>
          <w:szCs w:val="20"/>
          <w:lang w:eastAsia="ru-RU"/>
        </w:rPr>
      </w:pPr>
      <w:r w:rsidRPr="00F25725">
        <w:rPr>
          <w:rFonts w:ascii="Times New Roman" w:eastAsia="Times New Roman" w:hAnsi="Times New Roman" w:cs="Times New Roman"/>
          <w:sz w:val="20"/>
          <w:szCs w:val="20"/>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5E76CF" w:rsidRPr="00F25725" w:rsidRDefault="005E76CF" w:rsidP="005E76CF">
      <w:pPr>
        <w:shd w:val="clear" w:color="auto" w:fill="FFFFFF"/>
        <w:spacing w:after="240" w:line="240" w:lineRule="auto"/>
        <w:ind w:firstLine="709"/>
        <w:contextualSpacing/>
        <w:jc w:val="both"/>
        <w:rPr>
          <w:rFonts w:ascii="Times New Roman" w:eastAsia="Times New Roman" w:hAnsi="Times New Roman" w:cs="Times New Roman"/>
          <w:sz w:val="20"/>
          <w:szCs w:val="20"/>
          <w:lang w:eastAsia="ru-RU"/>
        </w:rPr>
      </w:pPr>
    </w:p>
    <w:p w:rsidR="005E76CF" w:rsidRPr="00F25725" w:rsidRDefault="005E76CF" w:rsidP="005E76CF">
      <w:pPr>
        <w:numPr>
          <w:ilvl w:val="0"/>
          <w:numId w:val="1"/>
        </w:numPr>
        <w:spacing w:before="160" w:line="257" w:lineRule="auto"/>
        <w:ind w:left="714" w:hanging="357"/>
        <w:rPr>
          <w:rFonts w:ascii="Times New Roman" w:hAnsi="Times New Roman" w:cs="Times New Roman"/>
          <w:b/>
          <w:sz w:val="24"/>
          <w:szCs w:val="24"/>
        </w:rPr>
      </w:pPr>
      <w:r w:rsidRPr="00F25725">
        <w:rPr>
          <w:rFonts w:ascii="Times New Roman" w:hAnsi="Times New Roman" w:cs="Times New Roman"/>
          <w:b/>
          <w:sz w:val="24"/>
          <w:szCs w:val="24"/>
        </w:rPr>
        <w:t>Детальний опис предмета закупівлі.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1"/>
        <w:gridCol w:w="7894"/>
      </w:tblGrid>
      <w:tr w:rsidR="005E76CF" w:rsidRPr="00F25725" w:rsidTr="00F90D56">
        <w:trPr>
          <w:trHeight w:val="473"/>
        </w:trPr>
        <w:tc>
          <w:tcPr>
            <w:tcW w:w="1015" w:type="pct"/>
            <w:tcBorders>
              <w:top w:val="single" w:sz="4" w:space="0" w:color="auto"/>
              <w:left w:val="single" w:sz="4" w:space="0" w:color="auto"/>
              <w:bottom w:val="single" w:sz="4" w:space="0" w:color="auto"/>
              <w:right w:val="single" w:sz="4" w:space="0" w:color="auto"/>
            </w:tcBorders>
            <w:vAlign w:val="center"/>
            <w:hideMark/>
          </w:tcPr>
          <w:p w:rsidR="005E76CF" w:rsidRPr="00F25725" w:rsidRDefault="005E76CF" w:rsidP="00F90D56">
            <w:pPr>
              <w:spacing w:after="0"/>
              <w:rPr>
                <w:rFonts w:ascii="Times New Roman" w:hAnsi="Times New Roman" w:cs="Times New Roman"/>
                <w:b/>
                <w:bCs/>
              </w:rPr>
            </w:pPr>
            <w:r w:rsidRPr="00F25725">
              <w:rPr>
                <w:rFonts w:ascii="Times New Roman" w:hAnsi="Times New Roman" w:cs="Times New Roman"/>
                <w:b/>
                <w:bCs/>
              </w:rPr>
              <w:t>Назва предмета закупівлі</w:t>
            </w:r>
          </w:p>
        </w:tc>
        <w:tc>
          <w:tcPr>
            <w:tcW w:w="3985" w:type="pct"/>
            <w:tcBorders>
              <w:top w:val="single" w:sz="4" w:space="0" w:color="auto"/>
              <w:left w:val="single" w:sz="4" w:space="0" w:color="auto"/>
              <w:bottom w:val="single" w:sz="4" w:space="0" w:color="auto"/>
              <w:right w:val="single" w:sz="4" w:space="0" w:color="auto"/>
            </w:tcBorders>
            <w:vAlign w:val="center"/>
          </w:tcPr>
          <w:p w:rsidR="005E76CF" w:rsidRPr="00810479" w:rsidRDefault="00810479" w:rsidP="00810479">
            <w:pPr>
              <w:spacing w:before="240"/>
              <w:jc w:val="both"/>
              <w:rPr>
                <w:rFonts w:ascii="Times New Roman" w:eastAsia="Times New Roman" w:hAnsi="Times New Roman" w:cs="Times New Roman"/>
                <w:sz w:val="24"/>
                <w:szCs w:val="24"/>
              </w:rPr>
            </w:pPr>
            <w:r w:rsidRPr="00810479">
              <w:rPr>
                <w:rFonts w:ascii="Times New Roman" w:eastAsia="Times New Roman" w:hAnsi="Times New Roman" w:cs="Times New Roman"/>
                <w:b/>
                <w:bCs/>
                <w:color w:val="151515"/>
                <w:sz w:val="24"/>
                <w:szCs w:val="24"/>
                <w:lang w:val="en-US"/>
              </w:rPr>
              <w:t>Husqvarna</w:t>
            </w:r>
            <w:r w:rsidRPr="00810479">
              <w:rPr>
                <w:rFonts w:ascii="Times New Roman" w:eastAsia="Times New Roman" w:hAnsi="Times New Roman" w:cs="Times New Roman"/>
                <w:b/>
                <w:bCs/>
                <w:color w:val="151515"/>
                <w:sz w:val="24"/>
                <w:szCs w:val="24"/>
              </w:rPr>
              <w:t xml:space="preserve"> </w:t>
            </w:r>
            <w:r w:rsidRPr="00810479">
              <w:rPr>
                <w:rFonts w:ascii="Times New Roman" w:eastAsia="Times New Roman" w:hAnsi="Times New Roman" w:cs="Times New Roman"/>
                <w:b/>
                <w:bCs/>
                <w:color w:val="151515"/>
                <w:sz w:val="24"/>
                <w:szCs w:val="24"/>
                <w:lang w:val="en-US"/>
              </w:rPr>
              <w:t>TC</w:t>
            </w:r>
            <w:r w:rsidRPr="00810479">
              <w:rPr>
                <w:rFonts w:ascii="Times New Roman" w:eastAsia="Times New Roman" w:hAnsi="Times New Roman" w:cs="Times New Roman"/>
                <w:b/>
                <w:bCs/>
                <w:color w:val="151515"/>
                <w:sz w:val="24"/>
                <w:szCs w:val="24"/>
              </w:rPr>
              <w:t xml:space="preserve"> 242</w:t>
            </w:r>
            <w:r w:rsidRPr="00810479">
              <w:rPr>
                <w:rFonts w:ascii="Times New Roman" w:eastAsia="Times New Roman" w:hAnsi="Times New Roman" w:cs="Times New Roman"/>
                <w:b/>
                <w:bCs/>
                <w:color w:val="151515"/>
                <w:sz w:val="24"/>
                <w:szCs w:val="24"/>
                <w:lang w:val="en-US"/>
              </w:rPr>
              <w:t>TX</w:t>
            </w:r>
            <w:r w:rsidRPr="00810479">
              <w:rPr>
                <w:rFonts w:ascii="Times New Roman" w:eastAsia="Times New Roman" w:hAnsi="Times New Roman" w:cs="Times New Roman"/>
                <w:b/>
                <w:bCs/>
                <w:color w:val="151515"/>
                <w:sz w:val="24"/>
                <w:szCs w:val="24"/>
              </w:rPr>
              <w:t xml:space="preserve"> (</w:t>
            </w:r>
            <w:r w:rsidRPr="00810479">
              <w:rPr>
                <w:rFonts w:ascii="Times New Roman" w:eastAsia="Times New Roman" w:hAnsi="Times New Roman" w:cs="Times New Roman"/>
                <w:b/>
                <w:bCs/>
                <w:color w:val="000000"/>
                <w:sz w:val="24"/>
                <w:szCs w:val="24"/>
              </w:rPr>
              <w:t>або еквівалент))</w:t>
            </w:r>
          </w:p>
        </w:tc>
      </w:tr>
      <w:tr w:rsidR="005E76CF" w:rsidRPr="00F25725" w:rsidTr="00F90D56">
        <w:trPr>
          <w:trHeight w:val="457"/>
        </w:trPr>
        <w:tc>
          <w:tcPr>
            <w:tcW w:w="1015" w:type="pct"/>
            <w:tcBorders>
              <w:top w:val="single" w:sz="4" w:space="0" w:color="auto"/>
              <w:left w:val="single" w:sz="4" w:space="0" w:color="auto"/>
              <w:bottom w:val="single" w:sz="4" w:space="0" w:color="auto"/>
              <w:right w:val="single" w:sz="4" w:space="0" w:color="auto"/>
            </w:tcBorders>
            <w:vAlign w:val="center"/>
            <w:hideMark/>
          </w:tcPr>
          <w:p w:rsidR="005E76CF" w:rsidRPr="00F25725" w:rsidRDefault="005E76CF" w:rsidP="00F90D56">
            <w:pPr>
              <w:spacing w:after="0"/>
              <w:rPr>
                <w:rFonts w:ascii="Times New Roman" w:hAnsi="Times New Roman" w:cs="Times New Roman"/>
                <w:b/>
                <w:bCs/>
              </w:rPr>
            </w:pPr>
            <w:r w:rsidRPr="00F25725">
              <w:rPr>
                <w:rFonts w:ascii="Times New Roman" w:hAnsi="Times New Roman" w:cs="Times New Roman"/>
                <w:b/>
                <w:bCs/>
                <w:lang w:eastAsia="ru-RU"/>
              </w:rPr>
              <w:t>Код ДК 021:2015</w:t>
            </w:r>
          </w:p>
        </w:tc>
        <w:tc>
          <w:tcPr>
            <w:tcW w:w="3985" w:type="pct"/>
            <w:tcBorders>
              <w:top w:val="single" w:sz="4" w:space="0" w:color="auto"/>
              <w:left w:val="single" w:sz="4" w:space="0" w:color="auto"/>
              <w:bottom w:val="single" w:sz="4" w:space="0" w:color="auto"/>
              <w:right w:val="single" w:sz="4" w:space="0" w:color="auto"/>
            </w:tcBorders>
          </w:tcPr>
          <w:p w:rsidR="005E76CF" w:rsidRPr="00F25725" w:rsidRDefault="005E76CF" w:rsidP="00F90D56">
            <w:pPr>
              <w:spacing w:after="120"/>
              <w:rPr>
                <w:rFonts w:ascii="Times New Roman" w:hAnsi="Times New Roman" w:cs="Times New Roman"/>
                <w:b/>
                <w:sz w:val="24"/>
                <w:szCs w:val="24"/>
                <w:highlight w:val="yellow"/>
              </w:rPr>
            </w:pPr>
            <w:r w:rsidRPr="00F25725">
              <w:rPr>
                <w:rFonts w:ascii="Times New Roman" w:eastAsia="Times New Roman" w:hAnsi="Times New Roman" w:cs="Times New Roman"/>
                <w:sz w:val="24"/>
                <w:szCs w:val="24"/>
              </w:rPr>
              <w:t>ДК 021:2015:16310000-1: Косарки</w:t>
            </w:r>
          </w:p>
        </w:tc>
      </w:tr>
      <w:tr w:rsidR="005E76CF" w:rsidRPr="00F25725" w:rsidTr="00F90D56">
        <w:trPr>
          <w:trHeight w:val="393"/>
        </w:trPr>
        <w:tc>
          <w:tcPr>
            <w:tcW w:w="1015" w:type="pct"/>
            <w:tcBorders>
              <w:top w:val="single" w:sz="4" w:space="0" w:color="auto"/>
              <w:left w:val="single" w:sz="4" w:space="0" w:color="auto"/>
              <w:bottom w:val="single" w:sz="4" w:space="0" w:color="auto"/>
              <w:right w:val="single" w:sz="4" w:space="0" w:color="auto"/>
            </w:tcBorders>
            <w:vAlign w:val="center"/>
            <w:hideMark/>
          </w:tcPr>
          <w:p w:rsidR="005E76CF" w:rsidRPr="00F25725" w:rsidRDefault="005E76CF" w:rsidP="00F90D56">
            <w:pPr>
              <w:spacing w:after="0"/>
              <w:rPr>
                <w:rFonts w:ascii="Times New Roman" w:hAnsi="Times New Roman" w:cs="Times New Roman"/>
                <w:b/>
                <w:bCs/>
              </w:rPr>
            </w:pPr>
            <w:r w:rsidRPr="00F25725">
              <w:rPr>
                <w:rFonts w:ascii="Times New Roman" w:hAnsi="Times New Roman" w:cs="Times New Roman"/>
                <w:b/>
                <w:bCs/>
              </w:rPr>
              <w:t>Місце поставки товару</w:t>
            </w:r>
          </w:p>
        </w:tc>
        <w:tc>
          <w:tcPr>
            <w:tcW w:w="3985" w:type="pct"/>
            <w:tcBorders>
              <w:top w:val="single" w:sz="4" w:space="0" w:color="auto"/>
              <w:left w:val="single" w:sz="4" w:space="0" w:color="auto"/>
              <w:bottom w:val="single" w:sz="4" w:space="0" w:color="auto"/>
              <w:right w:val="single" w:sz="4" w:space="0" w:color="auto"/>
            </w:tcBorders>
            <w:vAlign w:val="center"/>
            <w:hideMark/>
          </w:tcPr>
          <w:p w:rsidR="005E76CF" w:rsidRPr="00810479" w:rsidRDefault="00810479" w:rsidP="00810479">
            <w:pPr>
              <w:spacing w:before="150" w:after="150" w:line="240" w:lineRule="auto"/>
              <w:rPr>
                <w:rFonts w:ascii="Times New Roman" w:eastAsia="Times New Roman" w:hAnsi="Times New Roman" w:cs="Times New Roman"/>
                <w:sz w:val="24"/>
                <w:szCs w:val="24"/>
                <w:lang w:val="en-US"/>
              </w:rPr>
            </w:pPr>
            <w:proofErr w:type="spellStart"/>
            <w:r w:rsidRPr="00810479">
              <w:rPr>
                <w:rFonts w:ascii="Times New Roman" w:eastAsia="Times New Roman" w:hAnsi="Times New Roman" w:cs="Times New Roman"/>
                <w:color w:val="000000"/>
                <w:sz w:val="24"/>
                <w:szCs w:val="24"/>
                <w:lang w:val="ru-RU"/>
              </w:rPr>
              <w:t>Вул.Мачолівська</w:t>
            </w:r>
            <w:proofErr w:type="spellEnd"/>
            <w:r w:rsidRPr="00810479">
              <w:rPr>
                <w:rFonts w:ascii="Times New Roman" w:eastAsia="Times New Roman" w:hAnsi="Times New Roman" w:cs="Times New Roman"/>
                <w:color w:val="000000"/>
                <w:sz w:val="24"/>
                <w:szCs w:val="24"/>
                <w:lang w:val="ru-RU"/>
              </w:rPr>
              <w:t xml:space="preserve"> 157, м. Берегове, </w:t>
            </w:r>
            <w:proofErr w:type="spellStart"/>
            <w:r w:rsidRPr="00810479">
              <w:rPr>
                <w:rFonts w:ascii="Times New Roman" w:eastAsia="Times New Roman" w:hAnsi="Times New Roman" w:cs="Times New Roman"/>
                <w:color w:val="000000"/>
                <w:sz w:val="24"/>
                <w:szCs w:val="24"/>
                <w:lang w:val="ru-RU"/>
              </w:rPr>
              <w:t>Закарпатська</w:t>
            </w:r>
            <w:proofErr w:type="spellEnd"/>
            <w:r w:rsidRPr="00810479">
              <w:rPr>
                <w:rFonts w:ascii="Times New Roman" w:eastAsia="Times New Roman" w:hAnsi="Times New Roman" w:cs="Times New Roman"/>
                <w:color w:val="000000"/>
                <w:sz w:val="24"/>
                <w:szCs w:val="24"/>
                <w:lang w:val="ru-RU"/>
              </w:rPr>
              <w:t xml:space="preserve"> область. </w:t>
            </w:r>
            <w:r w:rsidRPr="00810479">
              <w:rPr>
                <w:rFonts w:ascii="Times New Roman" w:eastAsia="Times New Roman" w:hAnsi="Times New Roman" w:cs="Times New Roman"/>
                <w:color w:val="000000"/>
                <w:sz w:val="24"/>
                <w:szCs w:val="24"/>
                <w:lang w:val="en-US"/>
              </w:rPr>
              <w:t xml:space="preserve">90202, </w:t>
            </w:r>
            <w:proofErr w:type="spellStart"/>
            <w:r w:rsidRPr="00810479">
              <w:rPr>
                <w:rFonts w:ascii="Times New Roman" w:eastAsia="Times New Roman" w:hAnsi="Times New Roman" w:cs="Times New Roman"/>
                <w:color w:val="000000"/>
                <w:sz w:val="24"/>
                <w:szCs w:val="24"/>
                <w:lang w:val="en-US"/>
              </w:rPr>
              <w:t>Україна</w:t>
            </w:r>
            <w:proofErr w:type="spellEnd"/>
          </w:p>
        </w:tc>
      </w:tr>
      <w:tr w:rsidR="005E76CF" w:rsidRPr="00F25725" w:rsidTr="00810479">
        <w:trPr>
          <w:trHeight w:val="420"/>
        </w:trPr>
        <w:tc>
          <w:tcPr>
            <w:tcW w:w="1015" w:type="pct"/>
            <w:tcBorders>
              <w:top w:val="single" w:sz="4" w:space="0" w:color="auto"/>
              <w:left w:val="single" w:sz="4" w:space="0" w:color="auto"/>
              <w:bottom w:val="single" w:sz="4" w:space="0" w:color="auto"/>
              <w:right w:val="single" w:sz="4" w:space="0" w:color="auto"/>
            </w:tcBorders>
            <w:vAlign w:val="center"/>
            <w:hideMark/>
          </w:tcPr>
          <w:p w:rsidR="005E76CF" w:rsidRPr="00F25725" w:rsidRDefault="005E76CF" w:rsidP="00F90D56">
            <w:pPr>
              <w:spacing w:after="0"/>
              <w:rPr>
                <w:rFonts w:ascii="Times New Roman" w:hAnsi="Times New Roman" w:cs="Times New Roman"/>
                <w:b/>
                <w:bCs/>
                <w:lang w:eastAsia="ru-RU"/>
              </w:rPr>
            </w:pPr>
            <w:r w:rsidRPr="00F25725">
              <w:rPr>
                <w:rFonts w:ascii="Times New Roman" w:hAnsi="Times New Roman" w:cs="Times New Roman"/>
                <w:b/>
                <w:bCs/>
              </w:rPr>
              <w:t>Строк поставки товару</w:t>
            </w:r>
          </w:p>
        </w:tc>
        <w:tc>
          <w:tcPr>
            <w:tcW w:w="3985" w:type="pct"/>
            <w:tcBorders>
              <w:top w:val="single" w:sz="4" w:space="0" w:color="auto"/>
              <w:left w:val="single" w:sz="4" w:space="0" w:color="auto"/>
              <w:bottom w:val="single" w:sz="4" w:space="0" w:color="auto"/>
              <w:right w:val="single" w:sz="4" w:space="0" w:color="auto"/>
            </w:tcBorders>
            <w:vAlign w:val="center"/>
          </w:tcPr>
          <w:p w:rsidR="005E76CF" w:rsidRPr="00810479" w:rsidRDefault="00810479" w:rsidP="00F90D56">
            <w:pPr>
              <w:spacing w:after="0"/>
              <w:rPr>
                <w:rFonts w:ascii="Times New Roman" w:hAnsi="Times New Roman" w:cs="Times New Roman"/>
                <w:sz w:val="24"/>
                <w:szCs w:val="24"/>
              </w:rPr>
            </w:pPr>
            <w:r w:rsidRPr="00810479">
              <w:rPr>
                <w:rFonts w:ascii="Times New Roman" w:hAnsi="Times New Roman" w:cs="Times New Roman"/>
                <w:sz w:val="24"/>
                <w:szCs w:val="24"/>
              </w:rPr>
              <w:t>до 31.12.2023</w:t>
            </w:r>
          </w:p>
        </w:tc>
      </w:tr>
      <w:tr w:rsidR="005E76CF" w:rsidRPr="00F25725" w:rsidTr="00F90D56">
        <w:trPr>
          <w:trHeight w:val="420"/>
        </w:trPr>
        <w:tc>
          <w:tcPr>
            <w:tcW w:w="1015" w:type="pct"/>
            <w:tcBorders>
              <w:top w:val="single" w:sz="4" w:space="0" w:color="auto"/>
              <w:left w:val="single" w:sz="4" w:space="0" w:color="auto"/>
              <w:bottom w:val="single" w:sz="4" w:space="0" w:color="auto"/>
              <w:right w:val="single" w:sz="4" w:space="0" w:color="auto"/>
            </w:tcBorders>
            <w:vAlign w:val="center"/>
          </w:tcPr>
          <w:p w:rsidR="005E76CF" w:rsidRPr="00F25725" w:rsidRDefault="005E76CF" w:rsidP="00F90D56">
            <w:pPr>
              <w:spacing w:after="0"/>
              <w:rPr>
                <w:rFonts w:ascii="Times New Roman" w:hAnsi="Times New Roman" w:cs="Times New Roman"/>
                <w:b/>
                <w:bCs/>
              </w:rPr>
            </w:pPr>
            <w:r w:rsidRPr="00F25725">
              <w:rPr>
                <w:rFonts w:ascii="Times New Roman" w:hAnsi="Times New Roman" w:cs="Times New Roman"/>
                <w:b/>
                <w:bCs/>
              </w:rPr>
              <w:t xml:space="preserve">Кількість </w:t>
            </w:r>
          </w:p>
        </w:tc>
        <w:tc>
          <w:tcPr>
            <w:tcW w:w="3985" w:type="pct"/>
            <w:tcBorders>
              <w:top w:val="single" w:sz="4" w:space="0" w:color="auto"/>
              <w:left w:val="single" w:sz="4" w:space="0" w:color="auto"/>
              <w:bottom w:val="single" w:sz="4" w:space="0" w:color="auto"/>
              <w:right w:val="single" w:sz="4" w:space="0" w:color="auto"/>
            </w:tcBorders>
            <w:shd w:val="clear" w:color="auto" w:fill="auto"/>
            <w:vAlign w:val="center"/>
          </w:tcPr>
          <w:p w:rsidR="005E76CF" w:rsidRPr="00F25725" w:rsidRDefault="005E76CF" w:rsidP="00F90D56">
            <w:pPr>
              <w:spacing w:after="0"/>
              <w:rPr>
                <w:rFonts w:ascii="Times New Roman" w:hAnsi="Times New Roman" w:cs="Times New Roman"/>
                <w:color w:val="000000"/>
                <w:sz w:val="24"/>
                <w:szCs w:val="24"/>
                <w:highlight w:val="red"/>
              </w:rPr>
            </w:pPr>
            <w:r w:rsidRPr="00F25725">
              <w:rPr>
                <w:rFonts w:ascii="Times New Roman" w:hAnsi="Times New Roman" w:cs="Times New Roman"/>
                <w:sz w:val="24"/>
                <w:szCs w:val="24"/>
              </w:rPr>
              <w:t xml:space="preserve">1 штука </w:t>
            </w:r>
          </w:p>
        </w:tc>
      </w:tr>
    </w:tbl>
    <w:p w:rsidR="005E76CF" w:rsidRPr="00F25725" w:rsidRDefault="005E76CF" w:rsidP="005E76CF">
      <w:pPr>
        <w:tabs>
          <w:tab w:val="left" w:pos="993"/>
          <w:tab w:val="left" w:pos="1560"/>
        </w:tabs>
        <w:spacing w:after="0"/>
        <w:ind w:right="-2" w:firstLine="567"/>
        <w:jc w:val="both"/>
        <w:rPr>
          <w:rFonts w:ascii="Times New Roman" w:hAnsi="Times New Roman" w:cs="Times New Roman"/>
          <w:b/>
          <w:sz w:val="24"/>
          <w:szCs w:val="24"/>
        </w:rPr>
      </w:pPr>
    </w:p>
    <w:p w:rsidR="005E76CF" w:rsidRPr="00F25725" w:rsidRDefault="005E76CF" w:rsidP="005E76CF">
      <w:pPr>
        <w:pStyle w:val="a4"/>
        <w:spacing w:after="0"/>
        <w:ind w:left="0"/>
        <w:jc w:val="center"/>
        <w:rPr>
          <w:rFonts w:ascii="Times New Roman" w:hAnsi="Times New Roman" w:cs="Times New Roman"/>
          <w:b/>
          <w:sz w:val="24"/>
          <w:szCs w:val="24"/>
        </w:rPr>
      </w:pPr>
      <w:r w:rsidRPr="00F25725">
        <w:rPr>
          <w:rFonts w:ascii="Times New Roman" w:hAnsi="Times New Roman" w:cs="Times New Roman"/>
          <w:b/>
          <w:sz w:val="24"/>
          <w:szCs w:val="24"/>
        </w:rPr>
        <w:t>Загальні вимоги</w:t>
      </w:r>
    </w:p>
    <w:p w:rsidR="005E76CF" w:rsidRPr="00F25725" w:rsidRDefault="005E76CF" w:rsidP="005E76CF">
      <w:pPr>
        <w:spacing w:after="0"/>
        <w:jc w:val="both"/>
        <w:rPr>
          <w:rFonts w:ascii="Times New Roman" w:hAnsi="Times New Roman" w:cs="Times New Roman"/>
          <w:sz w:val="24"/>
          <w:szCs w:val="24"/>
        </w:rPr>
      </w:pPr>
    </w:p>
    <w:p w:rsidR="005E76CF" w:rsidRPr="00F25725" w:rsidRDefault="005E76CF" w:rsidP="005E76CF">
      <w:pPr>
        <w:widowControl w:val="0"/>
        <w:jc w:val="both"/>
        <w:rPr>
          <w:rFonts w:ascii="Times New Roman" w:eastAsia="Times New Roman" w:hAnsi="Times New Roman" w:cs="Times New Roman"/>
          <w:color w:val="000000"/>
          <w:sz w:val="24"/>
          <w:szCs w:val="24"/>
        </w:rPr>
      </w:pPr>
      <w:r w:rsidRPr="00F25725">
        <w:rPr>
          <w:rFonts w:ascii="Times New Roman" w:eastAsia="Times New Roman" w:hAnsi="Times New Roman" w:cs="Times New Roman"/>
          <w:color w:val="000000"/>
          <w:sz w:val="24"/>
          <w:szCs w:val="24"/>
        </w:rPr>
        <w:t>1. </w:t>
      </w:r>
      <w:proofErr w:type="spellStart"/>
      <w:r w:rsidR="00810479">
        <w:rPr>
          <w:rFonts w:ascii="Times New Roman" w:eastAsia="Times New Roman" w:hAnsi="Times New Roman" w:cs="Times New Roman"/>
          <w:color w:val="000000"/>
          <w:sz w:val="24"/>
          <w:szCs w:val="24"/>
        </w:rPr>
        <w:t>Садовтий</w:t>
      </w:r>
      <w:proofErr w:type="spellEnd"/>
      <w:r w:rsidR="00810479">
        <w:rPr>
          <w:rFonts w:ascii="Times New Roman" w:eastAsia="Times New Roman" w:hAnsi="Times New Roman" w:cs="Times New Roman"/>
          <w:color w:val="000000"/>
          <w:sz w:val="24"/>
          <w:szCs w:val="24"/>
        </w:rPr>
        <w:t xml:space="preserve"> </w:t>
      </w:r>
      <w:proofErr w:type="spellStart"/>
      <w:r w:rsidR="00810479">
        <w:rPr>
          <w:rFonts w:ascii="Times New Roman" w:eastAsia="Times New Roman" w:hAnsi="Times New Roman" w:cs="Times New Roman"/>
          <w:color w:val="000000"/>
          <w:sz w:val="24"/>
          <w:szCs w:val="24"/>
        </w:rPr>
        <w:t>мінітрактор</w:t>
      </w:r>
      <w:proofErr w:type="spellEnd"/>
      <w:r w:rsidRPr="00F25725">
        <w:rPr>
          <w:rFonts w:ascii="Times New Roman" w:eastAsia="Times New Roman" w:hAnsi="Times New Roman" w:cs="Times New Roman"/>
          <w:color w:val="000000"/>
          <w:sz w:val="24"/>
          <w:szCs w:val="24"/>
        </w:rPr>
        <w:t xml:space="preserve"> </w:t>
      </w:r>
      <w:r w:rsidR="00810479">
        <w:rPr>
          <w:rFonts w:ascii="Times New Roman" w:eastAsia="Times New Roman" w:hAnsi="Times New Roman" w:cs="Times New Roman"/>
          <w:color w:val="000000"/>
          <w:sz w:val="24"/>
          <w:szCs w:val="24"/>
        </w:rPr>
        <w:t>має бути новим</w:t>
      </w:r>
      <w:r w:rsidRPr="00F25725">
        <w:rPr>
          <w:rFonts w:ascii="Times New Roman" w:eastAsia="Times New Roman" w:hAnsi="Times New Roman" w:cs="Times New Roman"/>
          <w:color w:val="000000"/>
          <w:sz w:val="24"/>
          <w:szCs w:val="24"/>
        </w:rPr>
        <w:t xml:space="preserve"> </w:t>
      </w:r>
      <w:r w:rsidR="00810479">
        <w:rPr>
          <w:rFonts w:ascii="Times New Roman" w:eastAsia="Times New Roman" w:hAnsi="Times New Roman" w:cs="Times New Roman"/>
          <w:color w:val="000000"/>
          <w:sz w:val="24"/>
          <w:szCs w:val="24"/>
        </w:rPr>
        <w:t>(не відновленим</w:t>
      </w:r>
      <w:r w:rsidRPr="00F25725">
        <w:rPr>
          <w:rFonts w:ascii="Times New Roman" w:eastAsia="Times New Roman" w:hAnsi="Times New Roman" w:cs="Times New Roman"/>
          <w:color w:val="000000"/>
          <w:sz w:val="24"/>
          <w:szCs w:val="24"/>
        </w:rPr>
        <w:t xml:space="preserve">) </w:t>
      </w:r>
      <w:r w:rsidR="00810479">
        <w:rPr>
          <w:rFonts w:ascii="Times New Roman" w:eastAsia="Times New Roman" w:hAnsi="Times New Roman" w:cs="Times New Roman"/>
          <w:color w:val="000000"/>
          <w:sz w:val="24"/>
          <w:szCs w:val="24"/>
        </w:rPr>
        <w:t>та таким, що не був</w:t>
      </w:r>
      <w:r w:rsidRPr="00F25725">
        <w:rPr>
          <w:rFonts w:ascii="Times New Roman" w:eastAsia="Times New Roman" w:hAnsi="Times New Roman" w:cs="Times New Roman"/>
          <w:color w:val="000000"/>
          <w:sz w:val="24"/>
          <w:szCs w:val="24"/>
        </w:rPr>
        <w:t xml:space="preserve"> у використанні, рік виготовлення – не раніше 2022 року (надати гарантійний лист).</w:t>
      </w:r>
    </w:p>
    <w:p w:rsidR="005E76CF" w:rsidRPr="00F25725" w:rsidRDefault="005E76CF" w:rsidP="005E76CF">
      <w:pPr>
        <w:widowControl w:val="0"/>
        <w:jc w:val="both"/>
        <w:rPr>
          <w:rFonts w:ascii="Times New Roman" w:hAnsi="Times New Roman" w:cs="Times New Roman"/>
          <w:sz w:val="24"/>
          <w:szCs w:val="24"/>
        </w:rPr>
      </w:pPr>
      <w:r w:rsidRPr="00F25725">
        <w:rPr>
          <w:rFonts w:ascii="Times New Roman" w:hAnsi="Times New Roman" w:cs="Times New Roman"/>
          <w:sz w:val="24"/>
          <w:szCs w:val="24"/>
        </w:rPr>
        <w:t xml:space="preserve">2. Учасник повинен мати статус авторизованого сервісного центру з правом здійснювати діагностику та ремонт техніки тієї торгової марки, яка запропонована в цих торгах (на підтвердження надати документ, виданий на учасника). Як мінімум один сервісний центр </w:t>
      </w:r>
      <w:r w:rsidRPr="00F25725">
        <w:rPr>
          <w:rFonts w:ascii="Times New Roman" w:hAnsi="Times New Roman" w:cs="Times New Roman"/>
          <w:sz w:val="24"/>
          <w:szCs w:val="24"/>
        </w:rPr>
        <w:lastRenderedPageBreak/>
        <w:t xml:space="preserve">учасника повинен бути розташований на території Закарпатської області, про що учасник надає гарантійний лист. </w:t>
      </w:r>
    </w:p>
    <w:p w:rsidR="005E76CF" w:rsidRPr="00F25725" w:rsidRDefault="005E76CF" w:rsidP="005E76CF">
      <w:pPr>
        <w:widowControl w:val="0"/>
        <w:jc w:val="both"/>
        <w:rPr>
          <w:rFonts w:ascii="Times New Roman" w:eastAsia="Times New Roman" w:hAnsi="Times New Roman" w:cs="Times New Roman"/>
          <w:color w:val="000000"/>
          <w:sz w:val="24"/>
          <w:szCs w:val="24"/>
        </w:rPr>
      </w:pPr>
      <w:r w:rsidRPr="00F25725">
        <w:rPr>
          <w:rFonts w:ascii="Times New Roman" w:eastAsia="Times New Roman" w:hAnsi="Times New Roman" w:cs="Times New Roman"/>
          <w:color w:val="000000"/>
          <w:sz w:val="24"/>
          <w:szCs w:val="24"/>
        </w:rPr>
        <w:t xml:space="preserve">3. В складі тендерної пропозиції надається завірена учасником таблиця, складена в довільній формі, яка у порівняльному вигляді містить відомості щодо технічних </w:t>
      </w:r>
      <w:r w:rsidR="00182AC5">
        <w:rPr>
          <w:rFonts w:ascii="Times New Roman" w:eastAsia="Times New Roman" w:hAnsi="Times New Roman" w:cs="Times New Roman"/>
          <w:color w:val="000000"/>
          <w:sz w:val="24"/>
          <w:szCs w:val="24"/>
        </w:rPr>
        <w:t xml:space="preserve">та якісних характеристик содового  </w:t>
      </w:r>
      <w:proofErr w:type="spellStart"/>
      <w:r w:rsidR="00182AC5">
        <w:rPr>
          <w:rFonts w:ascii="Times New Roman" w:eastAsia="Times New Roman" w:hAnsi="Times New Roman" w:cs="Times New Roman"/>
          <w:color w:val="000000"/>
          <w:sz w:val="24"/>
          <w:szCs w:val="24"/>
        </w:rPr>
        <w:t>мінітрактора</w:t>
      </w:r>
      <w:proofErr w:type="spellEnd"/>
      <w:r w:rsidRPr="00F25725">
        <w:rPr>
          <w:rFonts w:ascii="Times New Roman" w:eastAsia="Times New Roman" w:hAnsi="Times New Roman" w:cs="Times New Roman"/>
          <w:color w:val="000000"/>
          <w:sz w:val="24"/>
          <w:szCs w:val="24"/>
        </w:rPr>
        <w:t xml:space="preserve">, які вимагаються Замовником, до основних технічних </w:t>
      </w:r>
      <w:r w:rsidR="00182AC5">
        <w:rPr>
          <w:rFonts w:ascii="Times New Roman" w:eastAsia="Times New Roman" w:hAnsi="Times New Roman" w:cs="Times New Roman"/>
          <w:color w:val="000000"/>
          <w:sz w:val="24"/>
          <w:szCs w:val="24"/>
        </w:rPr>
        <w:t xml:space="preserve">та якісних характеристик садового </w:t>
      </w:r>
      <w:proofErr w:type="spellStart"/>
      <w:r w:rsidR="00182AC5">
        <w:rPr>
          <w:rFonts w:ascii="Times New Roman" w:eastAsia="Times New Roman" w:hAnsi="Times New Roman" w:cs="Times New Roman"/>
          <w:color w:val="000000"/>
          <w:sz w:val="24"/>
          <w:szCs w:val="24"/>
        </w:rPr>
        <w:t>мінітрактора</w:t>
      </w:r>
      <w:proofErr w:type="spellEnd"/>
      <w:r w:rsidRPr="00F25725">
        <w:rPr>
          <w:rFonts w:ascii="Times New Roman" w:eastAsia="Times New Roman" w:hAnsi="Times New Roman" w:cs="Times New Roman"/>
          <w:color w:val="000000"/>
          <w:sz w:val="24"/>
          <w:szCs w:val="24"/>
        </w:rPr>
        <w:t>, що пропонується Учасником.</w:t>
      </w:r>
    </w:p>
    <w:p w:rsidR="005E76CF" w:rsidRPr="00F25725" w:rsidRDefault="005E76CF" w:rsidP="005E76CF">
      <w:pPr>
        <w:widowControl w:val="0"/>
        <w:jc w:val="both"/>
        <w:rPr>
          <w:rFonts w:ascii="Times New Roman" w:eastAsia="Times New Roman" w:hAnsi="Times New Roman" w:cs="Times New Roman"/>
          <w:color w:val="000000"/>
          <w:sz w:val="24"/>
          <w:szCs w:val="24"/>
        </w:rPr>
      </w:pPr>
      <w:r w:rsidRPr="00F25725">
        <w:rPr>
          <w:rFonts w:ascii="Times New Roman" w:eastAsia="Times New Roman" w:hAnsi="Times New Roman" w:cs="Times New Roman"/>
          <w:color w:val="000000"/>
          <w:sz w:val="24"/>
          <w:szCs w:val="24"/>
        </w:rPr>
        <w:t xml:space="preserve">4. Учасник надає гарантійний лист щодо здійснення доставки </w:t>
      </w:r>
      <w:r w:rsidR="00182AC5">
        <w:rPr>
          <w:rFonts w:ascii="Times New Roman" w:eastAsia="Times New Roman" w:hAnsi="Times New Roman" w:cs="Times New Roman"/>
          <w:color w:val="000000"/>
          <w:sz w:val="24"/>
          <w:szCs w:val="24"/>
        </w:rPr>
        <w:t xml:space="preserve">садового </w:t>
      </w:r>
      <w:proofErr w:type="spellStart"/>
      <w:r w:rsidR="00182AC5">
        <w:rPr>
          <w:rFonts w:ascii="Times New Roman" w:eastAsia="Times New Roman" w:hAnsi="Times New Roman" w:cs="Times New Roman"/>
          <w:color w:val="000000"/>
          <w:sz w:val="24"/>
          <w:szCs w:val="24"/>
        </w:rPr>
        <w:t>мінітрактора</w:t>
      </w:r>
      <w:proofErr w:type="spellEnd"/>
      <w:r w:rsidRPr="00F25725">
        <w:rPr>
          <w:rFonts w:ascii="Times New Roman" w:eastAsia="Times New Roman" w:hAnsi="Times New Roman" w:cs="Times New Roman"/>
          <w:color w:val="000000"/>
          <w:sz w:val="24"/>
          <w:szCs w:val="24"/>
        </w:rPr>
        <w:t xml:space="preserve">, введення в експлуатацію та проведення навчання персоналу замовника правилам роботи, техніки безпеки та регламенту обслуговування </w:t>
      </w:r>
      <w:r w:rsidR="00182AC5">
        <w:rPr>
          <w:rFonts w:ascii="Times New Roman" w:eastAsia="Times New Roman" w:hAnsi="Times New Roman" w:cs="Times New Roman"/>
          <w:color w:val="000000"/>
          <w:sz w:val="24"/>
          <w:szCs w:val="24"/>
        </w:rPr>
        <w:t xml:space="preserve">садового </w:t>
      </w:r>
      <w:proofErr w:type="spellStart"/>
      <w:r w:rsidR="00182AC5">
        <w:rPr>
          <w:rFonts w:ascii="Times New Roman" w:eastAsia="Times New Roman" w:hAnsi="Times New Roman" w:cs="Times New Roman"/>
          <w:color w:val="000000"/>
          <w:sz w:val="24"/>
          <w:szCs w:val="24"/>
        </w:rPr>
        <w:t>мінітрактора</w:t>
      </w:r>
      <w:proofErr w:type="spellEnd"/>
      <w:r w:rsidRPr="00F25725">
        <w:rPr>
          <w:rFonts w:ascii="Times New Roman" w:eastAsia="Times New Roman" w:hAnsi="Times New Roman" w:cs="Times New Roman"/>
          <w:color w:val="000000"/>
          <w:sz w:val="24"/>
          <w:szCs w:val="24"/>
        </w:rPr>
        <w:t>.</w:t>
      </w:r>
    </w:p>
    <w:p w:rsidR="005E76CF" w:rsidRPr="00F25725" w:rsidRDefault="005E76CF" w:rsidP="005E76CF">
      <w:pPr>
        <w:widowControl w:val="0"/>
        <w:jc w:val="both"/>
        <w:rPr>
          <w:rFonts w:ascii="Times New Roman" w:eastAsia="Times New Roman" w:hAnsi="Times New Roman" w:cs="Times New Roman"/>
          <w:color w:val="000000"/>
          <w:sz w:val="24"/>
          <w:szCs w:val="24"/>
        </w:rPr>
      </w:pPr>
      <w:r w:rsidRPr="00F25725">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lang w:val="ru-RU"/>
        </w:rPr>
        <w:t>З</w:t>
      </w:r>
      <w:r w:rsidRPr="00F25725">
        <w:rPr>
          <w:rFonts w:ascii="Times New Roman" w:eastAsia="Times New Roman" w:hAnsi="Times New Roman" w:cs="Times New Roman"/>
          <w:color w:val="000000"/>
          <w:sz w:val="24"/>
          <w:szCs w:val="24"/>
        </w:rPr>
        <w:t xml:space="preserve"> метою підтве</w:t>
      </w:r>
      <w:r>
        <w:rPr>
          <w:rFonts w:ascii="Times New Roman" w:eastAsia="Times New Roman" w:hAnsi="Times New Roman" w:cs="Times New Roman"/>
          <w:color w:val="000000"/>
          <w:sz w:val="24"/>
          <w:szCs w:val="24"/>
        </w:rPr>
        <w:t>рдження своєчасного постачання Т</w:t>
      </w:r>
      <w:r w:rsidRPr="00F25725">
        <w:rPr>
          <w:rFonts w:ascii="Times New Roman" w:eastAsia="Times New Roman" w:hAnsi="Times New Roman" w:cs="Times New Roman"/>
          <w:color w:val="000000"/>
          <w:sz w:val="24"/>
          <w:szCs w:val="24"/>
        </w:rPr>
        <w:t xml:space="preserve">овару, Учасник повинен підтвердити можливість поставки запропонованого ним Товару шляхом надання у складі тендерної пропозиції гарантійного листа від виробника (представництва, філії виробника) або представника/дилера/дистриб'ютора, офіційно </w:t>
      </w:r>
      <w:r>
        <w:rPr>
          <w:rFonts w:ascii="Times New Roman" w:eastAsia="Times New Roman" w:hAnsi="Times New Roman" w:cs="Times New Roman"/>
          <w:color w:val="000000"/>
          <w:sz w:val="24"/>
          <w:szCs w:val="24"/>
        </w:rPr>
        <w:t>уповноваженого на це виробником</w:t>
      </w:r>
      <w:r w:rsidRPr="00F25725">
        <w:rPr>
          <w:rFonts w:ascii="Times New Roman" w:eastAsia="Times New Roman" w:hAnsi="Times New Roman" w:cs="Times New Roman"/>
          <w:color w:val="000000"/>
          <w:sz w:val="24"/>
          <w:szCs w:val="24"/>
        </w:rPr>
        <w:t>, що підтверджує можливість поставки Учасником товару, який є предметом зак</w:t>
      </w:r>
      <w:r>
        <w:rPr>
          <w:rFonts w:ascii="Times New Roman" w:eastAsia="Times New Roman" w:hAnsi="Times New Roman" w:cs="Times New Roman"/>
          <w:color w:val="000000"/>
          <w:sz w:val="24"/>
          <w:szCs w:val="24"/>
        </w:rPr>
        <w:t xml:space="preserve">упівлі цих торгів, у кількості </w:t>
      </w:r>
      <w:r w:rsidRPr="00F25725">
        <w:rPr>
          <w:rFonts w:ascii="Times New Roman" w:eastAsia="Times New Roman" w:hAnsi="Times New Roman" w:cs="Times New Roman"/>
          <w:color w:val="000000"/>
          <w:sz w:val="24"/>
          <w:szCs w:val="24"/>
        </w:rPr>
        <w:t>визначені</w:t>
      </w:r>
      <w:r>
        <w:rPr>
          <w:rFonts w:ascii="Times New Roman" w:eastAsia="Times New Roman" w:hAnsi="Times New Roman" w:cs="Times New Roman"/>
          <w:color w:val="000000"/>
          <w:sz w:val="24"/>
          <w:szCs w:val="24"/>
          <w:lang w:val="ru-RU"/>
        </w:rPr>
        <w:t>й</w:t>
      </w:r>
      <w:r w:rsidRPr="00F25725">
        <w:rPr>
          <w:rFonts w:ascii="Times New Roman" w:eastAsia="Times New Roman" w:hAnsi="Times New Roman" w:cs="Times New Roman"/>
          <w:color w:val="000000"/>
          <w:sz w:val="24"/>
          <w:szCs w:val="24"/>
        </w:rPr>
        <w:t xml:space="preserve"> цією документацією та пропозицією Учасника. Гарантійний лист повинен включати в себе: назву Учасника, номер оголошення, що оприлюднене на веб-порталі Уповноваженого органу, пред</w:t>
      </w:r>
      <w:r>
        <w:rPr>
          <w:rFonts w:ascii="Times New Roman" w:eastAsia="Times New Roman" w:hAnsi="Times New Roman" w:cs="Times New Roman"/>
          <w:color w:val="000000"/>
          <w:sz w:val="24"/>
          <w:szCs w:val="24"/>
        </w:rPr>
        <w:t>мет</w:t>
      </w:r>
      <w:r w:rsidRPr="00F25725">
        <w:rPr>
          <w:rFonts w:ascii="Times New Roman" w:eastAsia="Times New Roman" w:hAnsi="Times New Roman" w:cs="Times New Roman"/>
          <w:color w:val="000000"/>
          <w:sz w:val="24"/>
          <w:szCs w:val="24"/>
        </w:rPr>
        <w:t xml:space="preserve"> закупівлі, а також запропонований товар в необхідній кількості.</w:t>
      </w:r>
    </w:p>
    <w:p w:rsidR="005E76CF" w:rsidRPr="00F25725" w:rsidRDefault="005E76CF" w:rsidP="005E76CF">
      <w:pPr>
        <w:widowControl w:val="0"/>
        <w:jc w:val="both"/>
        <w:rPr>
          <w:rFonts w:ascii="Times New Roman" w:eastAsia="Times New Roman" w:hAnsi="Times New Roman" w:cs="Times New Roman"/>
          <w:color w:val="000000"/>
          <w:sz w:val="24"/>
          <w:szCs w:val="24"/>
        </w:rPr>
      </w:pPr>
    </w:p>
    <w:p w:rsidR="005E76CF" w:rsidRPr="00F25725" w:rsidRDefault="005E76CF" w:rsidP="005E76CF">
      <w:pPr>
        <w:widowControl w:val="0"/>
        <w:jc w:val="center"/>
        <w:rPr>
          <w:rFonts w:ascii="Times New Roman" w:eastAsia="Times New Roman" w:hAnsi="Times New Roman" w:cs="Times New Roman"/>
          <w:b/>
          <w:color w:val="000000"/>
          <w:sz w:val="24"/>
          <w:szCs w:val="24"/>
        </w:rPr>
      </w:pPr>
      <w:r w:rsidRPr="00F25725">
        <w:rPr>
          <w:rFonts w:ascii="Times New Roman" w:eastAsia="Times New Roman" w:hAnsi="Times New Roman" w:cs="Times New Roman"/>
          <w:b/>
          <w:color w:val="000000"/>
          <w:sz w:val="24"/>
          <w:szCs w:val="24"/>
        </w:rPr>
        <w:t>Технічні в</w:t>
      </w:r>
      <w:r w:rsidR="0060263A">
        <w:rPr>
          <w:rFonts w:ascii="Times New Roman" w:eastAsia="Times New Roman" w:hAnsi="Times New Roman" w:cs="Times New Roman"/>
          <w:b/>
          <w:color w:val="000000"/>
          <w:sz w:val="24"/>
          <w:szCs w:val="24"/>
        </w:rPr>
        <w:t>имоги до садового мінітрактора</w:t>
      </w:r>
      <w:r w:rsidRPr="00F25725">
        <w:rPr>
          <w:rFonts w:ascii="Times New Roman" w:eastAsia="Times New Roman" w:hAnsi="Times New Roman" w:cs="Times New Roman"/>
          <w:b/>
          <w:color w:val="000000"/>
          <w:sz w:val="24"/>
          <w:szCs w:val="24"/>
        </w:rPr>
        <w:t xml:space="preserve"> </w:t>
      </w:r>
    </w:p>
    <w:tbl>
      <w:tblPr>
        <w:tblStyle w:val="a3"/>
        <w:tblW w:w="5000" w:type="pct"/>
        <w:tblLook w:val="04A0"/>
      </w:tblPr>
      <w:tblGrid>
        <w:gridCol w:w="5654"/>
        <w:gridCol w:w="4251"/>
      </w:tblGrid>
      <w:tr w:rsidR="005E76CF" w:rsidRPr="00F25725" w:rsidTr="00F90D56">
        <w:tc>
          <w:tcPr>
            <w:tcW w:w="5000" w:type="pct"/>
            <w:gridSpan w:val="2"/>
          </w:tcPr>
          <w:p w:rsidR="005E76CF" w:rsidRPr="00F25725" w:rsidRDefault="0064460A" w:rsidP="00F90D56">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shd w:val="clear" w:color="auto" w:fill="F0F5F2"/>
              </w:rPr>
              <w:t>С</w:t>
            </w:r>
            <w:r w:rsidRPr="00810479">
              <w:rPr>
                <w:rFonts w:ascii="Times New Roman" w:eastAsia="Times New Roman" w:hAnsi="Times New Roman" w:cs="Times New Roman"/>
                <w:b/>
                <w:bCs/>
                <w:color w:val="000000"/>
                <w:sz w:val="24"/>
                <w:szCs w:val="24"/>
                <w:shd w:val="clear" w:color="auto" w:fill="F0F5F2"/>
              </w:rPr>
              <w:t xml:space="preserve">адовий </w:t>
            </w:r>
            <w:proofErr w:type="spellStart"/>
            <w:r w:rsidRPr="00810479">
              <w:rPr>
                <w:rFonts w:ascii="Times New Roman" w:eastAsia="Times New Roman" w:hAnsi="Times New Roman" w:cs="Times New Roman"/>
                <w:b/>
                <w:bCs/>
                <w:color w:val="000000"/>
                <w:sz w:val="24"/>
                <w:szCs w:val="24"/>
                <w:shd w:val="clear" w:color="auto" w:fill="F0F5F2"/>
              </w:rPr>
              <w:t>мінітрактор</w:t>
            </w:r>
            <w:proofErr w:type="spellEnd"/>
            <w:r w:rsidRPr="00810479">
              <w:rPr>
                <w:rFonts w:ascii="Times New Roman" w:eastAsia="Times New Roman" w:hAnsi="Times New Roman" w:cs="Times New Roman"/>
                <w:b/>
                <w:bCs/>
                <w:color w:val="000000"/>
                <w:sz w:val="24"/>
                <w:szCs w:val="24"/>
                <w:shd w:val="clear" w:color="auto" w:fill="F0F5F2"/>
                <w:lang w:val="en-US"/>
              </w:rPr>
              <w:t> </w:t>
            </w:r>
          </w:p>
        </w:tc>
      </w:tr>
      <w:tr w:rsidR="005E76CF" w:rsidRPr="00F25725" w:rsidTr="0065029A">
        <w:tc>
          <w:tcPr>
            <w:tcW w:w="2854" w:type="pct"/>
          </w:tcPr>
          <w:p w:rsidR="005E76CF" w:rsidRPr="00F25725" w:rsidRDefault="005E76CF" w:rsidP="00F90D56">
            <w:pPr>
              <w:widowControl w:val="0"/>
              <w:jc w:val="center"/>
              <w:rPr>
                <w:rFonts w:ascii="Times New Roman" w:eastAsia="Times New Roman" w:hAnsi="Times New Roman" w:cs="Times New Roman"/>
                <w:b/>
                <w:color w:val="000000"/>
                <w:sz w:val="24"/>
                <w:szCs w:val="24"/>
              </w:rPr>
            </w:pPr>
            <w:r w:rsidRPr="00F25725">
              <w:rPr>
                <w:rFonts w:ascii="Times New Roman" w:eastAsia="Times New Roman" w:hAnsi="Times New Roman" w:cs="Times New Roman"/>
                <w:b/>
                <w:color w:val="000000"/>
                <w:sz w:val="24"/>
                <w:szCs w:val="24"/>
              </w:rPr>
              <w:t>Технічна характеристика</w:t>
            </w:r>
          </w:p>
        </w:tc>
        <w:tc>
          <w:tcPr>
            <w:tcW w:w="2146" w:type="pct"/>
          </w:tcPr>
          <w:p w:rsidR="005E76CF" w:rsidRPr="00F25725" w:rsidRDefault="005E76CF" w:rsidP="00F90D56">
            <w:pPr>
              <w:widowControl w:val="0"/>
              <w:jc w:val="center"/>
              <w:rPr>
                <w:rFonts w:ascii="Times New Roman" w:eastAsia="Times New Roman" w:hAnsi="Times New Roman" w:cs="Times New Roman"/>
                <w:b/>
                <w:color w:val="000000"/>
                <w:sz w:val="24"/>
                <w:szCs w:val="24"/>
              </w:rPr>
            </w:pPr>
            <w:r w:rsidRPr="00F25725">
              <w:rPr>
                <w:rFonts w:ascii="Times New Roman" w:eastAsia="Times New Roman" w:hAnsi="Times New Roman" w:cs="Times New Roman"/>
                <w:b/>
                <w:color w:val="000000"/>
                <w:sz w:val="24"/>
                <w:szCs w:val="24"/>
              </w:rPr>
              <w:t xml:space="preserve">Значення </w:t>
            </w:r>
          </w:p>
        </w:tc>
      </w:tr>
      <w:tr w:rsidR="00182AC5" w:rsidRPr="00F25725" w:rsidTr="0065029A">
        <w:tc>
          <w:tcPr>
            <w:tcW w:w="2854" w:type="pct"/>
          </w:tcPr>
          <w:p w:rsidR="00182AC5" w:rsidRPr="00D200B8" w:rsidRDefault="00182AC5" w:rsidP="00182AC5">
            <w:pPr>
              <w:rPr>
                <w:b/>
              </w:rPr>
            </w:pPr>
            <w:r w:rsidRPr="00D200B8">
              <w:rPr>
                <w:b/>
              </w:rPr>
              <w:t xml:space="preserve"> АКУМУЛЯТОР </w:t>
            </w:r>
          </w:p>
        </w:tc>
        <w:tc>
          <w:tcPr>
            <w:tcW w:w="2146" w:type="pct"/>
          </w:tcPr>
          <w:p w:rsidR="00182AC5" w:rsidRPr="00F25725" w:rsidRDefault="00182AC5" w:rsidP="00182AC5">
            <w:pPr>
              <w:widowControl w:val="0"/>
              <w:jc w:val="center"/>
              <w:rPr>
                <w:rFonts w:ascii="Times New Roman" w:eastAsia="Times New Roman" w:hAnsi="Times New Roman" w:cs="Times New Roman"/>
                <w:color w:val="000000"/>
              </w:rPr>
            </w:pPr>
          </w:p>
        </w:tc>
      </w:tr>
      <w:tr w:rsidR="00182AC5" w:rsidRPr="00F25725" w:rsidTr="0065029A">
        <w:tc>
          <w:tcPr>
            <w:tcW w:w="2854" w:type="pct"/>
          </w:tcPr>
          <w:p w:rsidR="00182AC5" w:rsidRPr="00D200B8" w:rsidRDefault="00182AC5" w:rsidP="00554119">
            <w:r w:rsidRPr="00D200B8">
              <w:t xml:space="preserve">Напруга акумулятора </w:t>
            </w:r>
          </w:p>
        </w:tc>
        <w:tc>
          <w:tcPr>
            <w:tcW w:w="2146" w:type="pct"/>
          </w:tcPr>
          <w:p w:rsidR="00182AC5" w:rsidRPr="00F25725" w:rsidRDefault="00554119" w:rsidP="00182AC5">
            <w:pPr>
              <w:widowControl w:val="0"/>
              <w:jc w:val="center"/>
              <w:rPr>
                <w:rFonts w:ascii="Times New Roman" w:eastAsia="Times New Roman" w:hAnsi="Times New Roman" w:cs="Times New Roman"/>
                <w:color w:val="000000"/>
              </w:rPr>
            </w:pPr>
            <w:r w:rsidRPr="00D200B8">
              <w:t>12 B</w:t>
            </w:r>
          </w:p>
        </w:tc>
      </w:tr>
      <w:tr w:rsidR="00182AC5" w:rsidRPr="00F25725" w:rsidTr="0065029A">
        <w:tc>
          <w:tcPr>
            <w:tcW w:w="2854" w:type="pct"/>
          </w:tcPr>
          <w:p w:rsidR="00182AC5" w:rsidRPr="00D200B8" w:rsidRDefault="00182AC5" w:rsidP="00182AC5">
            <w:pPr>
              <w:rPr>
                <w:b/>
              </w:rPr>
            </w:pPr>
            <w:r w:rsidRPr="00D200B8">
              <w:rPr>
                <w:b/>
              </w:rPr>
              <w:t xml:space="preserve">ПРОДУКТИВНІСТЬ </w:t>
            </w:r>
          </w:p>
        </w:tc>
        <w:tc>
          <w:tcPr>
            <w:tcW w:w="2146" w:type="pct"/>
          </w:tcPr>
          <w:p w:rsidR="00182AC5" w:rsidRPr="00F25725" w:rsidRDefault="00182AC5" w:rsidP="00182AC5">
            <w:pPr>
              <w:widowControl w:val="0"/>
              <w:jc w:val="center"/>
              <w:rPr>
                <w:rFonts w:ascii="Times New Roman" w:eastAsia="Times New Roman" w:hAnsi="Times New Roman" w:cs="Times New Roman"/>
                <w:color w:val="000000"/>
              </w:rPr>
            </w:pPr>
          </w:p>
        </w:tc>
      </w:tr>
      <w:tr w:rsidR="00182AC5" w:rsidRPr="00F25725" w:rsidTr="0065029A">
        <w:tc>
          <w:tcPr>
            <w:tcW w:w="2854" w:type="pct"/>
          </w:tcPr>
          <w:p w:rsidR="00182AC5" w:rsidRPr="00D200B8" w:rsidRDefault="00182AC5" w:rsidP="00416328">
            <w:r w:rsidRPr="00D200B8">
              <w:t xml:space="preserve">Номінальна потужність на робочих обертах, об/хв </w:t>
            </w:r>
          </w:p>
        </w:tc>
        <w:tc>
          <w:tcPr>
            <w:tcW w:w="2146" w:type="pct"/>
          </w:tcPr>
          <w:p w:rsidR="00182AC5" w:rsidRPr="00F25725" w:rsidRDefault="00416328" w:rsidP="00182AC5">
            <w:pPr>
              <w:widowControl w:val="0"/>
              <w:jc w:val="center"/>
              <w:rPr>
                <w:rFonts w:ascii="Times New Roman" w:eastAsia="Times New Roman" w:hAnsi="Times New Roman" w:cs="Times New Roman"/>
                <w:color w:val="000000"/>
              </w:rPr>
            </w:pPr>
            <w:r w:rsidRPr="00D200B8">
              <w:t>2600 об/хв</w:t>
            </w:r>
          </w:p>
        </w:tc>
      </w:tr>
      <w:tr w:rsidR="00182AC5" w:rsidRPr="00F25725" w:rsidTr="0065029A">
        <w:tc>
          <w:tcPr>
            <w:tcW w:w="2854" w:type="pct"/>
          </w:tcPr>
          <w:p w:rsidR="00182AC5" w:rsidRPr="00D200B8" w:rsidRDefault="00182AC5" w:rsidP="00416328">
            <w:r w:rsidRPr="00D200B8">
              <w:t xml:space="preserve">Потужність </w:t>
            </w:r>
          </w:p>
        </w:tc>
        <w:tc>
          <w:tcPr>
            <w:tcW w:w="2146" w:type="pct"/>
          </w:tcPr>
          <w:p w:rsidR="00182AC5" w:rsidRPr="00F25725" w:rsidRDefault="00416328" w:rsidP="00182AC5">
            <w:pPr>
              <w:widowControl w:val="0"/>
              <w:jc w:val="center"/>
              <w:rPr>
                <w:rFonts w:ascii="Times New Roman" w:eastAsia="Times New Roman" w:hAnsi="Times New Roman" w:cs="Times New Roman"/>
                <w:color w:val="000000"/>
              </w:rPr>
            </w:pPr>
            <w:r w:rsidRPr="00D200B8">
              <w:t>14.1 кВт</w:t>
            </w:r>
          </w:p>
        </w:tc>
      </w:tr>
      <w:tr w:rsidR="00182AC5" w:rsidRPr="00F25725" w:rsidTr="0065029A">
        <w:tc>
          <w:tcPr>
            <w:tcW w:w="2854" w:type="pct"/>
          </w:tcPr>
          <w:p w:rsidR="00182AC5" w:rsidRPr="00D200B8" w:rsidRDefault="00182AC5" w:rsidP="0065029A">
            <w:r w:rsidRPr="00D200B8">
              <w:t xml:space="preserve">Радіус повороту, </w:t>
            </w:r>
            <w:proofErr w:type="spellStart"/>
            <w:r w:rsidRPr="00D200B8">
              <w:t>min</w:t>
            </w:r>
            <w:proofErr w:type="spellEnd"/>
            <w:r w:rsidRPr="00D200B8">
              <w:t xml:space="preserve"> </w:t>
            </w:r>
          </w:p>
        </w:tc>
        <w:tc>
          <w:tcPr>
            <w:tcW w:w="2146" w:type="pct"/>
          </w:tcPr>
          <w:p w:rsidR="00182AC5" w:rsidRPr="00511F26" w:rsidRDefault="0065029A" w:rsidP="00182AC5">
            <w:pPr>
              <w:widowControl w:val="0"/>
              <w:jc w:val="center"/>
              <w:rPr>
                <w:rFonts w:ascii="Times New Roman" w:eastAsia="Times New Roman" w:hAnsi="Times New Roman" w:cs="Times New Roman"/>
                <w:color w:val="000000"/>
              </w:rPr>
            </w:pPr>
            <w:r w:rsidRPr="00D200B8">
              <w:t>16 дюйм</w:t>
            </w:r>
          </w:p>
        </w:tc>
      </w:tr>
      <w:tr w:rsidR="00182AC5" w:rsidRPr="00F25725" w:rsidTr="0065029A">
        <w:tc>
          <w:tcPr>
            <w:tcW w:w="2854" w:type="pct"/>
          </w:tcPr>
          <w:p w:rsidR="00182AC5" w:rsidRPr="00D200B8" w:rsidRDefault="00182AC5" w:rsidP="00182AC5">
            <w:r w:rsidRPr="00D200B8">
              <w:t>Діаметр нескошеного круга 152 см</w:t>
            </w:r>
          </w:p>
        </w:tc>
        <w:tc>
          <w:tcPr>
            <w:tcW w:w="2146" w:type="pct"/>
          </w:tcPr>
          <w:p w:rsidR="00182AC5" w:rsidRPr="00511F26" w:rsidRDefault="0065029A" w:rsidP="00182AC5">
            <w:pPr>
              <w:widowControl w:val="0"/>
              <w:jc w:val="center"/>
              <w:rPr>
                <w:rFonts w:ascii="Times New Roman" w:eastAsia="Times New Roman" w:hAnsi="Times New Roman" w:cs="Times New Roman"/>
                <w:color w:val="000000"/>
              </w:rPr>
            </w:pPr>
            <w:r w:rsidRPr="00D200B8">
              <w:t>152 см</w:t>
            </w:r>
          </w:p>
        </w:tc>
      </w:tr>
      <w:tr w:rsidR="00182AC5" w:rsidRPr="00F25725" w:rsidTr="0065029A">
        <w:tc>
          <w:tcPr>
            <w:tcW w:w="2854" w:type="pct"/>
          </w:tcPr>
          <w:p w:rsidR="00182AC5" w:rsidRPr="00D200B8" w:rsidRDefault="00182AC5" w:rsidP="00182AC5">
            <w:pPr>
              <w:rPr>
                <w:b/>
              </w:rPr>
            </w:pPr>
            <w:r w:rsidRPr="00D200B8">
              <w:rPr>
                <w:b/>
              </w:rPr>
              <w:t xml:space="preserve"> РОЗМІРИ </w:t>
            </w:r>
          </w:p>
        </w:tc>
        <w:tc>
          <w:tcPr>
            <w:tcW w:w="2146" w:type="pct"/>
          </w:tcPr>
          <w:p w:rsidR="00182AC5" w:rsidRPr="00511F26" w:rsidRDefault="00182AC5" w:rsidP="00182AC5">
            <w:pPr>
              <w:widowControl w:val="0"/>
              <w:jc w:val="center"/>
              <w:rPr>
                <w:rFonts w:ascii="Times New Roman" w:eastAsia="Times New Roman" w:hAnsi="Times New Roman" w:cs="Times New Roman"/>
                <w:color w:val="000000"/>
              </w:rPr>
            </w:pPr>
          </w:p>
        </w:tc>
      </w:tr>
      <w:tr w:rsidR="00182AC5" w:rsidRPr="00F25725" w:rsidTr="0065029A">
        <w:tc>
          <w:tcPr>
            <w:tcW w:w="2854" w:type="pct"/>
          </w:tcPr>
          <w:p w:rsidR="00182AC5" w:rsidRPr="00D200B8" w:rsidRDefault="00182AC5" w:rsidP="0065029A">
            <w:r w:rsidRPr="00D200B8">
              <w:t xml:space="preserve">Вага брутто </w:t>
            </w:r>
          </w:p>
        </w:tc>
        <w:tc>
          <w:tcPr>
            <w:tcW w:w="2146" w:type="pct"/>
          </w:tcPr>
          <w:p w:rsidR="00182AC5" w:rsidRPr="00511F26" w:rsidRDefault="0065029A" w:rsidP="00182AC5">
            <w:pPr>
              <w:widowControl w:val="0"/>
              <w:jc w:val="center"/>
              <w:rPr>
                <w:rFonts w:ascii="Times New Roman" w:eastAsia="Times New Roman" w:hAnsi="Times New Roman" w:cs="Times New Roman"/>
                <w:color w:val="000000"/>
              </w:rPr>
            </w:pPr>
            <w:r w:rsidRPr="00D200B8">
              <w:t>361060 г</w:t>
            </w:r>
          </w:p>
        </w:tc>
      </w:tr>
      <w:tr w:rsidR="00182AC5" w:rsidRPr="00F25725" w:rsidTr="0065029A">
        <w:tc>
          <w:tcPr>
            <w:tcW w:w="2854" w:type="pct"/>
          </w:tcPr>
          <w:p w:rsidR="00182AC5" w:rsidRPr="00D200B8" w:rsidRDefault="00182AC5" w:rsidP="0065029A">
            <w:r w:rsidRPr="00D200B8">
              <w:t xml:space="preserve"> Вага нетто </w:t>
            </w:r>
          </w:p>
        </w:tc>
        <w:tc>
          <w:tcPr>
            <w:tcW w:w="2146" w:type="pct"/>
          </w:tcPr>
          <w:p w:rsidR="00182AC5" w:rsidRPr="00511F26" w:rsidRDefault="0065029A" w:rsidP="00182AC5">
            <w:pPr>
              <w:widowControl w:val="0"/>
              <w:jc w:val="center"/>
              <w:rPr>
                <w:rFonts w:ascii="Times New Roman" w:eastAsia="Times New Roman" w:hAnsi="Times New Roman" w:cs="Times New Roman"/>
                <w:color w:val="000000"/>
              </w:rPr>
            </w:pPr>
            <w:r w:rsidRPr="00D200B8">
              <w:t>289846 г</w:t>
            </w:r>
          </w:p>
        </w:tc>
      </w:tr>
      <w:tr w:rsidR="00182AC5" w:rsidRPr="00F25725" w:rsidTr="0065029A">
        <w:tc>
          <w:tcPr>
            <w:tcW w:w="2854" w:type="pct"/>
          </w:tcPr>
          <w:p w:rsidR="00182AC5" w:rsidRPr="00D200B8" w:rsidRDefault="00182AC5" w:rsidP="0065029A">
            <w:r w:rsidRPr="00D200B8">
              <w:t xml:space="preserve">Базова конструкція, висота </w:t>
            </w:r>
          </w:p>
        </w:tc>
        <w:tc>
          <w:tcPr>
            <w:tcW w:w="2146" w:type="pct"/>
          </w:tcPr>
          <w:p w:rsidR="00182AC5" w:rsidRPr="00511F26" w:rsidRDefault="0065029A" w:rsidP="00182AC5">
            <w:pPr>
              <w:widowControl w:val="0"/>
              <w:jc w:val="center"/>
              <w:rPr>
                <w:rFonts w:ascii="Times New Roman" w:eastAsia="Times New Roman" w:hAnsi="Times New Roman" w:cs="Times New Roman"/>
                <w:color w:val="000000"/>
              </w:rPr>
            </w:pPr>
            <w:r w:rsidRPr="00D200B8">
              <w:t>127 см</w:t>
            </w:r>
          </w:p>
        </w:tc>
      </w:tr>
      <w:tr w:rsidR="00182AC5" w:rsidRPr="00F25725" w:rsidTr="0065029A">
        <w:tc>
          <w:tcPr>
            <w:tcW w:w="2854" w:type="pct"/>
          </w:tcPr>
          <w:p w:rsidR="00182AC5" w:rsidRPr="00D200B8" w:rsidRDefault="00182AC5" w:rsidP="0065029A">
            <w:r w:rsidRPr="00D200B8">
              <w:t xml:space="preserve">Базова конструкція, довжина </w:t>
            </w:r>
          </w:p>
        </w:tc>
        <w:tc>
          <w:tcPr>
            <w:tcW w:w="2146" w:type="pct"/>
          </w:tcPr>
          <w:p w:rsidR="00182AC5" w:rsidRPr="00511F26" w:rsidRDefault="0065029A" w:rsidP="00182AC5">
            <w:pPr>
              <w:widowControl w:val="0"/>
              <w:jc w:val="center"/>
              <w:rPr>
                <w:rFonts w:ascii="Times New Roman" w:eastAsia="Times New Roman" w:hAnsi="Times New Roman" w:cs="Times New Roman"/>
                <w:color w:val="000000"/>
              </w:rPr>
            </w:pPr>
            <w:r w:rsidRPr="00D200B8">
              <w:t>240 см</w:t>
            </w:r>
          </w:p>
        </w:tc>
      </w:tr>
      <w:tr w:rsidR="00182AC5" w:rsidRPr="00F25725" w:rsidTr="0065029A">
        <w:tc>
          <w:tcPr>
            <w:tcW w:w="2854" w:type="pct"/>
          </w:tcPr>
          <w:p w:rsidR="00182AC5" w:rsidRPr="00D200B8" w:rsidRDefault="00182AC5" w:rsidP="0065029A">
            <w:r w:rsidRPr="00D200B8">
              <w:t xml:space="preserve">Базова конструкція, ширина (з пластиковим направляючим кожухом деки) </w:t>
            </w:r>
          </w:p>
        </w:tc>
        <w:tc>
          <w:tcPr>
            <w:tcW w:w="2146" w:type="pct"/>
          </w:tcPr>
          <w:p w:rsidR="00182AC5" w:rsidRPr="00511F26" w:rsidRDefault="0065029A" w:rsidP="00182AC5">
            <w:pPr>
              <w:widowControl w:val="0"/>
              <w:jc w:val="center"/>
              <w:rPr>
                <w:rFonts w:ascii="Times New Roman" w:eastAsia="Times New Roman" w:hAnsi="Times New Roman" w:cs="Times New Roman"/>
                <w:color w:val="000000"/>
              </w:rPr>
            </w:pPr>
            <w:r w:rsidRPr="00D200B8">
              <w:t>110 см</w:t>
            </w:r>
          </w:p>
        </w:tc>
      </w:tr>
      <w:tr w:rsidR="00182AC5" w:rsidRPr="00F25725" w:rsidTr="0065029A">
        <w:tc>
          <w:tcPr>
            <w:tcW w:w="2854" w:type="pct"/>
          </w:tcPr>
          <w:p w:rsidR="00182AC5" w:rsidRPr="00D200B8" w:rsidRDefault="00182AC5" w:rsidP="0065029A">
            <w:r w:rsidRPr="00D200B8">
              <w:t xml:space="preserve">Базова конструкція, ширина (без пластикового направляючого кожуха деки) </w:t>
            </w:r>
          </w:p>
        </w:tc>
        <w:tc>
          <w:tcPr>
            <w:tcW w:w="2146" w:type="pct"/>
          </w:tcPr>
          <w:p w:rsidR="00182AC5" w:rsidRPr="00511F26" w:rsidRDefault="0065029A" w:rsidP="00182AC5">
            <w:pPr>
              <w:widowControl w:val="0"/>
              <w:jc w:val="center"/>
              <w:rPr>
                <w:rFonts w:ascii="Times New Roman" w:eastAsia="Times New Roman" w:hAnsi="Times New Roman" w:cs="Times New Roman"/>
                <w:color w:val="000000"/>
              </w:rPr>
            </w:pPr>
            <w:r w:rsidRPr="00D200B8">
              <w:t>110 см</w:t>
            </w:r>
          </w:p>
        </w:tc>
      </w:tr>
      <w:tr w:rsidR="00182AC5" w:rsidRPr="00F25725" w:rsidTr="0065029A">
        <w:tc>
          <w:tcPr>
            <w:tcW w:w="2854" w:type="pct"/>
          </w:tcPr>
          <w:p w:rsidR="00182AC5" w:rsidRPr="00D200B8" w:rsidRDefault="00182AC5" w:rsidP="0065029A">
            <w:r w:rsidRPr="00D200B8">
              <w:t xml:space="preserve">Базова конструкція, ширина </w:t>
            </w:r>
          </w:p>
        </w:tc>
        <w:tc>
          <w:tcPr>
            <w:tcW w:w="2146" w:type="pct"/>
          </w:tcPr>
          <w:p w:rsidR="00182AC5" w:rsidRPr="00511F26" w:rsidRDefault="0065029A" w:rsidP="00182AC5">
            <w:pPr>
              <w:widowControl w:val="0"/>
              <w:jc w:val="center"/>
              <w:rPr>
                <w:rFonts w:ascii="Times New Roman" w:eastAsia="Times New Roman" w:hAnsi="Times New Roman" w:cs="Times New Roman"/>
                <w:color w:val="000000"/>
              </w:rPr>
            </w:pPr>
            <w:r w:rsidRPr="00D200B8">
              <w:t>110 см</w:t>
            </w:r>
          </w:p>
        </w:tc>
      </w:tr>
      <w:tr w:rsidR="00182AC5" w:rsidRPr="00F25725" w:rsidTr="0065029A">
        <w:tc>
          <w:tcPr>
            <w:tcW w:w="2854" w:type="pct"/>
          </w:tcPr>
          <w:p w:rsidR="00182AC5" w:rsidRPr="00D200B8" w:rsidRDefault="00182AC5" w:rsidP="0065029A">
            <w:r w:rsidRPr="00D200B8">
              <w:t xml:space="preserve">Важіль висоти скошування </w:t>
            </w:r>
          </w:p>
        </w:tc>
        <w:tc>
          <w:tcPr>
            <w:tcW w:w="2146" w:type="pct"/>
          </w:tcPr>
          <w:p w:rsidR="00182AC5" w:rsidRPr="00511F26" w:rsidRDefault="0065029A" w:rsidP="00182AC5">
            <w:pPr>
              <w:widowControl w:val="0"/>
              <w:jc w:val="center"/>
              <w:rPr>
                <w:rFonts w:ascii="Times New Roman" w:eastAsia="Times New Roman" w:hAnsi="Times New Roman" w:cs="Times New Roman"/>
                <w:color w:val="000000"/>
              </w:rPr>
            </w:pPr>
            <w:r w:rsidRPr="00D200B8">
              <w:t>На крилі</w:t>
            </w:r>
          </w:p>
        </w:tc>
      </w:tr>
      <w:tr w:rsidR="00182AC5" w:rsidRPr="00F25725" w:rsidTr="0065029A">
        <w:tc>
          <w:tcPr>
            <w:tcW w:w="2854" w:type="pct"/>
          </w:tcPr>
          <w:p w:rsidR="00182AC5" w:rsidRPr="00D200B8" w:rsidRDefault="00182AC5" w:rsidP="0065029A">
            <w:r w:rsidRPr="00D200B8">
              <w:t xml:space="preserve"> Регулювання висоти скошування </w:t>
            </w:r>
          </w:p>
        </w:tc>
        <w:tc>
          <w:tcPr>
            <w:tcW w:w="2146" w:type="pct"/>
          </w:tcPr>
          <w:p w:rsidR="00182AC5" w:rsidRPr="00511F26" w:rsidRDefault="0065029A" w:rsidP="00182AC5">
            <w:pPr>
              <w:widowControl w:val="0"/>
              <w:jc w:val="center"/>
              <w:rPr>
                <w:rFonts w:ascii="Times New Roman" w:eastAsia="Times New Roman" w:hAnsi="Times New Roman" w:cs="Times New Roman"/>
                <w:color w:val="000000"/>
              </w:rPr>
            </w:pPr>
            <w:r w:rsidRPr="00D200B8">
              <w:t>Центральне, з допоміжною пружиною</w:t>
            </w:r>
          </w:p>
        </w:tc>
      </w:tr>
      <w:tr w:rsidR="00182AC5" w:rsidRPr="00F25725" w:rsidTr="0065029A">
        <w:tc>
          <w:tcPr>
            <w:tcW w:w="2854" w:type="pct"/>
          </w:tcPr>
          <w:p w:rsidR="00182AC5" w:rsidRPr="00D200B8" w:rsidRDefault="00182AC5" w:rsidP="00182AC5">
            <w:r w:rsidRPr="00D200B8">
              <w:t>Кіль</w:t>
            </w:r>
            <w:r w:rsidR="0065029A">
              <w:t xml:space="preserve">кість рівнів висоти скошування </w:t>
            </w:r>
            <w:r w:rsidRPr="00D200B8">
              <w:t xml:space="preserve"> </w:t>
            </w:r>
          </w:p>
        </w:tc>
        <w:tc>
          <w:tcPr>
            <w:tcW w:w="2146" w:type="pct"/>
          </w:tcPr>
          <w:p w:rsidR="00182AC5" w:rsidRPr="00511F26" w:rsidRDefault="0065029A" w:rsidP="00182AC5">
            <w:pPr>
              <w:widowControl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r>
      <w:tr w:rsidR="00182AC5" w:rsidRPr="00F25725" w:rsidTr="0065029A">
        <w:tc>
          <w:tcPr>
            <w:tcW w:w="2854" w:type="pct"/>
          </w:tcPr>
          <w:p w:rsidR="00182AC5" w:rsidRPr="00D200B8" w:rsidRDefault="00182AC5" w:rsidP="0065029A">
            <w:r w:rsidRPr="00D200B8">
              <w:t xml:space="preserve">Ширина скошування </w:t>
            </w:r>
          </w:p>
        </w:tc>
        <w:tc>
          <w:tcPr>
            <w:tcW w:w="2146" w:type="pct"/>
          </w:tcPr>
          <w:p w:rsidR="00182AC5" w:rsidRPr="00511F26" w:rsidRDefault="0065029A" w:rsidP="00182AC5">
            <w:pPr>
              <w:widowControl w:val="0"/>
              <w:jc w:val="center"/>
              <w:rPr>
                <w:rFonts w:ascii="Times New Roman" w:eastAsia="Times New Roman" w:hAnsi="Times New Roman" w:cs="Times New Roman"/>
                <w:color w:val="000000"/>
              </w:rPr>
            </w:pPr>
            <w:r w:rsidRPr="00D200B8">
              <w:t>108 см</w:t>
            </w:r>
          </w:p>
        </w:tc>
      </w:tr>
      <w:tr w:rsidR="00182AC5" w:rsidRPr="00F25725" w:rsidTr="0065029A">
        <w:tc>
          <w:tcPr>
            <w:tcW w:w="2854" w:type="pct"/>
          </w:tcPr>
          <w:p w:rsidR="00182AC5" w:rsidRPr="00D200B8" w:rsidRDefault="00182AC5" w:rsidP="0065029A">
            <w:r w:rsidRPr="00D200B8">
              <w:lastRenderedPageBreak/>
              <w:t xml:space="preserve">Висота спинки сидіння </w:t>
            </w:r>
          </w:p>
        </w:tc>
        <w:tc>
          <w:tcPr>
            <w:tcW w:w="2146" w:type="pct"/>
          </w:tcPr>
          <w:p w:rsidR="00182AC5" w:rsidRPr="00511F26" w:rsidRDefault="0065029A" w:rsidP="00182AC5">
            <w:pPr>
              <w:jc w:val="center"/>
              <w:rPr>
                <w:rFonts w:ascii="Times New Roman" w:eastAsia="Times New Roman" w:hAnsi="Times New Roman" w:cs="Times New Roman"/>
                <w:color w:val="000000"/>
              </w:rPr>
            </w:pPr>
            <w:r w:rsidRPr="00D200B8">
              <w:t>Висока 15"</w:t>
            </w:r>
          </w:p>
        </w:tc>
      </w:tr>
      <w:tr w:rsidR="00182AC5" w:rsidRPr="00F25725" w:rsidTr="0065029A">
        <w:tc>
          <w:tcPr>
            <w:tcW w:w="2854" w:type="pct"/>
          </w:tcPr>
          <w:p w:rsidR="00182AC5" w:rsidRPr="00D200B8" w:rsidRDefault="00182AC5" w:rsidP="0065029A">
            <w:r w:rsidRPr="00D200B8">
              <w:t xml:space="preserve">Розмір шин, передні </w:t>
            </w:r>
          </w:p>
        </w:tc>
        <w:tc>
          <w:tcPr>
            <w:tcW w:w="2146" w:type="pct"/>
          </w:tcPr>
          <w:p w:rsidR="00182AC5" w:rsidRPr="00511F26" w:rsidRDefault="0065029A" w:rsidP="00182AC5">
            <w:pPr>
              <w:widowControl w:val="0"/>
              <w:jc w:val="center"/>
              <w:rPr>
                <w:rFonts w:ascii="Times New Roman" w:eastAsia="Times New Roman" w:hAnsi="Times New Roman" w:cs="Times New Roman"/>
                <w:color w:val="000000"/>
              </w:rPr>
            </w:pPr>
            <w:r w:rsidRPr="00D200B8">
              <w:t>15X6-6</w:t>
            </w:r>
          </w:p>
        </w:tc>
      </w:tr>
      <w:tr w:rsidR="00182AC5" w:rsidRPr="00F25725" w:rsidTr="0065029A">
        <w:tc>
          <w:tcPr>
            <w:tcW w:w="2854" w:type="pct"/>
          </w:tcPr>
          <w:p w:rsidR="00182AC5" w:rsidRPr="00D200B8" w:rsidRDefault="00182AC5" w:rsidP="0065029A">
            <w:r w:rsidRPr="00D200B8">
              <w:t xml:space="preserve">Розмір шин, зад </w:t>
            </w:r>
          </w:p>
        </w:tc>
        <w:tc>
          <w:tcPr>
            <w:tcW w:w="2146" w:type="pct"/>
          </w:tcPr>
          <w:p w:rsidR="00182AC5" w:rsidRPr="00511F26" w:rsidRDefault="0065029A" w:rsidP="00182AC5">
            <w:pPr>
              <w:widowControl w:val="0"/>
              <w:jc w:val="center"/>
              <w:rPr>
                <w:rFonts w:ascii="Times New Roman" w:eastAsia="Times New Roman" w:hAnsi="Times New Roman" w:cs="Times New Roman"/>
                <w:color w:val="000000"/>
              </w:rPr>
            </w:pPr>
            <w:r w:rsidRPr="00D200B8">
              <w:t>18X9.5-8</w:t>
            </w:r>
          </w:p>
        </w:tc>
      </w:tr>
      <w:tr w:rsidR="00182AC5" w:rsidRPr="00F25725" w:rsidTr="0065029A">
        <w:tc>
          <w:tcPr>
            <w:tcW w:w="2854" w:type="pct"/>
          </w:tcPr>
          <w:p w:rsidR="00182AC5" w:rsidRPr="00D200B8" w:rsidRDefault="00182AC5" w:rsidP="0065029A">
            <w:r w:rsidRPr="00D200B8">
              <w:t xml:space="preserve">Вага </w:t>
            </w:r>
          </w:p>
        </w:tc>
        <w:tc>
          <w:tcPr>
            <w:tcW w:w="2146" w:type="pct"/>
          </w:tcPr>
          <w:p w:rsidR="00182AC5" w:rsidRPr="00511F26" w:rsidRDefault="0065029A" w:rsidP="00182AC5">
            <w:pPr>
              <w:widowControl w:val="0"/>
              <w:jc w:val="center"/>
              <w:rPr>
                <w:rFonts w:ascii="Times New Roman" w:eastAsia="Times New Roman" w:hAnsi="Times New Roman" w:cs="Times New Roman"/>
                <w:color w:val="000000"/>
              </w:rPr>
            </w:pPr>
            <w:r w:rsidRPr="00D200B8">
              <w:t>287 кг</w:t>
            </w:r>
          </w:p>
        </w:tc>
      </w:tr>
      <w:tr w:rsidR="00182AC5" w:rsidRPr="00F25725" w:rsidTr="0065029A">
        <w:tc>
          <w:tcPr>
            <w:tcW w:w="2854" w:type="pct"/>
          </w:tcPr>
          <w:p w:rsidR="00182AC5" w:rsidRPr="00D200B8" w:rsidRDefault="00182AC5" w:rsidP="0065029A">
            <w:r w:rsidRPr="00D200B8">
              <w:t xml:space="preserve">Колісна база </w:t>
            </w:r>
          </w:p>
        </w:tc>
        <w:tc>
          <w:tcPr>
            <w:tcW w:w="2146" w:type="pct"/>
          </w:tcPr>
          <w:p w:rsidR="00182AC5" w:rsidRPr="00511F26" w:rsidRDefault="0065029A" w:rsidP="00182AC5">
            <w:pPr>
              <w:widowControl w:val="0"/>
              <w:jc w:val="center"/>
              <w:rPr>
                <w:rFonts w:ascii="Times New Roman" w:eastAsia="Times New Roman" w:hAnsi="Times New Roman" w:cs="Times New Roman"/>
                <w:color w:val="000000"/>
              </w:rPr>
            </w:pPr>
            <w:r w:rsidRPr="00D200B8">
              <w:t>122 см</w:t>
            </w:r>
          </w:p>
        </w:tc>
      </w:tr>
      <w:tr w:rsidR="00182AC5" w:rsidRPr="00F25725" w:rsidTr="0065029A">
        <w:tc>
          <w:tcPr>
            <w:tcW w:w="2854" w:type="pct"/>
          </w:tcPr>
          <w:p w:rsidR="00182AC5" w:rsidRPr="00D200B8" w:rsidRDefault="00182AC5" w:rsidP="00182AC5">
            <w:r w:rsidRPr="00D200B8">
              <w:rPr>
                <w:b/>
              </w:rPr>
              <w:t>ДВИГУН</w:t>
            </w:r>
            <w:r w:rsidRPr="00D200B8">
              <w:t xml:space="preserve"> </w:t>
            </w:r>
          </w:p>
        </w:tc>
        <w:tc>
          <w:tcPr>
            <w:tcW w:w="2146" w:type="pct"/>
          </w:tcPr>
          <w:p w:rsidR="00182AC5" w:rsidRPr="00511F26" w:rsidRDefault="00182AC5" w:rsidP="00182AC5">
            <w:pPr>
              <w:widowControl w:val="0"/>
              <w:jc w:val="center"/>
              <w:rPr>
                <w:rFonts w:ascii="Times New Roman" w:eastAsia="Times New Roman" w:hAnsi="Times New Roman" w:cs="Times New Roman"/>
                <w:color w:val="000000"/>
              </w:rPr>
            </w:pPr>
          </w:p>
        </w:tc>
      </w:tr>
      <w:tr w:rsidR="00182AC5" w:rsidRPr="00F25725" w:rsidTr="0065029A">
        <w:tc>
          <w:tcPr>
            <w:tcW w:w="2854" w:type="pct"/>
          </w:tcPr>
          <w:p w:rsidR="00182AC5" w:rsidRPr="00D200B8" w:rsidRDefault="0065029A" w:rsidP="00182AC5">
            <w:r>
              <w:t xml:space="preserve">Кількість циліндрів </w:t>
            </w:r>
          </w:p>
        </w:tc>
        <w:tc>
          <w:tcPr>
            <w:tcW w:w="2146" w:type="pct"/>
          </w:tcPr>
          <w:p w:rsidR="00182AC5" w:rsidRPr="00511F26" w:rsidRDefault="0065029A" w:rsidP="00182AC5">
            <w:pPr>
              <w:widowControl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182AC5" w:rsidRPr="00F25725" w:rsidTr="0065029A">
        <w:tc>
          <w:tcPr>
            <w:tcW w:w="2854" w:type="pct"/>
          </w:tcPr>
          <w:p w:rsidR="00182AC5" w:rsidRPr="00D200B8" w:rsidRDefault="00182AC5" w:rsidP="0065029A">
            <w:r w:rsidRPr="00D200B8">
              <w:t xml:space="preserve">Об'єм циліндра </w:t>
            </w:r>
          </w:p>
        </w:tc>
        <w:tc>
          <w:tcPr>
            <w:tcW w:w="2146" w:type="pct"/>
          </w:tcPr>
          <w:p w:rsidR="00182AC5" w:rsidRPr="00511F26" w:rsidRDefault="0065029A" w:rsidP="00182AC5">
            <w:pPr>
              <w:widowControl w:val="0"/>
              <w:jc w:val="center"/>
              <w:rPr>
                <w:rFonts w:ascii="Times New Roman" w:eastAsia="Times New Roman" w:hAnsi="Times New Roman" w:cs="Times New Roman"/>
                <w:color w:val="000000"/>
              </w:rPr>
            </w:pPr>
            <w:r w:rsidRPr="00D200B8">
              <w:t>726 cm³</w:t>
            </w:r>
          </w:p>
        </w:tc>
      </w:tr>
      <w:tr w:rsidR="00182AC5" w:rsidRPr="00F25725" w:rsidTr="0065029A">
        <w:tc>
          <w:tcPr>
            <w:tcW w:w="2854" w:type="pct"/>
          </w:tcPr>
          <w:p w:rsidR="00182AC5" w:rsidRPr="00D200B8" w:rsidRDefault="00182AC5" w:rsidP="0065029A">
            <w:r w:rsidRPr="00D200B8">
              <w:t xml:space="preserve">Охолодження двигуна </w:t>
            </w:r>
          </w:p>
        </w:tc>
        <w:tc>
          <w:tcPr>
            <w:tcW w:w="2146" w:type="pct"/>
          </w:tcPr>
          <w:p w:rsidR="00182AC5" w:rsidRPr="00511F26" w:rsidRDefault="0065029A" w:rsidP="00182AC5">
            <w:pPr>
              <w:widowControl w:val="0"/>
              <w:jc w:val="center"/>
              <w:rPr>
                <w:rFonts w:ascii="Times New Roman" w:eastAsia="Times New Roman" w:hAnsi="Times New Roman" w:cs="Times New Roman"/>
                <w:color w:val="000000"/>
              </w:rPr>
            </w:pPr>
            <w:r w:rsidRPr="00D200B8">
              <w:t>Повітряне</w:t>
            </w:r>
          </w:p>
        </w:tc>
      </w:tr>
      <w:tr w:rsidR="00182AC5" w:rsidRPr="00F25725" w:rsidTr="0065029A">
        <w:tc>
          <w:tcPr>
            <w:tcW w:w="2854" w:type="pct"/>
          </w:tcPr>
          <w:p w:rsidR="00182AC5" w:rsidRPr="00D200B8" w:rsidRDefault="00182AC5" w:rsidP="0065029A">
            <w:r w:rsidRPr="00D200B8">
              <w:t xml:space="preserve">Модель двигуна </w:t>
            </w:r>
          </w:p>
        </w:tc>
        <w:tc>
          <w:tcPr>
            <w:tcW w:w="2146" w:type="pct"/>
          </w:tcPr>
          <w:p w:rsidR="00182AC5" w:rsidRPr="00511F26" w:rsidRDefault="0065029A" w:rsidP="00182AC5">
            <w:pPr>
              <w:widowControl w:val="0"/>
              <w:jc w:val="center"/>
              <w:rPr>
                <w:rFonts w:ascii="Times New Roman" w:hAnsi="Times New Roman" w:cs="Times New Roman"/>
              </w:rPr>
            </w:pPr>
            <w:r w:rsidRPr="00D200B8">
              <w:t>Серія FR</w:t>
            </w:r>
          </w:p>
        </w:tc>
      </w:tr>
      <w:tr w:rsidR="00182AC5" w:rsidRPr="00F25725" w:rsidTr="0065029A">
        <w:tc>
          <w:tcPr>
            <w:tcW w:w="2854" w:type="pct"/>
          </w:tcPr>
          <w:p w:rsidR="00182AC5" w:rsidRPr="00D200B8" w:rsidRDefault="00182AC5" w:rsidP="0065029A">
            <w:r w:rsidRPr="00D200B8">
              <w:t xml:space="preserve">Об'єм паливного бака </w:t>
            </w:r>
          </w:p>
        </w:tc>
        <w:tc>
          <w:tcPr>
            <w:tcW w:w="2146" w:type="pct"/>
          </w:tcPr>
          <w:p w:rsidR="00182AC5" w:rsidRPr="00511F26" w:rsidRDefault="0065029A" w:rsidP="00182AC5">
            <w:pPr>
              <w:widowControl w:val="0"/>
              <w:jc w:val="center"/>
              <w:rPr>
                <w:rFonts w:ascii="Times New Roman" w:hAnsi="Times New Roman" w:cs="Times New Roman"/>
              </w:rPr>
            </w:pPr>
            <w:r w:rsidRPr="00D200B8">
              <w:t>13.3 л</w:t>
            </w:r>
          </w:p>
        </w:tc>
      </w:tr>
      <w:tr w:rsidR="00182AC5" w:rsidRPr="00F25725" w:rsidTr="0065029A">
        <w:tc>
          <w:tcPr>
            <w:tcW w:w="2854" w:type="pct"/>
          </w:tcPr>
          <w:p w:rsidR="00182AC5" w:rsidRPr="00D200B8" w:rsidRDefault="00182AC5" w:rsidP="0065029A">
            <w:r w:rsidRPr="00D200B8">
              <w:t xml:space="preserve"> Об'єм паливного бака </w:t>
            </w:r>
          </w:p>
        </w:tc>
        <w:tc>
          <w:tcPr>
            <w:tcW w:w="2146" w:type="pct"/>
          </w:tcPr>
          <w:p w:rsidR="00182AC5" w:rsidRPr="00511F26" w:rsidRDefault="0065029A" w:rsidP="00182AC5">
            <w:pPr>
              <w:widowControl w:val="0"/>
              <w:jc w:val="center"/>
              <w:rPr>
                <w:rFonts w:ascii="Times New Roman" w:hAnsi="Times New Roman" w:cs="Times New Roman"/>
              </w:rPr>
            </w:pPr>
            <w:r w:rsidRPr="00D200B8">
              <w:t>3.5 галон (</w:t>
            </w:r>
            <w:proofErr w:type="spellStart"/>
            <w:r w:rsidRPr="00D200B8">
              <w:t>амер</w:t>
            </w:r>
            <w:proofErr w:type="spellEnd"/>
            <w:r w:rsidRPr="00D200B8">
              <w:t>.)</w:t>
            </w:r>
          </w:p>
        </w:tc>
      </w:tr>
      <w:tr w:rsidR="00182AC5" w:rsidRPr="00F25725" w:rsidTr="0065029A">
        <w:tc>
          <w:tcPr>
            <w:tcW w:w="2854" w:type="pct"/>
          </w:tcPr>
          <w:p w:rsidR="00182AC5" w:rsidRPr="00D200B8" w:rsidRDefault="00182AC5" w:rsidP="0065029A">
            <w:r w:rsidRPr="00D200B8">
              <w:t xml:space="preserve"> </w:t>
            </w:r>
            <w:proofErr w:type="spellStart"/>
            <w:r w:rsidRPr="00D200B8">
              <w:t>Generator</w:t>
            </w:r>
            <w:proofErr w:type="spellEnd"/>
            <w:r w:rsidRPr="00D200B8">
              <w:t xml:space="preserve"> </w:t>
            </w:r>
          </w:p>
        </w:tc>
        <w:tc>
          <w:tcPr>
            <w:tcW w:w="2146" w:type="pct"/>
          </w:tcPr>
          <w:p w:rsidR="00182AC5" w:rsidRPr="00511F26" w:rsidRDefault="0065029A" w:rsidP="00182AC5">
            <w:pPr>
              <w:widowControl w:val="0"/>
              <w:jc w:val="center"/>
              <w:rPr>
                <w:rFonts w:ascii="Times New Roman" w:hAnsi="Times New Roman" w:cs="Times New Roman"/>
              </w:rPr>
            </w:pPr>
            <w:r w:rsidRPr="00D200B8">
              <w:t>15 A</w:t>
            </w:r>
          </w:p>
        </w:tc>
      </w:tr>
      <w:tr w:rsidR="00182AC5" w:rsidRPr="00F25725" w:rsidTr="0065029A">
        <w:tc>
          <w:tcPr>
            <w:tcW w:w="2854" w:type="pct"/>
          </w:tcPr>
          <w:p w:rsidR="00182AC5" w:rsidRPr="00D200B8" w:rsidRDefault="00182AC5" w:rsidP="00182AC5">
            <w:r w:rsidRPr="00D200B8">
              <w:t xml:space="preserve">Двигун, виробник </w:t>
            </w:r>
            <w:proofErr w:type="spellStart"/>
            <w:r w:rsidRPr="00D200B8">
              <w:t>Kawasaki</w:t>
            </w:r>
            <w:proofErr w:type="spellEnd"/>
            <w:r w:rsidRPr="00D200B8">
              <w:t xml:space="preserve"> </w:t>
            </w:r>
          </w:p>
        </w:tc>
        <w:tc>
          <w:tcPr>
            <w:tcW w:w="2146" w:type="pct"/>
          </w:tcPr>
          <w:p w:rsidR="00182AC5" w:rsidRPr="00511F26" w:rsidRDefault="0065029A" w:rsidP="00182AC5">
            <w:pPr>
              <w:widowControl w:val="0"/>
              <w:jc w:val="center"/>
              <w:rPr>
                <w:rFonts w:ascii="Times New Roman" w:hAnsi="Times New Roman" w:cs="Times New Roman"/>
              </w:rPr>
            </w:pPr>
            <w:r w:rsidRPr="00D200B8">
              <w:t xml:space="preserve"> </w:t>
            </w:r>
            <w:proofErr w:type="spellStart"/>
            <w:r w:rsidRPr="00D200B8">
              <w:t>Kawasaki</w:t>
            </w:r>
            <w:proofErr w:type="spellEnd"/>
          </w:p>
        </w:tc>
      </w:tr>
      <w:tr w:rsidR="00182AC5" w:rsidRPr="00F25725" w:rsidTr="0065029A">
        <w:tc>
          <w:tcPr>
            <w:tcW w:w="2854" w:type="pct"/>
          </w:tcPr>
          <w:p w:rsidR="00182AC5" w:rsidRPr="00D200B8" w:rsidRDefault="00182AC5" w:rsidP="00182AC5">
            <w:r w:rsidRPr="00D200B8">
              <w:t xml:space="preserve">Трансмісія, виробник </w:t>
            </w:r>
            <w:proofErr w:type="spellStart"/>
            <w:r w:rsidRPr="00D200B8">
              <w:t>Tuff</w:t>
            </w:r>
            <w:proofErr w:type="spellEnd"/>
            <w:r w:rsidRPr="00D200B8">
              <w:t xml:space="preserve"> </w:t>
            </w:r>
            <w:proofErr w:type="spellStart"/>
            <w:r w:rsidRPr="00D200B8">
              <w:t>Torq</w:t>
            </w:r>
            <w:proofErr w:type="spellEnd"/>
            <w:r w:rsidRPr="00D200B8">
              <w:t xml:space="preserve"> </w:t>
            </w:r>
          </w:p>
        </w:tc>
        <w:tc>
          <w:tcPr>
            <w:tcW w:w="2146" w:type="pct"/>
          </w:tcPr>
          <w:p w:rsidR="00182AC5" w:rsidRPr="00511F26" w:rsidRDefault="0065029A" w:rsidP="00182AC5">
            <w:pPr>
              <w:widowControl w:val="0"/>
              <w:jc w:val="center"/>
              <w:rPr>
                <w:rFonts w:ascii="Times New Roman" w:hAnsi="Times New Roman" w:cs="Times New Roman"/>
              </w:rPr>
            </w:pPr>
            <w:r w:rsidRPr="00D200B8">
              <w:t xml:space="preserve"> </w:t>
            </w:r>
            <w:proofErr w:type="spellStart"/>
            <w:r w:rsidRPr="00D200B8">
              <w:t>Tuff</w:t>
            </w:r>
            <w:proofErr w:type="spellEnd"/>
            <w:r w:rsidRPr="00D200B8">
              <w:t xml:space="preserve"> </w:t>
            </w:r>
            <w:proofErr w:type="spellStart"/>
            <w:r w:rsidRPr="00D200B8">
              <w:t>Torq</w:t>
            </w:r>
            <w:proofErr w:type="spellEnd"/>
          </w:p>
        </w:tc>
      </w:tr>
      <w:tr w:rsidR="00182AC5" w:rsidRPr="00F25725" w:rsidTr="0065029A">
        <w:tc>
          <w:tcPr>
            <w:tcW w:w="2854" w:type="pct"/>
          </w:tcPr>
          <w:p w:rsidR="00182AC5" w:rsidRPr="00D200B8" w:rsidRDefault="00182AC5" w:rsidP="00182AC5">
            <w:r w:rsidRPr="00D200B8">
              <w:t>Трансмісія, модель K46</w:t>
            </w:r>
          </w:p>
        </w:tc>
        <w:tc>
          <w:tcPr>
            <w:tcW w:w="2146" w:type="pct"/>
          </w:tcPr>
          <w:p w:rsidR="00182AC5" w:rsidRPr="00511F26" w:rsidRDefault="00596915" w:rsidP="00182AC5">
            <w:pPr>
              <w:widowControl w:val="0"/>
              <w:jc w:val="center"/>
              <w:rPr>
                <w:rFonts w:ascii="Times New Roman" w:hAnsi="Times New Roman" w:cs="Times New Roman"/>
              </w:rPr>
            </w:pPr>
            <w:r w:rsidRPr="00D200B8">
              <w:t xml:space="preserve"> </w:t>
            </w:r>
            <w:proofErr w:type="spellStart"/>
            <w:r w:rsidRPr="00D200B8">
              <w:t>Tuff</w:t>
            </w:r>
            <w:proofErr w:type="spellEnd"/>
            <w:r w:rsidRPr="00D200B8">
              <w:t xml:space="preserve"> </w:t>
            </w:r>
            <w:proofErr w:type="spellStart"/>
            <w:r w:rsidRPr="00D200B8">
              <w:t>Torq</w:t>
            </w:r>
            <w:proofErr w:type="spellEnd"/>
          </w:p>
        </w:tc>
      </w:tr>
      <w:tr w:rsidR="00182AC5" w:rsidRPr="00F25725" w:rsidTr="0065029A">
        <w:tc>
          <w:tcPr>
            <w:tcW w:w="2854" w:type="pct"/>
          </w:tcPr>
          <w:p w:rsidR="00182AC5" w:rsidRPr="00D200B8" w:rsidRDefault="00182AC5" w:rsidP="00596915">
            <w:r w:rsidRPr="00D200B8">
              <w:t xml:space="preserve"> Трансмісія, тип </w:t>
            </w:r>
          </w:p>
        </w:tc>
        <w:tc>
          <w:tcPr>
            <w:tcW w:w="2146" w:type="pct"/>
          </w:tcPr>
          <w:p w:rsidR="00182AC5" w:rsidRPr="00511F26" w:rsidRDefault="00596915" w:rsidP="00182AC5">
            <w:pPr>
              <w:widowControl w:val="0"/>
              <w:jc w:val="center"/>
              <w:rPr>
                <w:rFonts w:ascii="Times New Roman" w:hAnsi="Times New Roman" w:cs="Times New Roman"/>
              </w:rPr>
            </w:pPr>
            <w:r w:rsidRPr="00D200B8">
              <w:t>Гідростатична</w:t>
            </w:r>
          </w:p>
        </w:tc>
      </w:tr>
      <w:tr w:rsidR="00182AC5" w:rsidRPr="00F25725" w:rsidTr="0065029A">
        <w:tc>
          <w:tcPr>
            <w:tcW w:w="2854" w:type="pct"/>
          </w:tcPr>
          <w:p w:rsidR="00182AC5" w:rsidRPr="00D200B8" w:rsidRDefault="00182AC5" w:rsidP="00182AC5">
            <w:pPr>
              <w:rPr>
                <w:b/>
              </w:rPr>
            </w:pPr>
            <w:r w:rsidRPr="00D200B8">
              <w:rPr>
                <w:b/>
              </w:rPr>
              <w:t xml:space="preserve">ОБЛАДНАННЯ </w:t>
            </w:r>
          </w:p>
        </w:tc>
        <w:tc>
          <w:tcPr>
            <w:tcW w:w="2146" w:type="pct"/>
          </w:tcPr>
          <w:p w:rsidR="00182AC5" w:rsidRPr="00511F26" w:rsidRDefault="00182AC5" w:rsidP="00182AC5">
            <w:pPr>
              <w:widowControl w:val="0"/>
              <w:jc w:val="center"/>
              <w:rPr>
                <w:rFonts w:ascii="Times New Roman" w:hAnsi="Times New Roman" w:cs="Times New Roman"/>
              </w:rPr>
            </w:pPr>
          </w:p>
        </w:tc>
      </w:tr>
      <w:tr w:rsidR="00182AC5" w:rsidRPr="00F25725" w:rsidTr="0065029A">
        <w:tc>
          <w:tcPr>
            <w:tcW w:w="2854" w:type="pct"/>
          </w:tcPr>
          <w:p w:rsidR="00182AC5" w:rsidRPr="00D200B8" w:rsidRDefault="00182AC5" w:rsidP="00596915">
            <w:r w:rsidRPr="00D200B8">
              <w:t xml:space="preserve">Тип повітряного фільтра </w:t>
            </w:r>
          </w:p>
        </w:tc>
        <w:tc>
          <w:tcPr>
            <w:tcW w:w="2146" w:type="pct"/>
          </w:tcPr>
          <w:p w:rsidR="00182AC5" w:rsidRPr="00511F26" w:rsidRDefault="00596915" w:rsidP="00182AC5">
            <w:pPr>
              <w:widowControl w:val="0"/>
              <w:jc w:val="center"/>
              <w:rPr>
                <w:rFonts w:ascii="Times New Roman" w:hAnsi="Times New Roman" w:cs="Times New Roman"/>
              </w:rPr>
            </w:pPr>
            <w:r w:rsidRPr="00D200B8">
              <w:t>Папір автомобільного типу</w:t>
            </w:r>
          </w:p>
        </w:tc>
      </w:tr>
      <w:tr w:rsidR="00182AC5" w:rsidRPr="00F25725" w:rsidTr="0065029A">
        <w:tc>
          <w:tcPr>
            <w:tcW w:w="2854" w:type="pct"/>
          </w:tcPr>
          <w:p w:rsidR="00182AC5" w:rsidRPr="00D200B8" w:rsidRDefault="00182AC5" w:rsidP="00182AC5">
            <w:r w:rsidRPr="00D200B8">
              <w:t>Колеса із спеціальним протект</w:t>
            </w:r>
            <w:r w:rsidR="00596915">
              <w:t>ором, який не пошкоджує газон</w:t>
            </w:r>
          </w:p>
        </w:tc>
        <w:tc>
          <w:tcPr>
            <w:tcW w:w="2146" w:type="pct"/>
          </w:tcPr>
          <w:p w:rsidR="00182AC5" w:rsidRPr="00511F26" w:rsidRDefault="00596915" w:rsidP="00182AC5">
            <w:pPr>
              <w:widowControl w:val="0"/>
              <w:jc w:val="center"/>
              <w:rPr>
                <w:rFonts w:ascii="Times New Roman" w:hAnsi="Times New Roman" w:cs="Times New Roman"/>
              </w:rPr>
            </w:pPr>
            <w:r>
              <w:rPr>
                <w:rFonts w:ascii="Times New Roman" w:hAnsi="Times New Roman" w:cs="Times New Roman"/>
              </w:rPr>
              <w:t>4</w:t>
            </w:r>
          </w:p>
        </w:tc>
      </w:tr>
      <w:tr w:rsidR="00182AC5" w:rsidRPr="00F25725" w:rsidTr="0065029A">
        <w:tc>
          <w:tcPr>
            <w:tcW w:w="2854" w:type="pct"/>
          </w:tcPr>
          <w:p w:rsidR="00182AC5" w:rsidRPr="00D200B8" w:rsidRDefault="00182AC5" w:rsidP="00182AC5">
            <w:r w:rsidRPr="00D200B8">
              <w:t xml:space="preserve">Комплект </w:t>
            </w:r>
            <w:proofErr w:type="spellStart"/>
            <w:r w:rsidRPr="00D200B8">
              <w:t>BioClip</w:t>
            </w:r>
            <w:proofErr w:type="spellEnd"/>
            <w:r w:rsidRPr="00D200B8">
              <w:t xml:space="preserve">® </w:t>
            </w:r>
            <w:proofErr w:type="spellStart"/>
            <w:r w:rsidRPr="00D200B8">
              <w:t>BioClip</w:t>
            </w:r>
            <w:proofErr w:type="spellEnd"/>
            <w:r w:rsidRPr="00D200B8">
              <w:t xml:space="preserve">® </w:t>
            </w:r>
            <w:proofErr w:type="spellStart"/>
            <w:r w:rsidRPr="00D200B8">
              <w:t>from</w:t>
            </w:r>
            <w:proofErr w:type="spellEnd"/>
            <w:r w:rsidRPr="00D200B8">
              <w:t xml:space="preserve"> </w:t>
            </w:r>
            <w:proofErr w:type="spellStart"/>
            <w:r w:rsidRPr="00D200B8">
              <w:t>seat</w:t>
            </w:r>
            <w:proofErr w:type="spellEnd"/>
            <w:r w:rsidRPr="00D200B8">
              <w:t xml:space="preserve"> </w:t>
            </w:r>
          </w:p>
        </w:tc>
        <w:tc>
          <w:tcPr>
            <w:tcW w:w="2146" w:type="pct"/>
          </w:tcPr>
          <w:p w:rsidR="00182AC5" w:rsidRPr="00511F26" w:rsidRDefault="00596915" w:rsidP="00182AC5">
            <w:pPr>
              <w:widowControl w:val="0"/>
              <w:jc w:val="center"/>
              <w:rPr>
                <w:rFonts w:ascii="Times New Roman" w:hAnsi="Times New Roman" w:cs="Times New Roman"/>
              </w:rPr>
            </w:pPr>
            <w:proofErr w:type="spellStart"/>
            <w:r w:rsidRPr="00D200B8">
              <w:t>BioClip</w:t>
            </w:r>
            <w:proofErr w:type="spellEnd"/>
            <w:r w:rsidRPr="00D200B8">
              <w:t xml:space="preserve">® </w:t>
            </w:r>
            <w:proofErr w:type="spellStart"/>
            <w:r w:rsidRPr="00D200B8">
              <w:t>from</w:t>
            </w:r>
            <w:proofErr w:type="spellEnd"/>
            <w:r w:rsidRPr="00D200B8">
              <w:t xml:space="preserve"> </w:t>
            </w:r>
            <w:proofErr w:type="spellStart"/>
            <w:r w:rsidRPr="00D200B8">
              <w:t>seat</w:t>
            </w:r>
            <w:proofErr w:type="spellEnd"/>
          </w:p>
        </w:tc>
      </w:tr>
      <w:tr w:rsidR="00182AC5" w:rsidRPr="00F25725" w:rsidTr="0065029A">
        <w:tc>
          <w:tcPr>
            <w:tcW w:w="2854" w:type="pct"/>
          </w:tcPr>
          <w:p w:rsidR="00182AC5" w:rsidRPr="00D200B8" w:rsidRDefault="00182AC5" w:rsidP="00596915">
            <w:r w:rsidRPr="00D200B8">
              <w:t xml:space="preserve">Муфта включення ножів </w:t>
            </w:r>
          </w:p>
        </w:tc>
        <w:tc>
          <w:tcPr>
            <w:tcW w:w="2146" w:type="pct"/>
          </w:tcPr>
          <w:p w:rsidR="00182AC5" w:rsidRPr="00511F26" w:rsidRDefault="00596915" w:rsidP="00182AC5">
            <w:pPr>
              <w:widowControl w:val="0"/>
              <w:jc w:val="center"/>
              <w:rPr>
                <w:rFonts w:ascii="Times New Roman" w:hAnsi="Times New Roman" w:cs="Times New Roman"/>
              </w:rPr>
            </w:pPr>
            <w:r w:rsidRPr="00D200B8">
              <w:t>Електромагнітна</w:t>
            </w:r>
          </w:p>
        </w:tc>
      </w:tr>
      <w:tr w:rsidR="00182AC5" w:rsidRPr="00F25725" w:rsidTr="0065029A">
        <w:tc>
          <w:tcPr>
            <w:tcW w:w="2854" w:type="pct"/>
          </w:tcPr>
          <w:p w:rsidR="00182AC5" w:rsidRPr="00D200B8" w:rsidRDefault="00182AC5" w:rsidP="00182AC5">
            <w:r w:rsidRPr="00D200B8">
              <w:t xml:space="preserve">Тип леза </w:t>
            </w:r>
            <w:proofErr w:type="spellStart"/>
            <w:r w:rsidRPr="00D200B8">
              <w:t>High</w:t>
            </w:r>
            <w:proofErr w:type="spellEnd"/>
            <w:r w:rsidRPr="00D200B8">
              <w:t xml:space="preserve"> </w:t>
            </w:r>
            <w:proofErr w:type="spellStart"/>
            <w:r w:rsidRPr="00D200B8">
              <w:t>Performance</w:t>
            </w:r>
            <w:proofErr w:type="spellEnd"/>
            <w:r w:rsidRPr="00D200B8">
              <w:t xml:space="preserve"> </w:t>
            </w:r>
          </w:p>
        </w:tc>
        <w:tc>
          <w:tcPr>
            <w:tcW w:w="2146" w:type="pct"/>
          </w:tcPr>
          <w:p w:rsidR="00182AC5" w:rsidRPr="00511F26" w:rsidRDefault="00596915" w:rsidP="00182AC5">
            <w:pPr>
              <w:widowControl w:val="0"/>
              <w:jc w:val="center"/>
              <w:rPr>
                <w:rFonts w:ascii="Times New Roman" w:hAnsi="Times New Roman" w:cs="Times New Roman"/>
              </w:rPr>
            </w:pPr>
            <w:r w:rsidRPr="00D200B8">
              <w:t xml:space="preserve"> </w:t>
            </w:r>
            <w:proofErr w:type="spellStart"/>
            <w:r w:rsidRPr="00D200B8">
              <w:t>High</w:t>
            </w:r>
            <w:proofErr w:type="spellEnd"/>
            <w:r w:rsidRPr="00D200B8">
              <w:t xml:space="preserve"> </w:t>
            </w:r>
            <w:proofErr w:type="spellStart"/>
            <w:r w:rsidRPr="00D200B8">
              <w:t>Performance</w:t>
            </w:r>
            <w:proofErr w:type="spellEnd"/>
          </w:p>
        </w:tc>
      </w:tr>
      <w:tr w:rsidR="00182AC5" w:rsidRPr="00F25725" w:rsidTr="0065029A">
        <w:tc>
          <w:tcPr>
            <w:tcW w:w="2854" w:type="pct"/>
          </w:tcPr>
          <w:p w:rsidR="00182AC5" w:rsidRPr="00D200B8" w:rsidRDefault="00182AC5" w:rsidP="00596915">
            <w:r w:rsidRPr="00D200B8">
              <w:t xml:space="preserve">Ножі </w:t>
            </w:r>
          </w:p>
        </w:tc>
        <w:tc>
          <w:tcPr>
            <w:tcW w:w="2146" w:type="pct"/>
          </w:tcPr>
          <w:p w:rsidR="00182AC5" w:rsidRPr="00511F26" w:rsidRDefault="00596915" w:rsidP="00182AC5">
            <w:pPr>
              <w:widowControl w:val="0"/>
              <w:jc w:val="center"/>
              <w:rPr>
                <w:rFonts w:ascii="Times New Roman" w:hAnsi="Times New Roman" w:cs="Times New Roman"/>
              </w:rPr>
            </w:pPr>
            <w:r w:rsidRPr="00D200B8">
              <w:t xml:space="preserve">2 </w:t>
            </w:r>
            <w:proofErr w:type="spellStart"/>
            <w:r w:rsidRPr="00D200B8">
              <w:t>шт</w:t>
            </w:r>
            <w:proofErr w:type="spellEnd"/>
          </w:p>
        </w:tc>
      </w:tr>
      <w:tr w:rsidR="00182AC5" w:rsidRPr="00F25725" w:rsidTr="0065029A">
        <w:tc>
          <w:tcPr>
            <w:tcW w:w="2854" w:type="pct"/>
          </w:tcPr>
          <w:p w:rsidR="00182AC5" w:rsidRPr="00D200B8" w:rsidRDefault="00182AC5" w:rsidP="00596915">
            <w:proofErr w:type="spellStart"/>
            <w:r w:rsidRPr="00D200B8">
              <w:t>Травозбірник</w:t>
            </w:r>
            <w:proofErr w:type="spellEnd"/>
            <w:r w:rsidRPr="00D200B8">
              <w:t xml:space="preserve"> </w:t>
            </w:r>
          </w:p>
        </w:tc>
        <w:tc>
          <w:tcPr>
            <w:tcW w:w="2146" w:type="pct"/>
          </w:tcPr>
          <w:p w:rsidR="00182AC5" w:rsidRPr="00511F26" w:rsidRDefault="00596915" w:rsidP="00182AC5">
            <w:pPr>
              <w:widowControl w:val="0"/>
              <w:jc w:val="center"/>
              <w:rPr>
                <w:rFonts w:ascii="Times New Roman" w:hAnsi="Times New Roman" w:cs="Times New Roman"/>
              </w:rPr>
            </w:pPr>
            <w:r w:rsidRPr="00D200B8">
              <w:t>Включено</w:t>
            </w:r>
          </w:p>
        </w:tc>
      </w:tr>
      <w:tr w:rsidR="00182AC5" w:rsidRPr="00F25725" w:rsidTr="0065029A">
        <w:tc>
          <w:tcPr>
            <w:tcW w:w="2854" w:type="pct"/>
          </w:tcPr>
          <w:p w:rsidR="00182AC5" w:rsidRPr="00D200B8" w:rsidRDefault="00182AC5" w:rsidP="00596915">
            <w:r w:rsidRPr="00D200B8">
              <w:t xml:space="preserve">Ріжуча дека, тип </w:t>
            </w:r>
          </w:p>
        </w:tc>
        <w:tc>
          <w:tcPr>
            <w:tcW w:w="2146" w:type="pct"/>
          </w:tcPr>
          <w:p w:rsidR="00182AC5" w:rsidRPr="00511F26" w:rsidRDefault="00596915" w:rsidP="00182AC5">
            <w:pPr>
              <w:widowControl w:val="0"/>
              <w:jc w:val="center"/>
              <w:rPr>
                <w:rFonts w:ascii="Times New Roman" w:hAnsi="Times New Roman" w:cs="Times New Roman"/>
              </w:rPr>
            </w:pPr>
            <w:r w:rsidRPr="00D200B8">
              <w:t>Штамповано, посилено</w:t>
            </w:r>
          </w:p>
        </w:tc>
      </w:tr>
      <w:tr w:rsidR="00182AC5" w:rsidRPr="00F25725" w:rsidTr="0065029A">
        <w:tc>
          <w:tcPr>
            <w:tcW w:w="2854" w:type="pct"/>
          </w:tcPr>
          <w:p w:rsidR="00182AC5" w:rsidRPr="00D200B8" w:rsidRDefault="00182AC5" w:rsidP="00596915">
            <w:r w:rsidRPr="00D200B8">
              <w:t xml:space="preserve">Викид трави </w:t>
            </w:r>
          </w:p>
        </w:tc>
        <w:tc>
          <w:tcPr>
            <w:tcW w:w="2146" w:type="pct"/>
          </w:tcPr>
          <w:p w:rsidR="00182AC5" w:rsidRPr="00511F26" w:rsidRDefault="00596915" w:rsidP="00182AC5">
            <w:pPr>
              <w:widowControl w:val="0"/>
              <w:jc w:val="center"/>
              <w:rPr>
                <w:rFonts w:ascii="Times New Roman" w:hAnsi="Times New Roman" w:cs="Times New Roman"/>
              </w:rPr>
            </w:pPr>
            <w:r w:rsidRPr="00D200B8">
              <w:t xml:space="preserve">Збір в </w:t>
            </w:r>
            <w:proofErr w:type="spellStart"/>
            <w:r w:rsidRPr="00D200B8">
              <w:t>травозбірник</w:t>
            </w:r>
            <w:proofErr w:type="spellEnd"/>
            <w:r w:rsidRPr="00D200B8">
              <w:t>/мульчування</w:t>
            </w:r>
          </w:p>
        </w:tc>
      </w:tr>
      <w:tr w:rsidR="00182AC5" w:rsidRPr="00F25725" w:rsidTr="0065029A">
        <w:tc>
          <w:tcPr>
            <w:tcW w:w="2854" w:type="pct"/>
          </w:tcPr>
          <w:p w:rsidR="00182AC5" w:rsidRPr="00D200B8" w:rsidRDefault="00596915" w:rsidP="00182AC5">
            <w:r>
              <w:t>Отвір для промивання деки</w:t>
            </w:r>
          </w:p>
        </w:tc>
        <w:tc>
          <w:tcPr>
            <w:tcW w:w="2146" w:type="pct"/>
          </w:tcPr>
          <w:p w:rsidR="00182AC5" w:rsidRPr="00511F26" w:rsidRDefault="00596915" w:rsidP="00182AC5">
            <w:pPr>
              <w:widowControl w:val="0"/>
              <w:jc w:val="center"/>
              <w:rPr>
                <w:rFonts w:ascii="Times New Roman" w:hAnsi="Times New Roman" w:cs="Times New Roman"/>
              </w:rPr>
            </w:pPr>
            <w:r>
              <w:rPr>
                <w:rFonts w:ascii="Times New Roman" w:hAnsi="Times New Roman" w:cs="Times New Roman"/>
              </w:rPr>
              <w:t>так</w:t>
            </w:r>
          </w:p>
        </w:tc>
      </w:tr>
      <w:tr w:rsidR="00182AC5" w:rsidRPr="00F25725" w:rsidTr="0065029A">
        <w:tc>
          <w:tcPr>
            <w:tcW w:w="2854" w:type="pct"/>
          </w:tcPr>
          <w:p w:rsidR="00182AC5" w:rsidRPr="00D200B8" w:rsidRDefault="00182AC5" w:rsidP="00596915">
            <w:r w:rsidRPr="00D200B8">
              <w:t xml:space="preserve">Тип гідростатики </w:t>
            </w:r>
          </w:p>
        </w:tc>
        <w:tc>
          <w:tcPr>
            <w:tcW w:w="2146" w:type="pct"/>
          </w:tcPr>
          <w:p w:rsidR="00182AC5" w:rsidRPr="00511F26" w:rsidRDefault="00596915" w:rsidP="00182AC5">
            <w:pPr>
              <w:widowControl w:val="0"/>
              <w:jc w:val="center"/>
              <w:rPr>
                <w:rFonts w:ascii="Times New Roman" w:hAnsi="Times New Roman" w:cs="Times New Roman"/>
              </w:rPr>
            </w:pPr>
            <w:r w:rsidRPr="00D200B8">
              <w:t>Управління педалями</w:t>
            </w:r>
          </w:p>
        </w:tc>
      </w:tr>
      <w:tr w:rsidR="00182AC5" w:rsidRPr="00F25725" w:rsidTr="0065029A">
        <w:tc>
          <w:tcPr>
            <w:tcW w:w="2854" w:type="pct"/>
          </w:tcPr>
          <w:p w:rsidR="00182AC5" w:rsidRPr="00D200B8" w:rsidRDefault="00182AC5" w:rsidP="00596915">
            <w:r w:rsidRPr="00D200B8">
              <w:t xml:space="preserve">Фронтальний захисний пристрій </w:t>
            </w:r>
          </w:p>
        </w:tc>
        <w:tc>
          <w:tcPr>
            <w:tcW w:w="2146" w:type="pct"/>
          </w:tcPr>
          <w:p w:rsidR="00182AC5" w:rsidRPr="00511F26" w:rsidRDefault="00596915" w:rsidP="00182AC5">
            <w:pPr>
              <w:widowControl w:val="0"/>
              <w:jc w:val="center"/>
              <w:rPr>
                <w:rFonts w:ascii="Times New Roman" w:hAnsi="Times New Roman" w:cs="Times New Roman"/>
              </w:rPr>
            </w:pPr>
            <w:r w:rsidRPr="00D200B8">
              <w:t>Трубчастий бампер</w:t>
            </w:r>
          </w:p>
        </w:tc>
      </w:tr>
      <w:tr w:rsidR="00182AC5" w:rsidRPr="00F25725" w:rsidTr="0065029A">
        <w:tc>
          <w:tcPr>
            <w:tcW w:w="2854" w:type="pct"/>
          </w:tcPr>
          <w:p w:rsidR="00182AC5" w:rsidRPr="00D200B8" w:rsidRDefault="00182AC5" w:rsidP="00596915">
            <w:proofErr w:type="spellStart"/>
            <w:r w:rsidRPr="00D200B8">
              <w:t>Generator</w:t>
            </w:r>
            <w:proofErr w:type="spellEnd"/>
            <w:r w:rsidRPr="00D200B8">
              <w:t xml:space="preserve"> </w:t>
            </w:r>
          </w:p>
        </w:tc>
        <w:tc>
          <w:tcPr>
            <w:tcW w:w="2146" w:type="pct"/>
          </w:tcPr>
          <w:p w:rsidR="00182AC5" w:rsidRPr="00511F26" w:rsidRDefault="00596915" w:rsidP="00182AC5">
            <w:pPr>
              <w:widowControl w:val="0"/>
              <w:jc w:val="center"/>
              <w:rPr>
                <w:rFonts w:ascii="Times New Roman" w:hAnsi="Times New Roman" w:cs="Times New Roman"/>
              </w:rPr>
            </w:pPr>
            <w:r w:rsidRPr="00D200B8">
              <w:t>15 A</w:t>
            </w:r>
          </w:p>
        </w:tc>
      </w:tr>
      <w:tr w:rsidR="00182AC5" w:rsidRPr="00F25725" w:rsidTr="0065029A">
        <w:tc>
          <w:tcPr>
            <w:tcW w:w="2854" w:type="pct"/>
          </w:tcPr>
          <w:p w:rsidR="00182AC5" w:rsidRPr="00D200B8" w:rsidRDefault="00596915" w:rsidP="00182AC5">
            <w:r>
              <w:t xml:space="preserve">Передні фари </w:t>
            </w:r>
          </w:p>
        </w:tc>
        <w:tc>
          <w:tcPr>
            <w:tcW w:w="2146" w:type="pct"/>
          </w:tcPr>
          <w:p w:rsidR="00182AC5" w:rsidRPr="00511F26" w:rsidRDefault="00596915" w:rsidP="00182AC5">
            <w:pPr>
              <w:widowControl w:val="0"/>
              <w:jc w:val="center"/>
              <w:rPr>
                <w:rFonts w:ascii="Times New Roman" w:hAnsi="Times New Roman" w:cs="Times New Roman"/>
              </w:rPr>
            </w:pPr>
            <w:r>
              <w:rPr>
                <w:rFonts w:ascii="Times New Roman" w:hAnsi="Times New Roman" w:cs="Times New Roman"/>
              </w:rPr>
              <w:t>Так</w:t>
            </w:r>
          </w:p>
        </w:tc>
      </w:tr>
      <w:tr w:rsidR="00182AC5" w:rsidRPr="00F25725" w:rsidTr="0065029A">
        <w:tc>
          <w:tcPr>
            <w:tcW w:w="2854" w:type="pct"/>
          </w:tcPr>
          <w:p w:rsidR="00182AC5" w:rsidRPr="00D200B8" w:rsidRDefault="00182AC5" w:rsidP="0064460A">
            <w:r w:rsidRPr="00D200B8">
              <w:t xml:space="preserve">Лічильник </w:t>
            </w:r>
            <w:proofErr w:type="spellStart"/>
            <w:r w:rsidRPr="00D200B8">
              <w:t>мотогодин</w:t>
            </w:r>
            <w:proofErr w:type="spellEnd"/>
            <w:r w:rsidRPr="00D200B8">
              <w:t xml:space="preserve"> </w:t>
            </w:r>
          </w:p>
        </w:tc>
        <w:tc>
          <w:tcPr>
            <w:tcW w:w="2146" w:type="pct"/>
          </w:tcPr>
          <w:p w:rsidR="00182AC5" w:rsidRPr="00511F26" w:rsidRDefault="0064460A" w:rsidP="00182AC5">
            <w:pPr>
              <w:widowControl w:val="0"/>
              <w:jc w:val="center"/>
              <w:rPr>
                <w:rFonts w:ascii="Times New Roman" w:hAnsi="Times New Roman" w:cs="Times New Roman"/>
              </w:rPr>
            </w:pPr>
            <w:r w:rsidRPr="00D200B8">
              <w:t>Цифровий з запрограмованими інтервалами сервісного обслуговування</w:t>
            </w:r>
          </w:p>
        </w:tc>
      </w:tr>
      <w:tr w:rsidR="00182AC5" w:rsidRPr="00F25725" w:rsidTr="0065029A">
        <w:tc>
          <w:tcPr>
            <w:tcW w:w="2854" w:type="pct"/>
          </w:tcPr>
          <w:p w:rsidR="00182AC5" w:rsidRPr="00D200B8" w:rsidRDefault="00182AC5" w:rsidP="00182AC5">
            <w:r w:rsidRPr="00D200B8">
              <w:t xml:space="preserve">Ріжуча </w:t>
            </w:r>
            <w:r w:rsidR="0064460A">
              <w:t xml:space="preserve">дека з порошковим покриттям </w:t>
            </w:r>
          </w:p>
        </w:tc>
        <w:tc>
          <w:tcPr>
            <w:tcW w:w="2146" w:type="pct"/>
          </w:tcPr>
          <w:p w:rsidR="00182AC5" w:rsidRPr="00511F26" w:rsidRDefault="0064460A" w:rsidP="00182AC5">
            <w:pPr>
              <w:widowControl w:val="0"/>
              <w:jc w:val="center"/>
              <w:rPr>
                <w:rFonts w:ascii="Times New Roman" w:hAnsi="Times New Roman" w:cs="Times New Roman"/>
              </w:rPr>
            </w:pPr>
            <w:r>
              <w:rPr>
                <w:rFonts w:ascii="Times New Roman" w:hAnsi="Times New Roman" w:cs="Times New Roman"/>
              </w:rPr>
              <w:t>Так</w:t>
            </w:r>
          </w:p>
        </w:tc>
      </w:tr>
      <w:tr w:rsidR="00182AC5" w:rsidRPr="00F25725" w:rsidTr="0065029A">
        <w:tc>
          <w:tcPr>
            <w:tcW w:w="2854" w:type="pct"/>
          </w:tcPr>
          <w:p w:rsidR="00182AC5" w:rsidRPr="00D200B8" w:rsidRDefault="00182AC5" w:rsidP="00182AC5">
            <w:pPr>
              <w:rPr>
                <w:b/>
              </w:rPr>
            </w:pPr>
            <w:r w:rsidRPr="00D200B8">
              <w:rPr>
                <w:b/>
              </w:rPr>
              <w:t xml:space="preserve">ЗМАЩЕННЯ </w:t>
            </w:r>
          </w:p>
        </w:tc>
        <w:tc>
          <w:tcPr>
            <w:tcW w:w="2146" w:type="pct"/>
          </w:tcPr>
          <w:p w:rsidR="00182AC5" w:rsidRPr="00511F26" w:rsidRDefault="00182AC5" w:rsidP="00182AC5">
            <w:pPr>
              <w:widowControl w:val="0"/>
              <w:jc w:val="center"/>
              <w:rPr>
                <w:rFonts w:ascii="Times New Roman" w:hAnsi="Times New Roman" w:cs="Times New Roman"/>
              </w:rPr>
            </w:pPr>
          </w:p>
        </w:tc>
      </w:tr>
      <w:tr w:rsidR="00182AC5" w:rsidRPr="00F25725" w:rsidTr="0065029A">
        <w:tc>
          <w:tcPr>
            <w:tcW w:w="2854" w:type="pct"/>
          </w:tcPr>
          <w:p w:rsidR="00182AC5" w:rsidRPr="00D200B8" w:rsidRDefault="00182AC5" w:rsidP="0064460A">
            <w:r w:rsidRPr="00D200B8">
              <w:t xml:space="preserve">Система змащування двигуна, тип </w:t>
            </w:r>
          </w:p>
        </w:tc>
        <w:tc>
          <w:tcPr>
            <w:tcW w:w="2146" w:type="pct"/>
          </w:tcPr>
          <w:p w:rsidR="00182AC5" w:rsidRPr="00511F26" w:rsidRDefault="0064460A" w:rsidP="00182AC5">
            <w:pPr>
              <w:widowControl w:val="0"/>
              <w:jc w:val="center"/>
              <w:rPr>
                <w:rFonts w:ascii="Times New Roman" w:hAnsi="Times New Roman" w:cs="Times New Roman"/>
              </w:rPr>
            </w:pPr>
            <w:r w:rsidRPr="00D200B8">
              <w:t>Під тиском з фільтром масляним</w:t>
            </w:r>
          </w:p>
        </w:tc>
      </w:tr>
      <w:tr w:rsidR="00182AC5" w:rsidRPr="00F25725" w:rsidTr="0065029A">
        <w:tc>
          <w:tcPr>
            <w:tcW w:w="2854" w:type="pct"/>
          </w:tcPr>
          <w:p w:rsidR="00182AC5" w:rsidRPr="00D200B8" w:rsidRDefault="00182AC5" w:rsidP="0064460A">
            <w:r w:rsidRPr="00D200B8">
              <w:t>Споживання палива (г/</w:t>
            </w:r>
            <w:proofErr w:type="spellStart"/>
            <w:r w:rsidRPr="00D200B8">
              <w:t>кВт∙год</w:t>
            </w:r>
            <w:proofErr w:type="spellEnd"/>
            <w:r w:rsidRPr="00D200B8">
              <w:t xml:space="preserve">) </w:t>
            </w:r>
          </w:p>
        </w:tc>
        <w:tc>
          <w:tcPr>
            <w:tcW w:w="2146" w:type="pct"/>
          </w:tcPr>
          <w:p w:rsidR="00182AC5" w:rsidRPr="00511F26" w:rsidRDefault="0064460A" w:rsidP="00182AC5">
            <w:pPr>
              <w:widowControl w:val="0"/>
              <w:jc w:val="center"/>
              <w:rPr>
                <w:rFonts w:ascii="Times New Roman" w:hAnsi="Times New Roman" w:cs="Times New Roman"/>
              </w:rPr>
            </w:pPr>
            <w:r w:rsidRPr="00D200B8">
              <w:t>315 г/</w:t>
            </w:r>
            <w:proofErr w:type="spellStart"/>
            <w:r w:rsidRPr="00D200B8">
              <w:t>кВт·ч</w:t>
            </w:r>
            <w:proofErr w:type="spellEnd"/>
          </w:p>
        </w:tc>
      </w:tr>
      <w:tr w:rsidR="00182AC5" w:rsidRPr="00F25725" w:rsidTr="0065029A">
        <w:tc>
          <w:tcPr>
            <w:tcW w:w="2854" w:type="pct"/>
          </w:tcPr>
          <w:p w:rsidR="00182AC5" w:rsidRPr="00D200B8" w:rsidRDefault="00182AC5" w:rsidP="0064460A">
            <w:r w:rsidRPr="00D200B8">
              <w:t xml:space="preserve">Місткість масляного бака </w:t>
            </w:r>
          </w:p>
        </w:tc>
        <w:tc>
          <w:tcPr>
            <w:tcW w:w="2146" w:type="pct"/>
          </w:tcPr>
          <w:p w:rsidR="00182AC5" w:rsidRPr="00511F26" w:rsidRDefault="0064460A" w:rsidP="00182AC5">
            <w:pPr>
              <w:widowControl w:val="0"/>
              <w:jc w:val="center"/>
              <w:rPr>
                <w:rFonts w:ascii="Times New Roman" w:hAnsi="Times New Roman" w:cs="Times New Roman"/>
              </w:rPr>
            </w:pPr>
            <w:r w:rsidRPr="00D200B8">
              <w:t>2.1 л</w:t>
            </w:r>
          </w:p>
        </w:tc>
      </w:tr>
      <w:tr w:rsidR="00182AC5" w:rsidRPr="00F25725" w:rsidTr="0065029A">
        <w:tc>
          <w:tcPr>
            <w:tcW w:w="2854" w:type="pct"/>
          </w:tcPr>
          <w:p w:rsidR="00182AC5" w:rsidRPr="00D200B8" w:rsidRDefault="00182AC5" w:rsidP="00182AC5">
            <w:r w:rsidRPr="00D200B8">
              <w:rPr>
                <w:b/>
              </w:rPr>
              <w:t>Технічні характеристики</w:t>
            </w:r>
            <w:r w:rsidRPr="00D200B8">
              <w:t xml:space="preserve"> </w:t>
            </w:r>
          </w:p>
        </w:tc>
        <w:tc>
          <w:tcPr>
            <w:tcW w:w="2146" w:type="pct"/>
          </w:tcPr>
          <w:p w:rsidR="00182AC5" w:rsidRPr="00511F26" w:rsidRDefault="00182AC5" w:rsidP="00182AC5">
            <w:pPr>
              <w:widowControl w:val="0"/>
              <w:jc w:val="center"/>
              <w:rPr>
                <w:rFonts w:ascii="Times New Roman" w:hAnsi="Times New Roman" w:cs="Times New Roman"/>
              </w:rPr>
            </w:pPr>
          </w:p>
        </w:tc>
      </w:tr>
      <w:tr w:rsidR="00182AC5" w:rsidRPr="00F25725" w:rsidTr="0065029A">
        <w:tc>
          <w:tcPr>
            <w:tcW w:w="2854" w:type="pct"/>
          </w:tcPr>
          <w:p w:rsidR="00182AC5" w:rsidRPr="00D200B8" w:rsidRDefault="0064460A" w:rsidP="00182AC5">
            <w:r>
              <w:t xml:space="preserve">Масляний фільтр </w:t>
            </w:r>
          </w:p>
        </w:tc>
        <w:tc>
          <w:tcPr>
            <w:tcW w:w="2146" w:type="pct"/>
          </w:tcPr>
          <w:p w:rsidR="00182AC5" w:rsidRPr="00511F26" w:rsidRDefault="0064460A" w:rsidP="00182AC5">
            <w:pPr>
              <w:widowControl w:val="0"/>
              <w:jc w:val="center"/>
              <w:rPr>
                <w:rFonts w:ascii="Times New Roman" w:hAnsi="Times New Roman" w:cs="Times New Roman"/>
              </w:rPr>
            </w:pPr>
            <w:r>
              <w:rPr>
                <w:rFonts w:ascii="Times New Roman" w:hAnsi="Times New Roman" w:cs="Times New Roman"/>
              </w:rPr>
              <w:t>Так</w:t>
            </w:r>
          </w:p>
        </w:tc>
      </w:tr>
      <w:tr w:rsidR="00182AC5" w:rsidRPr="00F25725" w:rsidTr="0065029A">
        <w:tc>
          <w:tcPr>
            <w:tcW w:w="2854" w:type="pct"/>
          </w:tcPr>
          <w:p w:rsidR="00182AC5" w:rsidRPr="00D200B8" w:rsidRDefault="00182AC5" w:rsidP="0064460A">
            <w:r w:rsidRPr="00D200B8">
              <w:t xml:space="preserve">Тип енергії двигуна </w:t>
            </w:r>
          </w:p>
        </w:tc>
        <w:tc>
          <w:tcPr>
            <w:tcW w:w="2146" w:type="pct"/>
          </w:tcPr>
          <w:p w:rsidR="00182AC5" w:rsidRPr="00511F26" w:rsidRDefault="0064460A" w:rsidP="00182AC5">
            <w:pPr>
              <w:widowControl w:val="0"/>
              <w:jc w:val="center"/>
              <w:rPr>
                <w:rFonts w:ascii="Times New Roman" w:hAnsi="Times New Roman" w:cs="Times New Roman"/>
              </w:rPr>
            </w:pPr>
            <w:r w:rsidRPr="00D200B8">
              <w:t>Бензиновий</w:t>
            </w:r>
          </w:p>
        </w:tc>
      </w:tr>
      <w:tr w:rsidR="00182AC5" w:rsidRPr="00F25725" w:rsidTr="0065029A">
        <w:tc>
          <w:tcPr>
            <w:tcW w:w="2854" w:type="pct"/>
          </w:tcPr>
          <w:p w:rsidR="00182AC5" w:rsidRPr="00D200B8" w:rsidRDefault="00182AC5" w:rsidP="00182AC5">
            <w:pPr>
              <w:rPr>
                <w:b/>
              </w:rPr>
            </w:pPr>
            <w:r w:rsidRPr="00D200B8">
              <w:rPr>
                <w:b/>
              </w:rPr>
              <w:t xml:space="preserve">МАТЕРІАЛИ </w:t>
            </w:r>
          </w:p>
        </w:tc>
        <w:tc>
          <w:tcPr>
            <w:tcW w:w="2146" w:type="pct"/>
          </w:tcPr>
          <w:p w:rsidR="00182AC5" w:rsidRPr="00511F26" w:rsidRDefault="00182AC5" w:rsidP="00182AC5">
            <w:pPr>
              <w:widowControl w:val="0"/>
              <w:jc w:val="center"/>
              <w:rPr>
                <w:rFonts w:ascii="Times New Roman" w:hAnsi="Times New Roman" w:cs="Times New Roman"/>
              </w:rPr>
            </w:pPr>
          </w:p>
        </w:tc>
      </w:tr>
      <w:tr w:rsidR="00182AC5" w:rsidRPr="00F25725" w:rsidTr="0065029A">
        <w:tc>
          <w:tcPr>
            <w:tcW w:w="2854" w:type="pct"/>
          </w:tcPr>
          <w:p w:rsidR="00182AC5" w:rsidRPr="00D200B8" w:rsidRDefault="00182AC5" w:rsidP="0064460A">
            <w:r w:rsidRPr="00D200B8">
              <w:t xml:space="preserve">Матеріал деки </w:t>
            </w:r>
          </w:p>
        </w:tc>
        <w:tc>
          <w:tcPr>
            <w:tcW w:w="2146" w:type="pct"/>
          </w:tcPr>
          <w:p w:rsidR="00182AC5" w:rsidRPr="00511F26" w:rsidRDefault="0064460A" w:rsidP="00182AC5">
            <w:pPr>
              <w:widowControl w:val="0"/>
              <w:jc w:val="center"/>
              <w:rPr>
                <w:rFonts w:ascii="Times New Roman" w:hAnsi="Times New Roman" w:cs="Times New Roman"/>
              </w:rPr>
            </w:pPr>
            <w:r>
              <w:t xml:space="preserve">Сталь </w:t>
            </w:r>
          </w:p>
        </w:tc>
      </w:tr>
      <w:tr w:rsidR="00182AC5" w:rsidRPr="00F25725" w:rsidTr="0065029A">
        <w:tc>
          <w:tcPr>
            <w:tcW w:w="2854" w:type="pct"/>
          </w:tcPr>
          <w:p w:rsidR="00182AC5" w:rsidRPr="00D200B8" w:rsidRDefault="00182AC5" w:rsidP="0064460A">
            <w:r w:rsidRPr="00D200B8">
              <w:t xml:space="preserve">PE всього </w:t>
            </w:r>
          </w:p>
        </w:tc>
        <w:tc>
          <w:tcPr>
            <w:tcW w:w="2146" w:type="pct"/>
          </w:tcPr>
          <w:p w:rsidR="00182AC5" w:rsidRPr="00511F26" w:rsidRDefault="0064460A" w:rsidP="00182AC5">
            <w:pPr>
              <w:widowControl w:val="0"/>
              <w:jc w:val="center"/>
              <w:rPr>
                <w:rFonts w:ascii="Times New Roman" w:hAnsi="Times New Roman" w:cs="Times New Roman"/>
              </w:rPr>
            </w:pPr>
            <w:r w:rsidRPr="00D200B8">
              <w:t>650 g</w:t>
            </w:r>
          </w:p>
        </w:tc>
      </w:tr>
      <w:tr w:rsidR="00182AC5" w:rsidRPr="00F25725" w:rsidTr="0065029A">
        <w:tc>
          <w:tcPr>
            <w:tcW w:w="2854" w:type="pct"/>
          </w:tcPr>
          <w:p w:rsidR="00182AC5" w:rsidRPr="00D200B8" w:rsidRDefault="00182AC5" w:rsidP="0064460A">
            <w:r w:rsidRPr="00D200B8">
              <w:t xml:space="preserve">PET всього </w:t>
            </w:r>
          </w:p>
        </w:tc>
        <w:tc>
          <w:tcPr>
            <w:tcW w:w="2146" w:type="pct"/>
          </w:tcPr>
          <w:p w:rsidR="00182AC5" w:rsidRPr="00511F26" w:rsidRDefault="0064460A" w:rsidP="00182AC5">
            <w:pPr>
              <w:widowControl w:val="0"/>
              <w:jc w:val="center"/>
              <w:rPr>
                <w:rFonts w:ascii="Times New Roman" w:hAnsi="Times New Roman" w:cs="Times New Roman"/>
              </w:rPr>
            </w:pPr>
            <w:r w:rsidRPr="00D200B8">
              <w:t>0 g</w:t>
            </w:r>
          </w:p>
        </w:tc>
      </w:tr>
      <w:tr w:rsidR="00182AC5" w:rsidRPr="00F25725" w:rsidTr="0065029A">
        <w:tc>
          <w:tcPr>
            <w:tcW w:w="2854" w:type="pct"/>
          </w:tcPr>
          <w:p w:rsidR="00182AC5" w:rsidRPr="00D200B8" w:rsidRDefault="00182AC5" w:rsidP="0064460A">
            <w:r w:rsidRPr="00D200B8">
              <w:t xml:space="preserve"> Пластик плівка </w:t>
            </w:r>
          </w:p>
        </w:tc>
        <w:tc>
          <w:tcPr>
            <w:tcW w:w="2146" w:type="pct"/>
          </w:tcPr>
          <w:p w:rsidR="00182AC5" w:rsidRPr="00511F26" w:rsidRDefault="0064460A" w:rsidP="00182AC5">
            <w:pPr>
              <w:widowControl w:val="0"/>
              <w:jc w:val="center"/>
              <w:rPr>
                <w:rFonts w:ascii="Times New Roman" w:hAnsi="Times New Roman" w:cs="Times New Roman"/>
              </w:rPr>
            </w:pPr>
            <w:r w:rsidRPr="00D200B8">
              <w:t>465 g</w:t>
            </w:r>
          </w:p>
        </w:tc>
      </w:tr>
      <w:tr w:rsidR="00182AC5" w:rsidRPr="00F25725" w:rsidTr="0065029A">
        <w:tc>
          <w:tcPr>
            <w:tcW w:w="2854" w:type="pct"/>
          </w:tcPr>
          <w:p w:rsidR="00182AC5" w:rsidRPr="00D200B8" w:rsidRDefault="00182AC5" w:rsidP="0064460A">
            <w:r w:rsidRPr="00D200B8">
              <w:lastRenderedPageBreak/>
              <w:t xml:space="preserve"> Пластик не еластичний </w:t>
            </w:r>
          </w:p>
        </w:tc>
        <w:tc>
          <w:tcPr>
            <w:tcW w:w="2146" w:type="pct"/>
          </w:tcPr>
          <w:p w:rsidR="00182AC5" w:rsidRPr="00511F26" w:rsidRDefault="0064460A" w:rsidP="00182AC5">
            <w:pPr>
              <w:widowControl w:val="0"/>
              <w:jc w:val="center"/>
              <w:rPr>
                <w:rFonts w:ascii="Times New Roman" w:hAnsi="Times New Roman" w:cs="Times New Roman"/>
              </w:rPr>
            </w:pPr>
            <w:r w:rsidRPr="00D200B8">
              <w:t>200 g</w:t>
            </w:r>
          </w:p>
        </w:tc>
      </w:tr>
      <w:tr w:rsidR="00182AC5" w:rsidRPr="00F25725" w:rsidTr="0065029A">
        <w:tc>
          <w:tcPr>
            <w:tcW w:w="2854" w:type="pct"/>
          </w:tcPr>
          <w:p w:rsidR="00182AC5" w:rsidRPr="00D200B8" w:rsidRDefault="00182AC5" w:rsidP="0064460A">
            <w:r w:rsidRPr="00D200B8">
              <w:t xml:space="preserve">Пластик всього </w:t>
            </w:r>
          </w:p>
        </w:tc>
        <w:tc>
          <w:tcPr>
            <w:tcW w:w="2146" w:type="pct"/>
          </w:tcPr>
          <w:p w:rsidR="00182AC5" w:rsidRPr="00511F26" w:rsidRDefault="0064460A" w:rsidP="00182AC5">
            <w:pPr>
              <w:widowControl w:val="0"/>
              <w:jc w:val="center"/>
              <w:rPr>
                <w:rFonts w:ascii="Times New Roman" w:hAnsi="Times New Roman" w:cs="Times New Roman"/>
              </w:rPr>
            </w:pPr>
            <w:r w:rsidRPr="00D200B8">
              <w:t>665 g</w:t>
            </w:r>
          </w:p>
        </w:tc>
      </w:tr>
      <w:tr w:rsidR="00182AC5" w:rsidRPr="00F25725" w:rsidTr="0065029A">
        <w:tc>
          <w:tcPr>
            <w:tcW w:w="2854" w:type="pct"/>
          </w:tcPr>
          <w:p w:rsidR="00182AC5" w:rsidRPr="00D200B8" w:rsidRDefault="00182AC5" w:rsidP="0064460A">
            <w:r w:rsidRPr="00D200B8">
              <w:t xml:space="preserve"> PS/EPS/HIPS всього </w:t>
            </w:r>
          </w:p>
        </w:tc>
        <w:tc>
          <w:tcPr>
            <w:tcW w:w="2146" w:type="pct"/>
          </w:tcPr>
          <w:p w:rsidR="00182AC5" w:rsidRPr="00511F26" w:rsidRDefault="0064460A" w:rsidP="00182AC5">
            <w:pPr>
              <w:widowControl w:val="0"/>
              <w:jc w:val="center"/>
              <w:rPr>
                <w:rFonts w:ascii="Times New Roman" w:hAnsi="Times New Roman" w:cs="Times New Roman"/>
              </w:rPr>
            </w:pPr>
            <w:r w:rsidRPr="00D200B8">
              <w:t>0 g</w:t>
            </w:r>
          </w:p>
        </w:tc>
      </w:tr>
      <w:tr w:rsidR="00182AC5" w:rsidRPr="00F25725" w:rsidTr="0065029A">
        <w:tc>
          <w:tcPr>
            <w:tcW w:w="2854" w:type="pct"/>
          </w:tcPr>
          <w:p w:rsidR="00182AC5" w:rsidRPr="00D200B8" w:rsidRDefault="00182AC5" w:rsidP="00182AC5">
            <w:pPr>
              <w:rPr>
                <w:b/>
              </w:rPr>
            </w:pPr>
            <w:r w:rsidRPr="00D200B8">
              <w:rPr>
                <w:b/>
              </w:rPr>
              <w:t>ЗВУК І ШУМ</w:t>
            </w:r>
          </w:p>
        </w:tc>
        <w:tc>
          <w:tcPr>
            <w:tcW w:w="2146" w:type="pct"/>
          </w:tcPr>
          <w:p w:rsidR="00182AC5" w:rsidRPr="00511F26" w:rsidRDefault="00182AC5" w:rsidP="00182AC5">
            <w:pPr>
              <w:widowControl w:val="0"/>
              <w:jc w:val="center"/>
              <w:rPr>
                <w:rFonts w:ascii="Times New Roman" w:hAnsi="Times New Roman" w:cs="Times New Roman"/>
              </w:rPr>
            </w:pPr>
          </w:p>
        </w:tc>
      </w:tr>
      <w:tr w:rsidR="00182AC5" w:rsidRPr="00F25725" w:rsidTr="0065029A">
        <w:tc>
          <w:tcPr>
            <w:tcW w:w="2854" w:type="pct"/>
          </w:tcPr>
          <w:p w:rsidR="00182AC5" w:rsidRPr="00D200B8" w:rsidRDefault="00182AC5" w:rsidP="0064460A">
            <w:r w:rsidRPr="00D200B8">
              <w:t xml:space="preserve"> Гарантований рівень потужності звуку, LWA </w:t>
            </w:r>
          </w:p>
        </w:tc>
        <w:tc>
          <w:tcPr>
            <w:tcW w:w="2146" w:type="pct"/>
          </w:tcPr>
          <w:p w:rsidR="00182AC5" w:rsidRPr="00511F26" w:rsidRDefault="0064460A" w:rsidP="00182AC5">
            <w:pPr>
              <w:widowControl w:val="0"/>
              <w:jc w:val="center"/>
              <w:rPr>
                <w:rFonts w:ascii="Times New Roman" w:hAnsi="Times New Roman" w:cs="Times New Roman"/>
              </w:rPr>
            </w:pPr>
            <w:r w:rsidRPr="00D200B8">
              <w:t>100 дБ(А)</w:t>
            </w:r>
          </w:p>
        </w:tc>
      </w:tr>
      <w:tr w:rsidR="00182AC5" w:rsidRPr="00F25725" w:rsidTr="0065029A">
        <w:tc>
          <w:tcPr>
            <w:tcW w:w="2854" w:type="pct"/>
          </w:tcPr>
          <w:p w:rsidR="00182AC5" w:rsidRPr="00D200B8" w:rsidRDefault="00182AC5" w:rsidP="0064460A">
            <w:r w:rsidRPr="00D200B8">
              <w:t xml:space="preserve">Рівень звукового тиску на вухо оператора </w:t>
            </w:r>
          </w:p>
        </w:tc>
        <w:tc>
          <w:tcPr>
            <w:tcW w:w="2146" w:type="pct"/>
          </w:tcPr>
          <w:p w:rsidR="00182AC5" w:rsidRPr="00511F26" w:rsidRDefault="0064460A" w:rsidP="00182AC5">
            <w:pPr>
              <w:widowControl w:val="0"/>
              <w:jc w:val="center"/>
              <w:rPr>
                <w:rFonts w:ascii="Times New Roman" w:hAnsi="Times New Roman" w:cs="Times New Roman"/>
              </w:rPr>
            </w:pPr>
            <w:r w:rsidRPr="00D200B8">
              <w:t>85 дБ(А)</w:t>
            </w:r>
          </w:p>
        </w:tc>
      </w:tr>
      <w:tr w:rsidR="00182AC5" w:rsidRPr="00F25725" w:rsidTr="0065029A">
        <w:tc>
          <w:tcPr>
            <w:tcW w:w="2854" w:type="pct"/>
          </w:tcPr>
          <w:p w:rsidR="00182AC5" w:rsidRPr="00D200B8" w:rsidRDefault="00182AC5" w:rsidP="00182AC5">
            <w:pPr>
              <w:rPr>
                <w:b/>
              </w:rPr>
            </w:pPr>
            <w:r w:rsidRPr="00D200B8">
              <w:rPr>
                <w:b/>
              </w:rPr>
              <w:t xml:space="preserve">ВІБРАЦІЯ </w:t>
            </w:r>
          </w:p>
        </w:tc>
        <w:tc>
          <w:tcPr>
            <w:tcW w:w="2146" w:type="pct"/>
          </w:tcPr>
          <w:p w:rsidR="00182AC5" w:rsidRPr="00511F26" w:rsidRDefault="00182AC5" w:rsidP="00182AC5">
            <w:pPr>
              <w:widowControl w:val="0"/>
              <w:jc w:val="center"/>
              <w:rPr>
                <w:rFonts w:ascii="Times New Roman" w:hAnsi="Times New Roman" w:cs="Times New Roman"/>
              </w:rPr>
            </w:pPr>
          </w:p>
        </w:tc>
      </w:tr>
      <w:tr w:rsidR="00182AC5" w:rsidRPr="00F25725" w:rsidTr="0065029A">
        <w:tc>
          <w:tcPr>
            <w:tcW w:w="2854" w:type="pct"/>
          </w:tcPr>
          <w:p w:rsidR="00182AC5" w:rsidRPr="00D200B8" w:rsidRDefault="00182AC5" w:rsidP="0064460A">
            <w:r w:rsidRPr="00D200B8">
              <w:t xml:space="preserve">Сидіння з контролем рівня вібрації </w:t>
            </w:r>
          </w:p>
        </w:tc>
        <w:tc>
          <w:tcPr>
            <w:tcW w:w="2146" w:type="pct"/>
          </w:tcPr>
          <w:p w:rsidR="00182AC5" w:rsidRPr="00511F26" w:rsidRDefault="0064460A" w:rsidP="00182AC5">
            <w:pPr>
              <w:widowControl w:val="0"/>
              <w:jc w:val="center"/>
              <w:rPr>
                <w:rFonts w:ascii="Times New Roman" w:hAnsi="Times New Roman" w:cs="Times New Roman"/>
              </w:rPr>
            </w:pPr>
            <w:r w:rsidRPr="00D200B8">
              <w:t>0.41 m/s²</w:t>
            </w:r>
          </w:p>
        </w:tc>
      </w:tr>
      <w:tr w:rsidR="00182AC5" w:rsidRPr="00F25725" w:rsidTr="0065029A">
        <w:tc>
          <w:tcPr>
            <w:tcW w:w="2854" w:type="pct"/>
          </w:tcPr>
          <w:p w:rsidR="00182AC5" w:rsidRPr="00D200B8" w:rsidRDefault="00182AC5" w:rsidP="0064460A">
            <w:r w:rsidRPr="00D200B8">
              <w:t xml:space="preserve">Рульове колесо з контролем рівня вібрації </w:t>
            </w:r>
          </w:p>
        </w:tc>
        <w:tc>
          <w:tcPr>
            <w:tcW w:w="2146" w:type="pct"/>
          </w:tcPr>
          <w:p w:rsidR="00182AC5" w:rsidRPr="00511F26" w:rsidRDefault="0064460A" w:rsidP="00182AC5">
            <w:pPr>
              <w:widowControl w:val="0"/>
              <w:jc w:val="center"/>
              <w:rPr>
                <w:rFonts w:ascii="Times New Roman" w:hAnsi="Times New Roman" w:cs="Times New Roman"/>
              </w:rPr>
            </w:pPr>
            <w:r w:rsidRPr="00D200B8">
              <w:t>3.40 m/s</w:t>
            </w:r>
          </w:p>
        </w:tc>
      </w:tr>
    </w:tbl>
    <w:p w:rsidR="005E76CF" w:rsidRPr="00F25725" w:rsidRDefault="005E76CF" w:rsidP="005E76CF">
      <w:pPr>
        <w:spacing w:after="0" w:line="240" w:lineRule="auto"/>
        <w:ind w:firstLine="567"/>
        <w:jc w:val="both"/>
        <w:rPr>
          <w:rFonts w:ascii="Times New Roman" w:hAnsi="Times New Roman" w:cs="Times New Roman"/>
          <w:i/>
          <w:spacing w:val="7"/>
          <w:sz w:val="24"/>
          <w:szCs w:val="24"/>
        </w:rPr>
      </w:pPr>
      <w:r w:rsidRPr="00F25725">
        <w:rPr>
          <w:rFonts w:ascii="Times New Roman" w:hAnsi="Times New Roman" w:cs="Times New Roman"/>
          <w:i/>
          <w:spacing w:val="7"/>
          <w:sz w:val="24"/>
          <w:szCs w:val="24"/>
        </w:rPr>
        <w:t>У разі, якщо Технічні вимоги/Технічні специфікації містять посилання на конкретну марку чи виробника або на конкретний процес, що характеризує продукт, чи на торгові марки, патенти, типи або конкретне місце походження чи спосіб виробництва, технічні регламенти та умови, вимоги, то вважається, що Технічні вимоги/Технічні специфікації містять вираз «або еквівалент». Документи, надані учасником в складі тендерної пропозиції, повинні бути чинними на дату кінцевого строку подання тендерних пропозицій.</w:t>
      </w:r>
    </w:p>
    <w:p w:rsidR="005E76CF" w:rsidRPr="00F25725" w:rsidRDefault="005E76CF" w:rsidP="005E76CF">
      <w:pPr>
        <w:spacing w:after="0" w:line="240" w:lineRule="auto"/>
        <w:ind w:firstLine="567"/>
        <w:jc w:val="both"/>
        <w:rPr>
          <w:rFonts w:ascii="Times New Roman" w:hAnsi="Times New Roman" w:cs="Times New Roman"/>
          <w:i/>
          <w:spacing w:val="7"/>
          <w:sz w:val="24"/>
          <w:szCs w:val="24"/>
        </w:rPr>
      </w:pPr>
      <w:r w:rsidRPr="00F25725">
        <w:rPr>
          <w:rFonts w:ascii="Times New Roman" w:hAnsi="Times New Roman" w:cs="Times New Roman"/>
          <w:i/>
          <w:spacing w:val="7"/>
          <w:sz w:val="24"/>
          <w:szCs w:val="24"/>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Зверненням за підтвердженням інформації, наданої учасником/переможцем процедури закупівлі, вважається перегляд замовником сайтів виробників / дилерів запропонованого учасником товару. Отже, значення технічних характеристик запропонованого учасником товару повинні підтверджуватися інформацією на сайті виробника / дилера товару. </w:t>
      </w:r>
    </w:p>
    <w:p w:rsidR="00BE6729" w:rsidRPr="00072F6C" w:rsidRDefault="00BE6729" w:rsidP="00072F6C">
      <w:pPr>
        <w:spacing w:after="0" w:line="240" w:lineRule="auto"/>
        <w:ind w:firstLine="567"/>
        <w:jc w:val="both"/>
        <w:rPr>
          <w:rFonts w:ascii="Times New Roman" w:hAnsi="Times New Roman" w:cs="Times New Roman"/>
          <w:sz w:val="24"/>
          <w:szCs w:val="24"/>
        </w:rPr>
      </w:pPr>
      <w:bookmarkStart w:id="2" w:name="_GoBack"/>
      <w:bookmarkEnd w:id="0"/>
      <w:bookmarkEnd w:id="1"/>
      <w:bookmarkEnd w:id="2"/>
    </w:p>
    <w:sectPr w:rsidR="00BE6729" w:rsidRPr="00072F6C" w:rsidSect="001D1722">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D3C6A"/>
    <w:multiLevelType w:val="hybridMultilevel"/>
    <w:tmpl w:val="61AC68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3439F"/>
    <w:rsid w:val="0003439F"/>
    <w:rsid w:val="00072F6C"/>
    <w:rsid w:val="00182AC5"/>
    <w:rsid w:val="001D1722"/>
    <w:rsid w:val="00416328"/>
    <w:rsid w:val="00554119"/>
    <w:rsid w:val="00596915"/>
    <w:rsid w:val="005E76CF"/>
    <w:rsid w:val="0060263A"/>
    <w:rsid w:val="0064460A"/>
    <w:rsid w:val="0065029A"/>
    <w:rsid w:val="00810479"/>
    <w:rsid w:val="00B0631A"/>
    <w:rsid w:val="00BC22E7"/>
    <w:rsid w:val="00BE6729"/>
    <w:rsid w:val="00C44618"/>
    <w:rsid w:val="00D059E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CF"/>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76CF"/>
    <w:pPr>
      <w:spacing w:after="0" w:line="240" w:lineRule="auto"/>
    </w:pPr>
    <w:rPr>
      <w:rFonts w:ascii="Calibri" w:eastAsia="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писок уровня 2,Текст таблицы"/>
    <w:basedOn w:val="a"/>
    <w:link w:val="a5"/>
    <w:uiPriority w:val="34"/>
    <w:qFormat/>
    <w:rsid w:val="005E76CF"/>
    <w:pPr>
      <w:ind w:left="720"/>
      <w:contextualSpacing/>
    </w:pPr>
  </w:style>
  <w:style w:type="character" w:customStyle="1" w:styleId="a5">
    <w:name w:val="Абзац списка Знак"/>
    <w:aliases w:val="Список уровня 2 Знак,Текст таблицы Знак"/>
    <w:link w:val="a4"/>
    <w:uiPriority w:val="34"/>
    <w:locked/>
    <w:rsid w:val="005E76CF"/>
    <w:rPr>
      <w:rFonts w:ascii="Calibri" w:eastAsia="Calibri" w:hAnsi="Calibri" w:cs="Calibri"/>
      <w:lang w:val="uk-UA"/>
    </w:rPr>
  </w:style>
  <w:style w:type="character" w:customStyle="1" w:styleId="NoSpacingChar">
    <w:name w:val="No Spacing Char"/>
    <w:link w:val="1"/>
    <w:locked/>
    <w:rsid w:val="005E76CF"/>
  </w:style>
  <w:style w:type="paragraph" w:customStyle="1" w:styleId="1">
    <w:name w:val="Без интервала1"/>
    <w:link w:val="NoSpacingChar"/>
    <w:qFormat/>
    <w:rsid w:val="005E76CF"/>
    <w:pPr>
      <w:spacing w:after="0" w:line="240" w:lineRule="auto"/>
    </w:pPr>
  </w:style>
</w:styles>
</file>

<file path=word/webSettings.xml><?xml version="1.0" encoding="utf-8"?>
<w:webSettings xmlns:r="http://schemas.openxmlformats.org/officeDocument/2006/relationships" xmlns:w="http://schemas.openxmlformats.org/wordprocessingml/2006/main">
  <w:divs>
    <w:div w:id="511384626">
      <w:bodyDiv w:val="1"/>
      <w:marLeft w:val="0"/>
      <w:marRight w:val="0"/>
      <w:marTop w:val="0"/>
      <w:marBottom w:val="0"/>
      <w:divBdr>
        <w:top w:val="none" w:sz="0" w:space="0" w:color="auto"/>
        <w:left w:val="none" w:sz="0" w:space="0" w:color="auto"/>
        <w:bottom w:val="none" w:sz="0" w:space="0" w:color="auto"/>
        <w:right w:val="none" w:sz="0" w:space="0" w:color="auto"/>
      </w:divBdr>
    </w:div>
    <w:div w:id="178148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4959</Words>
  <Characters>2828</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2023-11-24T13:30:00Z</dcterms:created>
  <dcterms:modified xsi:type="dcterms:W3CDTF">2023-11-24T13:30:00Z</dcterms:modified>
</cp:coreProperties>
</file>