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762A9" w14:textId="14EA90BF" w:rsidR="00516E18" w:rsidRPr="00516E18" w:rsidRDefault="00516E18" w:rsidP="00516E18">
      <w:pPr>
        <w:suppressAutoHyphens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16"/>
          <w:szCs w:val="16"/>
          <w:lang w:val="uk-UA" w:eastAsia="uk-UA"/>
        </w:rPr>
      </w:pPr>
      <w:r>
        <w:rPr>
          <w:rFonts w:ascii="Times New Roman" w:hAnsi="Times New Roman"/>
          <w:b/>
          <w:bCs/>
          <w:sz w:val="16"/>
          <w:szCs w:val="16"/>
          <w:lang w:val="uk-UA" w:eastAsia="uk-UA"/>
        </w:rPr>
        <w:t xml:space="preserve"> </w:t>
      </w:r>
      <w:r w:rsidRPr="00516E18">
        <w:rPr>
          <w:rFonts w:ascii="Times New Roman" w:hAnsi="Times New Roman"/>
          <w:b/>
          <w:bCs/>
          <w:sz w:val="16"/>
          <w:szCs w:val="16"/>
          <w:lang w:val="uk-UA" w:eastAsia="uk-UA"/>
        </w:rPr>
        <w:t xml:space="preserve">                                                                                                            ЗАТВЕРДЖЕНО</w:t>
      </w:r>
    </w:p>
    <w:p w14:paraId="4A77F95C" w14:textId="350FBC54" w:rsidR="00516E18" w:rsidRPr="00516E18" w:rsidRDefault="00516E18" w:rsidP="00516E18">
      <w:pPr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516E18">
        <w:rPr>
          <w:rFonts w:ascii="Times New Roman" w:hAnsi="Times New Roman"/>
          <w:b/>
          <w:bCs/>
          <w:sz w:val="16"/>
          <w:szCs w:val="16"/>
          <w:lang w:val="uk-UA" w:eastAsia="uk-UA"/>
        </w:rPr>
        <w:t xml:space="preserve">                                                                                                                </w:t>
      </w:r>
      <w:bookmarkStart w:id="0" w:name="_gjdgxs" w:colFirst="0" w:colLast="0"/>
      <w:bookmarkEnd w:id="0"/>
      <w:r w:rsidRPr="00516E18">
        <w:rPr>
          <w:rFonts w:ascii="Times New Roman" w:hAnsi="Times New Roman"/>
          <w:b/>
          <w:bCs/>
          <w:sz w:val="16"/>
          <w:szCs w:val="16"/>
          <w:lang w:val="uk-UA" w:eastAsia="uk-UA"/>
        </w:rPr>
        <w:t xml:space="preserve">             </w:t>
      </w:r>
      <w:r w:rsidR="00E91ACA">
        <w:rPr>
          <w:rFonts w:ascii="Times New Roman" w:hAnsi="Times New Roman"/>
          <w:sz w:val="16"/>
          <w:szCs w:val="16"/>
          <w:lang w:val="uk-UA" w:eastAsia="ru-RU"/>
        </w:rPr>
        <w:t xml:space="preserve">ПРОТОКОЛОМ </w:t>
      </w:r>
      <w:r w:rsidRPr="00516E18">
        <w:rPr>
          <w:rFonts w:ascii="Times New Roman" w:hAnsi="Times New Roman"/>
          <w:sz w:val="16"/>
          <w:szCs w:val="16"/>
          <w:lang w:val="uk-UA" w:eastAsia="ru-RU"/>
        </w:rPr>
        <w:t xml:space="preserve">№ 1 від </w:t>
      </w:r>
      <w:r w:rsidR="00C21E63">
        <w:rPr>
          <w:rFonts w:ascii="Times New Roman" w:hAnsi="Times New Roman"/>
          <w:sz w:val="16"/>
          <w:szCs w:val="16"/>
          <w:lang w:val="uk-UA" w:eastAsia="ru-RU"/>
        </w:rPr>
        <w:t>09</w:t>
      </w:r>
      <w:r w:rsidRPr="00516E18">
        <w:rPr>
          <w:rFonts w:ascii="Times New Roman" w:hAnsi="Times New Roman"/>
          <w:sz w:val="16"/>
          <w:szCs w:val="16"/>
          <w:lang w:val="uk-UA" w:eastAsia="ru-RU"/>
        </w:rPr>
        <w:t>.</w:t>
      </w:r>
      <w:r w:rsidR="00E91ACA">
        <w:rPr>
          <w:rFonts w:ascii="Times New Roman" w:hAnsi="Times New Roman"/>
          <w:sz w:val="16"/>
          <w:szCs w:val="16"/>
          <w:lang w:val="uk-UA" w:eastAsia="ru-RU"/>
        </w:rPr>
        <w:t>0</w:t>
      </w:r>
      <w:r w:rsidR="00C21E63">
        <w:rPr>
          <w:rFonts w:ascii="Times New Roman" w:hAnsi="Times New Roman"/>
          <w:sz w:val="16"/>
          <w:szCs w:val="16"/>
          <w:lang w:val="uk-UA" w:eastAsia="ru-RU"/>
        </w:rPr>
        <w:t>8</w:t>
      </w:r>
      <w:r w:rsidR="00E91ACA">
        <w:rPr>
          <w:rFonts w:ascii="Times New Roman" w:hAnsi="Times New Roman"/>
          <w:sz w:val="16"/>
          <w:szCs w:val="16"/>
          <w:lang w:val="uk-UA" w:eastAsia="ru-RU"/>
        </w:rPr>
        <w:t>.2022</w:t>
      </w:r>
    </w:p>
    <w:p w14:paraId="77A62B24" w14:textId="77777777" w:rsidR="00516E18" w:rsidRPr="00516E18" w:rsidRDefault="00516E18" w:rsidP="00516E1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</w:pPr>
    </w:p>
    <w:p w14:paraId="3CD1F36C" w14:textId="77777777" w:rsidR="00516E18" w:rsidRPr="00516E18" w:rsidRDefault="00516E18" w:rsidP="00516E1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ОГОЛОШЕННЯ</w:t>
      </w:r>
    </w:p>
    <w:p w14:paraId="5D744D13" w14:textId="77777777" w:rsidR="00516E18" w:rsidRPr="00516E18" w:rsidRDefault="00516E18" w:rsidP="00516E1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про проведення спрощеної закупівлі через систему електронних закупівель </w:t>
      </w:r>
    </w:p>
    <w:p w14:paraId="51BDBFBF" w14:textId="77777777" w:rsidR="00516E18" w:rsidRPr="00516E18" w:rsidRDefault="00516E18" w:rsidP="00516E18">
      <w:pPr>
        <w:suppressAutoHyphens w:val="0"/>
        <w:spacing w:before="100" w:beforeAutospacing="1" w:after="0" w:line="102" w:lineRule="atLeast"/>
        <w:rPr>
          <w:rFonts w:ascii="Times New Roman" w:hAnsi="Times New Roman"/>
          <w:b/>
          <w:bCs/>
          <w:color w:val="00000A"/>
          <w:sz w:val="24"/>
          <w:szCs w:val="24"/>
          <w:lang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1. Найменування замовника: </w:t>
      </w:r>
      <w:r w:rsidRPr="00516E18">
        <w:rPr>
          <w:rFonts w:ascii="Times New Roman" w:eastAsia="Arial" w:hAnsi="Times New Roman"/>
          <w:i/>
          <w:sz w:val="24"/>
          <w:szCs w:val="24"/>
          <w:lang w:val="uk-UA" w:eastAsia="ru-RU"/>
        </w:rPr>
        <w:t>Комунальне некомерційне підприємство Львівської обласної ради «Львівський обласний шкірно-венерологічний диспансер».</w:t>
      </w:r>
    </w:p>
    <w:p w14:paraId="7771E72A" w14:textId="0D993A52" w:rsidR="00516E18" w:rsidRPr="00013E3D" w:rsidRDefault="00516E18" w:rsidP="00516E18">
      <w:pPr>
        <w:suppressAutoHyphens w:val="0"/>
        <w:spacing w:before="100" w:beforeAutospacing="1" w:after="198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2. Місцезнаходження замовника:</w:t>
      </w:r>
      <w:r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 Україна, 79013, Львівська обл., місто Льв</w:t>
      </w:r>
      <w:r w:rsidR="0060120A">
        <w:rPr>
          <w:rFonts w:ascii="Times New Roman" w:hAnsi="Times New Roman"/>
          <w:color w:val="00000A"/>
          <w:sz w:val="24"/>
          <w:szCs w:val="24"/>
          <w:lang w:val="uk-UA" w:eastAsia="uk-UA"/>
        </w:rPr>
        <w:t>ів, вул. Коновальця Є.,будинок1</w:t>
      </w:r>
    </w:p>
    <w:p w14:paraId="67BE1BDC" w14:textId="77777777" w:rsidR="00516E18" w:rsidRPr="00516E18" w:rsidRDefault="00516E18" w:rsidP="00516E18">
      <w:pPr>
        <w:suppressAutoHyphens w:val="0"/>
        <w:spacing w:before="100" w:beforeAutospacing="1" w:after="198"/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3. Код замовника згідно з ЄДРПОУ: </w:t>
      </w:r>
      <w:r w:rsidRPr="00516E18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01996800</w:t>
      </w:r>
    </w:p>
    <w:p w14:paraId="4FDF43ED" w14:textId="71AA9526" w:rsidR="00516E18" w:rsidRDefault="00516E18" w:rsidP="008128C8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4. Назва предмета закупівлі із зазначенням коду за Єдиним закупівельним словником:</w:t>
      </w:r>
      <w:r w:rsidR="00B3323D" w:rsidRPr="00B3323D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 </w:t>
      </w:r>
      <w:r w:rsidR="008128C8" w:rsidRPr="008128C8">
        <w:rPr>
          <w:rFonts w:ascii="Times New Roman" w:hAnsi="Times New Roman"/>
          <w:b/>
          <w:sz w:val="24"/>
          <w:szCs w:val="24"/>
          <w:lang w:val="uk-UA" w:eastAsia="ru-RU"/>
        </w:rPr>
        <w:t>ДК 021:2015</w:t>
      </w:r>
      <w:r w:rsidR="008128C8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8128C8" w:rsidRPr="008128C8">
        <w:rPr>
          <w:rFonts w:ascii="Times New Roman" w:hAnsi="Times New Roman"/>
          <w:b/>
          <w:sz w:val="24"/>
          <w:szCs w:val="24"/>
          <w:lang w:val="uk-UA" w:eastAsia="ru-RU"/>
        </w:rPr>
        <w:t>- 45310000-3 Електромонтажні роботи (Капітальний ремонт мережі зовнішнього електропостачання КНП ЛОР «ЛОШВД», за адресою: м. Львів, вул. Коновальця, 5)</w:t>
      </w:r>
    </w:p>
    <w:p w14:paraId="6C0ACDE0" w14:textId="4787EBFC" w:rsidR="00516E18" w:rsidRPr="00B3323D" w:rsidRDefault="008128C8" w:rsidP="00516E18">
      <w:pPr>
        <w:suppressAutoHyphens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ДК 021:2015-</w:t>
      </w:r>
      <w:r w:rsidRPr="008128C8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45310000-3 Електромонтажні роботи</w:t>
      </w:r>
      <w:r w:rsidR="00B3323D" w:rsidRPr="00B3323D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 xml:space="preserve"> </w:t>
      </w:r>
    </w:p>
    <w:p w14:paraId="0DB430B1" w14:textId="2D728338" w:rsidR="00516E18" w:rsidRPr="00516E18" w:rsidRDefault="00516E18" w:rsidP="00516E18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6. Кількість</w:t>
      </w:r>
      <w:r w:rsidR="006012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60120A" w:rsidRPr="0060120A">
        <w:rPr>
          <w:rFonts w:ascii="Times New Roman" w:hAnsi="Times New Roman"/>
          <w:b/>
          <w:sz w:val="24"/>
          <w:szCs w:val="24"/>
          <w:lang w:val="uk-UA" w:eastAsia="uk-UA"/>
        </w:rPr>
        <w:t>поставки товарів/ обсяг виконання робіт/ надання послуг:</w:t>
      </w:r>
    </w:p>
    <w:p w14:paraId="54BCABCC" w14:textId="5DA8B99E" w:rsidR="0060120A" w:rsidRPr="0060120A" w:rsidRDefault="00516E18" w:rsidP="0060120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B3323D">
        <w:rPr>
          <w:rFonts w:ascii="Times New Roman" w:hAnsi="Times New Roman"/>
          <w:sz w:val="24"/>
          <w:szCs w:val="24"/>
          <w:lang w:val="uk-UA" w:eastAsia="uk-UA"/>
        </w:rPr>
        <w:t>1 робота</w:t>
      </w:r>
    </w:p>
    <w:p w14:paraId="7E9179F5" w14:textId="0D8CBE7F" w:rsidR="00516E18" w:rsidRPr="00516E18" w:rsidRDefault="00516E18" w:rsidP="00516E1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sz w:val="24"/>
          <w:szCs w:val="24"/>
          <w:lang w:val="uk-UA" w:eastAsia="uk-UA"/>
        </w:rPr>
        <w:t>7</w:t>
      </w:r>
      <w:r w:rsidRPr="00516E18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Pr="00516E18">
        <w:rPr>
          <w:rFonts w:ascii="Times New Roman" w:hAnsi="Times New Roman"/>
          <w:b/>
          <w:sz w:val="24"/>
          <w:szCs w:val="24"/>
          <w:lang w:val="uk-UA" w:eastAsia="uk-UA"/>
        </w:rPr>
        <w:t xml:space="preserve">Місце поставки товарів/ місце виконання робіт/ надання послуг: </w:t>
      </w:r>
      <w:r w:rsidRPr="00516E18">
        <w:rPr>
          <w:rFonts w:ascii="Times New Roman" w:hAnsi="Times New Roman"/>
          <w:sz w:val="24"/>
          <w:szCs w:val="24"/>
          <w:lang w:val="uk-UA" w:eastAsia="uk-UA"/>
        </w:rPr>
        <w:t xml:space="preserve">Україна, 79013, </w:t>
      </w:r>
      <w:r w:rsidRPr="00C21E63">
        <w:rPr>
          <w:rFonts w:ascii="Times New Roman" w:hAnsi="Times New Roman"/>
          <w:sz w:val="24"/>
          <w:szCs w:val="24"/>
          <w:lang w:val="uk-UA" w:eastAsia="uk-UA"/>
        </w:rPr>
        <w:t xml:space="preserve">Львівська обл., місто Львів, вул. </w:t>
      </w:r>
      <w:proofErr w:type="spellStart"/>
      <w:r w:rsidRPr="00C21E63">
        <w:rPr>
          <w:rFonts w:ascii="Times New Roman" w:hAnsi="Times New Roman"/>
          <w:sz w:val="24"/>
          <w:szCs w:val="24"/>
          <w:lang w:val="uk-UA" w:eastAsia="uk-UA"/>
        </w:rPr>
        <w:t>Коновальця</w:t>
      </w:r>
      <w:proofErr w:type="spellEnd"/>
      <w:r w:rsidRPr="00C21E63">
        <w:rPr>
          <w:rFonts w:ascii="Times New Roman" w:hAnsi="Times New Roman"/>
          <w:sz w:val="24"/>
          <w:szCs w:val="24"/>
          <w:lang w:val="uk-UA" w:eastAsia="uk-UA"/>
        </w:rPr>
        <w:t xml:space="preserve"> Є.,будинок</w:t>
      </w:r>
      <w:r w:rsidR="008128C8" w:rsidRPr="00C21E63">
        <w:rPr>
          <w:rFonts w:ascii="Times New Roman" w:hAnsi="Times New Roman"/>
          <w:sz w:val="24"/>
          <w:szCs w:val="24"/>
          <w:lang w:val="uk-UA" w:eastAsia="uk-UA"/>
        </w:rPr>
        <w:t xml:space="preserve"> 5</w:t>
      </w:r>
      <w:r w:rsidRPr="00C21E63"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7FCA5096" w14:textId="7CF6B86C" w:rsidR="00516E18" w:rsidRPr="00516E18" w:rsidRDefault="00516E18" w:rsidP="00516E18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8</w:t>
      </w:r>
      <w:r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. </w:t>
      </w: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Строк поставки товарів/ виконання робіт/ надання </w:t>
      </w:r>
      <w:r w:rsidRPr="008A33C4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послуг: </w:t>
      </w:r>
      <w:r w:rsidR="0060120A" w:rsidRPr="008A33C4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 xml:space="preserve"> до </w:t>
      </w:r>
      <w:r w:rsidR="00E21C77" w:rsidRPr="00C21E63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2</w:t>
      </w:r>
      <w:r w:rsidR="008128C8" w:rsidRPr="00C21E63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3.08</w:t>
      </w:r>
      <w:r w:rsidR="00C62F70" w:rsidRPr="00C21E63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.202</w:t>
      </w:r>
      <w:r w:rsidR="008128C8" w:rsidRPr="00C21E63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2</w:t>
      </w:r>
      <w:r w:rsidR="00C62F70" w:rsidRPr="00C21E63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.</w:t>
      </w:r>
    </w:p>
    <w:p w14:paraId="7E8D5607" w14:textId="0DB9516D" w:rsidR="00C62F70" w:rsidRPr="00516E18" w:rsidRDefault="00516E18" w:rsidP="00516E18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9. Умови оплати: </w:t>
      </w:r>
      <w:r w:rsidR="00C62F70" w:rsidRPr="00C62F70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 xml:space="preserve">100 % </w:t>
      </w:r>
      <w:r w:rsidRPr="00516E18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післяплата</w:t>
      </w:r>
      <w:r w:rsidR="00424FBD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 xml:space="preserve"> відповідно до умов Договору.</w:t>
      </w:r>
    </w:p>
    <w:p w14:paraId="34D85612" w14:textId="77777777" w:rsidR="00516E18" w:rsidRPr="00516E18" w:rsidRDefault="00516E18" w:rsidP="00516E18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10. Очікувана вартість предмета закупівлі:</w:t>
      </w:r>
    </w:p>
    <w:p w14:paraId="3DB7F7EE" w14:textId="66AAE27D" w:rsidR="00B3323D" w:rsidRPr="00B3323D" w:rsidRDefault="008128C8" w:rsidP="00B3323D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620000</w:t>
      </w:r>
      <w:r w:rsidR="00B3323D" w:rsidRPr="00171C2A">
        <w:rPr>
          <w:rFonts w:ascii="Times New Roman" w:hAnsi="Times New Roman"/>
          <w:b/>
          <w:sz w:val="24"/>
          <w:szCs w:val="24"/>
          <w:lang w:val="uk-UA" w:eastAsia="ru-RU"/>
        </w:rPr>
        <w:t>,00</w:t>
      </w:r>
      <w:r w:rsidR="00171C2A">
        <w:rPr>
          <w:rFonts w:ascii="Times New Roman" w:hAnsi="Times New Roman"/>
          <w:sz w:val="24"/>
          <w:szCs w:val="24"/>
          <w:lang w:val="uk-UA" w:eastAsia="ru-RU"/>
        </w:rPr>
        <w:t xml:space="preserve"> грн. з ПДВ</w:t>
      </w:r>
    </w:p>
    <w:p w14:paraId="69686AD0" w14:textId="77777777" w:rsidR="00516E18" w:rsidRDefault="00516E18" w:rsidP="00516E18">
      <w:pPr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color w:val="00000A"/>
          <w:sz w:val="24"/>
          <w:szCs w:val="24"/>
          <w:lang w:val="uk-UA" w:eastAsia="uk-UA"/>
        </w:rPr>
        <w:t xml:space="preserve">11. Мова, якою повинні готуватися  документи тендерної пропозиції: </w:t>
      </w:r>
      <w:r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>українська.</w:t>
      </w:r>
    </w:p>
    <w:p w14:paraId="57B12D2D" w14:textId="237EF7F2" w:rsidR="00C62F70" w:rsidRPr="0036175F" w:rsidRDefault="007106A9" w:rsidP="007106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12</w:t>
      </w:r>
      <w:r w:rsidR="00C62F70" w:rsidRPr="0036175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 Період уточнення інформації про закупівлю:</w:t>
      </w:r>
      <w:r w:rsidR="00C62F70" w:rsidRPr="0036175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визначається системою автоматично.</w:t>
      </w:r>
    </w:p>
    <w:p w14:paraId="65D68AEC" w14:textId="292F433D" w:rsidR="00516E18" w:rsidRPr="00516E18" w:rsidRDefault="007106A9" w:rsidP="00C62F70">
      <w:pPr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13</w:t>
      </w:r>
      <w:r w:rsidR="00C62F70" w:rsidRPr="0036175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 Кінцевий строк подання пропозицій:</w:t>
      </w:r>
      <w:r w:rsidR="00C62F70" w:rsidRPr="0036175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визначається системою автоматично</w:t>
      </w:r>
    </w:p>
    <w:p w14:paraId="760E1224" w14:textId="0E97CB98" w:rsidR="00516E18" w:rsidRPr="00516E18" w:rsidRDefault="00516E18" w:rsidP="00516E18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1</w:t>
      </w:r>
      <w:r w:rsidR="007106A9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4</w:t>
      </w: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.</w:t>
      </w:r>
      <w:r w:rsidRPr="00516E18">
        <w:rPr>
          <w:rFonts w:ascii="Times New Roman" w:hAnsi="Times New Roman"/>
          <w:b/>
          <w:bCs/>
          <w:i/>
          <w:color w:val="00000A"/>
          <w:sz w:val="24"/>
          <w:szCs w:val="24"/>
          <w:lang w:val="uk-UA" w:eastAsia="uk-UA"/>
        </w:rPr>
        <w:t xml:space="preserve"> </w:t>
      </w: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Перелік критеріїв та методика оцінки пропозицій із зазначенням питомої ваги критеріїв: </w:t>
      </w:r>
      <w:r w:rsidRPr="00516E18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ціна</w:t>
      </w:r>
    </w:p>
    <w:p w14:paraId="39A83147" w14:textId="08C0ECB4" w:rsidR="007106A9" w:rsidRDefault="00516E18" w:rsidP="007106A9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1</w:t>
      </w:r>
      <w:r w:rsidR="007106A9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5</w:t>
      </w: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. Розмір мінімального кроку пониження ціни</w:t>
      </w:r>
      <w:r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: </w:t>
      </w:r>
      <w:r w:rsidR="00C21E63">
        <w:rPr>
          <w:rFonts w:ascii="Times New Roman" w:hAnsi="Times New Roman"/>
          <w:color w:val="00000A"/>
          <w:sz w:val="24"/>
          <w:szCs w:val="24"/>
          <w:lang w:val="uk-UA" w:eastAsia="uk-UA"/>
        </w:rPr>
        <w:t>1%</w:t>
      </w:r>
      <w:r w:rsidRPr="00171C2A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 </w:t>
      </w:r>
      <w:r w:rsidR="00171C2A" w:rsidRPr="00171C2A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- </w:t>
      </w:r>
      <w:r w:rsidR="00C21E63">
        <w:rPr>
          <w:rFonts w:ascii="Times New Roman" w:hAnsi="Times New Roman"/>
          <w:color w:val="00000A"/>
          <w:sz w:val="24"/>
          <w:szCs w:val="24"/>
          <w:lang w:val="uk-UA" w:eastAsia="uk-UA"/>
        </w:rPr>
        <w:t>6200</w:t>
      </w:r>
      <w:r w:rsidR="00195F6C" w:rsidRPr="00171C2A">
        <w:rPr>
          <w:rFonts w:ascii="Times New Roman" w:hAnsi="Times New Roman"/>
          <w:color w:val="00000A"/>
          <w:sz w:val="24"/>
          <w:szCs w:val="24"/>
          <w:lang w:val="uk-UA" w:eastAsia="uk-UA"/>
        </w:rPr>
        <w:t>,00грн.</w:t>
      </w:r>
    </w:p>
    <w:p w14:paraId="65E8EC49" w14:textId="77777777" w:rsidR="007106A9" w:rsidRDefault="007106A9" w:rsidP="007106A9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16</w:t>
      </w:r>
      <w:r w:rsidR="00516E18"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. Розмір забезпечення тендерних пропозицій: </w:t>
      </w:r>
      <w:r w:rsidR="00516E18" w:rsidRPr="00516E18">
        <w:rPr>
          <w:rFonts w:ascii="Times New Roman" w:hAnsi="Times New Roman"/>
          <w:i/>
          <w:color w:val="00000A"/>
          <w:sz w:val="24"/>
          <w:szCs w:val="24"/>
          <w:lang w:val="uk-UA" w:eastAsia="uk-UA"/>
        </w:rPr>
        <w:t>не вимагається</w:t>
      </w:r>
      <w:r w:rsidR="00516E18"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>.</w:t>
      </w:r>
    </w:p>
    <w:p w14:paraId="54458B55" w14:textId="33BDA06F" w:rsidR="00516E18" w:rsidRDefault="007106A9" w:rsidP="007106A9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17</w:t>
      </w:r>
      <w:r w:rsidR="00516E18" w:rsidRPr="00516E18">
        <w:rPr>
          <w:rFonts w:ascii="Times New Roman" w:hAnsi="Times New Roman"/>
          <w:b/>
          <w:sz w:val="24"/>
          <w:szCs w:val="24"/>
          <w:lang w:val="uk-UA" w:eastAsia="uk-UA"/>
        </w:rPr>
        <w:t xml:space="preserve">. Вид забезпечення тендерних пропозицій: </w:t>
      </w:r>
      <w:r w:rsidR="00516E18" w:rsidRPr="00516E18">
        <w:rPr>
          <w:rFonts w:ascii="Times New Roman" w:hAnsi="Times New Roman"/>
          <w:i/>
          <w:sz w:val="24"/>
          <w:szCs w:val="24"/>
          <w:lang w:val="uk-UA" w:eastAsia="uk-UA"/>
        </w:rPr>
        <w:t>не вимагається</w:t>
      </w:r>
      <w:r w:rsidR="00516E18" w:rsidRPr="00516E18"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447EEDD3" w14:textId="454F54F5" w:rsidR="008A4584" w:rsidRPr="001A068C" w:rsidRDefault="00516E18" w:rsidP="00516E18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1</w:t>
      </w:r>
      <w:r w:rsidR="007106A9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8</w:t>
      </w: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. Вимоги до предмета закупівлі:</w:t>
      </w:r>
      <w:r w:rsidR="001A068C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 т</w:t>
      </w:r>
      <w:r w:rsidR="001A068C" w:rsidRPr="001A068C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ехнічне завдання та вимоги до предмету закупівлі </w:t>
      </w:r>
      <w:r w:rsidR="001A068C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– Додаток 1 до Оголошення</w:t>
      </w:r>
      <w:r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 </w:t>
      </w:r>
    </w:p>
    <w:p w14:paraId="6DF0F81C" w14:textId="77777777" w:rsidR="009D594C" w:rsidRDefault="00A8566F" w:rsidP="00697D6B">
      <w:pPr>
        <w:tabs>
          <w:tab w:val="left" w:pos="1134"/>
        </w:tabs>
        <w:spacing w:after="0" w:line="240" w:lineRule="auto"/>
        <w:ind w:left="567" w:right="474" w:hanging="567"/>
        <w:jc w:val="both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        </w:t>
      </w:r>
      <w:r w:rsidR="008A4584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 </w:t>
      </w:r>
      <w:r w:rsidR="00E2552B" w:rsidRPr="009B5C17">
        <w:rPr>
          <w:rFonts w:ascii="Times New Roman" w:hAnsi="Times New Roman"/>
          <w:color w:val="00000A"/>
          <w:sz w:val="24"/>
          <w:szCs w:val="24"/>
          <w:lang w:val="uk-UA" w:eastAsia="uk-UA"/>
        </w:rPr>
        <w:t>Види та об’єми робіт, які не</w:t>
      </w:r>
      <w:r w:rsidR="00B3323D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обхідно провести, </w:t>
      </w:r>
      <w:r w:rsidR="009D594C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затверджені в дефектному акті, що </w:t>
      </w:r>
      <w:r w:rsidR="008D17A3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 складений у відповідності з </w:t>
      </w:r>
      <w:proofErr w:type="spellStart"/>
      <w:r w:rsidR="008D17A3">
        <w:rPr>
          <w:rFonts w:ascii="Times New Roman" w:hAnsi="Times New Roman"/>
          <w:color w:val="00000A"/>
          <w:sz w:val="24"/>
          <w:szCs w:val="24"/>
          <w:lang w:val="uk-UA" w:eastAsia="uk-UA"/>
        </w:rPr>
        <w:t>проєктно-кошторисною</w:t>
      </w:r>
      <w:proofErr w:type="spellEnd"/>
      <w:r w:rsidR="008D17A3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 документацією </w:t>
      </w:r>
      <w:r w:rsidR="009D594C" w:rsidRPr="009D594C">
        <w:rPr>
          <w:rFonts w:ascii="Times New Roman" w:hAnsi="Times New Roman"/>
          <w:color w:val="00000A"/>
          <w:sz w:val="24"/>
          <w:szCs w:val="24"/>
          <w:lang w:val="uk-UA" w:eastAsia="uk-UA"/>
        </w:rPr>
        <w:t>на «Капітальний ремонт мережі зовнішнього електропостачання КНП ЛОР «ЛОШВД», за адресою: м. Львів, вул. Коновальця, 5</w:t>
      </w:r>
      <w:r w:rsidR="009D594C">
        <w:rPr>
          <w:rFonts w:ascii="Times New Roman" w:hAnsi="Times New Roman"/>
          <w:color w:val="00000A"/>
          <w:sz w:val="24"/>
          <w:szCs w:val="24"/>
          <w:lang w:val="uk-UA" w:eastAsia="uk-UA"/>
        </w:rPr>
        <w:t>»</w:t>
      </w:r>
    </w:p>
    <w:p w14:paraId="3D82B560" w14:textId="506B352B" w:rsidR="00516E18" w:rsidRPr="00516E18" w:rsidRDefault="008A4584" w:rsidP="00697D6B">
      <w:pPr>
        <w:tabs>
          <w:tab w:val="left" w:pos="1134"/>
        </w:tabs>
        <w:spacing w:after="0" w:line="240" w:lineRule="auto"/>
        <w:ind w:left="567" w:right="474" w:hanging="567"/>
        <w:jc w:val="both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19</w:t>
      </w:r>
      <w:r w:rsidR="00516E18"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.</w:t>
      </w:r>
      <w:r w:rsidR="00516E18"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 </w:t>
      </w:r>
      <w:r w:rsidR="00516E18"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Вимоги до кваліфікації</w:t>
      </w:r>
      <w:r w:rsidR="00265B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 та відповідності</w:t>
      </w:r>
      <w:r w:rsidR="00516E18"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 учасників та спосіб їх підтвердження</w:t>
      </w:r>
      <w:r w:rsidR="00516E18"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>:</w:t>
      </w:r>
    </w:p>
    <w:p w14:paraId="5A750BB9" w14:textId="0BC8721F" w:rsidR="00516E18" w:rsidRPr="00516E18" w:rsidRDefault="008A4584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19</w:t>
      </w:r>
      <w:r w:rsidR="00516E18"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.1. Перелік реєстраційних документів</w:t>
      </w:r>
      <w:r w:rsidR="00281477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, що надаються</w:t>
      </w:r>
      <w:r w:rsidR="005A09A7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 учасником у</w:t>
      </w:r>
      <w:r w:rsidR="00281477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 пропозиції</w:t>
      </w:r>
      <w:r w:rsidR="00516E18"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:</w:t>
      </w:r>
    </w:p>
    <w:p w14:paraId="574FAEF8" w14:textId="77777777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/>
          <w:iCs/>
          <w:sz w:val="24"/>
          <w:szCs w:val="24"/>
          <w:lang w:val="uk-UA"/>
        </w:rPr>
        <w:t>Для юридичних осіб:</w:t>
      </w:r>
    </w:p>
    <w:p w14:paraId="26F8361D" w14:textId="5E2EFEA4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1. </w:t>
      </w:r>
      <w:r w:rsidR="00281477" w:rsidRPr="00B23073">
        <w:rPr>
          <w:rFonts w:ascii="Times New Roman" w:hAnsi="Times New Roman"/>
          <w:bCs/>
          <w:iCs/>
          <w:sz w:val="24"/>
          <w:szCs w:val="24"/>
          <w:lang w:val="uk-UA"/>
        </w:rPr>
        <w:t>Статут</w:t>
      </w:r>
      <w:r w:rsidRPr="00B23073">
        <w:rPr>
          <w:rFonts w:ascii="Times New Roman" w:hAnsi="Times New Roman"/>
          <w:bCs/>
          <w:iCs/>
          <w:sz w:val="24"/>
          <w:szCs w:val="24"/>
          <w:lang w:val="uk-UA"/>
        </w:rPr>
        <w:t xml:space="preserve"> із змінами (в разі їх наявності)</w:t>
      </w:r>
      <w:r w:rsidRPr="00B23073">
        <w:rPr>
          <w:rFonts w:ascii="Arial" w:hAnsi="Arial" w:cs="Arial"/>
          <w:color w:val="000000"/>
          <w:sz w:val="14"/>
          <w:szCs w:val="14"/>
          <w:lang w:val="uk-UA" w:eastAsia="uk-UA"/>
        </w:rPr>
        <w:t xml:space="preserve">  </w:t>
      </w:r>
      <w:r w:rsidRPr="00B23073">
        <w:rPr>
          <w:rFonts w:ascii="Times New Roman" w:hAnsi="Times New Roman"/>
          <w:color w:val="000000"/>
          <w:lang w:val="uk-UA" w:eastAsia="uk-UA"/>
        </w:rPr>
        <w:t xml:space="preserve">з </w:t>
      </w:r>
      <w:r w:rsidRPr="00B23073">
        <w:rPr>
          <w:rFonts w:ascii="Times New Roman" w:hAnsi="Times New Roman"/>
          <w:bCs/>
          <w:iCs/>
          <w:sz w:val="24"/>
          <w:szCs w:val="24"/>
          <w:lang w:val="uk-UA"/>
        </w:rPr>
        <w:t>Описом документів, що подаються заявником для проведення державної реєстрації в Єдиному державному реєстрі юридичних осіб,…, або іншого установчого документу.</w:t>
      </w: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</w:r>
      <w:r w:rsidR="00281477">
        <w:rPr>
          <w:rFonts w:ascii="Times New Roman" w:hAnsi="Times New Roman"/>
          <w:bCs/>
          <w:iCs/>
          <w:sz w:val="24"/>
          <w:szCs w:val="24"/>
          <w:lang w:val="uk-UA"/>
        </w:rPr>
        <w:t xml:space="preserve"> Надається</w:t>
      </w:r>
      <w:r w:rsidR="00A579E2">
        <w:rPr>
          <w:rFonts w:ascii="Times New Roman" w:hAnsi="Times New Roman"/>
          <w:bCs/>
          <w:iCs/>
          <w:sz w:val="24"/>
          <w:szCs w:val="24"/>
          <w:lang w:val="uk-UA"/>
        </w:rPr>
        <w:t xml:space="preserve">/завантажується в ЕСЗ </w:t>
      </w:r>
      <w:proofErr w:type="spellStart"/>
      <w:r w:rsidR="00A579E2">
        <w:rPr>
          <w:rFonts w:ascii="Times New Roman" w:hAnsi="Times New Roman"/>
          <w:bCs/>
          <w:iCs/>
          <w:sz w:val="24"/>
          <w:szCs w:val="24"/>
          <w:lang w:val="uk-UA"/>
        </w:rPr>
        <w:t>сканкопія</w:t>
      </w:r>
      <w:proofErr w:type="spellEnd"/>
      <w:r w:rsidR="00A579E2">
        <w:rPr>
          <w:rFonts w:ascii="Times New Roman" w:hAnsi="Times New Roman"/>
          <w:bCs/>
          <w:iCs/>
          <w:sz w:val="24"/>
          <w:szCs w:val="24"/>
          <w:lang w:val="uk-UA"/>
        </w:rPr>
        <w:t>, зроблена з оригіналу документа.</w:t>
      </w:r>
    </w:p>
    <w:p w14:paraId="1B40BE18" w14:textId="06E090D5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2. </w:t>
      </w:r>
      <w:r w:rsidR="00A579E2" w:rsidRPr="00B23073">
        <w:rPr>
          <w:rFonts w:ascii="Times New Roman" w:hAnsi="Times New Roman"/>
          <w:bCs/>
          <w:iCs/>
          <w:sz w:val="24"/>
          <w:szCs w:val="24"/>
          <w:lang w:val="uk-UA"/>
        </w:rPr>
        <w:t>Витяг</w:t>
      </w:r>
      <w:r w:rsidRPr="00B23073">
        <w:rPr>
          <w:rFonts w:ascii="Times New Roman" w:hAnsi="Times New Roman"/>
          <w:bCs/>
          <w:iCs/>
          <w:sz w:val="24"/>
          <w:szCs w:val="24"/>
          <w:lang w:val="uk-UA"/>
        </w:rPr>
        <w:t xml:space="preserve"> з Єдиного державного реєстру юридичних осіб фізичних осіб – підпр</w:t>
      </w:r>
      <w:r w:rsidR="00A579E2" w:rsidRPr="00B23073">
        <w:rPr>
          <w:rFonts w:ascii="Times New Roman" w:hAnsi="Times New Roman"/>
          <w:bCs/>
          <w:iCs/>
          <w:sz w:val="24"/>
          <w:szCs w:val="24"/>
          <w:lang w:val="uk-UA"/>
        </w:rPr>
        <w:t xml:space="preserve">иємців та громадських формувань, виданий не раніше дня </w:t>
      </w:r>
      <w:r w:rsidR="004068D6" w:rsidRPr="00B23073">
        <w:rPr>
          <w:rFonts w:ascii="Times New Roman" w:hAnsi="Times New Roman"/>
          <w:bCs/>
          <w:iCs/>
          <w:sz w:val="24"/>
          <w:szCs w:val="24"/>
          <w:lang w:val="uk-UA"/>
        </w:rPr>
        <w:t xml:space="preserve">оприлюднення </w:t>
      </w:r>
      <w:r w:rsidR="00A579E2" w:rsidRPr="00B23073">
        <w:rPr>
          <w:rFonts w:ascii="Times New Roman" w:hAnsi="Times New Roman"/>
          <w:bCs/>
          <w:iCs/>
          <w:sz w:val="24"/>
          <w:szCs w:val="24"/>
          <w:lang w:val="uk-UA"/>
        </w:rPr>
        <w:t xml:space="preserve">замовником цього Оголошення. Надається/завантажується в ЕСЗ </w:t>
      </w:r>
      <w:proofErr w:type="spellStart"/>
      <w:r w:rsidR="00A579E2" w:rsidRPr="00B23073">
        <w:rPr>
          <w:rFonts w:ascii="Times New Roman" w:hAnsi="Times New Roman"/>
          <w:bCs/>
          <w:iCs/>
          <w:sz w:val="24"/>
          <w:szCs w:val="24"/>
          <w:lang w:val="uk-UA"/>
        </w:rPr>
        <w:t>сканкопія</w:t>
      </w:r>
      <w:proofErr w:type="spellEnd"/>
      <w:r w:rsidR="00A579E2" w:rsidRPr="00B23073">
        <w:rPr>
          <w:rFonts w:ascii="Times New Roman" w:hAnsi="Times New Roman"/>
          <w:bCs/>
          <w:iCs/>
          <w:sz w:val="24"/>
          <w:szCs w:val="24"/>
          <w:lang w:val="uk-UA"/>
        </w:rPr>
        <w:t>, зроблена з оригіналу документа</w:t>
      </w:r>
      <w:r w:rsidR="00A579E2" w:rsidRPr="00A579E2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14:paraId="1DC9641B" w14:textId="77777777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3. </w:t>
      </w:r>
    </w:p>
    <w:p w14:paraId="52121AED" w14:textId="77777777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Для платників ПДВ: </w:t>
      </w:r>
    </w:p>
    <w:p w14:paraId="1B9FDC01" w14:textId="4717E4F6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B23073">
        <w:rPr>
          <w:rFonts w:ascii="Times New Roman" w:hAnsi="Times New Roman"/>
          <w:bCs/>
          <w:iCs/>
          <w:sz w:val="24"/>
          <w:szCs w:val="24"/>
          <w:lang w:val="uk-UA"/>
        </w:rPr>
        <w:t>Свідоцтв</w:t>
      </w:r>
      <w:r w:rsidR="00A579E2" w:rsidRPr="00B23073">
        <w:rPr>
          <w:rFonts w:ascii="Times New Roman" w:hAnsi="Times New Roman"/>
          <w:bCs/>
          <w:iCs/>
          <w:sz w:val="24"/>
          <w:szCs w:val="24"/>
          <w:lang w:val="uk-UA"/>
        </w:rPr>
        <w:t>о</w:t>
      </w:r>
      <w:r w:rsidRPr="00B23073">
        <w:rPr>
          <w:rFonts w:ascii="Times New Roman" w:hAnsi="Times New Roman"/>
          <w:bCs/>
          <w:iCs/>
          <w:sz w:val="24"/>
          <w:szCs w:val="24"/>
          <w:lang w:val="uk-UA"/>
        </w:rPr>
        <w:t xml:space="preserve"> про реєстрацію платника ПДВ або</w:t>
      </w:r>
      <w:r w:rsidR="003E317E" w:rsidRPr="00B2307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B23073">
        <w:rPr>
          <w:rFonts w:ascii="Times New Roman" w:hAnsi="Times New Roman"/>
          <w:bCs/>
          <w:iCs/>
          <w:sz w:val="24"/>
          <w:szCs w:val="24"/>
          <w:lang w:val="uk-UA"/>
        </w:rPr>
        <w:t>витяг з реєстру платників ПДВ</w:t>
      </w:r>
      <w:r w:rsidR="003E317E" w:rsidRPr="00B23073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Pr="00B2307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3E317E" w:rsidRPr="00B23073">
        <w:rPr>
          <w:rFonts w:ascii="Times New Roman" w:hAnsi="Times New Roman"/>
          <w:bCs/>
          <w:iCs/>
          <w:sz w:val="24"/>
          <w:szCs w:val="24"/>
          <w:lang w:val="uk-UA"/>
        </w:rPr>
        <w:t xml:space="preserve">Надається/завантажується в ЕСЗ </w:t>
      </w:r>
      <w:proofErr w:type="spellStart"/>
      <w:r w:rsidR="003E317E" w:rsidRPr="00B23073">
        <w:rPr>
          <w:rFonts w:ascii="Times New Roman" w:hAnsi="Times New Roman"/>
          <w:bCs/>
          <w:iCs/>
          <w:sz w:val="24"/>
          <w:szCs w:val="24"/>
          <w:lang w:val="uk-UA"/>
        </w:rPr>
        <w:t>сканкопія</w:t>
      </w:r>
      <w:proofErr w:type="spellEnd"/>
      <w:r w:rsidR="003E317E" w:rsidRPr="00B23073">
        <w:rPr>
          <w:rFonts w:ascii="Times New Roman" w:hAnsi="Times New Roman"/>
          <w:bCs/>
          <w:iCs/>
          <w:sz w:val="24"/>
          <w:szCs w:val="24"/>
          <w:lang w:val="uk-UA"/>
        </w:rPr>
        <w:t>, зроблена з оригіналу документа</w:t>
      </w:r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14:paraId="5EC7C709" w14:textId="77777777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lastRenderedPageBreak/>
        <w:t>Для платників єдиного податку:</w:t>
      </w:r>
    </w:p>
    <w:p w14:paraId="312B98B6" w14:textId="638D7171" w:rsidR="00516E18" w:rsidRPr="00516E18" w:rsidRDefault="003E317E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С</w:t>
      </w:r>
      <w:r w:rsidR="00516E18" w:rsidRPr="00516E18">
        <w:rPr>
          <w:rFonts w:ascii="Times New Roman" w:hAnsi="Times New Roman"/>
          <w:bCs/>
          <w:iCs/>
          <w:sz w:val="24"/>
          <w:szCs w:val="24"/>
          <w:lang w:val="uk-UA"/>
        </w:rPr>
        <w:t>відоцтв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о</w:t>
      </w:r>
      <w:r w:rsidR="00516E18"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 про сплату єдиного податку або  витяг з реєстру платників єдиного податку.</w:t>
      </w:r>
      <w:r w:rsidRPr="003E317E">
        <w:t xml:space="preserve"> </w:t>
      </w:r>
      <w:r w:rsidRPr="003E317E">
        <w:rPr>
          <w:rFonts w:ascii="Times New Roman" w:hAnsi="Times New Roman"/>
          <w:bCs/>
          <w:iCs/>
          <w:sz w:val="24"/>
          <w:szCs w:val="24"/>
          <w:lang w:val="uk-UA"/>
        </w:rPr>
        <w:t xml:space="preserve">Надається/завантажується в ЕСЗ </w:t>
      </w:r>
      <w:proofErr w:type="spellStart"/>
      <w:r w:rsidRPr="003E317E">
        <w:rPr>
          <w:rFonts w:ascii="Times New Roman" w:hAnsi="Times New Roman"/>
          <w:bCs/>
          <w:iCs/>
          <w:sz w:val="24"/>
          <w:szCs w:val="24"/>
          <w:lang w:val="uk-UA"/>
        </w:rPr>
        <w:t>сканкопія</w:t>
      </w:r>
      <w:proofErr w:type="spellEnd"/>
      <w:r w:rsidRPr="003E317E">
        <w:rPr>
          <w:rFonts w:ascii="Times New Roman" w:hAnsi="Times New Roman"/>
          <w:bCs/>
          <w:iCs/>
          <w:sz w:val="24"/>
          <w:szCs w:val="24"/>
          <w:lang w:val="uk-UA"/>
        </w:rPr>
        <w:t>, зроблена з оригіналу документа.</w:t>
      </w:r>
    </w:p>
    <w:p w14:paraId="1B9E140C" w14:textId="77777777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/>
          <w:iCs/>
          <w:sz w:val="24"/>
          <w:szCs w:val="24"/>
          <w:lang w:val="uk-UA"/>
        </w:rPr>
        <w:t>Для фізичних осіб-підприємців:</w:t>
      </w:r>
    </w:p>
    <w:p w14:paraId="1A73CA22" w14:textId="48398ACE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>1. Витяг з Єдиного державного реєстру юридичних осіб фізичних осіб – підпри</w:t>
      </w:r>
      <w:r w:rsidR="003E317E">
        <w:rPr>
          <w:rFonts w:ascii="Times New Roman" w:hAnsi="Times New Roman"/>
          <w:bCs/>
          <w:iCs/>
          <w:sz w:val="24"/>
          <w:szCs w:val="24"/>
          <w:lang w:val="uk-UA"/>
        </w:rPr>
        <w:t xml:space="preserve">ємців та громадських формувань, </w:t>
      </w:r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 xml:space="preserve">виданий не раніше дня </w:t>
      </w:r>
      <w:r w:rsidR="004068D6">
        <w:rPr>
          <w:rFonts w:ascii="Times New Roman" w:hAnsi="Times New Roman"/>
          <w:bCs/>
          <w:iCs/>
          <w:sz w:val="24"/>
          <w:szCs w:val="24"/>
          <w:lang w:val="uk-UA"/>
        </w:rPr>
        <w:t>оприлюднення</w:t>
      </w:r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 xml:space="preserve"> замовником цього Оголошення. Надається/завантажується в ЕСЗ </w:t>
      </w:r>
      <w:proofErr w:type="spellStart"/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>сканкопія</w:t>
      </w:r>
      <w:proofErr w:type="spellEnd"/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>, зроблена з оригіналу документа.</w:t>
      </w:r>
    </w:p>
    <w:p w14:paraId="671E2F8C" w14:textId="77777777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>2.</w:t>
      </w:r>
    </w:p>
    <w:p w14:paraId="0C130CB7" w14:textId="77777777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Для платників ПДВ: </w:t>
      </w:r>
    </w:p>
    <w:p w14:paraId="51DB8FD0" w14:textId="3A95102E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>Свідоцтв</w:t>
      </w:r>
      <w:r w:rsidR="003E317E">
        <w:rPr>
          <w:rFonts w:ascii="Times New Roman" w:hAnsi="Times New Roman"/>
          <w:bCs/>
          <w:iCs/>
          <w:sz w:val="24"/>
          <w:szCs w:val="24"/>
          <w:lang w:val="uk-UA"/>
        </w:rPr>
        <w:t>о</w:t>
      </w: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 про реєстрацію платника ПДВ або</w:t>
      </w:r>
      <w:r w:rsidR="003E317E">
        <w:rPr>
          <w:rFonts w:ascii="Times New Roman" w:hAnsi="Times New Roman"/>
          <w:bCs/>
          <w:iCs/>
          <w:sz w:val="24"/>
          <w:szCs w:val="24"/>
          <w:lang w:val="uk-UA"/>
        </w:rPr>
        <w:t xml:space="preserve">  витяг</w:t>
      </w: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 з реєстру платників ПДВ</w:t>
      </w:r>
      <w:r w:rsidR="003E317E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 xml:space="preserve">Надається/завантажується в ЕСЗ </w:t>
      </w:r>
      <w:proofErr w:type="spellStart"/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>сканкопія</w:t>
      </w:r>
      <w:proofErr w:type="spellEnd"/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>, зроблена з оригіналу документа.</w:t>
      </w:r>
    </w:p>
    <w:p w14:paraId="6F28F567" w14:textId="77777777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>Для платників єдиного податку:</w:t>
      </w:r>
    </w:p>
    <w:p w14:paraId="115B5E44" w14:textId="0421DC0E" w:rsidR="00516E18" w:rsidRPr="00516E18" w:rsidRDefault="003E317E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С</w:t>
      </w:r>
      <w:r w:rsidR="00516E18"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відоцтва про сплату єдиного податку або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витяг</w:t>
      </w:r>
      <w:r w:rsidR="00516E18"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 з реє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стру платників єдиного податку.</w:t>
      </w:r>
      <w:r w:rsidRPr="003E317E">
        <w:t xml:space="preserve"> </w:t>
      </w:r>
      <w:r w:rsidRPr="003E317E">
        <w:rPr>
          <w:rFonts w:ascii="Times New Roman" w:hAnsi="Times New Roman"/>
          <w:bCs/>
          <w:iCs/>
          <w:sz w:val="24"/>
          <w:szCs w:val="24"/>
          <w:lang w:val="uk-UA"/>
        </w:rPr>
        <w:t xml:space="preserve">Надається/завантажується в ЕСЗ </w:t>
      </w:r>
      <w:proofErr w:type="spellStart"/>
      <w:r w:rsidRPr="003E317E">
        <w:rPr>
          <w:rFonts w:ascii="Times New Roman" w:hAnsi="Times New Roman"/>
          <w:bCs/>
          <w:iCs/>
          <w:sz w:val="24"/>
          <w:szCs w:val="24"/>
          <w:lang w:val="uk-UA"/>
        </w:rPr>
        <w:t>сканкопія</w:t>
      </w:r>
      <w:proofErr w:type="spellEnd"/>
      <w:r w:rsidRPr="003E317E">
        <w:rPr>
          <w:rFonts w:ascii="Times New Roman" w:hAnsi="Times New Roman"/>
          <w:bCs/>
          <w:iCs/>
          <w:sz w:val="24"/>
          <w:szCs w:val="24"/>
          <w:lang w:val="uk-UA"/>
        </w:rPr>
        <w:t>, зроблена з оригіналу документа.</w:t>
      </w:r>
    </w:p>
    <w:p w14:paraId="1108C53F" w14:textId="77777777" w:rsidR="00516E18" w:rsidRPr="00516E18" w:rsidRDefault="00516E18" w:rsidP="00516E18">
      <w:pPr>
        <w:suppressAutoHyphens w:val="0"/>
        <w:spacing w:after="0" w:line="240" w:lineRule="auto"/>
        <w:rPr>
          <w:rFonts w:ascii="Times New Roman" w:hAnsi="Times New Roman"/>
          <w:i/>
          <w:color w:val="00000A"/>
          <w:sz w:val="24"/>
          <w:szCs w:val="24"/>
          <w:lang w:val="uk-UA" w:eastAsia="uk-UA"/>
        </w:rPr>
      </w:pPr>
    </w:p>
    <w:p w14:paraId="1883B8F6" w14:textId="16BF5079" w:rsidR="00516E18" w:rsidRPr="00516E18" w:rsidRDefault="008A4584" w:rsidP="00516E18">
      <w:pPr>
        <w:suppressAutoHyphens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A"/>
          <w:sz w:val="24"/>
          <w:szCs w:val="24"/>
          <w:lang w:val="uk-UA" w:eastAsia="uk-UA"/>
        </w:rPr>
        <w:t>19</w:t>
      </w:r>
      <w:r w:rsidR="00516E18" w:rsidRPr="00516E18">
        <w:rPr>
          <w:rFonts w:ascii="Times New Roman" w:hAnsi="Times New Roman"/>
          <w:b/>
          <w:color w:val="00000A"/>
          <w:sz w:val="24"/>
          <w:szCs w:val="24"/>
          <w:lang w:val="uk-UA" w:eastAsia="uk-UA"/>
        </w:rPr>
        <w:t>.2. В складі пропозиції Учасник повинен надати:</w:t>
      </w:r>
    </w:p>
    <w:p w14:paraId="105B7C41" w14:textId="432BA1EB" w:rsidR="00516E18" w:rsidRPr="00516E18" w:rsidRDefault="00516E18" w:rsidP="00013E3D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 w:rsidRPr="00B23073">
        <w:rPr>
          <w:rFonts w:ascii="Times New Roman" w:hAnsi="Times New Roman"/>
          <w:color w:val="00000A"/>
          <w:sz w:val="24"/>
          <w:szCs w:val="24"/>
          <w:lang w:val="uk-UA" w:eastAsia="uk-UA"/>
        </w:rPr>
        <w:t>Заповнену</w:t>
      </w:r>
      <w:r w:rsidR="000B327C" w:rsidRPr="00B23073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 форму </w:t>
      </w:r>
      <w:r w:rsidRPr="00B23073">
        <w:rPr>
          <w:rFonts w:ascii="Times New Roman" w:hAnsi="Times New Roman"/>
          <w:color w:val="00000A"/>
          <w:sz w:val="24"/>
          <w:szCs w:val="24"/>
          <w:lang w:val="uk-UA" w:eastAsia="uk-UA"/>
        </w:rPr>
        <w:t>цінов</w:t>
      </w:r>
      <w:r w:rsidR="000B327C" w:rsidRPr="00B23073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ої </w:t>
      </w:r>
      <w:proofErr w:type="spellStart"/>
      <w:r w:rsidR="000B327C" w:rsidRPr="00B23073">
        <w:rPr>
          <w:rFonts w:ascii="Times New Roman" w:hAnsi="Times New Roman"/>
          <w:color w:val="00000A"/>
          <w:sz w:val="24"/>
          <w:szCs w:val="24"/>
          <w:lang w:val="uk-UA" w:eastAsia="uk-UA"/>
        </w:rPr>
        <w:t>пропозиціі</w:t>
      </w:r>
      <w:proofErr w:type="spellEnd"/>
      <w:r w:rsidRPr="00B23073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 (Додаток № 2 до Оголошення);</w:t>
      </w:r>
    </w:p>
    <w:p w14:paraId="20BA76A6" w14:textId="3546EC4B" w:rsidR="00516E18" w:rsidRPr="00EF4C2E" w:rsidRDefault="000C5DCE" w:rsidP="00013E3D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 w:rsidRPr="00B23073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Лист-згода з </w:t>
      </w:r>
      <w:proofErr w:type="spellStart"/>
      <w:r w:rsidRPr="00B23073">
        <w:rPr>
          <w:rFonts w:ascii="Times New Roman" w:hAnsi="Times New Roman"/>
          <w:color w:val="00000A"/>
          <w:sz w:val="24"/>
          <w:szCs w:val="24"/>
          <w:lang w:val="uk-UA" w:eastAsia="uk-UA"/>
        </w:rPr>
        <w:t>проє</w:t>
      </w:r>
      <w:r w:rsidR="00516E18" w:rsidRPr="00B23073">
        <w:rPr>
          <w:rFonts w:ascii="Times New Roman" w:hAnsi="Times New Roman"/>
          <w:color w:val="00000A"/>
          <w:sz w:val="24"/>
          <w:szCs w:val="24"/>
          <w:lang w:val="uk-UA" w:eastAsia="uk-UA"/>
        </w:rPr>
        <w:t>ктом</w:t>
      </w:r>
      <w:proofErr w:type="spellEnd"/>
      <w:r w:rsidR="00516E18" w:rsidRPr="00B23073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 Договору та умовами його зміни (</w:t>
      </w:r>
      <w:proofErr w:type="spellStart"/>
      <w:r w:rsidR="00516E18" w:rsidRPr="00B23073">
        <w:rPr>
          <w:rFonts w:ascii="Times New Roman" w:hAnsi="Times New Roman"/>
          <w:color w:val="00000A"/>
          <w:sz w:val="24"/>
          <w:szCs w:val="24"/>
          <w:lang w:val="uk-UA" w:eastAsia="uk-UA"/>
        </w:rPr>
        <w:t>проєкт</w:t>
      </w:r>
      <w:proofErr w:type="spellEnd"/>
      <w:r w:rsidR="00516E18" w:rsidRPr="00B23073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 Договору – Додаток № 4 до Оголошення);</w:t>
      </w:r>
    </w:p>
    <w:p w14:paraId="3DDDB39D" w14:textId="77777777" w:rsidR="00516E18" w:rsidRDefault="00516E18" w:rsidP="00013E3D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 w:rsidRPr="00B23073">
        <w:rPr>
          <w:rFonts w:ascii="Times New Roman" w:hAnsi="Times New Roman"/>
          <w:color w:val="00000A"/>
          <w:sz w:val="24"/>
          <w:szCs w:val="24"/>
          <w:lang w:val="uk-UA" w:eastAsia="uk-UA"/>
        </w:rPr>
        <w:t>Лист-згода на обробку персональних даних відповідно до Додатку № 3 до Оголошення (тільки для фізичних осіб, фізичних осіб-підприємців)</w:t>
      </w:r>
      <w:r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>.</w:t>
      </w:r>
    </w:p>
    <w:p w14:paraId="6F932D37" w14:textId="53167E31" w:rsidR="00013E3D" w:rsidRPr="00EF4C2E" w:rsidRDefault="00013E3D" w:rsidP="00013E3D">
      <w:pPr>
        <w:pStyle w:val="a3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13E3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B23073">
        <w:rPr>
          <w:rFonts w:ascii="Times New Roman" w:hAnsi="Times New Roman"/>
          <w:color w:val="000000"/>
          <w:sz w:val="24"/>
          <w:szCs w:val="24"/>
          <w:lang w:val="uk-UA" w:eastAsia="uk-UA"/>
        </w:rPr>
        <w:t>Кошторисну документацію з урахуванням вимог/даних Додатку №1 до Оголошення (пропечатану та підписану організацією учасником) у складі</w:t>
      </w:r>
      <w:r w:rsidRPr="00EF4C2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:</w:t>
      </w:r>
    </w:p>
    <w:p w14:paraId="7C3A9B00" w14:textId="5668EC61" w:rsidR="00013E3D" w:rsidRPr="00B23073" w:rsidRDefault="00013E3D" w:rsidP="00013E3D">
      <w:pPr>
        <w:pStyle w:val="a3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EF4C2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 </w:t>
      </w:r>
      <w:r w:rsidR="007323FF" w:rsidRPr="00B23073">
        <w:rPr>
          <w:rFonts w:ascii="Times New Roman" w:hAnsi="Times New Roman"/>
          <w:color w:val="000000"/>
          <w:sz w:val="24"/>
          <w:szCs w:val="24"/>
          <w:lang w:val="uk-UA" w:eastAsia="uk-UA"/>
        </w:rPr>
        <w:t>Договірна ціна</w:t>
      </w:r>
    </w:p>
    <w:p w14:paraId="2BCF4456" w14:textId="497D5A74" w:rsidR="007323FF" w:rsidRPr="00B23073" w:rsidRDefault="007323FF" w:rsidP="00013E3D">
      <w:pPr>
        <w:pStyle w:val="a3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23073">
        <w:rPr>
          <w:rFonts w:ascii="Times New Roman" w:hAnsi="Times New Roman"/>
          <w:color w:val="000000"/>
          <w:sz w:val="24"/>
          <w:szCs w:val="24"/>
          <w:lang w:val="uk-UA" w:eastAsia="uk-UA"/>
        </w:rPr>
        <w:t>- Зведений кошторисний розрахунок</w:t>
      </w:r>
    </w:p>
    <w:p w14:paraId="6F59514C" w14:textId="6B9F0267" w:rsidR="00013E3D" w:rsidRPr="00B23073" w:rsidRDefault="007323FF" w:rsidP="00013E3D">
      <w:pPr>
        <w:pStyle w:val="a3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23073">
        <w:rPr>
          <w:rFonts w:ascii="Times New Roman" w:hAnsi="Times New Roman"/>
          <w:color w:val="000000"/>
          <w:sz w:val="24"/>
          <w:szCs w:val="24"/>
          <w:lang w:val="uk-UA" w:eastAsia="uk-UA"/>
        </w:rPr>
        <w:t>- Локальний кошторис</w:t>
      </w:r>
    </w:p>
    <w:p w14:paraId="5090CC04" w14:textId="0E6274A7" w:rsidR="00013E3D" w:rsidRPr="00B23073" w:rsidRDefault="007323FF" w:rsidP="00013E3D">
      <w:pPr>
        <w:pStyle w:val="a3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23073">
        <w:rPr>
          <w:rFonts w:ascii="Times New Roman" w:hAnsi="Times New Roman"/>
          <w:color w:val="000000"/>
          <w:sz w:val="24"/>
          <w:szCs w:val="24"/>
          <w:lang w:val="uk-UA" w:eastAsia="uk-UA"/>
        </w:rPr>
        <w:t>- Відомість ресурсів</w:t>
      </w:r>
    </w:p>
    <w:p w14:paraId="5DEF9596" w14:textId="1B0E83B1" w:rsidR="00013E3D" w:rsidRPr="00B23073" w:rsidRDefault="00013E3D" w:rsidP="00013E3D">
      <w:pPr>
        <w:pStyle w:val="a3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B23073">
        <w:rPr>
          <w:rFonts w:ascii="Times New Roman" w:hAnsi="Times New Roman"/>
          <w:color w:val="000000"/>
          <w:sz w:val="24"/>
          <w:szCs w:val="24"/>
          <w:lang w:val="uk-UA" w:eastAsia="uk-UA"/>
        </w:rPr>
        <w:t>-Розрах</w:t>
      </w:r>
      <w:r w:rsidR="007323FF" w:rsidRPr="00B23073">
        <w:rPr>
          <w:rFonts w:ascii="Times New Roman" w:hAnsi="Times New Roman"/>
          <w:color w:val="000000"/>
          <w:sz w:val="24"/>
          <w:szCs w:val="24"/>
          <w:lang w:val="uk-UA" w:eastAsia="uk-UA"/>
        </w:rPr>
        <w:t>унок</w:t>
      </w:r>
      <w:proofErr w:type="spellEnd"/>
      <w:r w:rsidR="007323FF" w:rsidRPr="00B2307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323FF" w:rsidRPr="00B23073">
        <w:rPr>
          <w:rFonts w:ascii="Times New Roman" w:hAnsi="Times New Roman"/>
          <w:color w:val="000000"/>
          <w:sz w:val="24"/>
          <w:szCs w:val="24"/>
          <w:lang w:val="uk-UA" w:eastAsia="uk-UA"/>
        </w:rPr>
        <w:t>загальновиробничних</w:t>
      </w:r>
      <w:proofErr w:type="spellEnd"/>
      <w:r w:rsidR="007323FF" w:rsidRPr="00B2307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витрат</w:t>
      </w:r>
    </w:p>
    <w:p w14:paraId="7E9FB7A9" w14:textId="5F5B634C" w:rsidR="00CC27A3" w:rsidRDefault="005B7CAE" w:rsidP="00013E3D">
      <w:pPr>
        <w:pStyle w:val="a3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23073">
        <w:rPr>
          <w:rFonts w:ascii="Times New Roman" w:hAnsi="Times New Roman"/>
          <w:color w:val="000000"/>
          <w:sz w:val="24"/>
          <w:szCs w:val="24"/>
          <w:lang w:val="uk-UA" w:eastAsia="uk-UA"/>
        </w:rPr>
        <w:t>-Календарний план виконання</w:t>
      </w:r>
      <w:r w:rsidR="00CC27A3" w:rsidRPr="00B2307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робіт</w:t>
      </w:r>
    </w:p>
    <w:p w14:paraId="70482204" w14:textId="77777777" w:rsidR="002E2EB1" w:rsidRPr="002E2EB1" w:rsidRDefault="001263B5" w:rsidP="002E2EB1">
      <w:pPr>
        <w:jc w:val="center"/>
        <w:rPr>
          <w:rFonts w:ascii="Times New Roman" w:hAnsi="Times New Roman"/>
          <w:b/>
          <w:lang w:val="uk-UA" w:eastAsia="ru-RU"/>
        </w:rPr>
      </w:pPr>
      <w:r w:rsidRPr="001263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19.3.</w:t>
      </w:r>
      <w:r w:rsidRPr="001263B5">
        <w:rPr>
          <w:lang w:val="uk-UA"/>
        </w:rPr>
        <w:t xml:space="preserve"> </w:t>
      </w:r>
      <w:r w:rsidR="002E2EB1" w:rsidRPr="002E2EB1">
        <w:rPr>
          <w:rFonts w:ascii="Times New Roman" w:hAnsi="Times New Roman"/>
          <w:b/>
          <w:lang w:val="uk-UA" w:eastAsia="ru-RU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14:paraId="1A4DF72E" w14:textId="44B85AF8" w:rsidR="002E2EB1" w:rsidRPr="002E2EB1" w:rsidRDefault="002E2EB1" w:rsidP="002E2EB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E2EB1">
        <w:rPr>
          <w:rFonts w:ascii="Times New Roman" w:hAnsi="Times New Roman"/>
          <w:sz w:val="24"/>
          <w:szCs w:val="24"/>
          <w:lang w:val="uk-UA" w:eastAsia="ru-RU"/>
        </w:rPr>
        <w:t>1.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E2EB1">
        <w:rPr>
          <w:rFonts w:ascii="Times New Roman" w:hAnsi="Times New Roman"/>
          <w:sz w:val="24"/>
          <w:szCs w:val="24"/>
          <w:lang w:val="uk-UA" w:eastAsia="ru-RU"/>
        </w:rPr>
        <w:t>На підтвердження інформації про наявність обладнання та матеріально-технічної бази Учасники повинні надати:</w:t>
      </w:r>
    </w:p>
    <w:p w14:paraId="1F4B9AF9" w14:textId="77777777" w:rsidR="00B23073" w:rsidRPr="00291DD4" w:rsidRDefault="00B23073" w:rsidP="00B23073">
      <w:pPr>
        <w:suppressAutoHyphens w:val="0"/>
        <w:spacing w:after="160" w:line="259" w:lineRule="auto"/>
        <w:ind w:right="141"/>
        <w:jc w:val="both"/>
        <w:rPr>
          <w:rFonts w:ascii="Times New Roman" w:hAnsi="Times New Roman"/>
          <w:sz w:val="24"/>
          <w:lang w:val="uk-UA"/>
        </w:rPr>
      </w:pPr>
      <w:r w:rsidRPr="00291DD4">
        <w:rPr>
          <w:rFonts w:ascii="Times New Roman" w:hAnsi="Times New Roman"/>
          <w:sz w:val="24"/>
          <w:lang w:val="uk-UA"/>
        </w:rPr>
        <w:t xml:space="preserve">Довідка у довільній формі, яка повинна містити інформацію про наявність в учасника процедури закупівлі обладнання, матеріально-технічної бази, необхідних для виконання робіт із зазначенням виробника/марки, стану та правової підстави використання (власне/орендоване/надання послуг, тощо). </w:t>
      </w:r>
    </w:p>
    <w:p w14:paraId="3285091E" w14:textId="77777777" w:rsidR="00B23073" w:rsidRPr="00291DD4" w:rsidRDefault="00B23073" w:rsidP="00B23073">
      <w:pPr>
        <w:pStyle w:val="a3"/>
        <w:ind w:left="360" w:right="141"/>
        <w:jc w:val="both"/>
        <w:rPr>
          <w:rFonts w:ascii="Times New Roman" w:hAnsi="Times New Roman"/>
          <w:sz w:val="24"/>
        </w:rPr>
      </w:pPr>
      <w:proofErr w:type="spellStart"/>
      <w:r w:rsidRPr="00291DD4">
        <w:rPr>
          <w:rFonts w:ascii="Times New Roman" w:hAnsi="Times New Roman"/>
          <w:sz w:val="24"/>
        </w:rPr>
        <w:t>Довідка</w:t>
      </w:r>
      <w:proofErr w:type="spellEnd"/>
      <w:r w:rsidRPr="00291DD4">
        <w:rPr>
          <w:rFonts w:ascii="Times New Roman" w:hAnsi="Times New Roman"/>
          <w:sz w:val="24"/>
        </w:rPr>
        <w:t xml:space="preserve"> повинна </w:t>
      </w:r>
      <w:proofErr w:type="spellStart"/>
      <w:r w:rsidRPr="00291DD4">
        <w:rPr>
          <w:rFonts w:ascii="Times New Roman" w:hAnsi="Times New Roman"/>
          <w:sz w:val="24"/>
        </w:rPr>
        <w:t>супроводжуватися</w:t>
      </w:r>
      <w:proofErr w:type="spellEnd"/>
      <w:r w:rsidRPr="00291DD4">
        <w:rPr>
          <w:rFonts w:ascii="Times New Roman" w:hAnsi="Times New Roman"/>
          <w:sz w:val="24"/>
        </w:rPr>
        <w:t>:</w:t>
      </w:r>
    </w:p>
    <w:p w14:paraId="34BB8264" w14:textId="05CE6C2F" w:rsidR="00B23073" w:rsidRPr="00291DD4" w:rsidRDefault="00B23073" w:rsidP="00B23073">
      <w:pPr>
        <w:pStyle w:val="a3"/>
        <w:numPr>
          <w:ilvl w:val="0"/>
          <w:numId w:val="10"/>
        </w:numPr>
        <w:suppressAutoHyphens w:val="0"/>
        <w:spacing w:after="160" w:line="259" w:lineRule="auto"/>
        <w:ind w:right="141"/>
        <w:jc w:val="both"/>
        <w:rPr>
          <w:rFonts w:ascii="Times New Roman" w:hAnsi="Times New Roman"/>
          <w:sz w:val="24"/>
        </w:rPr>
      </w:pPr>
      <w:proofErr w:type="spellStart"/>
      <w:r w:rsidRPr="00291DD4">
        <w:rPr>
          <w:rFonts w:ascii="Times New Roman" w:hAnsi="Times New Roman"/>
          <w:sz w:val="24"/>
        </w:rPr>
        <w:t>чинними</w:t>
      </w:r>
      <w:proofErr w:type="spellEnd"/>
      <w:r w:rsidRPr="00291DD4">
        <w:rPr>
          <w:rFonts w:ascii="Times New Roman" w:hAnsi="Times New Roman"/>
          <w:sz w:val="24"/>
        </w:rPr>
        <w:t xml:space="preserve"> договорами </w:t>
      </w:r>
      <w:proofErr w:type="spellStart"/>
      <w:r w:rsidRPr="00291DD4">
        <w:rPr>
          <w:rFonts w:ascii="Times New Roman" w:hAnsi="Times New Roman"/>
          <w:sz w:val="24"/>
        </w:rPr>
        <w:t>оренди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орендованого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обладнання</w:t>
      </w:r>
      <w:proofErr w:type="spellEnd"/>
      <w:r w:rsidRPr="00291DD4">
        <w:rPr>
          <w:rFonts w:ascii="Times New Roman" w:hAnsi="Times New Roman"/>
          <w:sz w:val="24"/>
        </w:rPr>
        <w:t xml:space="preserve"> (у </w:t>
      </w:r>
      <w:proofErr w:type="spellStart"/>
      <w:r w:rsidRPr="00291DD4">
        <w:rPr>
          <w:rFonts w:ascii="Times New Roman" w:hAnsi="Times New Roman"/>
          <w:sz w:val="24"/>
        </w:rPr>
        <w:t>випадку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відсутності</w:t>
      </w:r>
      <w:proofErr w:type="spellEnd"/>
      <w:r w:rsidRPr="00291DD4">
        <w:rPr>
          <w:rFonts w:ascii="Times New Roman" w:hAnsi="Times New Roman"/>
          <w:sz w:val="24"/>
        </w:rPr>
        <w:t xml:space="preserve"> в </w:t>
      </w:r>
      <w:proofErr w:type="spellStart"/>
      <w:r w:rsidRPr="00291DD4">
        <w:rPr>
          <w:rFonts w:ascii="Times New Roman" w:hAnsi="Times New Roman"/>
          <w:sz w:val="24"/>
        </w:rPr>
        <w:t>учасника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власного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обладнання</w:t>
      </w:r>
      <w:proofErr w:type="spellEnd"/>
      <w:r w:rsidRPr="00291DD4">
        <w:rPr>
          <w:rFonts w:ascii="Times New Roman" w:hAnsi="Times New Roman"/>
          <w:sz w:val="24"/>
        </w:rPr>
        <w:t>);</w:t>
      </w:r>
    </w:p>
    <w:p w14:paraId="615B2F93" w14:textId="73537D1D" w:rsidR="00B23073" w:rsidRPr="00291DD4" w:rsidRDefault="00B23073" w:rsidP="00B23073">
      <w:pPr>
        <w:pStyle w:val="a3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291DD4">
        <w:rPr>
          <w:rFonts w:ascii="Times New Roman" w:hAnsi="Times New Roman"/>
          <w:sz w:val="24"/>
        </w:rPr>
        <w:t>чинними</w:t>
      </w:r>
      <w:proofErr w:type="spellEnd"/>
      <w:r w:rsidRPr="00291DD4">
        <w:rPr>
          <w:rFonts w:ascii="Times New Roman" w:hAnsi="Times New Roman"/>
          <w:sz w:val="24"/>
        </w:rPr>
        <w:t xml:space="preserve"> договорами з </w:t>
      </w:r>
      <w:proofErr w:type="spellStart"/>
      <w:r w:rsidRPr="00291DD4">
        <w:rPr>
          <w:rFonts w:ascii="Times New Roman" w:hAnsi="Times New Roman"/>
          <w:sz w:val="24"/>
        </w:rPr>
        <w:t>іншими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організаціями</w:t>
      </w:r>
      <w:proofErr w:type="spellEnd"/>
      <w:r w:rsidRPr="00291DD4">
        <w:rPr>
          <w:rFonts w:ascii="Times New Roman" w:hAnsi="Times New Roman"/>
          <w:sz w:val="24"/>
        </w:rPr>
        <w:t xml:space="preserve"> про </w:t>
      </w:r>
      <w:proofErr w:type="spellStart"/>
      <w:r w:rsidRPr="00291DD4">
        <w:rPr>
          <w:rFonts w:ascii="Times New Roman" w:hAnsi="Times New Roman"/>
          <w:sz w:val="24"/>
        </w:rPr>
        <w:t>надання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послуг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будівельної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техніки</w:t>
      </w:r>
      <w:proofErr w:type="spellEnd"/>
      <w:r w:rsidRPr="00291DD4">
        <w:rPr>
          <w:rFonts w:ascii="Times New Roman" w:hAnsi="Times New Roman"/>
          <w:sz w:val="24"/>
        </w:rPr>
        <w:t>/</w:t>
      </w:r>
      <w:proofErr w:type="spellStart"/>
      <w:r w:rsidRPr="00291DD4">
        <w:rPr>
          <w:rFonts w:ascii="Times New Roman" w:hAnsi="Times New Roman"/>
          <w:sz w:val="24"/>
        </w:rPr>
        <w:t>механізмів</w:t>
      </w:r>
      <w:proofErr w:type="spellEnd"/>
      <w:r w:rsidRPr="00291DD4">
        <w:rPr>
          <w:rFonts w:ascii="Times New Roman" w:hAnsi="Times New Roman"/>
          <w:sz w:val="24"/>
        </w:rPr>
        <w:t xml:space="preserve"> (у </w:t>
      </w:r>
      <w:proofErr w:type="spellStart"/>
      <w:r w:rsidRPr="00291DD4">
        <w:rPr>
          <w:rFonts w:ascii="Times New Roman" w:hAnsi="Times New Roman"/>
          <w:sz w:val="24"/>
        </w:rPr>
        <w:t>випадку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відсутності</w:t>
      </w:r>
      <w:proofErr w:type="spellEnd"/>
      <w:r w:rsidRPr="00291DD4">
        <w:rPr>
          <w:rFonts w:ascii="Times New Roman" w:hAnsi="Times New Roman"/>
          <w:sz w:val="24"/>
        </w:rPr>
        <w:t xml:space="preserve"> в </w:t>
      </w:r>
      <w:proofErr w:type="spellStart"/>
      <w:r w:rsidRPr="00291DD4">
        <w:rPr>
          <w:rFonts w:ascii="Times New Roman" w:hAnsi="Times New Roman"/>
          <w:sz w:val="24"/>
        </w:rPr>
        <w:t>учасника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окремих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видів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власної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або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орендованої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техніки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чи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обладнання</w:t>
      </w:r>
      <w:proofErr w:type="spellEnd"/>
      <w:r w:rsidRPr="00291DD4">
        <w:rPr>
          <w:rFonts w:ascii="Times New Roman" w:hAnsi="Times New Roman"/>
          <w:sz w:val="24"/>
        </w:rPr>
        <w:t>);</w:t>
      </w:r>
    </w:p>
    <w:p w14:paraId="79FA701A" w14:textId="17AB8F82" w:rsidR="00B23073" w:rsidRDefault="00B23073" w:rsidP="002E2EB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0F6A7EA4" w14:textId="02EFDA17" w:rsidR="00B23073" w:rsidRPr="00291DD4" w:rsidRDefault="002E2EB1" w:rsidP="002E2EB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2E2EB1"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291DD4">
        <w:rPr>
          <w:rFonts w:ascii="Times New Roman" w:hAnsi="Times New Roman"/>
          <w:sz w:val="24"/>
          <w:szCs w:val="24"/>
          <w:lang w:val="uk-UA" w:eastAsia="ru-RU"/>
        </w:rPr>
        <w:t>.</w:t>
      </w:r>
      <w:r w:rsidR="00291DD4" w:rsidRPr="00291DD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23073" w:rsidRPr="00291DD4">
        <w:rPr>
          <w:rFonts w:ascii="Times New Roman" w:hAnsi="Times New Roman"/>
          <w:sz w:val="24"/>
          <w:lang w:val="uk-UA"/>
        </w:rPr>
        <w:t xml:space="preserve">Довідку у довільній формі, яка повинна містити інформацію про наявність працівників відповідної кваліфікації, які мають необхідні знання та досвід. У якості документального підтвердження наявності працівників відповідної кваліфікації, які мають необхідні знання та досвід, на кожну особу, зазначену у довідці, учасник повинен надати документи, що підтверджують її освітньо-кваліфікаційний рівень та документи, які підтверджують проходження вказаними працівниками перевірку знань з охорони праці та електробезпеки («Правила пожежної безпеки в Україні» (НАПБ А.01-001-2015); «Правила охорони праці при роботі з інструментом та пристроями» (НПАОП 0.00-1.71-13); «Електрообладнання </w:t>
      </w:r>
      <w:r w:rsidR="00B23073" w:rsidRPr="00291DD4">
        <w:rPr>
          <w:rFonts w:ascii="Times New Roman" w:hAnsi="Times New Roman"/>
          <w:sz w:val="24"/>
          <w:lang w:val="uk-UA"/>
        </w:rPr>
        <w:lastRenderedPageBreak/>
        <w:t xml:space="preserve">спеціальних установок» (НПАОП40.1-1.32-01) «Правила будови електроустановок» ПУЕ; «Правила безпечної експлуатації електроустановок споживачів» (НПАОП 40.1-1.21-98); «Правила експлуатації </w:t>
      </w:r>
      <w:proofErr w:type="spellStart"/>
      <w:r w:rsidR="00B23073" w:rsidRPr="00291DD4">
        <w:rPr>
          <w:rFonts w:ascii="Times New Roman" w:hAnsi="Times New Roman"/>
          <w:sz w:val="24"/>
          <w:lang w:val="uk-UA"/>
        </w:rPr>
        <w:t>електрозахисних</w:t>
      </w:r>
      <w:proofErr w:type="spellEnd"/>
      <w:r w:rsidR="00B23073" w:rsidRPr="00291DD4">
        <w:rPr>
          <w:rFonts w:ascii="Times New Roman" w:hAnsi="Times New Roman"/>
          <w:sz w:val="24"/>
          <w:lang w:val="uk-UA"/>
        </w:rPr>
        <w:t xml:space="preserve"> засобів» (НПАОП40.1-1.07-01); «Правила безпечної експлуатації електроустановок» НПАОП40.1-1.01.97) з допуском до роботи з електроустаткуванням, напругою до 1000 вольт і вище (не менше 3 осіб). </w:t>
      </w:r>
      <w:proofErr w:type="spellStart"/>
      <w:r w:rsidR="00B23073" w:rsidRPr="00291DD4">
        <w:rPr>
          <w:rFonts w:ascii="Times New Roman" w:hAnsi="Times New Roman"/>
          <w:sz w:val="24"/>
        </w:rPr>
        <w:t>Серед</w:t>
      </w:r>
      <w:proofErr w:type="spellEnd"/>
      <w:r w:rsidR="00B23073" w:rsidRPr="00291DD4">
        <w:rPr>
          <w:rFonts w:ascii="Times New Roman" w:hAnsi="Times New Roman"/>
          <w:sz w:val="24"/>
        </w:rPr>
        <w:t xml:space="preserve"> </w:t>
      </w:r>
      <w:proofErr w:type="spellStart"/>
      <w:r w:rsidR="00B23073" w:rsidRPr="00291DD4">
        <w:rPr>
          <w:rFonts w:ascii="Times New Roman" w:hAnsi="Times New Roman"/>
          <w:sz w:val="24"/>
        </w:rPr>
        <w:t>переліку</w:t>
      </w:r>
      <w:proofErr w:type="spellEnd"/>
      <w:r w:rsidR="00B23073" w:rsidRPr="00291DD4">
        <w:rPr>
          <w:rFonts w:ascii="Times New Roman" w:hAnsi="Times New Roman"/>
          <w:sz w:val="24"/>
        </w:rPr>
        <w:t xml:space="preserve"> </w:t>
      </w:r>
      <w:proofErr w:type="spellStart"/>
      <w:r w:rsidR="00B23073" w:rsidRPr="00291DD4">
        <w:rPr>
          <w:rFonts w:ascii="Times New Roman" w:hAnsi="Times New Roman"/>
          <w:sz w:val="24"/>
        </w:rPr>
        <w:t>працівників</w:t>
      </w:r>
      <w:proofErr w:type="spellEnd"/>
      <w:r w:rsidR="00B23073" w:rsidRPr="00291DD4">
        <w:rPr>
          <w:rFonts w:ascii="Times New Roman" w:hAnsi="Times New Roman"/>
          <w:sz w:val="24"/>
        </w:rPr>
        <w:t xml:space="preserve"> </w:t>
      </w:r>
      <w:proofErr w:type="spellStart"/>
      <w:r w:rsidR="00B23073" w:rsidRPr="00291DD4">
        <w:rPr>
          <w:rFonts w:ascii="Times New Roman" w:hAnsi="Times New Roman"/>
          <w:sz w:val="24"/>
        </w:rPr>
        <w:t>учасника</w:t>
      </w:r>
      <w:proofErr w:type="spellEnd"/>
      <w:r w:rsidR="00B23073" w:rsidRPr="00291DD4">
        <w:rPr>
          <w:rFonts w:ascii="Times New Roman" w:hAnsi="Times New Roman"/>
          <w:sz w:val="24"/>
        </w:rPr>
        <w:t xml:space="preserve"> </w:t>
      </w:r>
      <w:proofErr w:type="spellStart"/>
      <w:r w:rsidR="00B23073" w:rsidRPr="00291DD4">
        <w:rPr>
          <w:rFonts w:ascii="Times New Roman" w:hAnsi="Times New Roman"/>
          <w:sz w:val="24"/>
        </w:rPr>
        <w:t>обов’язкова</w:t>
      </w:r>
      <w:proofErr w:type="spellEnd"/>
      <w:r w:rsidR="00B23073" w:rsidRPr="00291DD4">
        <w:rPr>
          <w:rFonts w:ascii="Times New Roman" w:hAnsi="Times New Roman"/>
          <w:sz w:val="24"/>
        </w:rPr>
        <w:t xml:space="preserve"> </w:t>
      </w:r>
      <w:proofErr w:type="spellStart"/>
      <w:r w:rsidR="00B23073" w:rsidRPr="00291DD4">
        <w:rPr>
          <w:rFonts w:ascii="Times New Roman" w:hAnsi="Times New Roman"/>
          <w:sz w:val="24"/>
        </w:rPr>
        <w:t>наявність</w:t>
      </w:r>
      <w:proofErr w:type="spellEnd"/>
      <w:r w:rsidR="00B23073" w:rsidRPr="00291DD4">
        <w:rPr>
          <w:rFonts w:ascii="Times New Roman" w:hAnsi="Times New Roman"/>
          <w:sz w:val="24"/>
        </w:rPr>
        <w:t xml:space="preserve"> не </w:t>
      </w:r>
      <w:proofErr w:type="spellStart"/>
      <w:r w:rsidR="00B23073" w:rsidRPr="00291DD4">
        <w:rPr>
          <w:rFonts w:ascii="Times New Roman" w:hAnsi="Times New Roman"/>
          <w:sz w:val="24"/>
        </w:rPr>
        <w:t>менше</w:t>
      </w:r>
      <w:proofErr w:type="spellEnd"/>
      <w:r w:rsidR="00B23073" w:rsidRPr="00291DD4">
        <w:rPr>
          <w:rFonts w:ascii="Times New Roman" w:hAnsi="Times New Roman"/>
          <w:sz w:val="24"/>
        </w:rPr>
        <w:t xml:space="preserve"> 1 </w:t>
      </w:r>
      <w:proofErr w:type="spellStart"/>
      <w:r w:rsidR="00B23073" w:rsidRPr="00291DD4">
        <w:rPr>
          <w:rFonts w:ascii="Times New Roman" w:hAnsi="Times New Roman"/>
          <w:sz w:val="24"/>
        </w:rPr>
        <w:t>працівника</w:t>
      </w:r>
      <w:proofErr w:type="spellEnd"/>
      <w:r w:rsidR="00B23073" w:rsidRPr="00291DD4">
        <w:rPr>
          <w:rFonts w:ascii="Times New Roman" w:hAnsi="Times New Roman"/>
          <w:sz w:val="24"/>
        </w:rPr>
        <w:t xml:space="preserve"> з 5 </w:t>
      </w:r>
      <w:proofErr w:type="spellStart"/>
      <w:r w:rsidR="00B23073" w:rsidRPr="00291DD4">
        <w:rPr>
          <w:rFonts w:ascii="Times New Roman" w:hAnsi="Times New Roman"/>
          <w:sz w:val="24"/>
        </w:rPr>
        <w:t>групою</w:t>
      </w:r>
      <w:proofErr w:type="spellEnd"/>
      <w:r w:rsidR="00B23073" w:rsidRPr="00291DD4">
        <w:rPr>
          <w:rFonts w:ascii="Times New Roman" w:hAnsi="Times New Roman"/>
          <w:sz w:val="24"/>
        </w:rPr>
        <w:t xml:space="preserve"> допуску з </w:t>
      </w:r>
      <w:proofErr w:type="spellStart"/>
      <w:r w:rsidR="00B23073" w:rsidRPr="00291DD4">
        <w:rPr>
          <w:rFonts w:ascii="Times New Roman" w:hAnsi="Times New Roman"/>
          <w:sz w:val="24"/>
        </w:rPr>
        <w:t>електробезпеки</w:t>
      </w:r>
      <w:proofErr w:type="spellEnd"/>
      <w:r w:rsidR="00B23073" w:rsidRPr="00291DD4">
        <w:rPr>
          <w:rFonts w:ascii="Times New Roman" w:hAnsi="Times New Roman"/>
          <w:sz w:val="24"/>
          <w:lang w:val="uk-UA"/>
        </w:rPr>
        <w:t>.</w:t>
      </w:r>
    </w:p>
    <w:p w14:paraId="1D47868E" w14:textId="77777777" w:rsidR="00B23073" w:rsidRPr="00291DD4" w:rsidRDefault="00B23073" w:rsidP="002E2EB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16F79D" w14:textId="5C01B3B3" w:rsidR="00B23073" w:rsidRPr="00291DD4" w:rsidRDefault="00B23073" w:rsidP="002E2EB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291DD4">
        <w:rPr>
          <w:rFonts w:ascii="Times New Roman" w:hAnsi="Times New Roman"/>
          <w:sz w:val="24"/>
          <w:szCs w:val="24"/>
        </w:rPr>
        <w:t>Обов’язкова</w:t>
      </w:r>
      <w:proofErr w:type="spellEnd"/>
      <w:r w:rsidRPr="00291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291DD4">
        <w:rPr>
          <w:rFonts w:ascii="Times New Roman" w:hAnsi="Times New Roman"/>
          <w:sz w:val="24"/>
        </w:rPr>
        <w:t xml:space="preserve"> особи, </w:t>
      </w:r>
      <w:proofErr w:type="spellStart"/>
      <w:r w:rsidRPr="00291DD4">
        <w:rPr>
          <w:rFonts w:ascii="Times New Roman" w:hAnsi="Times New Roman"/>
          <w:sz w:val="24"/>
        </w:rPr>
        <w:t>що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виконуватиме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функції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інженера</w:t>
      </w:r>
      <w:proofErr w:type="spellEnd"/>
      <w:r w:rsidRPr="00291DD4">
        <w:rPr>
          <w:rFonts w:ascii="Times New Roman" w:hAnsi="Times New Roman"/>
          <w:sz w:val="24"/>
        </w:rPr>
        <w:t xml:space="preserve"> з </w:t>
      </w:r>
      <w:proofErr w:type="spellStart"/>
      <w:r w:rsidRPr="00291DD4">
        <w:rPr>
          <w:rFonts w:ascii="Times New Roman" w:hAnsi="Times New Roman"/>
          <w:sz w:val="24"/>
        </w:rPr>
        <w:t>охорони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праці</w:t>
      </w:r>
      <w:proofErr w:type="spellEnd"/>
      <w:r w:rsidRPr="00291DD4">
        <w:rPr>
          <w:rFonts w:ascii="Times New Roman" w:hAnsi="Times New Roman"/>
          <w:sz w:val="24"/>
        </w:rPr>
        <w:t xml:space="preserve">, </w:t>
      </w:r>
      <w:proofErr w:type="spellStart"/>
      <w:r w:rsidRPr="00291DD4">
        <w:rPr>
          <w:rFonts w:ascii="Times New Roman" w:hAnsi="Times New Roman"/>
          <w:sz w:val="24"/>
        </w:rPr>
        <w:t>підтверджується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додатково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оригіналом</w:t>
      </w:r>
      <w:proofErr w:type="spellEnd"/>
      <w:r w:rsidRPr="00291DD4">
        <w:rPr>
          <w:rFonts w:ascii="Times New Roman" w:hAnsi="Times New Roman"/>
          <w:sz w:val="24"/>
        </w:rPr>
        <w:t xml:space="preserve"> документа </w:t>
      </w:r>
      <w:proofErr w:type="spellStart"/>
      <w:r w:rsidRPr="00291DD4">
        <w:rPr>
          <w:rFonts w:ascii="Times New Roman" w:hAnsi="Times New Roman"/>
          <w:sz w:val="24"/>
        </w:rPr>
        <w:t>встановленого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законодавством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взірця</w:t>
      </w:r>
      <w:proofErr w:type="spellEnd"/>
      <w:r w:rsidRPr="00291DD4">
        <w:rPr>
          <w:rFonts w:ascii="Times New Roman" w:hAnsi="Times New Roman"/>
          <w:sz w:val="24"/>
        </w:rPr>
        <w:t xml:space="preserve"> (</w:t>
      </w:r>
      <w:proofErr w:type="spellStart"/>
      <w:r w:rsidRPr="00291DD4">
        <w:rPr>
          <w:rFonts w:ascii="Times New Roman" w:hAnsi="Times New Roman"/>
          <w:sz w:val="24"/>
        </w:rPr>
        <w:t>посвідчення</w:t>
      </w:r>
      <w:proofErr w:type="spellEnd"/>
      <w:r w:rsidRPr="00291DD4">
        <w:rPr>
          <w:rFonts w:ascii="Times New Roman" w:hAnsi="Times New Roman"/>
          <w:sz w:val="24"/>
        </w:rPr>
        <w:t xml:space="preserve"> та протокол/ </w:t>
      </w:r>
      <w:proofErr w:type="spellStart"/>
      <w:r w:rsidRPr="00291DD4">
        <w:rPr>
          <w:rFonts w:ascii="Times New Roman" w:hAnsi="Times New Roman"/>
          <w:sz w:val="24"/>
        </w:rPr>
        <w:t>витяг</w:t>
      </w:r>
      <w:proofErr w:type="spellEnd"/>
      <w:r w:rsidRPr="00291DD4">
        <w:rPr>
          <w:rFonts w:ascii="Times New Roman" w:hAnsi="Times New Roman"/>
          <w:sz w:val="24"/>
        </w:rPr>
        <w:t xml:space="preserve"> з протоколу про </w:t>
      </w:r>
      <w:proofErr w:type="spellStart"/>
      <w:r w:rsidRPr="00291DD4">
        <w:rPr>
          <w:rFonts w:ascii="Times New Roman" w:hAnsi="Times New Roman"/>
          <w:sz w:val="24"/>
        </w:rPr>
        <w:t>перевірку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знань</w:t>
      </w:r>
      <w:proofErr w:type="spellEnd"/>
      <w:r w:rsidRPr="00291DD4">
        <w:rPr>
          <w:rFonts w:ascii="Times New Roman" w:hAnsi="Times New Roman"/>
          <w:sz w:val="24"/>
        </w:rPr>
        <w:t xml:space="preserve">), </w:t>
      </w:r>
      <w:proofErr w:type="spellStart"/>
      <w:r w:rsidRPr="00291DD4">
        <w:rPr>
          <w:rFonts w:ascii="Times New Roman" w:hAnsi="Times New Roman"/>
          <w:sz w:val="24"/>
        </w:rPr>
        <w:t>що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містить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інформацію</w:t>
      </w:r>
      <w:proofErr w:type="spellEnd"/>
      <w:r w:rsidRPr="00291DD4">
        <w:rPr>
          <w:rFonts w:ascii="Times New Roman" w:hAnsi="Times New Roman"/>
          <w:sz w:val="24"/>
        </w:rPr>
        <w:t xml:space="preserve"> про </w:t>
      </w:r>
      <w:proofErr w:type="spellStart"/>
      <w:r w:rsidRPr="00291DD4">
        <w:rPr>
          <w:rFonts w:ascii="Times New Roman" w:hAnsi="Times New Roman"/>
          <w:sz w:val="24"/>
        </w:rPr>
        <w:t>результати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перевірки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знань</w:t>
      </w:r>
      <w:proofErr w:type="spellEnd"/>
      <w:r w:rsidRPr="00291DD4">
        <w:rPr>
          <w:rFonts w:ascii="Times New Roman" w:hAnsi="Times New Roman"/>
          <w:sz w:val="24"/>
        </w:rPr>
        <w:t xml:space="preserve"> з </w:t>
      </w:r>
      <w:proofErr w:type="spellStart"/>
      <w:r w:rsidRPr="00291DD4">
        <w:rPr>
          <w:rFonts w:ascii="Times New Roman" w:hAnsi="Times New Roman"/>
          <w:sz w:val="24"/>
        </w:rPr>
        <w:t>охорони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праці</w:t>
      </w:r>
      <w:proofErr w:type="spellEnd"/>
      <w:r w:rsidRPr="00291DD4">
        <w:rPr>
          <w:rFonts w:ascii="Times New Roman" w:hAnsi="Times New Roman"/>
          <w:sz w:val="24"/>
        </w:rPr>
        <w:t>.</w:t>
      </w:r>
    </w:p>
    <w:p w14:paraId="4857CA1F" w14:textId="6AF1D6E8" w:rsidR="00B23073" w:rsidRPr="00291DD4" w:rsidRDefault="00B23073" w:rsidP="002E2EB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5ACE85B4" w14:textId="38B8F486" w:rsidR="00B23073" w:rsidRPr="00B23073" w:rsidRDefault="00B23073" w:rsidP="002E2EB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291DD4">
        <w:rPr>
          <w:rFonts w:ascii="Times New Roman" w:hAnsi="Times New Roman"/>
          <w:sz w:val="24"/>
          <w:szCs w:val="24"/>
        </w:rPr>
        <w:t>Обов’язкова</w:t>
      </w:r>
      <w:proofErr w:type="spellEnd"/>
      <w:r w:rsidRPr="00291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291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  <w:szCs w:val="24"/>
        </w:rPr>
        <w:t>сертифікованого</w:t>
      </w:r>
      <w:proofErr w:type="spellEnd"/>
      <w:r w:rsidRPr="00291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  <w:szCs w:val="24"/>
        </w:rPr>
        <w:t>інженера-проектувальника</w:t>
      </w:r>
      <w:proofErr w:type="spellEnd"/>
      <w:r w:rsidRPr="00291DD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91DD4">
        <w:rPr>
          <w:rFonts w:ascii="Times New Roman" w:hAnsi="Times New Roman"/>
          <w:sz w:val="24"/>
          <w:szCs w:val="24"/>
        </w:rPr>
        <w:t>інженерно</w:t>
      </w:r>
      <w:proofErr w:type="spellEnd"/>
      <w:r w:rsidRPr="00291DD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91DD4">
        <w:rPr>
          <w:rFonts w:ascii="Times New Roman" w:hAnsi="Times New Roman"/>
          <w:sz w:val="24"/>
          <w:szCs w:val="24"/>
        </w:rPr>
        <w:t>будівельного</w:t>
      </w:r>
      <w:proofErr w:type="spellEnd"/>
      <w:r w:rsidRPr="00291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  <w:szCs w:val="24"/>
        </w:rPr>
        <w:t>проектування</w:t>
      </w:r>
      <w:proofErr w:type="spellEnd"/>
      <w:r w:rsidRPr="00291DD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1DD4">
        <w:rPr>
          <w:rFonts w:ascii="Times New Roman" w:hAnsi="Times New Roman"/>
          <w:sz w:val="24"/>
          <w:szCs w:val="24"/>
        </w:rPr>
        <w:t>частині</w:t>
      </w:r>
      <w:proofErr w:type="spellEnd"/>
      <w:r w:rsidRPr="00291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  <w:szCs w:val="24"/>
        </w:rPr>
        <w:t>кошторисної</w:t>
      </w:r>
      <w:proofErr w:type="spellEnd"/>
      <w:r w:rsidRPr="00291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291DD4">
        <w:rPr>
          <w:rFonts w:ascii="Times New Roman" w:hAnsi="Times New Roman"/>
          <w:sz w:val="24"/>
          <w:szCs w:val="24"/>
        </w:rPr>
        <w:t>. (</w:t>
      </w:r>
      <w:proofErr w:type="spellStart"/>
      <w:r w:rsidRPr="00291DD4">
        <w:rPr>
          <w:rFonts w:ascii="Times New Roman" w:hAnsi="Times New Roman"/>
          <w:sz w:val="24"/>
          <w:szCs w:val="24"/>
        </w:rPr>
        <w:t>надати</w:t>
      </w:r>
      <w:proofErr w:type="spellEnd"/>
      <w:r w:rsidRPr="00291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  <w:szCs w:val="24"/>
        </w:rPr>
        <w:t>копію</w:t>
      </w:r>
      <w:proofErr w:type="spellEnd"/>
      <w:r w:rsidRPr="00291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  <w:szCs w:val="24"/>
        </w:rPr>
        <w:t>кваліфікаційного</w:t>
      </w:r>
      <w:proofErr w:type="spellEnd"/>
      <w:r w:rsidRPr="00291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  <w:szCs w:val="24"/>
        </w:rPr>
        <w:t>сертифікату</w:t>
      </w:r>
      <w:proofErr w:type="spellEnd"/>
      <w:r w:rsidRPr="00291DD4">
        <w:rPr>
          <w:rFonts w:ascii="Times New Roman" w:hAnsi="Times New Roman"/>
          <w:sz w:val="24"/>
          <w:szCs w:val="24"/>
        </w:rPr>
        <w:t>);</w:t>
      </w:r>
    </w:p>
    <w:p w14:paraId="0719D5C7" w14:textId="77777777" w:rsidR="002E2EB1" w:rsidRPr="002E2EB1" w:rsidRDefault="002E2EB1" w:rsidP="002E2EB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052AE9EB" w14:textId="77777777" w:rsidR="002E2EB1" w:rsidRPr="002E2EB1" w:rsidRDefault="002E2EB1" w:rsidP="002E2EB1">
      <w:pPr>
        <w:keepLines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E2EB1">
        <w:rPr>
          <w:rFonts w:ascii="Times New Roman" w:hAnsi="Times New Roman"/>
          <w:sz w:val="24"/>
          <w:szCs w:val="24"/>
          <w:lang w:val="uk-UA"/>
        </w:rPr>
        <w:t>Інформаційну довідку про наявність документально підтвердженого досвіду виконання аналогічних договорів у формі таблиці:</w:t>
      </w:r>
    </w:p>
    <w:p w14:paraId="5A5C9FCE" w14:textId="77777777" w:rsidR="002E2EB1" w:rsidRPr="002E2EB1" w:rsidRDefault="002E2EB1" w:rsidP="002E2EB1">
      <w:pPr>
        <w:shd w:val="clear" w:color="auto" w:fill="FFFFFF"/>
        <w:suppressAutoHyphens w:val="0"/>
        <w:spacing w:after="160" w:line="259" w:lineRule="auto"/>
        <w:jc w:val="both"/>
        <w:rPr>
          <w:rFonts w:eastAsia="Calibri"/>
          <w:b/>
          <w:bCs/>
          <w:lang w:val="uk-UA" w:eastAsia="en-US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1721"/>
        <w:gridCol w:w="3661"/>
        <w:gridCol w:w="1808"/>
        <w:gridCol w:w="2080"/>
      </w:tblGrid>
      <w:tr w:rsidR="002E2EB1" w:rsidRPr="002E2EB1" w14:paraId="3204AF3A" w14:textId="77777777" w:rsidTr="00C52A7C">
        <w:trPr>
          <w:trHeight w:val="1152"/>
        </w:trPr>
        <w:tc>
          <w:tcPr>
            <w:tcW w:w="290" w:type="pct"/>
            <w:shd w:val="clear" w:color="auto" w:fill="F2F2F2"/>
            <w:vAlign w:val="center"/>
          </w:tcPr>
          <w:p w14:paraId="2E6B8DF5" w14:textId="77777777" w:rsidR="002E2EB1" w:rsidRPr="002E2EB1" w:rsidRDefault="002E2EB1" w:rsidP="002E2EB1">
            <w:pPr>
              <w:widowControl w:val="0"/>
              <w:shd w:val="clear" w:color="auto" w:fill="FFFFFF"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uk-UA" w:eastAsia="en-US"/>
              </w:rPr>
            </w:pPr>
            <w:r w:rsidRPr="002E2EB1">
              <w:rPr>
                <w:rFonts w:ascii="Times New Roman" w:eastAsia="Calibri" w:hAnsi="Times New Roman"/>
                <w:b/>
                <w:sz w:val="18"/>
                <w:szCs w:val="18"/>
                <w:lang w:val="uk-UA" w:eastAsia="en-US"/>
              </w:rPr>
              <w:t xml:space="preserve">№ </w:t>
            </w:r>
            <w:proofErr w:type="spellStart"/>
            <w:r w:rsidRPr="002E2EB1">
              <w:rPr>
                <w:rFonts w:ascii="Times New Roman" w:eastAsia="Calibri" w:hAnsi="Times New Roman"/>
                <w:b/>
                <w:sz w:val="18"/>
                <w:szCs w:val="18"/>
                <w:lang w:val="uk-UA" w:eastAsia="en-US"/>
              </w:rPr>
              <w:t>з.п</w:t>
            </w:r>
            <w:proofErr w:type="spellEnd"/>
            <w:r w:rsidRPr="002E2EB1">
              <w:rPr>
                <w:rFonts w:ascii="Times New Roman" w:eastAsia="Calibri" w:hAnsi="Times New Roman"/>
                <w:b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865" w:type="pct"/>
            <w:shd w:val="clear" w:color="auto" w:fill="F2F2F2"/>
            <w:vAlign w:val="center"/>
          </w:tcPr>
          <w:p w14:paraId="6F31CDF6" w14:textId="77777777" w:rsidR="002E2EB1" w:rsidRPr="002E2EB1" w:rsidRDefault="002E2EB1" w:rsidP="002E2EB1">
            <w:pPr>
              <w:widowControl w:val="0"/>
              <w:shd w:val="clear" w:color="auto" w:fill="FFFFFF"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uk-UA" w:eastAsia="en-US"/>
              </w:rPr>
            </w:pPr>
            <w:r w:rsidRPr="002E2EB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val="uk-UA" w:eastAsia="uk-UA"/>
              </w:rPr>
              <w:t>Назва та адреса організації з якою укладено договір, номер договору та дата укладення</w:t>
            </w:r>
          </w:p>
        </w:tc>
        <w:tc>
          <w:tcPr>
            <w:tcW w:w="1840" w:type="pct"/>
            <w:shd w:val="clear" w:color="auto" w:fill="F2F2F2"/>
            <w:vAlign w:val="center"/>
          </w:tcPr>
          <w:p w14:paraId="64B74E07" w14:textId="77777777" w:rsidR="002E2EB1" w:rsidRPr="002E2EB1" w:rsidRDefault="002E2EB1" w:rsidP="002E2EB1">
            <w:pPr>
              <w:widowControl w:val="0"/>
              <w:shd w:val="clear" w:color="auto" w:fill="FFFFFF"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uk-UA" w:eastAsia="en-US"/>
              </w:rPr>
            </w:pPr>
            <w:r w:rsidRPr="002E2EB1">
              <w:rPr>
                <w:rFonts w:ascii="Times New Roman" w:eastAsia="Calibri" w:hAnsi="Times New Roman"/>
                <w:b/>
                <w:sz w:val="18"/>
                <w:szCs w:val="18"/>
                <w:lang w:val="uk-UA" w:eastAsia="en-US"/>
              </w:rPr>
              <w:t>Предмет договору</w:t>
            </w:r>
          </w:p>
        </w:tc>
        <w:tc>
          <w:tcPr>
            <w:tcW w:w="909" w:type="pct"/>
            <w:shd w:val="clear" w:color="auto" w:fill="F2F2F2"/>
            <w:vAlign w:val="center"/>
          </w:tcPr>
          <w:p w14:paraId="67393F87" w14:textId="77777777" w:rsidR="002E2EB1" w:rsidRPr="002E2EB1" w:rsidRDefault="002E2EB1" w:rsidP="002E2EB1">
            <w:pPr>
              <w:widowControl w:val="0"/>
              <w:shd w:val="clear" w:color="auto" w:fill="FFFFFF"/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2E2EB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val="uk-UA" w:eastAsia="uk-UA"/>
              </w:rPr>
              <w:t>Ціна договору</w:t>
            </w:r>
          </w:p>
        </w:tc>
        <w:tc>
          <w:tcPr>
            <w:tcW w:w="1045" w:type="pct"/>
            <w:shd w:val="clear" w:color="auto" w:fill="F2F2F2"/>
            <w:vAlign w:val="center"/>
          </w:tcPr>
          <w:p w14:paraId="1A4707D8" w14:textId="77777777" w:rsidR="002E2EB1" w:rsidRPr="002E2EB1" w:rsidRDefault="002E2EB1" w:rsidP="002E2EB1">
            <w:pPr>
              <w:widowControl w:val="0"/>
              <w:shd w:val="clear" w:color="auto" w:fill="FFFFFF"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uk-UA" w:eastAsia="en-US"/>
              </w:rPr>
            </w:pPr>
            <w:r w:rsidRPr="002E2EB1">
              <w:rPr>
                <w:rFonts w:ascii="Times New Roman" w:eastAsia="Calibri" w:hAnsi="Times New Roman"/>
                <w:b/>
                <w:sz w:val="18"/>
                <w:szCs w:val="18"/>
                <w:lang w:val="uk-UA" w:eastAsia="en-US"/>
              </w:rPr>
              <w:t>Стан виконання договору</w:t>
            </w:r>
          </w:p>
        </w:tc>
      </w:tr>
      <w:tr w:rsidR="002E2EB1" w:rsidRPr="002E2EB1" w14:paraId="70DEDBA8" w14:textId="77777777" w:rsidTr="00C52A7C">
        <w:trPr>
          <w:trHeight w:val="315"/>
        </w:trPr>
        <w:tc>
          <w:tcPr>
            <w:tcW w:w="290" w:type="pct"/>
            <w:vAlign w:val="center"/>
          </w:tcPr>
          <w:p w14:paraId="78C32207" w14:textId="77777777" w:rsidR="002E2EB1" w:rsidRPr="002E2EB1" w:rsidRDefault="002E2EB1" w:rsidP="002E2EB1">
            <w:pPr>
              <w:widowControl w:val="0"/>
              <w:shd w:val="clear" w:color="auto" w:fill="FFFFFF"/>
              <w:suppressAutoHyphens w:val="0"/>
              <w:spacing w:after="160" w:line="259" w:lineRule="auto"/>
              <w:jc w:val="center"/>
              <w:rPr>
                <w:rFonts w:eastAsia="Calibri"/>
                <w:lang w:val="uk-UA" w:eastAsia="en-US"/>
              </w:rPr>
            </w:pPr>
            <w:r w:rsidRPr="002E2EB1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865" w:type="pct"/>
            <w:vAlign w:val="center"/>
          </w:tcPr>
          <w:p w14:paraId="70FD5E33" w14:textId="77777777" w:rsidR="002E2EB1" w:rsidRPr="002E2EB1" w:rsidRDefault="002E2EB1" w:rsidP="002E2EB1">
            <w:pPr>
              <w:widowControl w:val="0"/>
              <w:shd w:val="clear" w:color="auto" w:fill="FFFFFF"/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1840" w:type="pct"/>
            <w:vAlign w:val="center"/>
          </w:tcPr>
          <w:p w14:paraId="4313CDE0" w14:textId="77777777" w:rsidR="002E2EB1" w:rsidRPr="002E2EB1" w:rsidRDefault="002E2EB1" w:rsidP="002E2EB1">
            <w:pPr>
              <w:widowControl w:val="0"/>
              <w:shd w:val="clear" w:color="auto" w:fill="FFFFFF"/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09" w:type="pct"/>
            <w:vAlign w:val="center"/>
          </w:tcPr>
          <w:p w14:paraId="69CDF43F" w14:textId="77777777" w:rsidR="002E2EB1" w:rsidRPr="002E2EB1" w:rsidRDefault="002E2EB1" w:rsidP="002E2EB1">
            <w:pPr>
              <w:widowControl w:val="0"/>
              <w:shd w:val="clear" w:color="auto" w:fill="FFFFFF"/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1045" w:type="pct"/>
            <w:vAlign w:val="bottom"/>
          </w:tcPr>
          <w:p w14:paraId="1D2007FB" w14:textId="77777777" w:rsidR="002E2EB1" w:rsidRPr="002E2EB1" w:rsidRDefault="002E2EB1" w:rsidP="002E2EB1">
            <w:pPr>
              <w:widowControl w:val="0"/>
              <w:shd w:val="clear" w:color="auto" w:fill="FFFFFF"/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14:paraId="309DB411" w14:textId="77777777" w:rsidR="002E2EB1" w:rsidRPr="002E2EB1" w:rsidRDefault="002E2EB1" w:rsidP="002E2EB1">
      <w:pPr>
        <w:keepLines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11C9B7" w14:textId="5DE1569F" w:rsidR="002E2EB1" w:rsidRPr="00EF4C2E" w:rsidRDefault="002E2EB1" w:rsidP="002E2EB1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F4C2E">
        <w:rPr>
          <w:rFonts w:ascii="Times New Roman" w:hAnsi="Times New Roman"/>
          <w:sz w:val="24"/>
          <w:szCs w:val="24"/>
          <w:lang w:val="uk-UA"/>
        </w:rPr>
        <w:t>3.1.</w:t>
      </w:r>
      <w:r w:rsidR="00E05D7A" w:rsidRPr="00EF4C2E">
        <w:rPr>
          <w:rFonts w:ascii="Times New Roman" w:hAnsi="Times New Roman"/>
          <w:sz w:val="24"/>
          <w:szCs w:val="24"/>
          <w:lang w:val="uk-UA"/>
        </w:rPr>
        <w:t>Скан</w:t>
      </w:r>
      <w:proofErr w:type="spellStart"/>
      <w:r w:rsidRPr="00EF4C2E">
        <w:rPr>
          <w:rFonts w:ascii="Times New Roman" w:hAnsi="Times New Roman"/>
          <w:sz w:val="24"/>
          <w:szCs w:val="24"/>
        </w:rPr>
        <w:t>копії</w:t>
      </w:r>
      <w:proofErr w:type="spellEnd"/>
      <w:r w:rsidRPr="00EF4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C2E">
        <w:rPr>
          <w:rFonts w:ascii="Times New Roman" w:hAnsi="Times New Roman"/>
          <w:sz w:val="24"/>
          <w:szCs w:val="24"/>
        </w:rPr>
        <w:t>аналогічних</w:t>
      </w:r>
      <w:proofErr w:type="spellEnd"/>
      <w:r w:rsidRPr="00EF4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D7A" w:rsidRPr="00EF4C2E">
        <w:rPr>
          <w:rFonts w:ascii="Times New Roman" w:hAnsi="Times New Roman"/>
          <w:sz w:val="24"/>
          <w:szCs w:val="24"/>
        </w:rPr>
        <w:t>договорів</w:t>
      </w:r>
      <w:proofErr w:type="spellEnd"/>
      <w:r w:rsidR="00E05D7A" w:rsidRPr="00EF4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D7A" w:rsidRPr="00EF4C2E">
        <w:rPr>
          <w:rFonts w:ascii="Times New Roman" w:hAnsi="Times New Roman"/>
          <w:sz w:val="24"/>
          <w:szCs w:val="24"/>
        </w:rPr>
        <w:t>вказаних</w:t>
      </w:r>
      <w:proofErr w:type="spellEnd"/>
      <w:r w:rsidR="00E05D7A" w:rsidRPr="00EF4C2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E05D7A" w:rsidRPr="00EF4C2E">
        <w:rPr>
          <w:rFonts w:ascii="Times New Roman" w:hAnsi="Times New Roman"/>
          <w:sz w:val="24"/>
          <w:szCs w:val="24"/>
        </w:rPr>
        <w:t>довідці</w:t>
      </w:r>
      <w:proofErr w:type="spellEnd"/>
      <w:r w:rsidR="00E05D7A" w:rsidRPr="00EF4C2E">
        <w:rPr>
          <w:rFonts w:ascii="Times New Roman" w:hAnsi="Times New Roman"/>
          <w:sz w:val="24"/>
          <w:szCs w:val="24"/>
        </w:rPr>
        <w:t xml:space="preserve"> (</w:t>
      </w:r>
      <w:r w:rsidR="00E05D7A" w:rsidRPr="00EF4C2E">
        <w:rPr>
          <w:rFonts w:ascii="Times New Roman" w:hAnsi="Times New Roman"/>
          <w:sz w:val="24"/>
          <w:szCs w:val="24"/>
          <w:lang w:val="uk-UA"/>
        </w:rPr>
        <w:t xml:space="preserve">з </w:t>
      </w:r>
      <w:proofErr w:type="spellStart"/>
      <w:r w:rsidRPr="00EF4C2E">
        <w:rPr>
          <w:rFonts w:ascii="Times New Roman" w:hAnsi="Times New Roman"/>
          <w:sz w:val="24"/>
          <w:szCs w:val="24"/>
        </w:rPr>
        <w:t>усіма</w:t>
      </w:r>
      <w:proofErr w:type="spellEnd"/>
      <w:r w:rsidRPr="00EF4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C2E">
        <w:rPr>
          <w:rFonts w:ascii="Times New Roman" w:hAnsi="Times New Roman"/>
          <w:sz w:val="24"/>
          <w:szCs w:val="24"/>
        </w:rPr>
        <w:t>додатками</w:t>
      </w:r>
      <w:proofErr w:type="spellEnd"/>
      <w:r w:rsidRPr="00EF4C2E">
        <w:rPr>
          <w:rFonts w:ascii="Times New Roman" w:hAnsi="Times New Roman"/>
          <w:sz w:val="24"/>
          <w:szCs w:val="24"/>
        </w:rPr>
        <w:t xml:space="preserve"> до них).</w:t>
      </w:r>
    </w:p>
    <w:p w14:paraId="1E744DA5" w14:textId="2738B17B" w:rsidR="002E2EB1" w:rsidRPr="00EF4C2E" w:rsidRDefault="002E2EB1" w:rsidP="002E2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F4C2E">
        <w:rPr>
          <w:rFonts w:ascii="Times New Roman" w:hAnsi="Times New Roman"/>
          <w:sz w:val="24"/>
          <w:szCs w:val="24"/>
          <w:lang w:val="uk-UA" w:eastAsia="ru-RU"/>
        </w:rPr>
        <w:t>3.2.</w:t>
      </w:r>
      <w:r w:rsidR="00E05D7A" w:rsidRPr="00EF4C2E">
        <w:rPr>
          <w:rFonts w:ascii="Times New Roman" w:hAnsi="Times New Roman"/>
          <w:sz w:val="24"/>
          <w:szCs w:val="24"/>
          <w:lang w:val="uk-UA" w:eastAsia="ru-RU"/>
        </w:rPr>
        <w:t>Сканк</w:t>
      </w:r>
      <w:r w:rsidRPr="00EF4C2E">
        <w:rPr>
          <w:rFonts w:ascii="Times New Roman" w:hAnsi="Times New Roman"/>
          <w:sz w:val="24"/>
          <w:szCs w:val="24"/>
          <w:lang w:val="uk-UA" w:eastAsia="ru-RU"/>
        </w:rPr>
        <w:t>опії передбачених умовами таких договорів оформлених відповідним чином актів здачі-приймання робіт (тощо), що підтверджують повне виконання договорів</w:t>
      </w:r>
      <w:r w:rsidRPr="00EF4C2E">
        <w:rPr>
          <w:rFonts w:ascii="Times New Roman" w:hAnsi="Times New Roman"/>
          <w:sz w:val="24"/>
          <w:szCs w:val="24"/>
        </w:rPr>
        <w:t>.</w:t>
      </w:r>
    </w:p>
    <w:p w14:paraId="41740CDE" w14:textId="77777777" w:rsidR="002E2EB1" w:rsidRPr="002E2EB1" w:rsidRDefault="002E2EB1" w:rsidP="002E2EB1">
      <w:pPr>
        <w:suppressAutoHyphens w:val="0"/>
        <w:spacing w:after="0" w:line="259" w:lineRule="auto"/>
        <w:ind w:left="-142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</w:p>
    <w:p w14:paraId="1C1E7A7D" w14:textId="77777777" w:rsidR="002E2EB1" w:rsidRPr="002E2EB1" w:rsidRDefault="002E2EB1" w:rsidP="002E2EB1">
      <w:pPr>
        <w:suppressAutoHyphens w:val="0"/>
        <w:spacing w:after="0" w:line="259" w:lineRule="auto"/>
        <w:ind w:left="-142"/>
        <w:jc w:val="both"/>
        <w:rPr>
          <w:rFonts w:ascii="Times New Roman" w:eastAsia="Calibri" w:hAnsi="Times New Roman"/>
          <w:i/>
          <w:color w:val="000000"/>
          <w:sz w:val="24"/>
          <w:szCs w:val="24"/>
          <w:lang w:val="uk-UA" w:eastAsia="en-US"/>
        </w:rPr>
      </w:pPr>
      <w:r w:rsidRPr="002E2EB1">
        <w:rPr>
          <w:rFonts w:ascii="Times New Roman" w:eastAsia="Calibri" w:hAnsi="Times New Roman"/>
          <w:i/>
          <w:color w:val="000000"/>
          <w:sz w:val="24"/>
          <w:szCs w:val="24"/>
          <w:lang w:val="uk-UA" w:eastAsia="en-US"/>
        </w:rPr>
        <w:t>Аналогічним договором є договір виконання робіт (надання послуг), який відповідає за предметом закупівлі та запропонованому виду робіт</w:t>
      </w:r>
      <w:r w:rsidRPr="002E2EB1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,</w:t>
      </w:r>
      <w:r w:rsidRPr="002E2EB1">
        <w:rPr>
          <w:rFonts w:ascii="Times New Roman" w:eastAsia="Calibri" w:hAnsi="Times New Roman"/>
          <w:i/>
          <w:color w:val="000000"/>
          <w:sz w:val="24"/>
          <w:szCs w:val="24"/>
          <w:lang w:val="uk-UA" w:eastAsia="en-US"/>
        </w:rPr>
        <w:t xml:space="preserve"> в якому учасник є стороною договору, як виконавець або підрядник. </w:t>
      </w:r>
    </w:p>
    <w:p w14:paraId="584DDF15" w14:textId="77777777" w:rsidR="002E2EB1" w:rsidRPr="002E2EB1" w:rsidRDefault="002E2EB1" w:rsidP="002E2EB1">
      <w:pPr>
        <w:keepLines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14:paraId="3E740205" w14:textId="0711B711" w:rsidR="002E2EB1" w:rsidRPr="00DE49F3" w:rsidRDefault="002E2EB1" w:rsidP="00DE49F3">
      <w:pPr>
        <w:pStyle w:val="a3"/>
        <w:keepLines/>
        <w:numPr>
          <w:ilvl w:val="0"/>
          <w:numId w:val="7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DE49F3">
        <w:rPr>
          <w:rFonts w:ascii="Times New Roman" w:hAnsi="Times New Roman"/>
          <w:sz w:val="24"/>
          <w:szCs w:val="24"/>
          <w:lang w:val="uk-UA" w:eastAsia="en-US"/>
        </w:rPr>
        <w:t>Інформацію про наявність фінансової спроможності, зокрема надати:</w:t>
      </w:r>
    </w:p>
    <w:p w14:paraId="037E480C" w14:textId="23DB403B" w:rsidR="002E2EB1" w:rsidRPr="002E2EB1" w:rsidRDefault="002E2EB1" w:rsidP="002E2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E2EB1">
        <w:rPr>
          <w:rFonts w:ascii="Times New Roman" w:hAnsi="Times New Roman"/>
          <w:sz w:val="24"/>
          <w:szCs w:val="24"/>
          <w:lang w:val="uk-UA" w:eastAsia="ru-RU"/>
        </w:rPr>
        <w:t>На підтвердження фінансової спроможності учасник надає фінансову звітність за 202</w:t>
      </w:r>
      <w:r w:rsidR="00231B0A"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2E2EB1">
        <w:rPr>
          <w:rFonts w:ascii="Times New Roman" w:hAnsi="Times New Roman"/>
          <w:sz w:val="24"/>
          <w:szCs w:val="24"/>
          <w:lang w:val="uk-UA" w:eastAsia="ru-RU"/>
        </w:rPr>
        <w:t xml:space="preserve"> рік згідно Розділу ІІ (Склад та елементи фінансової звітності) Наказу Міністерства Фінансів України «Про затвердження Національного положення (стандарту) бухгалтерського обліку 1 «Загальні вимоги до фінансової звітності»» № 73 від 07.02.2013.</w:t>
      </w:r>
    </w:p>
    <w:p w14:paraId="6D438E73" w14:textId="77777777" w:rsidR="002E2EB1" w:rsidRPr="002E2EB1" w:rsidRDefault="002E2EB1" w:rsidP="002E2EB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 w:eastAsia="ru-RU"/>
        </w:rPr>
      </w:pPr>
      <w:r w:rsidRPr="002E2EB1">
        <w:rPr>
          <w:rFonts w:ascii="Times New Roman" w:hAnsi="Times New Roman"/>
          <w:i/>
          <w:iCs/>
          <w:sz w:val="24"/>
          <w:szCs w:val="24"/>
          <w:lang w:val="uk-UA" w:eastAsia="ru-RU"/>
        </w:rPr>
        <w:t>Звітним періодом для складання фінансової звітності є календарний рік.</w:t>
      </w:r>
    </w:p>
    <w:p w14:paraId="53BCCCA9" w14:textId="77777777" w:rsidR="002E2EB1" w:rsidRPr="002E2EB1" w:rsidRDefault="002E2EB1" w:rsidP="002E2EB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 w:eastAsia="ru-RU"/>
        </w:rPr>
      </w:pPr>
      <w:r w:rsidRPr="002E2EB1">
        <w:rPr>
          <w:rFonts w:ascii="Times New Roman" w:hAnsi="Times New Roman"/>
          <w:i/>
          <w:iCs/>
          <w:sz w:val="24"/>
          <w:szCs w:val="24"/>
          <w:lang w:val="uk-UA" w:eastAsia="ru-RU"/>
        </w:rPr>
        <w:t>Ті учасники, що працюють менше одного року надають документи на підтвердження фінансової спроможності за період роботи (з дня державної реєстрації створення Учасника і до дня оголошення цієї процедури закупівлі включно).</w:t>
      </w:r>
    </w:p>
    <w:p w14:paraId="0D04450A" w14:textId="77777777" w:rsidR="002E2EB1" w:rsidRPr="002E2EB1" w:rsidRDefault="002E2EB1" w:rsidP="002E2EB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 </w:t>
      </w:r>
      <w:proofErr w:type="spellStart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>випадку</w:t>
      </w:r>
      <w:proofErr w:type="spellEnd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>якщо</w:t>
      </w:r>
      <w:proofErr w:type="spellEnd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>учасником</w:t>
      </w:r>
      <w:proofErr w:type="spellEnd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>із</w:t>
      </w:r>
      <w:proofErr w:type="spellEnd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>законодавчих</w:t>
      </w:r>
      <w:proofErr w:type="spellEnd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причин не </w:t>
      </w:r>
      <w:proofErr w:type="spellStart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>складається</w:t>
      </w:r>
      <w:proofErr w:type="spellEnd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>фінансова</w:t>
      </w:r>
      <w:proofErr w:type="spellEnd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>звітність</w:t>
      </w:r>
      <w:proofErr w:type="spellEnd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>він</w:t>
      </w:r>
      <w:proofErr w:type="spellEnd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>надає</w:t>
      </w:r>
      <w:proofErr w:type="spellEnd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лист-</w:t>
      </w:r>
      <w:proofErr w:type="spellStart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>роз’яснення</w:t>
      </w:r>
      <w:proofErr w:type="spellEnd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>відповідним</w:t>
      </w:r>
      <w:proofErr w:type="spellEnd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>поясненням</w:t>
      </w:r>
      <w:proofErr w:type="spellEnd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>посиланням</w:t>
      </w:r>
      <w:proofErr w:type="spellEnd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>нормативні</w:t>
      </w:r>
      <w:proofErr w:type="spellEnd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>акти</w:t>
      </w:r>
      <w:proofErr w:type="spellEnd"/>
      <w:r w:rsidRPr="002E2EB1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14:paraId="77D95BB5" w14:textId="77777777" w:rsidR="002E2EB1" w:rsidRPr="002E2EB1" w:rsidRDefault="002E2EB1" w:rsidP="002E2EB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E2EB1">
        <w:rPr>
          <w:rFonts w:ascii="Times New Roman" w:eastAsia="Arial" w:hAnsi="Times New Roman"/>
          <w:i/>
          <w:sz w:val="24"/>
          <w:szCs w:val="24"/>
        </w:rPr>
        <w:t xml:space="preserve">(у </w:t>
      </w:r>
      <w:proofErr w:type="spellStart"/>
      <w:r w:rsidRPr="002E2EB1">
        <w:rPr>
          <w:rFonts w:ascii="Times New Roman" w:eastAsia="Arial" w:hAnsi="Times New Roman"/>
          <w:i/>
          <w:sz w:val="24"/>
          <w:szCs w:val="24"/>
        </w:rPr>
        <w:t>випадку</w:t>
      </w:r>
      <w:proofErr w:type="spellEnd"/>
      <w:r w:rsidRPr="002E2EB1">
        <w:rPr>
          <w:rFonts w:ascii="Times New Roman" w:eastAsia="Arial" w:hAnsi="Times New Roman"/>
          <w:i/>
          <w:sz w:val="24"/>
          <w:szCs w:val="24"/>
        </w:rPr>
        <w:t xml:space="preserve"> </w:t>
      </w:r>
      <w:proofErr w:type="spellStart"/>
      <w:r w:rsidRPr="002E2EB1">
        <w:rPr>
          <w:rFonts w:ascii="Times New Roman" w:eastAsia="Arial" w:hAnsi="Times New Roman"/>
          <w:i/>
          <w:sz w:val="24"/>
          <w:szCs w:val="24"/>
        </w:rPr>
        <w:t>якщо</w:t>
      </w:r>
      <w:proofErr w:type="spellEnd"/>
      <w:r w:rsidRPr="002E2EB1">
        <w:rPr>
          <w:rFonts w:ascii="Times New Roman" w:eastAsia="Arial" w:hAnsi="Times New Roman"/>
          <w:i/>
          <w:sz w:val="24"/>
          <w:szCs w:val="24"/>
        </w:rPr>
        <w:t xml:space="preserve"> </w:t>
      </w:r>
      <w:proofErr w:type="spellStart"/>
      <w:r w:rsidRPr="002E2EB1">
        <w:rPr>
          <w:rFonts w:ascii="Times New Roman" w:eastAsia="Arial" w:hAnsi="Times New Roman"/>
          <w:i/>
          <w:sz w:val="24"/>
          <w:szCs w:val="24"/>
        </w:rPr>
        <w:t>учасник</w:t>
      </w:r>
      <w:proofErr w:type="spellEnd"/>
      <w:r w:rsidRPr="002E2EB1">
        <w:rPr>
          <w:rFonts w:ascii="Times New Roman" w:eastAsia="Arial" w:hAnsi="Times New Roman"/>
          <w:i/>
          <w:sz w:val="24"/>
          <w:szCs w:val="24"/>
        </w:rPr>
        <w:t xml:space="preserve"> не </w:t>
      </w:r>
      <w:proofErr w:type="spellStart"/>
      <w:r w:rsidRPr="002E2EB1">
        <w:rPr>
          <w:rFonts w:ascii="Times New Roman" w:eastAsia="Arial" w:hAnsi="Times New Roman"/>
          <w:i/>
          <w:sz w:val="24"/>
          <w:szCs w:val="24"/>
        </w:rPr>
        <w:t>звітує</w:t>
      </w:r>
      <w:proofErr w:type="spellEnd"/>
      <w:r w:rsidRPr="002E2EB1">
        <w:rPr>
          <w:rFonts w:ascii="Times New Roman" w:eastAsia="Arial" w:hAnsi="Times New Roman"/>
          <w:i/>
          <w:sz w:val="24"/>
          <w:szCs w:val="24"/>
        </w:rPr>
        <w:t xml:space="preserve">, у </w:t>
      </w:r>
      <w:proofErr w:type="spellStart"/>
      <w:r w:rsidRPr="002E2EB1">
        <w:rPr>
          <w:rFonts w:ascii="Times New Roman" w:eastAsia="Arial" w:hAnsi="Times New Roman"/>
          <w:i/>
          <w:sz w:val="24"/>
          <w:szCs w:val="24"/>
        </w:rPr>
        <w:t>складі</w:t>
      </w:r>
      <w:proofErr w:type="spellEnd"/>
      <w:r w:rsidRPr="002E2EB1">
        <w:rPr>
          <w:rFonts w:ascii="Times New Roman" w:eastAsia="Arial" w:hAnsi="Times New Roman"/>
          <w:i/>
          <w:sz w:val="24"/>
          <w:szCs w:val="24"/>
        </w:rPr>
        <w:t xml:space="preserve"> </w:t>
      </w:r>
      <w:proofErr w:type="spellStart"/>
      <w:r w:rsidRPr="002E2EB1">
        <w:rPr>
          <w:rFonts w:ascii="Times New Roman" w:eastAsia="Arial" w:hAnsi="Times New Roman"/>
          <w:i/>
          <w:sz w:val="24"/>
          <w:szCs w:val="24"/>
        </w:rPr>
        <w:t>пропозиції</w:t>
      </w:r>
      <w:proofErr w:type="spellEnd"/>
      <w:r w:rsidRPr="002E2EB1">
        <w:rPr>
          <w:rFonts w:ascii="Times New Roman" w:eastAsia="Arial" w:hAnsi="Times New Roman"/>
          <w:i/>
          <w:sz w:val="24"/>
          <w:szCs w:val="24"/>
        </w:rPr>
        <w:t xml:space="preserve"> </w:t>
      </w:r>
      <w:proofErr w:type="spellStart"/>
      <w:r w:rsidRPr="002E2EB1">
        <w:rPr>
          <w:rFonts w:ascii="Times New Roman" w:eastAsia="Arial" w:hAnsi="Times New Roman"/>
          <w:i/>
          <w:sz w:val="24"/>
          <w:szCs w:val="24"/>
        </w:rPr>
        <w:t>подається</w:t>
      </w:r>
      <w:proofErr w:type="spellEnd"/>
      <w:r w:rsidRPr="002E2EB1">
        <w:rPr>
          <w:rFonts w:ascii="Times New Roman" w:eastAsia="Arial" w:hAnsi="Times New Roman"/>
          <w:i/>
          <w:sz w:val="24"/>
          <w:szCs w:val="24"/>
        </w:rPr>
        <w:t xml:space="preserve"> </w:t>
      </w:r>
      <w:proofErr w:type="spellStart"/>
      <w:r w:rsidRPr="002E2EB1">
        <w:rPr>
          <w:rFonts w:ascii="Times New Roman" w:eastAsia="Arial" w:hAnsi="Times New Roman"/>
          <w:i/>
          <w:sz w:val="24"/>
          <w:szCs w:val="24"/>
        </w:rPr>
        <w:t>довідка</w:t>
      </w:r>
      <w:proofErr w:type="spellEnd"/>
      <w:r w:rsidRPr="002E2EB1">
        <w:rPr>
          <w:rFonts w:ascii="Times New Roman" w:eastAsia="Arial" w:hAnsi="Times New Roman"/>
          <w:i/>
          <w:sz w:val="24"/>
          <w:szCs w:val="24"/>
        </w:rPr>
        <w:t xml:space="preserve"> з </w:t>
      </w:r>
      <w:proofErr w:type="spellStart"/>
      <w:r w:rsidRPr="002E2EB1">
        <w:rPr>
          <w:rFonts w:ascii="Times New Roman" w:eastAsia="Arial" w:hAnsi="Times New Roman"/>
          <w:i/>
          <w:sz w:val="24"/>
          <w:szCs w:val="24"/>
        </w:rPr>
        <w:t>викладеними</w:t>
      </w:r>
      <w:proofErr w:type="spellEnd"/>
      <w:r w:rsidRPr="002E2EB1">
        <w:rPr>
          <w:rFonts w:ascii="Times New Roman" w:eastAsia="Arial" w:hAnsi="Times New Roman"/>
          <w:i/>
          <w:sz w:val="24"/>
          <w:szCs w:val="24"/>
        </w:rPr>
        <w:t xml:space="preserve"> </w:t>
      </w:r>
      <w:proofErr w:type="spellStart"/>
      <w:r w:rsidRPr="002E2EB1">
        <w:rPr>
          <w:rFonts w:ascii="Times New Roman" w:eastAsia="Arial" w:hAnsi="Times New Roman"/>
          <w:i/>
          <w:sz w:val="24"/>
          <w:szCs w:val="24"/>
        </w:rPr>
        <w:t>підставами</w:t>
      </w:r>
      <w:proofErr w:type="spellEnd"/>
      <w:r w:rsidRPr="002E2EB1">
        <w:rPr>
          <w:rFonts w:ascii="Times New Roman" w:eastAsia="Arial" w:hAnsi="Times New Roman"/>
          <w:i/>
          <w:sz w:val="24"/>
          <w:szCs w:val="24"/>
        </w:rPr>
        <w:t xml:space="preserve"> </w:t>
      </w:r>
      <w:proofErr w:type="spellStart"/>
      <w:r w:rsidRPr="002E2EB1">
        <w:rPr>
          <w:rFonts w:ascii="Times New Roman" w:eastAsia="Arial" w:hAnsi="Times New Roman"/>
          <w:i/>
          <w:sz w:val="24"/>
          <w:szCs w:val="24"/>
        </w:rPr>
        <w:t>від</w:t>
      </w:r>
      <w:proofErr w:type="spellEnd"/>
      <w:r w:rsidRPr="002E2EB1">
        <w:rPr>
          <w:rFonts w:ascii="Times New Roman" w:eastAsia="Arial" w:hAnsi="Times New Roman"/>
          <w:i/>
          <w:sz w:val="24"/>
          <w:szCs w:val="24"/>
        </w:rPr>
        <w:t xml:space="preserve"> Головного </w:t>
      </w:r>
      <w:proofErr w:type="spellStart"/>
      <w:r w:rsidRPr="002E2EB1">
        <w:rPr>
          <w:rFonts w:ascii="Times New Roman" w:eastAsia="Arial" w:hAnsi="Times New Roman"/>
          <w:i/>
          <w:sz w:val="24"/>
          <w:szCs w:val="24"/>
        </w:rPr>
        <w:t>управління</w:t>
      </w:r>
      <w:proofErr w:type="spellEnd"/>
      <w:r w:rsidRPr="002E2EB1">
        <w:rPr>
          <w:rFonts w:ascii="Times New Roman" w:eastAsia="Arial" w:hAnsi="Times New Roman"/>
          <w:i/>
          <w:sz w:val="24"/>
          <w:szCs w:val="24"/>
        </w:rPr>
        <w:t xml:space="preserve"> статистики у </w:t>
      </w:r>
      <w:proofErr w:type="spellStart"/>
      <w:r w:rsidRPr="002E2EB1">
        <w:rPr>
          <w:rFonts w:ascii="Times New Roman" w:eastAsia="Arial" w:hAnsi="Times New Roman"/>
          <w:i/>
          <w:sz w:val="24"/>
          <w:szCs w:val="24"/>
        </w:rPr>
        <w:t>Львівській</w:t>
      </w:r>
      <w:proofErr w:type="spellEnd"/>
      <w:r w:rsidRPr="002E2EB1">
        <w:rPr>
          <w:rFonts w:ascii="Times New Roman" w:eastAsia="Arial" w:hAnsi="Times New Roman"/>
          <w:i/>
          <w:sz w:val="24"/>
          <w:szCs w:val="24"/>
        </w:rPr>
        <w:t xml:space="preserve"> </w:t>
      </w:r>
      <w:proofErr w:type="spellStart"/>
      <w:r w:rsidRPr="002E2EB1">
        <w:rPr>
          <w:rFonts w:ascii="Times New Roman" w:eastAsia="Arial" w:hAnsi="Times New Roman"/>
          <w:i/>
          <w:sz w:val="24"/>
          <w:szCs w:val="24"/>
        </w:rPr>
        <w:t>області</w:t>
      </w:r>
      <w:proofErr w:type="spellEnd"/>
    </w:p>
    <w:p w14:paraId="68A02F1B" w14:textId="22C2B052" w:rsidR="002E2EB1" w:rsidRDefault="002E2EB1" w:rsidP="002E2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2EB1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B23073">
        <w:rPr>
          <w:rFonts w:ascii="Times New Roman" w:hAnsi="Times New Roman"/>
          <w:sz w:val="24"/>
          <w:szCs w:val="24"/>
          <w:lang w:val="uk-UA"/>
        </w:rPr>
        <w:t xml:space="preserve">Для підтвердження наявності фінансової можливості </w:t>
      </w:r>
      <w:r w:rsidR="001F5079" w:rsidRPr="00B23073">
        <w:rPr>
          <w:rFonts w:ascii="Times New Roman" w:hAnsi="Times New Roman"/>
          <w:sz w:val="24"/>
          <w:szCs w:val="24"/>
          <w:lang w:val="uk-UA"/>
        </w:rPr>
        <w:t>виконати роботи</w:t>
      </w:r>
      <w:r w:rsidRPr="00B23073">
        <w:rPr>
          <w:rFonts w:ascii="Times New Roman" w:hAnsi="Times New Roman"/>
          <w:sz w:val="24"/>
          <w:szCs w:val="24"/>
          <w:lang w:val="uk-UA"/>
        </w:rPr>
        <w:t xml:space="preserve">, що є предметом закупівлі по договору, у складі тендерної пропозиції учасникам необхідно подати оригінал довідки або довідок (у разі відкриття рахунків у декількох банках) з обслуговуючого банку або обслуговуючих банків (у разі відкриття рахунків у декількох банках) про відкриття рахунку та </w:t>
      </w:r>
      <w:r w:rsidRPr="00B2307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відсутність (наявність)</w:t>
      </w:r>
      <w:r w:rsidRPr="00B23073">
        <w:rPr>
          <w:rFonts w:ascii="Times New Roman" w:hAnsi="Times New Roman"/>
          <w:sz w:val="24"/>
          <w:szCs w:val="24"/>
          <w:lang w:val="uk-UA"/>
        </w:rPr>
        <w:t xml:space="preserve"> заборгованості за кредитами, датована або датовані не більше місячної давнини відносно дати кінцевого терміну подання тендерних пропозицій (в </w:t>
      </w:r>
      <w:r w:rsidRPr="00B23073">
        <w:rPr>
          <w:rFonts w:ascii="Times New Roman" w:hAnsi="Times New Roman"/>
          <w:sz w:val="24"/>
          <w:szCs w:val="24"/>
          <w:lang w:val="uk-UA"/>
        </w:rPr>
        <w:lastRenderedPageBreak/>
        <w:t>якій чи яких повинна бути інформація про наявність або відсутність заборгованості за кредитними угодами).</w:t>
      </w:r>
    </w:p>
    <w:p w14:paraId="12EF5BB4" w14:textId="0DDCDB58" w:rsidR="00DE49F3" w:rsidRPr="00291DD4" w:rsidRDefault="00DE49F3" w:rsidP="00DE49F3">
      <w:pPr>
        <w:pStyle w:val="a3"/>
        <w:numPr>
          <w:ilvl w:val="0"/>
          <w:numId w:val="7"/>
        </w:numPr>
        <w:suppressAutoHyphens w:val="0"/>
        <w:spacing w:after="160" w:line="259" w:lineRule="auto"/>
        <w:ind w:right="141"/>
        <w:jc w:val="both"/>
        <w:rPr>
          <w:rFonts w:ascii="Times New Roman" w:hAnsi="Times New Roman"/>
          <w:sz w:val="24"/>
          <w:lang w:val="uk-UA"/>
        </w:rPr>
      </w:pPr>
      <w:r w:rsidRPr="00291DD4">
        <w:rPr>
          <w:rFonts w:ascii="Times New Roman" w:hAnsi="Times New Roman"/>
          <w:sz w:val="24"/>
          <w:lang w:val="uk-UA"/>
        </w:rPr>
        <w:t>Копію ліцензії на провадження господарської діяльності з будівництва об’єктів, що включає наступні види робіт:</w:t>
      </w:r>
    </w:p>
    <w:p w14:paraId="039DC0BE" w14:textId="695A7541" w:rsidR="00DE49F3" w:rsidRPr="00291DD4" w:rsidRDefault="00DE49F3" w:rsidP="00DE49F3">
      <w:pPr>
        <w:pStyle w:val="a3"/>
        <w:numPr>
          <w:ilvl w:val="0"/>
          <w:numId w:val="10"/>
        </w:numPr>
        <w:suppressAutoHyphens w:val="0"/>
        <w:spacing w:after="160" w:line="259" w:lineRule="auto"/>
        <w:ind w:right="141"/>
        <w:jc w:val="both"/>
        <w:rPr>
          <w:rFonts w:ascii="Times New Roman" w:hAnsi="Times New Roman"/>
          <w:sz w:val="24"/>
          <w:lang w:val="uk-UA"/>
        </w:rPr>
      </w:pPr>
      <w:r w:rsidRPr="00291DD4">
        <w:rPr>
          <w:rFonts w:ascii="Times New Roman" w:hAnsi="Times New Roman"/>
          <w:sz w:val="24"/>
          <w:lang w:val="uk-UA"/>
        </w:rPr>
        <w:t>монтаж зовнішніх інженерних мереж, систем, приладів і засобів вимірювання, іншого обладнання: електропостачання і електроосвітлення;</w:t>
      </w:r>
    </w:p>
    <w:p w14:paraId="21F2ECAB" w14:textId="371E47D0" w:rsidR="00DE49F3" w:rsidRPr="00291DD4" w:rsidRDefault="00DE49F3" w:rsidP="00DE49F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91DD4">
        <w:rPr>
          <w:rFonts w:ascii="Times New Roman" w:hAnsi="Times New Roman"/>
          <w:sz w:val="24"/>
          <w:lang w:val="uk-UA"/>
        </w:rPr>
        <w:t>монтаж внутрішніх інженерних мереж, систем, приладів і засобів вимірювання, іншого обладнання: електропостачання і електроосвітлення;</w:t>
      </w:r>
    </w:p>
    <w:p w14:paraId="1FB5CD8E" w14:textId="6D8B5877" w:rsidR="00DE49F3" w:rsidRPr="00291DD4" w:rsidRDefault="00DE49F3" w:rsidP="00DE49F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91DD4">
        <w:rPr>
          <w:rFonts w:ascii="Times New Roman" w:hAnsi="Times New Roman"/>
          <w:sz w:val="24"/>
          <w:lang w:val="uk-UA"/>
        </w:rPr>
        <w:t>Копію дозволу на виконання монтажу, демонтажу, налагодження, технічного обслуговування машин, механізмів, устаткування підвищеної небезпеки (електричного устаткування електричних станцій та мереж, технологічного електрообладнання напругою понад 1000 В (до 10кВ включно)), робіт в діючих електроустановках напругою понад 1000 В (до 10кВ включно), зварювальні (електрозварювальні) роботи.</w:t>
      </w:r>
    </w:p>
    <w:p w14:paraId="15CDC259" w14:textId="416BD0DE" w:rsidR="00DE49F3" w:rsidRPr="00291DD4" w:rsidRDefault="005536B0" w:rsidP="00DE49F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91DD4">
        <w:rPr>
          <w:rFonts w:ascii="Times New Roman" w:hAnsi="Times New Roman"/>
          <w:sz w:val="24"/>
        </w:rPr>
        <w:t>Копію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дозволу</w:t>
      </w:r>
      <w:proofErr w:type="spellEnd"/>
      <w:r w:rsidRPr="00291DD4">
        <w:rPr>
          <w:rFonts w:ascii="Times New Roman" w:hAnsi="Times New Roman"/>
          <w:sz w:val="24"/>
        </w:rPr>
        <w:t xml:space="preserve"> на </w:t>
      </w:r>
      <w:proofErr w:type="spellStart"/>
      <w:r w:rsidRPr="00291DD4">
        <w:rPr>
          <w:rFonts w:ascii="Times New Roman" w:hAnsi="Times New Roman"/>
          <w:sz w:val="24"/>
        </w:rPr>
        <w:t>виконання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вантажно-розвантажувальних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робіт</w:t>
      </w:r>
      <w:proofErr w:type="spellEnd"/>
      <w:r w:rsidRPr="00291DD4">
        <w:rPr>
          <w:rFonts w:ascii="Times New Roman" w:hAnsi="Times New Roman"/>
          <w:sz w:val="24"/>
        </w:rPr>
        <w:t xml:space="preserve"> за </w:t>
      </w:r>
      <w:proofErr w:type="spellStart"/>
      <w:r w:rsidRPr="00291DD4">
        <w:rPr>
          <w:rFonts w:ascii="Times New Roman" w:hAnsi="Times New Roman"/>
          <w:sz w:val="24"/>
        </w:rPr>
        <w:t>допомогою</w:t>
      </w:r>
      <w:proofErr w:type="spellEnd"/>
      <w:r w:rsidRPr="00291DD4">
        <w:rPr>
          <w:rFonts w:ascii="Times New Roman" w:hAnsi="Times New Roman"/>
          <w:sz w:val="24"/>
        </w:rPr>
        <w:t xml:space="preserve"> машин і </w:t>
      </w:r>
      <w:proofErr w:type="spellStart"/>
      <w:r w:rsidRPr="00291DD4">
        <w:rPr>
          <w:rFonts w:ascii="Times New Roman" w:hAnsi="Times New Roman"/>
          <w:sz w:val="24"/>
        </w:rPr>
        <w:t>механізмів</w:t>
      </w:r>
      <w:proofErr w:type="spellEnd"/>
      <w:r w:rsidRPr="00291DD4">
        <w:rPr>
          <w:rFonts w:ascii="Times New Roman" w:hAnsi="Times New Roman"/>
          <w:sz w:val="24"/>
          <w:lang w:val="uk-UA"/>
        </w:rPr>
        <w:t>;</w:t>
      </w:r>
    </w:p>
    <w:p w14:paraId="6038A45F" w14:textId="168ED64B" w:rsidR="005536B0" w:rsidRPr="00291DD4" w:rsidRDefault="005536B0" w:rsidP="00DE49F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91DD4">
        <w:rPr>
          <w:rFonts w:ascii="Times New Roman" w:hAnsi="Times New Roman"/>
          <w:sz w:val="24"/>
        </w:rPr>
        <w:t>Копію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сертифікату</w:t>
      </w:r>
      <w:proofErr w:type="spellEnd"/>
      <w:r w:rsidRPr="00291DD4">
        <w:rPr>
          <w:rFonts w:ascii="Times New Roman" w:hAnsi="Times New Roman"/>
          <w:sz w:val="24"/>
        </w:rPr>
        <w:t xml:space="preserve"> на систему </w:t>
      </w:r>
      <w:proofErr w:type="spellStart"/>
      <w:r w:rsidRPr="00291DD4">
        <w:rPr>
          <w:rFonts w:ascii="Times New Roman" w:hAnsi="Times New Roman"/>
          <w:sz w:val="24"/>
        </w:rPr>
        <w:t>управління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якістю</w:t>
      </w:r>
      <w:proofErr w:type="spellEnd"/>
      <w:r w:rsidRPr="00291DD4">
        <w:rPr>
          <w:rFonts w:ascii="Times New Roman" w:hAnsi="Times New Roman"/>
          <w:sz w:val="24"/>
        </w:rPr>
        <w:t xml:space="preserve"> ДСТУ </w:t>
      </w:r>
      <w:r w:rsidRPr="00291DD4">
        <w:rPr>
          <w:rFonts w:ascii="Times New Roman" w:hAnsi="Times New Roman"/>
          <w:sz w:val="24"/>
          <w:lang w:val="en-US"/>
        </w:rPr>
        <w:t>ISO</w:t>
      </w:r>
      <w:r w:rsidRPr="00291DD4">
        <w:rPr>
          <w:rFonts w:ascii="Times New Roman" w:hAnsi="Times New Roman"/>
          <w:sz w:val="24"/>
        </w:rPr>
        <w:t xml:space="preserve"> 9001:2015 </w:t>
      </w:r>
      <w:proofErr w:type="spellStart"/>
      <w:r w:rsidRPr="00291DD4">
        <w:rPr>
          <w:rFonts w:ascii="Times New Roman" w:hAnsi="Times New Roman"/>
          <w:sz w:val="24"/>
        </w:rPr>
        <w:t>стосовно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електромонтажних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робіт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виданий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учаснику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закупі</w:t>
      </w:r>
      <w:proofErr w:type="gramStart"/>
      <w:r w:rsidRPr="00291DD4">
        <w:rPr>
          <w:rFonts w:ascii="Times New Roman" w:hAnsi="Times New Roman"/>
          <w:sz w:val="24"/>
        </w:rPr>
        <w:t>вл</w:t>
      </w:r>
      <w:proofErr w:type="gramEnd"/>
      <w:r w:rsidRPr="00291DD4">
        <w:rPr>
          <w:rFonts w:ascii="Times New Roman" w:hAnsi="Times New Roman"/>
          <w:sz w:val="24"/>
        </w:rPr>
        <w:t>і</w:t>
      </w:r>
      <w:proofErr w:type="spellEnd"/>
      <w:r w:rsidRPr="00291DD4">
        <w:rPr>
          <w:rFonts w:ascii="Times New Roman" w:hAnsi="Times New Roman"/>
          <w:sz w:val="24"/>
          <w:lang w:val="uk-UA"/>
        </w:rPr>
        <w:t>;</w:t>
      </w:r>
    </w:p>
    <w:p w14:paraId="00BFADC1" w14:textId="134B3F27" w:rsidR="005536B0" w:rsidRPr="00291DD4" w:rsidRDefault="005536B0" w:rsidP="00DE49F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91DD4">
        <w:rPr>
          <w:rFonts w:ascii="Times New Roman" w:hAnsi="Times New Roman"/>
          <w:sz w:val="24"/>
        </w:rPr>
        <w:t>Копію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сертифікату</w:t>
      </w:r>
      <w:proofErr w:type="spellEnd"/>
      <w:r w:rsidRPr="00291DD4">
        <w:rPr>
          <w:rFonts w:ascii="Times New Roman" w:hAnsi="Times New Roman"/>
          <w:sz w:val="24"/>
        </w:rPr>
        <w:t xml:space="preserve"> на систему </w:t>
      </w:r>
      <w:proofErr w:type="spellStart"/>
      <w:r w:rsidRPr="00291DD4">
        <w:rPr>
          <w:rFonts w:ascii="Times New Roman" w:hAnsi="Times New Roman"/>
          <w:sz w:val="24"/>
        </w:rPr>
        <w:t>екологічного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управління</w:t>
      </w:r>
      <w:proofErr w:type="spellEnd"/>
      <w:r w:rsidRPr="00291DD4">
        <w:rPr>
          <w:rFonts w:ascii="Times New Roman" w:hAnsi="Times New Roman"/>
          <w:sz w:val="24"/>
        </w:rPr>
        <w:t xml:space="preserve"> ДСТУ </w:t>
      </w:r>
      <w:r w:rsidRPr="00291DD4">
        <w:rPr>
          <w:rFonts w:ascii="Times New Roman" w:hAnsi="Times New Roman"/>
          <w:sz w:val="24"/>
          <w:lang w:val="en-US"/>
        </w:rPr>
        <w:t>ISO</w:t>
      </w:r>
      <w:r w:rsidRPr="00291DD4">
        <w:rPr>
          <w:rFonts w:ascii="Times New Roman" w:hAnsi="Times New Roman"/>
          <w:sz w:val="24"/>
        </w:rPr>
        <w:t xml:space="preserve"> 14001:2015 </w:t>
      </w:r>
      <w:proofErr w:type="spellStart"/>
      <w:r w:rsidRPr="00291DD4">
        <w:rPr>
          <w:rFonts w:ascii="Times New Roman" w:hAnsi="Times New Roman"/>
          <w:sz w:val="24"/>
        </w:rPr>
        <w:t>стосовно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електромонтажних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робіт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виданий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учаснику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закупі</w:t>
      </w:r>
      <w:proofErr w:type="gramStart"/>
      <w:r w:rsidRPr="00291DD4">
        <w:rPr>
          <w:rFonts w:ascii="Times New Roman" w:hAnsi="Times New Roman"/>
          <w:sz w:val="24"/>
        </w:rPr>
        <w:t>вл</w:t>
      </w:r>
      <w:proofErr w:type="gramEnd"/>
      <w:r w:rsidRPr="00291DD4">
        <w:rPr>
          <w:rFonts w:ascii="Times New Roman" w:hAnsi="Times New Roman"/>
          <w:sz w:val="24"/>
        </w:rPr>
        <w:t>і</w:t>
      </w:r>
      <w:proofErr w:type="spellEnd"/>
      <w:r w:rsidRPr="00291DD4">
        <w:rPr>
          <w:rFonts w:ascii="Times New Roman" w:hAnsi="Times New Roman"/>
          <w:sz w:val="24"/>
        </w:rPr>
        <w:t>;</w:t>
      </w:r>
    </w:p>
    <w:p w14:paraId="48C275C3" w14:textId="5664F275" w:rsidR="005536B0" w:rsidRPr="00291DD4" w:rsidRDefault="005536B0" w:rsidP="00DE49F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91DD4">
        <w:rPr>
          <w:rFonts w:ascii="Times New Roman" w:hAnsi="Times New Roman"/>
          <w:sz w:val="24"/>
        </w:rPr>
        <w:t>Копію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сертифікату</w:t>
      </w:r>
      <w:proofErr w:type="spellEnd"/>
      <w:r w:rsidRPr="00291DD4">
        <w:rPr>
          <w:rFonts w:ascii="Times New Roman" w:hAnsi="Times New Roman"/>
          <w:sz w:val="24"/>
        </w:rPr>
        <w:t xml:space="preserve"> на систему </w:t>
      </w:r>
      <w:proofErr w:type="spellStart"/>
      <w:r w:rsidRPr="00291DD4">
        <w:rPr>
          <w:rFonts w:ascii="Times New Roman" w:hAnsi="Times New Roman"/>
          <w:sz w:val="24"/>
        </w:rPr>
        <w:t>управління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охороною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здоров’я</w:t>
      </w:r>
      <w:proofErr w:type="spellEnd"/>
      <w:r w:rsidRPr="00291DD4">
        <w:rPr>
          <w:rFonts w:ascii="Times New Roman" w:hAnsi="Times New Roman"/>
          <w:sz w:val="24"/>
        </w:rPr>
        <w:t xml:space="preserve"> та </w:t>
      </w:r>
      <w:proofErr w:type="spellStart"/>
      <w:r w:rsidRPr="00291DD4">
        <w:rPr>
          <w:rFonts w:ascii="Times New Roman" w:hAnsi="Times New Roman"/>
          <w:sz w:val="24"/>
        </w:rPr>
        <w:t>безпекою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праці</w:t>
      </w:r>
      <w:proofErr w:type="spellEnd"/>
      <w:r w:rsidRPr="00291DD4">
        <w:rPr>
          <w:rFonts w:ascii="Times New Roman" w:hAnsi="Times New Roman"/>
          <w:sz w:val="24"/>
        </w:rPr>
        <w:t xml:space="preserve"> ДСТУ </w:t>
      </w:r>
      <w:r w:rsidRPr="00291DD4">
        <w:rPr>
          <w:rFonts w:ascii="Times New Roman" w:hAnsi="Times New Roman"/>
          <w:sz w:val="24"/>
          <w:lang w:val="en-US"/>
        </w:rPr>
        <w:t>ISO</w:t>
      </w:r>
      <w:r w:rsidRPr="00291DD4">
        <w:rPr>
          <w:rFonts w:ascii="Times New Roman" w:hAnsi="Times New Roman"/>
          <w:sz w:val="24"/>
        </w:rPr>
        <w:t xml:space="preserve"> 45001:2019 </w:t>
      </w:r>
      <w:proofErr w:type="spellStart"/>
      <w:r w:rsidRPr="00291DD4">
        <w:rPr>
          <w:rFonts w:ascii="Times New Roman" w:hAnsi="Times New Roman"/>
          <w:sz w:val="24"/>
        </w:rPr>
        <w:t>стосовно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електромонтажних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робіт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виданий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учаснику</w:t>
      </w:r>
      <w:proofErr w:type="spellEnd"/>
      <w:r w:rsidRPr="00291DD4">
        <w:rPr>
          <w:rFonts w:ascii="Times New Roman" w:hAnsi="Times New Roman"/>
          <w:sz w:val="24"/>
        </w:rPr>
        <w:t xml:space="preserve"> </w:t>
      </w:r>
      <w:proofErr w:type="spellStart"/>
      <w:r w:rsidRPr="00291DD4">
        <w:rPr>
          <w:rFonts w:ascii="Times New Roman" w:hAnsi="Times New Roman"/>
          <w:sz w:val="24"/>
        </w:rPr>
        <w:t>закупі</w:t>
      </w:r>
      <w:proofErr w:type="gramStart"/>
      <w:r w:rsidRPr="00291DD4">
        <w:rPr>
          <w:rFonts w:ascii="Times New Roman" w:hAnsi="Times New Roman"/>
          <w:sz w:val="24"/>
        </w:rPr>
        <w:t>вл</w:t>
      </w:r>
      <w:proofErr w:type="gramEnd"/>
      <w:r w:rsidRPr="00291DD4">
        <w:rPr>
          <w:rFonts w:ascii="Times New Roman" w:hAnsi="Times New Roman"/>
          <w:sz w:val="24"/>
        </w:rPr>
        <w:t>і</w:t>
      </w:r>
      <w:proofErr w:type="spellEnd"/>
      <w:r w:rsidRPr="00291DD4">
        <w:rPr>
          <w:rFonts w:ascii="Times New Roman" w:hAnsi="Times New Roman"/>
          <w:sz w:val="24"/>
        </w:rPr>
        <w:t>;</w:t>
      </w:r>
    </w:p>
    <w:p w14:paraId="79B663DE" w14:textId="6F28348E" w:rsidR="005536B0" w:rsidRPr="00291DD4" w:rsidRDefault="005536B0" w:rsidP="00DE49F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91DD4">
        <w:rPr>
          <w:rFonts w:ascii="Times New Roman" w:hAnsi="Times New Roman"/>
          <w:sz w:val="24"/>
          <w:szCs w:val="24"/>
          <w:lang w:eastAsia="uk-UA"/>
        </w:rPr>
        <w:t>Кошторисна</w:t>
      </w:r>
      <w:proofErr w:type="spellEnd"/>
      <w:r w:rsidRPr="00291DD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91DD4">
        <w:rPr>
          <w:rFonts w:ascii="Times New Roman" w:hAnsi="Times New Roman"/>
          <w:sz w:val="24"/>
          <w:szCs w:val="24"/>
          <w:lang w:eastAsia="uk-UA"/>
        </w:rPr>
        <w:t>документація</w:t>
      </w:r>
      <w:proofErr w:type="spellEnd"/>
      <w:r w:rsidRPr="00291DD4">
        <w:rPr>
          <w:rFonts w:ascii="Times New Roman" w:hAnsi="Times New Roman"/>
          <w:sz w:val="24"/>
          <w:szCs w:val="24"/>
          <w:lang w:eastAsia="uk-UA"/>
        </w:rPr>
        <w:t xml:space="preserve"> повинна бути </w:t>
      </w:r>
      <w:proofErr w:type="spellStart"/>
      <w:r w:rsidRPr="00291DD4">
        <w:rPr>
          <w:rFonts w:ascii="Times New Roman" w:hAnsi="Times New Roman"/>
          <w:sz w:val="24"/>
          <w:szCs w:val="24"/>
          <w:lang w:eastAsia="uk-UA"/>
        </w:rPr>
        <w:t>виконана</w:t>
      </w:r>
      <w:proofErr w:type="spellEnd"/>
      <w:r w:rsidRPr="00291DD4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291DD4">
        <w:rPr>
          <w:rFonts w:ascii="Times New Roman" w:hAnsi="Times New Roman"/>
          <w:sz w:val="24"/>
          <w:szCs w:val="24"/>
          <w:lang w:eastAsia="uk-UA"/>
        </w:rPr>
        <w:t>власній</w:t>
      </w:r>
      <w:proofErr w:type="spellEnd"/>
      <w:r w:rsidRPr="00291DD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91DD4">
        <w:rPr>
          <w:rFonts w:ascii="Times New Roman" w:hAnsi="Times New Roman"/>
          <w:sz w:val="24"/>
          <w:szCs w:val="24"/>
          <w:lang w:eastAsia="uk-UA"/>
        </w:rPr>
        <w:t>ліцензованій</w:t>
      </w:r>
      <w:proofErr w:type="spellEnd"/>
      <w:r w:rsidRPr="00291DD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91DD4">
        <w:rPr>
          <w:rFonts w:ascii="Times New Roman" w:hAnsi="Times New Roman"/>
          <w:sz w:val="24"/>
          <w:szCs w:val="24"/>
          <w:lang w:eastAsia="uk-UA"/>
        </w:rPr>
        <w:t>програмі</w:t>
      </w:r>
      <w:proofErr w:type="spellEnd"/>
      <w:r w:rsidRPr="00291DD4">
        <w:rPr>
          <w:rFonts w:ascii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291DD4">
        <w:rPr>
          <w:rFonts w:ascii="Times New Roman" w:hAnsi="Times New Roman"/>
          <w:sz w:val="24"/>
          <w:szCs w:val="24"/>
          <w:lang w:eastAsia="uk-UA"/>
        </w:rPr>
        <w:t>складання</w:t>
      </w:r>
      <w:proofErr w:type="spellEnd"/>
      <w:r w:rsidRPr="00291DD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91DD4">
        <w:rPr>
          <w:rFonts w:ascii="Times New Roman" w:hAnsi="Times New Roman"/>
          <w:sz w:val="24"/>
          <w:szCs w:val="24"/>
          <w:lang w:eastAsia="uk-UA"/>
        </w:rPr>
        <w:t>кошторисів</w:t>
      </w:r>
      <w:proofErr w:type="spellEnd"/>
      <w:r w:rsidRPr="00291DD4"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291DD4">
        <w:rPr>
          <w:rFonts w:ascii="Times New Roman" w:hAnsi="Times New Roman"/>
          <w:sz w:val="24"/>
          <w:szCs w:val="24"/>
          <w:lang w:eastAsia="uk-UA"/>
        </w:rPr>
        <w:t>надати</w:t>
      </w:r>
      <w:proofErr w:type="spellEnd"/>
      <w:r w:rsidRPr="00291DD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91DD4">
        <w:rPr>
          <w:rFonts w:ascii="Times New Roman" w:hAnsi="Times New Roman"/>
          <w:sz w:val="24"/>
          <w:szCs w:val="24"/>
          <w:lang w:eastAsia="uk-UA"/>
        </w:rPr>
        <w:t>чинну</w:t>
      </w:r>
      <w:proofErr w:type="spellEnd"/>
      <w:r w:rsidRPr="00291DD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91DD4">
        <w:rPr>
          <w:rFonts w:ascii="Times New Roman" w:hAnsi="Times New Roman"/>
          <w:sz w:val="24"/>
          <w:szCs w:val="24"/>
          <w:lang w:eastAsia="uk-UA"/>
        </w:rPr>
        <w:t>копію</w:t>
      </w:r>
      <w:proofErr w:type="spellEnd"/>
      <w:r w:rsidRPr="00291DD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91DD4">
        <w:rPr>
          <w:rFonts w:ascii="Times New Roman" w:hAnsi="Times New Roman"/>
          <w:sz w:val="24"/>
          <w:szCs w:val="24"/>
          <w:lang w:eastAsia="uk-UA"/>
        </w:rPr>
        <w:t>ліцензії</w:t>
      </w:r>
      <w:proofErr w:type="spellEnd"/>
      <w:r w:rsidRPr="00291DD4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291DD4"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 w:rsidRPr="00291DD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91DD4">
        <w:rPr>
          <w:rFonts w:ascii="Times New Roman" w:hAnsi="Times New Roman"/>
          <w:sz w:val="24"/>
          <w:szCs w:val="24"/>
          <w:lang w:eastAsia="uk-UA"/>
        </w:rPr>
        <w:t>інший</w:t>
      </w:r>
      <w:proofErr w:type="spellEnd"/>
      <w:r w:rsidRPr="00291DD4">
        <w:rPr>
          <w:rFonts w:ascii="Times New Roman" w:hAnsi="Times New Roman"/>
          <w:sz w:val="24"/>
          <w:szCs w:val="24"/>
          <w:lang w:eastAsia="uk-UA"/>
        </w:rPr>
        <w:t xml:space="preserve"> документ на право </w:t>
      </w:r>
      <w:proofErr w:type="spellStart"/>
      <w:r w:rsidRPr="00291DD4">
        <w:rPr>
          <w:rFonts w:ascii="Times New Roman" w:hAnsi="Times New Roman"/>
          <w:sz w:val="24"/>
          <w:szCs w:val="24"/>
          <w:lang w:eastAsia="uk-UA"/>
        </w:rPr>
        <w:t>власності</w:t>
      </w:r>
      <w:proofErr w:type="spellEnd"/>
      <w:r w:rsidRPr="00291DD4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291DD4"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 w:rsidRPr="00291DD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91DD4">
        <w:rPr>
          <w:rFonts w:ascii="Times New Roman" w:hAnsi="Times New Roman"/>
          <w:sz w:val="24"/>
          <w:szCs w:val="24"/>
          <w:lang w:eastAsia="uk-UA"/>
        </w:rPr>
        <w:t>користування</w:t>
      </w:r>
      <w:proofErr w:type="spellEnd"/>
      <w:r w:rsidRPr="00291DD4">
        <w:rPr>
          <w:rFonts w:ascii="Times New Roman" w:hAnsi="Times New Roman"/>
          <w:sz w:val="24"/>
          <w:szCs w:val="24"/>
          <w:lang w:eastAsia="uk-UA"/>
        </w:rPr>
        <w:t>).</w:t>
      </w:r>
    </w:p>
    <w:p w14:paraId="6219D77B" w14:textId="77777777" w:rsidR="001F5079" w:rsidRDefault="002E2EB1" w:rsidP="002E2E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bookmarkEnd w:id="1"/>
      <w:r w:rsidRPr="002E2EB1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282BED16" w14:textId="701556B0" w:rsidR="00516E18" w:rsidRDefault="002E2EB1" w:rsidP="00CB76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2E2E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4A07">
        <w:rPr>
          <w:rFonts w:ascii="Times New Roman" w:hAnsi="Times New Roman"/>
          <w:b/>
          <w:sz w:val="24"/>
          <w:szCs w:val="24"/>
          <w:lang w:val="uk-UA" w:eastAsia="uk-UA"/>
        </w:rPr>
        <w:t>2</w:t>
      </w:r>
      <w:r w:rsidR="00042599">
        <w:rPr>
          <w:rFonts w:ascii="Times New Roman" w:hAnsi="Times New Roman"/>
          <w:b/>
          <w:sz w:val="24"/>
          <w:szCs w:val="24"/>
          <w:lang w:val="uk-UA" w:eastAsia="uk-UA"/>
        </w:rPr>
        <w:t>0</w:t>
      </w:r>
      <w:r w:rsidR="00516E18" w:rsidRPr="00516E18">
        <w:rPr>
          <w:rFonts w:ascii="Times New Roman" w:hAnsi="Times New Roman"/>
          <w:b/>
          <w:sz w:val="24"/>
          <w:szCs w:val="24"/>
          <w:lang w:val="uk-UA" w:eastAsia="uk-UA"/>
        </w:rPr>
        <w:t xml:space="preserve">. Інші умови: </w:t>
      </w:r>
    </w:p>
    <w:p w14:paraId="03EA1F9A" w14:textId="77777777" w:rsidR="005A09A7" w:rsidRDefault="00516E18" w:rsidP="003E317E">
      <w:pPr>
        <w:suppressAutoHyphens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     Всі визначені цим Оголошенням документи тендерної пропозиції завантажуються в електронну систему закупівель у вигляді </w:t>
      </w:r>
      <w:proofErr w:type="spellStart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>скан-копій</w:t>
      </w:r>
      <w:proofErr w:type="spellEnd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придатних для </w:t>
      </w:r>
      <w:proofErr w:type="spellStart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>машинозчитування</w:t>
      </w:r>
      <w:proofErr w:type="spellEnd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(файли з розширенням «</w:t>
      </w:r>
      <w:proofErr w:type="spellStart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>..pdf</w:t>
      </w:r>
      <w:proofErr w:type="spellEnd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>.», «</w:t>
      </w:r>
      <w:proofErr w:type="spellStart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>..jpeg</w:t>
      </w:r>
      <w:proofErr w:type="spellEnd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.», тощо), зміст та вигляд яких повинен відповідати оригіналам відповідних документів, згідно яких виготовляються такі </w:t>
      </w:r>
      <w:proofErr w:type="spellStart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>скан-копії</w:t>
      </w:r>
      <w:proofErr w:type="spellEnd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>.</w:t>
      </w:r>
      <w:r w:rsidR="003E317E">
        <w:rPr>
          <w:rFonts w:ascii="Times New Roman CYR" w:hAnsi="Times New Roman CYR" w:cs="Times New Roman CYR"/>
          <w:color w:val="000000"/>
          <w:lang w:val="uk-UA" w:eastAsia="uk-UA"/>
        </w:rPr>
        <w:t xml:space="preserve"> </w:t>
      </w:r>
    </w:p>
    <w:p w14:paraId="1FB0D20E" w14:textId="24B9BF08" w:rsidR="00516E18" w:rsidRPr="00516E18" w:rsidRDefault="005A09A7" w:rsidP="005A09A7">
      <w:pPr>
        <w:suppressAutoHyphens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>
        <w:rPr>
          <w:rFonts w:ascii="Times New Roman CYR" w:hAnsi="Times New Roman CYR" w:cs="Times New Roman CYR"/>
          <w:color w:val="000000"/>
          <w:lang w:val="uk-UA" w:eastAsia="uk-UA"/>
        </w:rPr>
        <w:t xml:space="preserve">     </w:t>
      </w:r>
      <w:r w:rsidR="003E317E" w:rsidRPr="005A09A7">
        <w:rPr>
          <w:rFonts w:ascii="Times New Roman CYR" w:hAnsi="Times New Roman CYR" w:cs="Times New Roman CYR"/>
          <w:color w:val="000000"/>
          <w:lang w:val="uk-UA" w:eastAsia="uk-UA"/>
        </w:rPr>
        <w:t xml:space="preserve">Документи, які не передбачені </w:t>
      </w:r>
      <w:r w:rsidR="00B802FB" w:rsidRPr="005A09A7">
        <w:rPr>
          <w:rFonts w:ascii="Times New Roman CYR" w:hAnsi="Times New Roman CYR" w:cs="Times New Roman CYR"/>
          <w:color w:val="000000"/>
          <w:lang w:val="uk-UA" w:eastAsia="uk-UA"/>
        </w:rPr>
        <w:t>цим</w:t>
      </w:r>
      <w:r w:rsidR="003E317E" w:rsidRPr="005A09A7">
        <w:rPr>
          <w:rFonts w:ascii="Times New Roman CYR" w:hAnsi="Times New Roman CYR" w:cs="Times New Roman CYR"/>
          <w:color w:val="000000"/>
          <w:lang w:val="uk-UA" w:eastAsia="uk-UA"/>
        </w:rPr>
        <w:t xml:space="preserve"> Оголошенн</w:t>
      </w:r>
      <w:r w:rsidR="00B802FB" w:rsidRPr="005A09A7">
        <w:rPr>
          <w:rFonts w:ascii="Times New Roman CYR" w:hAnsi="Times New Roman CYR" w:cs="Times New Roman CYR"/>
          <w:color w:val="000000"/>
          <w:lang w:val="uk-UA" w:eastAsia="uk-UA"/>
        </w:rPr>
        <w:t>ям та додатками</w:t>
      </w:r>
      <w:r w:rsidR="003E317E" w:rsidRPr="005A09A7">
        <w:rPr>
          <w:rFonts w:ascii="Times New Roman CYR" w:hAnsi="Times New Roman CYR" w:cs="Times New Roman CYR"/>
          <w:color w:val="000000"/>
          <w:lang w:val="uk-UA" w:eastAsia="uk-UA"/>
        </w:rPr>
        <w:t xml:space="preserve"> до нього не будуть</w:t>
      </w:r>
      <w:r w:rsidR="00B802FB" w:rsidRPr="005A09A7">
        <w:rPr>
          <w:rFonts w:ascii="Times New Roman CYR" w:hAnsi="Times New Roman CYR" w:cs="Times New Roman CYR"/>
          <w:color w:val="000000"/>
          <w:lang w:val="uk-UA" w:eastAsia="uk-UA"/>
        </w:rPr>
        <w:t xml:space="preserve"> братися до уваги та</w:t>
      </w:r>
      <w:r w:rsidR="003E317E" w:rsidRPr="005A09A7">
        <w:rPr>
          <w:rFonts w:ascii="Times New Roman CYR" w:hAnsi="Times New Roman CYR" w:cs="Times New Roman CYR"/>
          <w:color w:val="000000"/>
          <w:lang w:val="uk-UA" w:eastAsia="uk-UA"/>
        </w:rPr>
        <w:t xml:space="preserve"> розглядатися</w:t>
      </w:r>
      <w:r w:rsidR="00B802FB" w:rsidRPr="005A09A7">
        <w:rPr>
          <w:rFonts w:ascii="Times New Roman CYR" w:hAnsi="Times New Roman CYR" w:cs="Times New Roman CYR"/>
          <w:color w:val="000000"/>
          <w:lang w:val="uk-UA" w:eastAsia="uk-UA"/>
        </w:rPr>
        <w:t xml:space="preserve"> замовником.</w:t>
      </w:r>
      <w:r w:rsidR="00042599">
        <w:rPr>
          <w:rFonts w:ascii="Times New Roman CYR" w:hAnsi="Times New Roman CYR" w:cs="Times New Roman CYR"/>
          <w:color w:val="000000"/>
          <w:lang w:val="uk-UA" w:eastAsia="uk-UA"/>
        </w:rPr>
        <w:t xml:space="preserve"> </w:t>
      </w:r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Завантажені учасником документи тендерної пропозиції повинні містити чіткі літери, що не можуть мати подвійного трактування змісту через низьку якість копій, повинні бути повно розмірними та належним чином посвідченими. Документи, завантажені з нечіткими зображеннями, не будуть розглядатись Замовником, що буде підставою для відхилення пропозиції цього учасника як такої, що не відповідає вимогам </w:t>
      </w:r>
      <w:r w:rsidR="00A26E61">
        <w:rPr>
          <w:rFonts w:ascii="Times New Roman CYR" w:hAnsi="Times New Roman CYR" w:cs="Times New Roman CYR"/>
          <w:color w:val="000000"/>
          <w:lang w:val="uk-UA" w:eastAsia="uk-UA"/>
        </w:rPr>
        <w:t>Оголошення</w:t>
      </w:r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>.</w:t>
      </w:r>
    </w:p>
    <w:p w14:paraId="5D7727CB" w14:textId="44ECC58F" w:rsidR="00516E18" w:rsidRPr="00516E18" w:rsidRDefault="00042599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>
        <w:rPr>
          <w:rFonts w:ascii="Times New Roman CYR" w:hAnsi="Times New Roman CYR" w:cs="Times New Roman CYR"/>
          <w:color w:val="000000"/>
          <w:lang w:val="uk-UA" w:eastAsia="uk-UA"/>
        </w:rPr>
        <w:t xml:space="preserve">    </w:t>
      </w:r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>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Вимога щодо засвідчення того чи іншого документу тендерної пропозиції власноручним підписом учасника/уповноваженої не застосовується до документів (матеріалів та інформації), що подаються у складі тендерної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(матеріал чи інформацію).</w:t>
      </w:r>
    </w:p>
    <w:p w14:paraId="3F3E863D" w14:textId="77777777" w:rsidR="00516E18" w:rsidRP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    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тендерна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процедури закупівлі.</w:t>
      </w:r>
    </w:p>
    <w:p w14:paraId="02613B0E" w14:textId="512F2BF2" w:rsidR="00516E18" w:rsidRP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       Повноваження щодо підпису документів тендерної пропозиції уповноваженої особи учасника процедури закупівлі та договору за результатами закупівлі підтверджується</w:t>
      </w:r>
      <w:r w:rsidR="005A09A7">
        <w:rPr>
          <w:rFonts w:ascii="Times New Roman CYR" w:hAnsi="Times New Roman CYR" w:cs="Times New Roman CYR"/>
          <w:color w:val="000000"/>
          <w:lang w:val="uk-UA" w:eastAsia="uk-UA"/>
        </w:rPr>
        <w:t xml:space="preserve"> </w:t>
      </w:r>
      <w:r w:rsidRPr="00516E18">
        <w:rPr>
          <w:rFonts w:ascii="Times New Roman CYR" w:hAnsi="Times New Roman CYR" w:cs="Times New Roman CYR"/>
          <w:color w:val="000000"/>
          <w:lang w:val="uk-UA" w:eastAsia="uk-UA"/>
        </w:rPr>
        <w:t>(у складі пропозиці</w:t>
      </w:r>
      <w:r w:rsidR="005A09A7">
        <w:rPr>
          <w:rFonts w:ascii="Times New Roman CYR" w:hAnsi="Times New Roman CYR" w:cs="Times New Roman CYR"/>
          <w:color w:val="000000"/>
          <w:lang w:val="uk-UA" w:eastAsia="uk-UA"/>
        </w:rPr>
        <w:t>ї</w:t>
      </w:r>
      <w:r w:rsidR="005A09A7" w:rsidRPr="005A09A7">
        <w:rPr>
          <w:lang w:val="uk-UA"/>
        </w:rPr>
        <w:t xml:space="preserve"> </w:t>
      </w:r>
      <w:r w:rsidR="005A09A7">
        <w:rPr>
          <w:rFonts w:ascii="Times New Roman CYR" w:hAnsi="Times New Roman CYR" w:cs="Times New Roman CYR"/>
          <w:color w:val="000000"/>
          <w:lang w:val="uk-UA" w:eastAsia="uk-UA"/>
        </w:rPr>
        <w:t>н</w:t>
      </w:r>
      <w:r w:rsidR="005A09A7" w:rsidRPr="005A09A7">
        <w:rPr>
          <w:rFonts w:ascii="Times New Roman CYR" w:hAnsi="Times New Roman CYR" w:cs="Times New Roman CYR"/>
          <w:color w:val="000000"/>
          <w:lang w:val="uk-UA" w:eastAsia="uk-UA"/>
        </w:rPr>
        <w:t xml:space="preserve">адається/завантажується в ЕСЗ </w:t>
      </w:r>
      <w:proofErr w:type="spellStart"/>
      <w:r w:rsidR="005A09A7" w:rsidRPr="005A09A7">
        <w:rPr>
          <w:rFonts w:ascii="Times New Roman CYR" w:hAnsi="Times New Roman CYR" w:cs="Times New Roman CYR"/>
          <w:color w:val="000000"/>
          <w:lang w:val="uk-UA" w:eastAsia="uk-UA"/>
        </w:rPr>
        <w:t>сканкопія</w:t>
      </w:r>
      <w:proofErr w:type="spellEnd"/>
      <w:r w:rsidR="005A09A7" w:rsidRPr="005A09A7">
        <w:rPr>
          <w:rFonts w:ascii="Times New Roman CYR" w:hAnsi="Times New Roman CYR" w:cs="Times New Roman CYR"/>
          <w:color w:val="000000"/>
          <w:lang w:val="uk-UA" w:eastAsia="uk-UA"/>
        </w:rPr>
        <w:t>, зроблена з оригіналу документа</w:t>
      </w:r>
      <w:r w:rsidR="005A09A7">
        <w:rPr>
          <w:rFonts w:ascii="Times New Roman CYR" w:hAnsi="Times New Roman CYR" w:cs="Times New Roman CYR"/>
          <w:color w:val="000000"/>
          <w:lang w:val="uk-UA" w:eastAsia="uk-UA"/>
        </w:rPr>
        <w:t>)</w:t>
      </w:r>
      <w:r w:rsidRPr="00516E18">
        <w:rPr>
          <w:rFonts w:ascii="Times New Roman CYR" w:hAnsi="Times New Roman CYR" w:cs="Times New Roman CYR"/>
          <w:color w:val="000000"/>
          <w:lang w:val="uk-UA" w:eastAsia="uk-UA"/>
        </w:rPr>
        <w:t>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</w:t>
      </w:r>
      <w:r w:rsidR="005A09A7">
        <w:rPr>
          <w:rFonts w:ascii="Times New Roman CYR" w:hAnsi="Times New Roman CYR" w:cs="Times New Roman CYR"/>
          <w:color w:val="000000"/>
          <w:lang w:val="uk-UA" w:eastAsia="uk-UA"/>
        </w:rPr>
        <w:t>аду відповідної особи (</w:t>
      </w:r>
      <w:r w:rsidRPr="00516E18">
        <w:rPr>
          <w:rFonts w:ascii="Times New Roman CYR" w:hAnsi="Times New Roman CYR" w:cs="Times New Roman CYR"/>
          <w:color w:val="000000"/>
          <w:lang w:val="uk-UA" w:eastAsia="uk-UA"/>
        </w:rPr>
        <w:t>наказ про призначення та/ або протокол зборів засновників, тощо),</w:t>
      </w:r>
      <w:r w:rsidRPr="00516E18">
        <w:rPr>
          <w:rFonts w:ascii="Arial" w:hAnsi="Arial" w:cs="Arial"/>
          <w:color w:val="000000"/>
          <w:sz w:val="14"/>
          <w:szCs w:val="14"/>
          <w:lang w:val="uk-UA" w:eastAsia="uk-UA"/>
        </w:rPr>
        <w:t xml:space="preserve"> </w:t>
      </w: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паспорт (всі сторінки), </w:t>
      </w:r>
      <w:r w:rsidR="005A09A7">
        <w:rPr>
          <w:rFonts w:ascii="Times New Roman CYR" w:hAnsi="Times New Roman CYR" w:cs="Times New Roman CYR"/>
          <w:color w:val="000000"/>
          <w:lang w:val="uk-UA" w:eastAsia="uk-UA"/>
        </w:rPr>
        <w:t>картка</w:t>
      </w: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про присвоєння ідентифікаційного коду;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</w:t>
      </w:r>
      <w:r w:rsidRPr="00516E18">
        <w:rPr>
          <w:rFonts w:ascii="Times New Roman CYR" w:hAnsi="Times New Roman CYR" w:cs="Times New Roman CYR"/>
          <w:color w:val="000000"/>
          <w:lang w:val="uk-UA" w:eastAsia="uk-UA"/>
        </w:rPr>
        <w:lastRenderedPageBreak/>
        <w:t>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довіреність,</w:t>
      </w:r>
      <w:r w:rsidRPr="00516E18">
        <w:rPr>
          <w:rFonts w:ascii="Arial" w:hAnsi="Arial" w:cs="Arial"/>
          <w:color w:val="000000"/>
          <w:sz w:val="14"/>
          <w:szCs w:val="14"/>
          <w:lang w:val="uk-UA" w:eastAsia="uk-UA"/>
        </w:rPr>
        <w:t xml:space="preserve"> </w:t>
      </w:r>
      <w:r w:rsidR="005A09A7">
        <w:rPr>
          <w:rFonts w:ascii="Arial" w:hAnsi="Arial" w:cs="Arial"/>
          <w:color w:val="000000"/>
          <w:sz w:val="14"/>
          <w:szCs w:val="14"/>
          <w:lang w:val="uk-UA" w:eastAsia="uk-UA"/>
        </w:rPr>
        <w:t xml:space="preserve"> </w:t>
      </w:r>
      <w:r w:rsidR="005A09A7" w:rsidRPr="005A09A7">
        <w:rPr>
          <w:rFonts w:ascii="Times New Roman" w:hAnsi="Times New Roman"/>
          <w:color w:val="000000"/>
          <w:sz w:val="24"/>
          <w:szCs w:val="24"/>
          <w:lang w:val="uk-UA" w:eastAsia="uk-UA"/>
        </w:rPr>
        <w:t>п</w:t>
      </w:r>
      <w:r w:rsidRPr="005A09A7">
        <w:rPr>
          <w:rFonts w:ascii="Times New Roman" w:hAnsi="Times New Roman"/>
          <w:color w:val="000000"/>
          <w:sz w:val="24"/>
          <w:szCs w:val="24"/>
          <w:lang w:val="uk-UA" w:eastAsia="uk-UA"/>
        </w:rPr>
        <w:t>а</w:t>
      </w: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спорт (всі сторінки), </w:t>
      </w:r>
      <w:r w:rsidR="005A09A7">
        <w:rPr>
          <w:rFonts w:ascii="Times New Roman CYR" w:hAnsi="Times New Roman CYR" w:cs="Times New Roman CYR"/>
          <w:color w:val="000000"/>
          <w:lang w:val="uk-UA" w:eastAsia="uk-UA"/>
        </w:rPr>
        <w:t xml:space="preserve"> картка</w:t>
      </w: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про присвоєння ідентифікаційного коду.</w:t>
      </w:r>
    </w:p>
    <w:p w14:paraId="67232921" w14:textId="3FB6AB64" w:rsidR="00516E18" w:rsidRPr="00516E18" w:rsidRDefault="00A26E61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>
        <w:rPr>
          <w:rFonts w:ascii="Times New Roman CYR" w:hAnsi="Times New Roman CYR" w:cs="Times New Roman CYR"/>
          <w:color w:val="000000"/>
          <w:lang w:val="uk-UA" w:eastAsia="uk-UA"/>
        </w:rPr>
        <w:t xml:space="preserve">     </w:t>
      </w:r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>Повноваження щодо підпису документів тендерної пропозиції та договору за результатами закупівлі учасника - фізичної особи процедури закупівлі підтверджується (у складі пропозиції</w:t>
      </w:r>
      <w:r w:rsidR="005A09A7" w:rsidRPr="005A09A7">
        <w:rPr>
          <w:lang w:val="uk-UA"/>
        </w:rPr>
        <w:t xml:space="preserve"> </w:t>
      </w:r>
      <w:r w:rsidR="005A09A7" w:rsidRPr="005A09A7">
        <w:rPr>
          <w:rFonts w:ascii="Times New Roman" w:hAnsi="Times New Roman"/>
          <w:lang w:val="uk-UA"/>
        </w:rPr>
        <w:t>н</w:t>
      </w:r>
      <w:r w:rsidR="005A09A7" w:rsidRPr="005A09A7">
        <w:rPr>
          <w:rFonts w:ascii="Times New Roman" w:hAnsi="Times New Roman"/>
          <w:color w:val="000000"/>
          <w:lang w:val="uk-UA" w:eastAsia="uk-UA"/>
        </w:rPr>
        <w:t>адається/завантажується</w:t>
      </w:r>
      <w:r w:rsidR="005A09A7" w:rsidRPr="005A09A7">
        <w:rPr>
          <w:rFonts w:ascii="Times New Roman CYR" w:hAnsi="Times New Roman CYR" w:cs="Times New Roman CYR"/>
          <w:color w:val="000000"/>
          <w:lang w:val="uk-UA" w:eastAsia="uk-UA"/>
        </w:rPr>
        <w:t xml:space="preserve"> в ЕСЗ </w:t>
      </w:r>
      <w:proofErr w:type="spellStart"/>
      <w:r w:rsidR="005A09A7" w:rsidRPr="005A09A7">
        <w:rPr>
          <w:rFonts w:ascii="Times New Roman CYR" w:hAnsi="Times New Roman CYR" w:cs="Times New Roman CYR"/>
          <w:color w:val="000000"/>
          <w:lang w:val="uk-UA" w:eastAsia="uk-UA"/>
        </w:rPr>
        <w:t>сканкопія</w:t>
      </w:r>
      <w:proofErr w:type="spellEnd"/>
      <w:r w:rsidR="005A09A7" w:rsidRPr="005A09A7">
        <w:rPr>
          <w:rFonts w:ascii="Times New Roman CYR" w:hAnsi="Times New Roman CYR" w:cs="Times New Roman CYR"/>
          <w:color w:val="000000"/>
          <w:lang w:val="uk-UA" w:eastAsia="uk-UA"/>
        </w:rPr>
        <w:t>, зроблена з оригіналу документа</w:t>
      </w:r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>):</w:t>
      </w:r>
    </w:p>
    <w:p w14:paraId="4AEDB4CD" w14:textId="69E53490" w:rsidR="00516E18" w:rsidRP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color w:val="000000"/>
          <w:lang w:val="uk-UA" w:eastAsia="uk-UA"/>
        </w:rPr>
        <w:t>-паспорт (всі сторінки);</w:t>
      </w:r>
    </w:p>
    <w:p w14:paraId="1C3DF6D7" w14:textId="59C78AB4" w:rsidR="00516E18" w:rsidRP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- </w:t>
      </w:r>
      <w:r w:rsidR="005A09A7">
        <w:rPr>
          <w:rFonts w:ascii="Times New Roman CYR" w:hAnsi="Times New Roman CYR" w:cs="Times New Roman CYR"/>
          <w:color w:val="000000"/>
          <w:lang w:val="uk-UA" w:eastAsia="uk-UA"/>
        </w:rPr>
        <w:t>картка</w:t>
      </w: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про присвоєння ідентифікаційного коду.</w:t>
      </w:r>
    </w:p>
    <w:p w14:paraId="10334BD5" w14:textId="77777777" w:rsidR="00516E18" w:rsidRP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color w:val="000000"/>
          <w:lang w:val="uk-UA" w:eastAsia="uk-UA"/>
        </w:rPr>
        <w:t>*Для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паспорті, необхідно надати пояснюючий лист із зазначенням цього.</w:t>
      </w:r>
    </w:p>
    <w:p w14:paraId="1AF0E6EC" w14:textId="5DD9EC2D" w:rsidR="00516E18" w:rsidRPr="00516E18" w:rsidRDefault="00A26E61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>
        <w:rPr>
          <w:rFonts w:ascii="Times New Roman CYR" w:hAnsi="Times New Roman CYR" w:cs="Times New Roman CYR"/>
          <w:color w:val="000000"/>
          <w:lang w:val="uk-UA" w:eastAsia="uk-UA"/>
        </w:rPr>
        <w:t xml:space="preserve">    </w:t>
      </w:r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У разі якщо тендерна пропозиція подається об'єднанням учасників, до неї обов'язково включається документ про створення такого об'єднання.  </w:t>
      </w:r>
    </w:p>
    <w:p w14:paraId="7153D014" w14:textId="77777777" w:rsidR="00AA5D07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  Кожен завантажений файл повинен мати назву, яка дозволяє ідентифікувати документ</w:t>
      </w:r>
      <w:r w:rsidR="00AA5D07">
        <w:rPr>
          <w:rFonts w:ascii="Times New Roman CYR" w:hAnsi="Times New Roman CYR" w:cs="Times New Roman CYR"/>
          <w:color w:val="000000"/>
          <w:lang w:val="uk-UA" w:eastAsia="uk-UA"/>
        </w:rPr>
        <w:t xml:space="preserve"> відповідно до вимог Оголошення.</w:t>
      </w:r>
    </w:p>
    <w:p w14:paraId="5FAE9CDC" w14:textId="0294AC6A" w:rsidR="00AA5D07" w:rsidRDefault="00AA5D07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>
        <w:rPr>
          <w:rFonts w:ascii="Times New Roman CYR" w:hAnsi="Times New Roman CYR" w:cs="Times New Roman CYR"/>
          <w:color w:val="000000"/>
          <w:lang w:val="uk-UA" w:eastAsia="uk-UA"/>
        </w:rPr>
        <w:t xml:space="preserve">  </w:t>
      </w:r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Кожен документ,</w:t>
      </w:r>
      <w:r w:rsidR="00516E18" w:rsidRPr="00516E18">
        <w:rPr>
          <w:rFonts w:ascii="Arial" w:hAnsi="Arial" w:cs="Arial"/>
          <w:color w:val="000000"/>
          <w:sz w:val="14"/>
          <w:szCs w:val="14"/>
          <w:lang w:val="uk-UA" w:eastAsia="uk-UA"/>
        </w:rPr>
        <w:t xml:space="preserve"> </w:t>
      </w:r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складений учасником </w:t>
      </w:r>
      <w:r>
        <w:rPr>
          <w:rFonts w:ascii="Times New Roman CYR" w:hAnsi="Times New Roman CYR" w:cs="Times New Roman CYR"/>
          <w:color w:val="000000"/>
          <w:lang w:val="uk-UA" w:eastAsia="uk-UA"/>
        </w:rPr>
        <w:t xml:space="preserve">особисто </w:t>
      </w:r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>(окрім нотаріально завірених документів та оригіналів документів, виданих іншими установами), повинен мати вихідний номер, дату складання,  розміщуватися на фірмовому бланку (у разі його використання)</w:t>
      </w:r>
      <w:r w:rsidRPr="00AA5D07">
        <w:rPr>
          <w:rFonts w:ascii="Times New Roman CYR" w:hAnsi="Times New Roman CYR" w:cs="Times New Roman CYR"/>
          <w:color w:val="000000"/>
          <w:lang w:val="uk-UA" w:eastAsia="uk-UA"/>
        </w:rPr>
        <w:t xml:space="preserve"> за власноручним підписом учасника/уповноваженої особи учасника з зазначенням посади та ПІП, скріплений печаткою (у разі її використання)</w:t>
      </w:r>
      <w:r w:rsidR="00391146">
        <w:rPr>
          <w:rFonts w:ascii="Times New Roman CYR" w:hAnsi="Times New Roman CYR" w:cs="Times New Roman CYR"/>
          <w:color w:val="000000"/>
          <w:lang w:val="uk-UA" w:eastAsia="uk-UA"/>
        </w:rPr>
        <w:t xml:space="preserve">; до </w:t>
      </w:r>
      <w:r w:rsidR="00391146" w:rsidRPr="00391146">
        <w:rPr>
          <w:rFonts w:ascii="Times New Roman CYR" w:hAnsi="Times New Roman CYR" w:cs="Times New Roman CYR"/>
          <w:color w:val="000000"/>
          <w:lang w:val="uk-UA" w:eastAsia="uk-UA"/>
        </w:rPr>
        <w:t xml:space="preserve"> </w:t>
      </w:r>
      <w:r w:rsidR="00391146">
        <w:rPr>
          <w:rFonts w:ascii="Times New Roman CYR" w:hAnsi="Times New Roman CYR" w:cs="Times New Roman CYR"/>
          <w:color w:val="000000"/>
          <w:lang w:val="uk-UA" w:eastAsia="uk-UA"/>
        </w:rPr>
        <w:t>електронного документа,  поданого</w:t>
      </w:r>
      <w:r w:rsidR="00391146"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через електронну систему закупівель із накладанням кваліфікованого електронного підпису на кожен з таких документів</w:t>
      </w:r>
      <w:r w:rsidR="00391146">
        <w:rPr>
          <w:rFonts w:ascii="Times New Roman CYR" w:hAnsi="Times New Roman CYR" w:cs="Times New Roman CYR"/>
          <w:color w:val="000000"/>
          <w:lang w:val="uk-UA" w:eastAsia="uk-UA"/>
        </w:rPr>
        <w:t xml:space="preserve"> вимога особистого підпису учасника/уповноваженої особи учасника з зазначенням посади та ПІП, скріплений печаткою не застосовується</w:t>
      </w:r>
      <w:r w:rsidRPr="00AA5D07">
        <w:rPr>
          <w:rFonts w:ascii="Times New Roman CYR" w:hAnsi="Times New Roman CYR" w:cs="Times New Roman CYR"/>
          <w:color w:val="000000"/>
          <w:lang w:val="uk-UA" w:eastAsia="uk-UA"/>
        </w:rPr>
        <w:t xml:space="preserve">. </w:t>
      </w:r>
      <w:r w:rsidR="00990417">
        <w:rPr>
          <w:rFonts w:ascii="Times New Roman CYR" w:hAnsi="Times New Roman CYR" w:cs="Times New Roman CYR"/>
          <w:color w:val="000000"/>
          <w:lang w:val="uk-UA" w:eastAsia="uk-UA"/>
        </w:rPr>
        <w:t>Документи, складені учасником особисто</w:t>
      </w:r>
      <w:r w:rsidR="00A26E61">
        <w:rPr>
          <w:rFonts w:ascii="Times New Roman CYR" w:hAnsi="Times New Roman CYR" w:cs="Times New Roman CYR"/>
          <w:color w:val="000000"/>
          <w:lang w:val="uk-UA" w:eastAsia="uk-UA"/>
        </w:rPr>
        <w:t xml:space="preserve"> без вищезазначених реквізитів </w:t>
      </w:r>
      <w:r w:rsidR="00990417">
        <w:rPr>
          <w:rFonts w:ascii="Times New Roman CYR" w:hAnsi="Times New Roman CYR" w:cs="Times New Roman CYR"/>
          <w:color w:val="000000"/>
          <w:lang w:val="uk-UA" w:eastAsia="uk-UA"/>
        </w:rPr>
        <w:t xml:space="preserve"> не</w:t>
      </w:r>
      <w:r>
        <w:rPr>
          <w:rFonts w:ascii="Times New Roman CYR" w:hAnsi="Times New Roman CYR" w:cs="Times New Roman CYR"/>
          <w:color w:val="000000"/>
          <w:lang w:val="uk-UA" w:eastAsia="uk-UA"/>
        </w:rPr>
        <w:t xml:space="preserve"> будуть роз</w:t>
      </w:r>
      <w:r w:rsidR="003B1C6D">
        <w:rPr>
          <w:rFonts w:ascii="Times New Roman CYR" w:hAnsi="Times New Roman CYR" w:cs="Times New Roman CYR"/>
          <w:color w:val="000000"/>
          <w:lang w:val="uk-UA" w:eastAsia="uk-UA"/>
        </w:rPr>
        <w:t>глядатись з</w:t>
      </w:r>
      <w:r w:rsidRPr="00AA5D07">
        <w:rPr>
          <w:rFonts w:ascii="Times New Roman CYR" w:hAnsi="Times New Roman CYR" w:cs="Times New Roman CYR"/>
          <w:color w:val="000000"/>
          <w:lang w:val="uk-UA" w:eastAsia="uk-UA"/>
        </w:rPr>
        <w:t xml:space="preserve">амовником, що буде підставою для відхилення пропозиції цього учасника як такої, що не відповідає вимогам </w:t>
      </w:r>
      <w:r w:rsidR="00A26E61">
        <w:rPr>
          <w:rFonts w:ascii="Times New Roman CYR" w:hAnsi="Times New Roman CYR" w:cs="Times New Roman CYR"/>
          <w:color w:val="000000"/>
          <w:lang w:val="uk-UA" w:eastAsia="uk-UA"/>
        </w:rPr>
        <w:t>Оголошення</w:t>
      </w:r>
      <w:r>
        <w:rPr>
          <w:rFonts w:ascii="Times New Roman CYR" w:hAnsi="Times New Roman CYR" w:cs="Times New Roman CYR"/>
          <w:color w:val="000000"/>
          <w:lang w:val="uk-UA" w:eastAsia="uk-UA"/>
        </w:rPr>
        <w:t>.</w:t>
      </w:r>
    </w:p>
    <w:p w14:paraId="7C043600" w14:textId="04E26C3A" w:rsidR="00516E18" w:rsidRPr="00516E18" w:rsidRDefault="00A26E61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>
        <w:rPr>
          <w:rFonts w:ascii="Times New Roman CYR" w:hAnsi="Times New Roman CYR" w:cs="Times New Roman CYR"/>
          <w:color w:val="000000"/>
          <w:lang w:val="uk-UA" w:eastAsia="uk-UA"/>
        </w:rPr>
        <w:t xml:space="preserve">     </w:t>
      </w:r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>Забороняється обмежувати перегляд файлів шляхом встановлення на них паролів або у будь-який інший спосіб.</w:t>
      </w:r>
    </w:p>
    <w:p w14:paraId="19700EEA" w14:textId="0F32CFBA" w:rsid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13" w:right="113"/>
        <w:jc w:val="both"/>
        <w:rPr>
          <w:rFonts w:ascii="Times New Roman CYR" w:hAnsi="Times New Roman CYR" w:cs="Times New Roman CYR"/>
          <w:b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       </w:t>
      </w:r>
      <w:r w:rsidRPr="00516E18">
        <w:rPr>
          <w:rFonts w:ascii="Times New Roman CYR" w:hAnsi="Times New Roman CYR" w:cs="Times New Roman CYR"/>
          <w:b/>
          <w:color w:val="000000"/>
          <w:lang w:val="uk-UA" w:eastAsia="uk-UA"/>
        </w:rPr>
        <w:t>Замовник відхиляє пропозицію учасника у випадках</w:t>
      </w:r>
      <w:r w:rsidR="00912C12">
        <w:rPr>
          <w:rFonts w:ascii="Times New Roman CYR" w:hAnsi="Times New Roman CYR" w:cs="Times New Roman CYR"/>
          <w:b/>
          <w:color w:val="000000"/>
          <w:lang w:val="uk-UA" w:eastAsia="uk-UA"/>
        </w:rPr>
        <w:t>:</w:t>
      </w:r>
    </w:p>
    <w:p w14:paraId="2EDEDA74" w14:textId="77777777" w:rsidR="003B1C6D" w:rsidRPr="003B1C6D" w:rsidRDefault="003B1C6D" w:rsidP="003B1C6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2"/>
          <w:szCs w:val="22"/>
        </w:rPr>
      </w:pPr>
      <w:r w:rsidRPr="003B1C6D">
        <w:rPr>
          <w:color w:val="333333"/>
          <w:sz w:val="22"/>
          <w:szCs w:val="22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366F69DC" w14:textId="77777777" w:rsidR="003B1C6D" w:rsidRPr="003B1C6D" w:rsidRDefault="003B1C6D" w:rsidP="003B1C6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2"/>
          <w:szCs w:val="22"/>
        </w:rPr>
      </w:pPr>
      <w:bookmarkStart w:id="2" w:name="n1183"/>
      <w:bookmarkEnd w:id="2"/>
      <w:r w:rsidRPr="003B1C6D">
        <w:rPr>
          <w:color w:val="333333"/>
          <w:sz w:val="22"/>
          <w:szCs w:val="22"/>
        </w:rPr>
        <w:t>2) учасник не надав забезпечення пропозиції, якщо таке забезпечення вимагалося замовником;</w:t>
      </w:r>
    </w:p>
    <w:p w14:paraId="6B3CEEF7" w14:textId="77777777" w:rsidR="003B1C6D" w:rsidRPr="003B1C6D" w:rsidRDefault="003B1C6D" w:rsidP="003B1C6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2"/>
          <w:szCs w:val="22"/>
        </w:rPr>
      </w:pPr>
      <w:bookmarkStart w:id="3" w:name="n1184"/>
      <w:bookmarkEnd w:id="3"/>
      <w:r w:rsidRPr="003B1C6D">
        <w:rPr>
          <w:color w:val="333333"/>
          <w:sz w:val="22"/>
          <w:szCs w:val="22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1BA875F7" w14:textId="77777777" w:rsidR="003B1C6D" w:rsidRPr="003B1C6D" w:rsidRDefault="003B1C6D" w:rsidP="003B1C6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2"/>
          <w:szCs w:val="22"/>
        </w:rPr>
      </w:pPr>
      <w:bookmarkStart w:id="4" w:name="n1185"/>
      <w:bookmarkEnd w:id="4"/>
      <w:r w:rsidRPr="003B1C6D">
        <w:rPr>
          <w:color w:val="333333"/>
          <w:sz w:val="22"/>
          <w:szCs w:val="22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14:paraId="3BD5B74D" w14:textId="1831BA46" w:rsidR="00912C12" w:rsidRPr="00912C12" w:rsidRDefault="00912C12" w:rsidP="00912C1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13" w:right="113"/>
        <w:jc w:val="both"/>
        <w:rPr>
          <w:rFonts w:ascii="Times New Roman CYR" w:hAnsi="Times New Roman CYR" w:cs="Times New Roman CYR"/>
          <w:b/>
          <w:color w:val="000000"/>
          <w:lang w:val="uk-UA" w:eastAsia="uk-UA"/>
        </w:rPr>
      </w:pPr>
      <w:r>
        <w:rPr>
          <w:rFonts w:ascii="Times New Roman CYR" w:hAnsi="Times New Roman CYR" w:cs="Times New Roman CYR"/>
          <w:b/>
          <w:color w:val="000000"/>
          <w:lang w:val="uk-UA" w:eastAsia="uk-UA"/>
        </w:rPr>
        <w:t xml:space="preserve">    </w:t>
      </w:r>
      <w:r w:rsidRPr="00912C12">
        <w:rPr>
          <w:rFonts w:ascii="Times New Roman CYR" w:hAnsi="Times New Roman CYR" w:cs="Times New Roman CYR"/>
          <w:b/>
          <w:color w:val="000000"/>
          <w:lang w:val="uk-UA" w:eastAsia="uk-UA"/>
        </w:rPr>
        <w:t xml:space="preserve"> Замовник відміняє спрощену закупівлю в разі:</w:t>
      </w:r>
    </w:p>
    <w:p w14:paraId="10E5D081" w14:textId="77777777" w:rsidR="00912C12" w:rsidRPr="00912C12" w:rsidRDefault="00912C12" w:rsidP="00912C1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13" w:right="113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912C12">
        <w:rPr>
          <w:rFonts w:ascii="Times New Roman CYR" w:hAnsi="Times New Roman CYR" w:cs="Times New Roman CYR"/>
          <w:color w:val="000000"/>
          <w:lang w:val="uk-UA" w:eastAsia="uk-UA"/>
        </w:rPr>
        <w:t>1) відсутності подальшої потреби в закупівлі товарів, робіт і послуг;</w:t>
      </w:r>
    </w:p>
    <w:p w14:paraId="5B7C9BEF" w14:textId="77777777" w:rsidR="00912C12" w:rsidRPr="00912C12" w:rsidRDefault="00912C12" w:rsidP="00912C1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13" w:right="113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912C12">
        <w:rPr>
          <w:rFonts w:ascii="Times New Roman CYR" w:hAnsi="Times New Roman CYR" w:cs="Times New Roman CYR"/>
          <w:color w:val="000000"/>
          <w:lang w:val="uk-UA" w:eastAsia="uk-UA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14:paraId="56770D12" w14:textId="77777777" w:rsidR="00912C12" w:rsidRPr="00912C12" w:rsidRDefault="00912C12" w:rsidP="00912C1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13" w:right="113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912C12">
        <w:rPr>
          <w:rFonts w:ascii="Times New Roman CYR" w:hAnsi="Times New Roman CYR" w:cs="Times New Roman CYR"/>
          <w:color w:val="000000"/>
          <w:lang w:val="uk-UA" w:eastAsia="uk-UA"/>
        </w:rPr>
        <w:t>3) скорочення видатків на здійснення закупівлі товарів, робіт і послуг.</w:t>
      </w:r>
    </w:p>
    <w:p w14:paraId="2556B9B7" w14:textId="4AA86C8E" w:rsidR="00912C12" w:rsidRPr="00912C12" w:rsidRDefault="00912C12" w:rsidP="00912C1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lang w:val="uk-UA" w:eastAsia="uk-UA"/>
        </w:rPr>
      </w:pPr>
      <w:r>
        <w:rPr>
          <w:rFonts w:ascii="Times New Roman CYR" w:hAnsi="Times New Roman CYR" w:cs="Times New Roman CYR"/>
          <w:b/>
          <w:color w:val="000000"/>
          <w:lang w:val="uk-UA" w:eastAsia="uk-UA"/>
        </w:rPr>
        <w:t xml:space="preserve">   </w:t>
      </w:r>
      <w:r w:rsidRPr="00912C12">
        <w:rPr>
          <w:rFonts w:ascii="Times New Roman CYR" w:hAnsi="Times New Roman CYR" w:cs="Times New Roman CYR"/>
          <w:b/>
          <w:color w:val="000000"/>
          <w:lang w:val="uk-UA" w:eastAsia="uk-UA"/>
        </w:rPr>
        <w:t>Спрощена закупівля автоматично відміняється електронною системою закупівель у разі:</w:t>
      </w:r>
    </w:p>
    <w:p w14:paraId="0B1F739B" w14:textId="77777777" w:rsidR="00912C12" w:rsidRPr="00912C12" w:rsidRDefault="00912C12" w:rsidP="00912C1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912C12">
        <w:rPr>
          <w:rFonts w:ascii="Times New Roman CYR" w:hAnsi="Times New Roman CYR" w:cs="Times New Roman CYR"/>
          <w:color w:val="000000"/>
          <w:lang w:val="uk-UA" w:eastAsia="uk-UA"/>
        </w:rPr>
        <w:t>1) відхилення всіх пропозицій згідно з частиною 13 статті 14 Закону;</w:t>
      </w:r>
    </w:p>
    <w:p w14:paraId="50A2B7C8" w14:textId="77777777" w:rsidR="00912C12" w:rsidRPr="00912C12" w:rsidRDefault="00912C12" w:rsidP="00912C1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912C12">
        <w:rPr>
          <w:rFonts w:ascii="Times New Roman CYR" w:hAnsi="Times New Roman CYR" w:cs="Times New Roman CYR"/>
          <w:color w:val="000000"/>
          <w:lang w:val="uk-UA" w:eastAsia="uk-UA"/>
        </w:rPr>
        <w:t>2) відсутності пропозицій учасників для участі в ній.</w:t>
      </w:r>
    </w:p>
    <w:p w14:paraId="7AF8E7AB" w14:textId="77777777" w:rsidR="00516E18" w:rsidRP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lang w:val="uk-UA" w:eastAsia="uk-UA"/>
        </w:rPr>
      </w:pPr>
    </w:p>
    <w:p w14:paraId="39DC81F5" w14:textId="77777777" w:rsidR="00516E18" w:rsidRPr="00516E18" w:rsidRDefault="00516E18" w:rsidP="00516E18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sz w:val="24"/>
          <w:szCs w:val="24"/>
          <w:lang w:val="uk-UA" w:eastAsia="uk-UA"/>
        </w:rPr>
        <w:t>21. Перелік Додатків до Оголошення</w:t>
      </w:r>
      <w:r w:rsidRPr="00516E18">
        <w:rPr>
          <w:rFonts w:ascii="Times New Roman" w:hAnsi="Times New Roman"/>
          <w:b/>
          <w:color w:val="00000A"/>
          <w:sz w:val="24"/>
          <w:szCs w:val="24"/>
          <w:lang w:eastAsia="ru-RU"/>
        </w:rPr>
        <w:t xml:space="preserve"> </w:t>
      </w:r>
      <w:r w:rsidRPr="00516E18">
        <w:rPr>
          <w:rFonts w:ascii="Times New Roman" w:hAnsi="Times New Roman"/>
          <w:b/>
          <w:sz w:val="24"/>
          <w:szCs w:val="24"/>
          <w:lang w:eastAsia="uk-UA"/>
        </w:rPr>
        <w:t xml:space="preserve">про </w:t>
      </w:r>
      <w:proofErr w:type="spellStart"/>
      <w:r w:rsidRPr="00516E18">
        <w:rPr>
          <w:rFonts w:ascii="Times New Roman" w:hAnsi="Times New Roman"/>
          <w:b/>
          <w:sz w:val="24"/>
          <w:szCs w:val="24"/>
          <w:lang w:eastAsia="uk-UA"/>
        </w:rPr>
        <w:t>проведення</w:t>
      </w:r>
      <w:proofErr w:type="spellEnd"/>
      <w:r w:rsidRPr="00516E18">
        <w:rPr>
          <w:rFonts w:ascii="Times New Roman" w:hAnsi="Times New Roman"/>
          <w:b/>
          <w:sz w:val="24"/>
          <w:szCs w:val="24"/>
          <w:lang w:val="uk-UA" w:eastAsia="uk-UA"/>
        </w:rPr>
        <w:t xml:space="preserve"> спрощеної</w:t>
      </w:r>
      <w:r w:rsidRPr="00516E18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516E18">
        <w:rPr>
          <w:rFonts w:ascii="Times New Roman" w:hAnsi="Times New Roman"/>
          <w:b/>
          <w:sz w:val="24"/>
          <w:szCs w:val="24"/>
          <w:lang w:eastAsia="uk-UA"/>
        </w:rPr>
        <w:t>закупівлі</w:t>
      </w:r>
      <w:proofErr w:type="spellEnd"/>
      <w:r w:rsidRPr="00516E18">
        <w:rPr>
          <w:rFonts w:ascii="Times New Roman" w:hAnsi="Times New Roman"/>
          <w:b/>
          <w:sz w:val="24"/>
          <w:szCs w:val="24"/>
          <w:lang w:val="uk-UA" w:eastAsia="uk-UA"/>
        </w:rPr>
        <w:t>, що є його невід’ємною частиною:</w:t>
      </w:r>
    </w:p>
    <w:p w14:paraId="5B727123" w14:textId="41AA550D" w:rsidR="00516E18" w:rsidRP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b/>
          <w:color w:val="000000"/>
          <w:lang w:val="uk-UA" w:eastAsia="uk-UA"/>
        </w:rPr>
        <w:t xml:space="preserve">Додаток № 1 </w:t>
      </w:r>
      <w:r w:rsidR="001A068C">
        <w:rPr>
          <w:rFonts w:ascii="Times New Roman CYR" w:hAnsi="Times New Roman CYR" w:cs="Times New Roman CYR"/>
          <w:color w:val="000000"/>
          <w:lang w:val="uk-UA" w:eastAsia="uk-UA"/>
        </w:rPr>
        <w:t>Технічне завдання та вимоги до предмету закупівлі</w:t>
      </w:r>
    </w:p>
    <w:p w14:paraId="506B4373" w14:textId="07236301" w:rsidR="00516E18" w:rsidRP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b/>
          <w:color w:val="000000"/>
          <w:lang w:val="uk-UA" w:eastAsia="uk-UA"/>
        </w:rPr>
        <w:t>Додаток № 2</w:t>
      </w: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Форма  Цінової пропозиції</w:t>
      </w:r>
    </w:p>
    <w:p w14:paraId="3E0776A8" w14:textId="77777777" w:rsidR="00516E18" w:rsidRP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b/>
          <w:color w:val="000000"/>
          <w:lang w:val="uk-UA" w:eastAsia="uk-UA"/>
        </w:rPr>
        <w:t xml:space="preserve">Додаток № 3 </w:t>
      </w:r>
      <w:r w:rsidRPr="00516E18">
        <w:rPr>
          <w:rFonts w:ascii="Times New Roman CYR" w:hAnsi="Times New Roman CYR" w:cs="Times New Roman CYR"/>
          <w:color w:val="000000"/>
          <w:lang w:val="uk-UA" w:eastAsia="uk-UA"/>
        </w:rPr>
        <w:t>Лист-згода на обробку персональних даних</w:t>
      </w:r>
    </w:p>
    <w:p w14:paraId="3F5FE9BE" w14:textId="77777777" w:rsidR="00516E18" w:rsidRP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b/>
          <w:color w:val="000000"/>
          <w:lang w:val="uk-UA" w:eastAsia="uk-UA"/>
        </w:rPr>
        <w:t xml:space="preserve">Додаток № 4 </w:t>
      </w:r>
      <w:proofErr w:type="spellStart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>Проєкт</w:t>
      </w:r>
      <w:proofErr w:type="spellEnd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Договору</w:t>
      </w:r>
    </w:p>
    <w:sectPr w:rsidR="00516E18" w:rsidRPr="00516E18" w:rsidSect="00516E18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6D3"/>
    <w:multiLevelType w:val="multilevel"/>
    <w:tmpl w:val="03AA46D3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0C3365"/>
    <w:multiLevelType w:val="hybridMultilevel"/>
    <w:tmpl w:val="BE2E8642"/>
    <w:lvl w:ilvl="0" w:tplc="127467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A0360"/>
    <w:multiLevelType w:val="multilevel"/>
    <w:tmpl w:val="2AEA0360"/>
    <w:lvl w:ilvl="0">
      <w:start w:val="13"/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30A67E72"/>
    <w:multiLevelType w:val="hybridMultilevel"/>
    <w:tmpl w:val="3C4EF5F4"/>
    <w:lvl w:ilvl="0" w:tplc="0422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424C2C32"/>
    <w:multiLevelType w:val="hybridMultilevel"/>
    <w:tmpl w:val="BE1E224A"/>
    <w:lvl w:ilvl="0" w:tplc="8490F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3A84BFA"/>
    <w:multiLevelType w:val="hybridMultilevel"/>
    <w:tmpl w:val="5B8C85F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EE5783"/>
    <w:multiLevelType w:val="hybridMultilevel"/>
    <w:tmpl w:val="A748072A"/>
    <w:lvl w:ilvl="0" w:tplc="211805B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2722E"/>
    <w:multiLevelType w:val="hybridMultilevel"/>
    <w:tmpl w:val="9A30A0A6"/>
    <w:lvl w:ilvl="0" w:tplc="9C025E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14E0DB3"/>
    <w:multiLevelType w:val="hybridMultilevel"/>
    <w:tmpl w:val="5790A048"/>
    <w:lvl w:ilvl="0" w:tplc="211805B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D69DE"/>
    <w:multiLevelType w:val="hybridMultilevel"/>
    <w:tmpl w:val="8DF207B4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60C70E5"/>
    <w:multiLevelType w:val="hybridMultilevel"/>
    <w:tmpl w:val="68C021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91"/>
    <w:rsid w:val="0000031A"/>
    <w:rsid w:val="00013E3D"/>
    <w:rsid w:val="00042599"/>
    <w:rsid w:val="0005768B"/>
    <w:rsid w:val="0006252B"/>
    <w:rsid w:val="000769B0"/>
    <w:rsid w:val="0009214D"/>
    <w:rsid w:val="000B327C"/>
    <w:rsid w:val="000C5DCE"/>
    <w:rsid w:val="000E4938"/>
    <w:rsid w:val="000F41D2"/>
    <w:rsid w:val="001030D7"/>
    <w:rsid w:val="0011562A"/>
    <w:rsid w:val="001263B5"/>
    <w:rsid w:val="00126A82"/>
    <w:rsid w:val="00171C2A"/>
    <w:rsid w:val="001826BB"/>
    <w:rsid w:val="00195F6C"/>
    <w:rsid w:val="001A068C"/>
    <w:rsid w:val="001C2E41"/>
    <w:rsid w:val="001F5079"/>
    <w:rsid w:val="00211C39"/>
    <w:rsid w:val="002151F9"/>
    <w:rsid w:val="00231B0A"/>
    <w:rsid w:val="00237120"/>
    <w:rsid w:val="00240A5D"/>
    <w:rsid w:val="00262B0F"/>
    <w:rsid w:val="00264A0A"/>
    <w:rsid w:val="00265B18"/>
    <w:rsid w:val="00281477"/>
    <w:rsid w:val="00291331"/>
    <w:rsid w:val="00291DD4"/>
    <w:rsid w:val="002A724B"/>
    <w:rsid w:val="002B29F5"/>
    <w:rsid w:val="002D281D"/>
    <w:rsid w:val="002E2055"/>
    <w:rsid w:val="002E2EB1"/>
    <w:rsid w:val="0031760B"/>
    <w:rsid w:val="003362DC"/>
    <w:rsid w:val="00346354"/>
    <w:rsid w:val="0036175F"/>
    <w:rsid w:val="00385BE7"/>
    <w:rsid w:val="00391146"/>
    <w:rsid w:val="00392E01"/>
    <w:rsid w:val="003B1C6D"/>
    <w:rsid w:val="003B4B75"/>
    <w:rsid w:val="003D3884"/>
    <w:rsid w:val="003E317E"/>
    <w:rsid w:val="0040503D"/>
    <w:rsid w:val="004068D6"/>
    <w:rsid w:val="004205C1"/>
    <w:rsid w:val="00424FBD"/>
    <w:rsid w:val="00427163"/>
    <w:rsid w:val="00440965"/>
    <w:rsid w:val="004753C4"/>
    <w:rsid w:val="00484A07"/>
    <w:rsid w:val="00495A10"/>
    <w:rsid w:val="004A31A7"/>
    <w:rsid w:val="004A682C"/>
    <w:rsid w:val="004C3B90"/>
    <w:rsid w:val="004D7FB9"/>
    <w:rsid w:val="004F0E58"/>
    <w:rsid w:val="00516E18"/>
    <w:rsid w:val="00541241"/>
    <w:rsid w:val="0054330D"/>
    <w:rsid w:val="005536B0"/>
    <w:rsid w:val="005746DA"/>
    <w:rsid w:val="005A09A7"/>
    <w:rsid w:val="005B7CAE"/>
    <w:rsid w:val="005F15A1"/>
    <w:rsid w:val="0060120A"/>
    <w:rsid w:val="00607C7B"/>
    <w:rsid w:val="00610CC7"/>
    <w:rsid w:val="0062320B"/>
    <w:rsid w:val="00625621"/>
    <w:rsid w:val="00641675"/>
    <w:rsid w:val="00641852"/>
    <w:rsid w:val="0066160A"/>
    <w:rsid w:val="006626A5"/>
    <w:rsid w:val="006864C6"/>
    <w:rsid w:val="006954B1"/>
    <w:rsid w:val="00697D6B"/>
    <w:rsid w:val="006E1C1C"/>
    <w:rsid w:val="007029C2"/>
    <w:rsid w:val="007106A9"/>
    <w:rsid w:val="00717C8E"/>
    <w:rsid w:val="007323FF"/>
    <w:rsid w:val="00732E80"/>
    <w:rsid w:val="007431C2"/>
    <w:rsid w:val="0076413E"/>
    <w:rsid w:val="007928D2"/>
    <w:rsid w:val="007A4C92"/>
    <w:rsid w:val="007B0E9F"/>
    <w:rsid w:val="007C38A2"/>
    <w:rsid w:val="008128C8"/>
    <w:rsid w:val="00841A97"/>
    <w:rsid w:val="00874320"/>
    <w:rsid w:val="008A33C4"/>
    <w:rsid w:val="008A4584"/>
    <w:rsid w:val="008C17C4"/>
    <w:rsid w:val="008D17A3"/>
    <w:rsid w:val="008D59F9"/>
    <w:rsid w:val="00902AB2"/>
    <w:rsid w:val="00912C12"/>
    <w:rsid w:val="009360FA"/>
    <w:rsid w:val="0093649E"/>
    <w:rsid w:val="00962F4A"/>
    <w:rsid w:val="00963240"/>
    <w:rsid w:val="00990417"/>
    <w:rsid w:val="00997A23"/>
    <w:rsid w:val="009B6F83"/>
    <w:rsid w:val="009D594C"/>
    <w:rsid w:val="009E176D"/>
    <w:rsid w:val="009E3D6F"/>
    <w:rsid w:val="00A21EA2"/>
    <w:rsid w:val="00A24C8E"/>
    <w:rsid w:val="00A26E61"/>
    <w:rsid w:val="00A579E2"/>
    <w:rsid w:val="00A6253F"/>
    <w:rsid w:val="00A66DA5"/>
    <w:rsid w:val="00A76619"/>
    <w:rsid w:val="00A82AD0"/>
    <w:rsid w:val="00A835CE"/>
    <w:rsid w:val="00A8566F"/>
    <w:rsid w:val="00AA5D07"/>
    <w:rsid w:val="00AF35F6"/>
    <w:rsid w:val="00AF71FE"/>
    <w:rsid w:val="00B01F7D"/>
    <w:rsid w:val="00B23073"/>
    <w:rsid w:val="00B3323D"/>
    <w:rsid w:val="00B46EEE"/>
    <w:rsid w:val="00B802FB"/>
    <w:rsid w:val="00B978D2"/>
    <w:rsid w:val="00B979CA"/>
    <w:rsid w:val="00BA71A3"/>
    <w:rsid w:val="00BB495E"/>
    <w:rsid w:val="00BB516A"/>
    <w:rsid w:val="00BE6BA5"/>
    <w:rsid w:val="00BE771A"/>
    <w:rsid w:val="00C150B2"/>
    <w:rsid w:val="00C21E63"/>
    <w:rsid w:val="00C33DF6"/>
    <w:rsid w:val="00C43BD6"/>
    <w:rsid w:val="00C57005"/>
    <w:rsid w:val="00C60909"/>
    <w:rsid w:val="00C62F70"/>
    <w:rsid w:val="00C7046F"/>
    <w:rsid w:val="00C715AE"/>
    <w:rsid w:val="00C75791"/>
    <w:rsid w:val="00C801D2"/>
    <w:rsid w:val="00CA4F41"/>
    <w:rsid w:val="00CB7628"/>
    <w:rsid w:val="00CC27A3"/>
    <w:rsid w:val="00CE1F5E"/>
    <w:rsid w:val="00D10C1F"/>
    <w:rsid w:val="00D153F5"/>
    <w:rsid w:val="00D65D17"/>
    <w:rsid w:val="00D94392"/>
    <w:rsid w:val="00DA69E5"/>
    <w:rsid w:val="00DE49F3"/>
    <w:rsid w:val="00E02755"/>
    <w:rsid w:val="00E05D7A"/>
    <w:rsid w:val="00E21C77"/>
    <w:rsid w:val="00E2552B"/>
    <w:rsid w:val="00E619E5"/>
    <w:rsid w:val="00E73BAF"/>
    <w:rsid w:val="00E7799B"/>
    <w:rsid w:val="00E91ACA"/>
    <w:rsid w:val="00E9384F"/>
    <w:rsid w:val="00EC7A3E"/>
    <w:rsid w:val="00ED661F"/>
    <w:rsid w:val="00EF4C2E"/>
    <w:rsid w:val="00F0385A"/>
    <w:rsid w:val="00F1157C"/>
    <w:rsid w:val="00F62494"/>
    <w:rsid w:val="00F64E79"/>
    <w:rsid w:val="00F72C49"/>
    <w:rsid w:val="00F969C7"/>
    <w:rsid w:val="00FA3358"/>
    <w:rsid w:val="00FA6E6C"/>
    <w:rsid w:val="00FB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F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7E"/>
    <w:pPr>
      <w:suppressAutoHyphens/>
    </w:pPr>
    <w:rPr>
      <w:rFonts w:ascii="Calibri" w:eastAsia="Times New Roman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91"/>
    <w:pPr>
      <w:ind w:left="720"/>
      <w:contextualSpacing/>
    </w:pPr>
  </w:style>
  <w:style w:type="paragraph" w:styleId="a4">
    <w:name w:val="No Spacing"/>
    <w:link w:val="a5"/>
    <w:uiPriority w:val="1"/>
    <w:qFormat/>
    <w:rsid w:val="00B979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інтервалів Знак"/>
    <w:link w:val="a4"/>
    <w:uiPriority w:val="1"/>
    <w:locked/>
    <w:rsid w:val="00B979C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641852"/>
  </w:style>
  <w:style w:type="character" w:styleId="a6">
    <w:name w:val="Emphasis"/>
    <w:uiPriority w:val="99"/>
    <w:qFormat/>
    <w:rsid w:val="0062320B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32E80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value">
    <w:name w:val="value"/>
    <w:basedOn w:val="a0"/>
    <w:rsid w:val="00717C8E"/>
  </w:style>
  <w:style w:type="paragraph" w:customStyle="1" w:styleId="search-previewtext">
    <w:name w:val="search-preview__text"/>
    <w:basedOn w:val="a"/>
    <w:rsid w:val="00A24C8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D281D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8A4584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3B1C6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customStyle="1" w:styleId="1">
    <w:name w:val="Сітка таблиці1"/>
    <w:basedOn w:val="a1"/>
    <w:next w:val="ab"/>
    <w:uiPriority w:val="59"/>
    <w:unhideWhenUsed/>
    <w:rsid w:val="002E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semiHidden/>
    <w:unhideWhenUsed/>
    <w:rsid w:val="002E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7E"/>
    <w:pPr>
      <w:suppressAutoHyphens/>
    </w:pPr>
    <w:rPr>
      <w:rFonts w:ascii="Calibri" w:eastAsia="Times New Roman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91"/>
    <w:pPr>
      <w:ind w:left="720"/>
      <w:contextualSpacing/>
    </w:pPr>
  </w:style>
  <w:style w:type="paragraph" w:styleId="a4">
    <w:name w:val="No Spacing"/>
    <w:link w:val="a5"/>
    <w:uiPriority w:val="1"/>
    <w:qFormat/>
    <w:rsid w:val="00B979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інтервалів Знак"/>
    <w:link w:val="a4"/>
    <w:uiPriority w:val="1"/>
    <w:locked/>
    <w:rsid w:val="00B979C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641852"/>
  </w:style>
  <w:style w:type="character" w:styleId="a6">
    <w:name w:val="Emphasis"/>
    <w:uiPriority w:val="99"/>
    <w:qFormat/>
    <w:rsid w:val="0062320B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32E80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value">
    <w:name w:val="value"/>
    <w:basedOn w:val="a0"/>
    <w:rsid w:val="00717C8E"/>
  </w:style>
  <w:style w:type="paragraph" w:customStyle="1" w:styleId="search-previewtext">
    <w:name w:val="search-preview__text"/>
    <w:basedOn w:val="a"/>
    <w:rsid w:val="00A24C8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D281D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8A4584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3B1C6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customStyle="1" w:styleId="1">
    <w:name w:val="Сітка таблиці1"/>
    <w:basedOn w:val="a1"/>
    <w:next w:val="ab"/>
    <w:uiPriority w:val="59"/>
    <w:unhideWhenUsed/>
    <w:rsid w:val="002E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semiHidden/>
    <w:unhideWhenUsed/>
    <w:rsid w:val="002E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92860-1AAF-4A80-9643-62BD939B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11315</Words>
  <Characters>6450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60</cp:revision>
  <dcterms:created xsi:type="dcterms:W3CDTF">2021-10-29T12:23:00Z</dcterms:created>
  <dcterms:modified xsi:type="dcterms:W3CDTF">2022-08-10T09:50:00Z</dcterms:modified>
</cp:coreProperties>
</file>