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BD4D72">
        <w:rPr>
          <w:b/>
          <w:bCs/>
          <w:color w:val="000000" w:themeColor="text1"/>
        </w:rPr>
        <w:t>20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8733FE">
        <w:rPr>
          <w:b/>
          <w:bCs/>
        </w:rPr>
        <w:t>126</w:t>
      </w:r>
      <w:r w:rsidR="00BD4D72">
        <w:rPr>
          <w:b/>
          <w:bCs/>
        </w:rPr>
        <w:t>/2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8733FE" w:rsidRDefault="00011A91" w:rsidP="008733FE">
            <w:pPr>
              <w:spacing w:line="240" w:lineRule="atLeast"/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  <w:r w:rsidR="008733FE" w:rsidRPr="008733FE">
              <w:rPr>
                <w:b/>
              </w:rPr>
              <w:t>UA-2024-02-13-013659-a</w:t>
            </w:r>
          </w:p>
          <w:p w:rsidR="00607A47" w:rsidRDefault="00607A47" w:rsidP="008733FE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</w:p>
        </w:tc>
      </w:tr>
    </w:tbl>
    <w:p w:rsidR="00DF0202" w:rsidRPr="00D14761" w:rsidRDefault="00607A47" w:rsidP="00DF0202">
      <w:pPr>
        <w:spacing w:line="240" w:lineRule="atLeast"/>
        <w:rPr>
          <w:i/>
          <w:iCs/>
          <w:sz w:val="32"/>
          <w:szCs w:val="32"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8" w:tgtFrame="_blank" w:tooltip="Оголошення на порталі Уповноваженого органу" w:history="1"/>
      <w:r w:rsidR="00DF0202">
        <w:t>7</w:t>
      </w:r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8733FE">
        <w:rPr>
          <w:i/>
          <w:iCs/>
        </w:rPr>
        <w:t>Трансформатори струму та напруги</w:t>
      </w:r>
    </w:p>
    <w:p w:rsidR="00607A47" w:rsidRDefault="00607A47" w:rsidP="00607A47">
      <w:pPr>
        <w:pStyle w:val="31"/>
        <w:tabs>
          <w:tab w:val="clear" w:pos="426"/>
        </w:tabs>
        <w:jc w:val="left"/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6D654D" w:rsidRDefault="00BD4D72" w:rsidP="003E1859">
      <w:pPr>
        <w:jc w:val="both"/>
      </w:pPr>
      <w:r>
        <w:t>Внести зміни до Додатку  4 та викласти його у наступній редакції:</w:t>
      </w:r>
    </w:p>
    <w:tbl>
      <w:tblPr>
        <w:tblW w:w="6808" w:type="dxa"/>
        <w:tblInd w:w="-5" w:type="dxa"/>
        <w:tblLook w:val="04A0" w:firstRow="1" w:lastRow="0" w:firstColumn="1" w:lastColumn="0" w:noHBand="0" w:noVBand="1"/>
      </w:tblPr>
      <w:tblGrid>
        <w:gridCol w:w="460"/>
        <w:gridCol w:w="4840"/>
        <w:gridCol w:w="708"/>
        <w:gridCol w:w="800"/>
      </w:tblGrid>
      <w:tr w:rsidR="00BD4D72" w:rsidRPr="00BD4D72" w:rsidTr="00BD4D72">
        <w:trPr>
          <w:trHeight w:val="28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 xml:space="preserve">№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>Предмет закупівлі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>Од. вим.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>К-сть</w:t>
            </w:r>
          </w:p>
        </w:tc>
      </w:tr>
      <w:tr w:rsidR="00BD4D72" w:rsidRPr="00BD4D72" w:rsidTr="00BD4D72">
        <w:trPr>
          <w:trHeight w:val="79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ОСМ-1-0,63 110/220</w:t>
            </w:r>
            <w:r w:rsidR="00AA35FC">
              <w:rPr>
                <w:color w:val="000000"/>
                <w:lang w:eastAsia="uk-UA"/>
              </w:rPr>
              <w:t xml:space="preserve">-5 або еквівалент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6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ОСМ-1-0,63 220/220-5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2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ОСМ-1-0,016 220/220-5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12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 -0,66А 100/5  (0,5S) 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15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 -0,66А 150/5 (0,5S) 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75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 -0,66А 200/5 (0,5S) ІІ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65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lastRenderedPageBreak/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 xml:space="preserve">Трансформатор Т -0,66А 300/5 (0,5S) І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65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 xml:space="preserve">Трансформатор Т -0,66А 400/5 (0,5S) І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35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-1 600/5 (0,5S) 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35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-1 800/5 (0,5S) 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20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-1 1000/5  (0,5S) 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15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-2 1500/5  (0,5S) І</w:t>
            </w:r>
            <w:r w:rsidR="00AA35FC">
              <w:rPr>
                <w:color w:val="000000"/>
                <w:lang w:eastAsia="uk-UA"/>
              </w:rPr>
              <w:t xml:space="preserve"> </w:t>
            </w:r>
            <w:r w:rsidR="00AA35FC">
              <w:rPr>
                <w:color w:val="000000"/>
                <w:lang w:eastAsia="uk-UA"/>
              </w:rPr>
              <w:t>або еквівалент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7</w:t>
            </w:r>
          </w:p>
        </w:tc>
      </w:tr>
      <w:bookmarkEnd w:id="0"/>
    </w:tbl>
    <w:p w:rsidR="00AA35FC" w:rsidRPr="00680E37" w:rsidRDefault="00AA35FC" w:rsidP="00AA35FC">
      <w:pPr>
        <w:rPr>
          <w:color w:val="000000"/>
        </w:rPr>
      </w:pPr>
    </w:p>
    <w:p w:rsidR="00AA35FC" w:rsidRPr="00680E37" w:rsidRDefault="00AA35FC" w:rsidP="00AA35FC">
      <w:pPr>
        <w:pStyle w:val="a9"/>
        <w:keepNext/>
        <w:numPr>
          <w:ilvl w:val="0"/>
          <w:numId w:val="26"/>
        </w:numPr>
        <w:spacing w:after="0" w:line="240" w:lineRule="auto"/>
        <w:ind w:left="644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680E3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Трансформатор ОСМ1-0,63-У3 110/220-5 </w:t>
      </w:r>
      <w:r w:rsidRPr="00680E3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580"/>
        <w:gridCol w:w="4140"/>
      </w:tblGrid>
      <w:tr w:rsidR="00AA35FC" w:rsidRPr="00680E37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1.</w:t>
            </w:r>
          </w:p>
        </w:tc>
        <w:tc>
          <w:tcPr>
            <w:tcW w:w="4580" w:type="dxa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val="ru-RU"/>
              </w:rPr>
              <w:t xml:space="preserve">Номінальна </w:t>
            </w:r>
            <w:r w:rsidRPr="00680E37">
              <w:t>напруга первинної обмотки, В</w:t>
            </w:r>
          </w:p>
        </w:tc>
        <w:tc>
          <w:tcPr>
            <w:tcW w:w="4140" w:type="dxa"/>
          </w:tcPr>
          <w:p w:rsidR="00AA35FC" w:rsidRPr="00680E37" w:rsidRDefault="00AA35FC" w:rsidP="00504471">
            <w:pPr>
              <w:jc w:val="both"/>
            </w:pPr>
            <w:r w:rsidRPr="00680E37">
              <w:t>110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2.</w:t>
            </w:r>
          </w:p>
        </w:tc>
        <w:tc>
          <w:tcPr>
            <w:tcW w:w="4580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напруга вторинної обмотки з відпайкою, В</w:t>
            </w:r>
          </w:p>
        </w:tc>
        <w:tc>
          <w:tcPr>
            <w:tcW w:w="4140" w:type="dxa"/>
          </w:tcPr>
          <w:p w:rsidR="00AA35FC" w:rsidRPr="00680E37" w:rsidRDefault="00AA35FC" w:rsidP="00504471">
            <w:pPr>
              <w:ind w:right="-675"/>
              <w:jc w:val="both"/>
            </w:pPr>
            <w:r w:rsidRPr="00680E37">
              <w:t>220-5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3.</w:t>
            </w:r>
          </w:p>
        </w:tc>
        <w:tc>
          <w:tcPr>
            <w:tcW w:w="4580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потужність, кВ*А</w:t>
            </w:r>
          </w:p>
        </w:tc>
        <w:tc>
          <w:tcPr>
            <w:tcW w:w="4140" w:type="dxa"/>
          </w:tcPr>
          <w:p w:rsidR="00AA35FC" w:rsidRPr="00680E37" w:rsidRDefault="00AA35FC" w:rsidP="00504471">
            <w:pPr>
              <w:jc w:val="both"/>
            </w:pPr>
            <w:r w:rsidRPr="00680E37">
              <w:t>0,63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t>4</w:t>
            </w:r>
            <w:r w:rsidRPr="00680E37">
              <w:rPr>
                <w:lang w:val="ru-RU"/>
              </w:rPr>
              <w:t>.</w:t>
            </w:r>
          </w:p>
        </w:tc>
        <w:tc>
          <w:tcPr>
            <w:tcW w:w="4580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частота, Гц</w:t>
            </w:r>
          </w:p>
        </w:tc>
        <w:tc>
          <w:tcPr>
            <w:tcW w:w="4140" w:type="dxa"/>
          </w:tcPr>
          <w:p w:rsidR="00AA35FC" w:rsidRPr="00680E37" w:rsidRDefault="00AA35FC" w:rsidP="00504471">
            <w:pPr>
              <w:jc w:val="both"/>
            </w:pPr>
            <w:r w:rsidRPr="00680E37">
              <w:t>50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5.</w:t>
            </w:r>
          </w:p>
        </w:tc>
        <w:tc>
          <w:tcPr>
            <w:tcW w:w="4580" w:type="dxa"/>
          </w:tcPr>
          <w:p w:rsidR="00AA35FC" w:rsidRPr="00680E37" w:rsidRDefault="00AA35FC" w:rsidP="00504471">
            <w:pPr>
              <w:jc w:val="both"/>
            </w:pPr>
            <w:r w:rsidRPr="00680E37">
              <w:t>Діапазон робочих температур, С</w:t>
            </w:r>
          </w:p>
        </w:tc>
        <w:tc>
          <w:tcPr>
            <w:tcW w:w="4140" w:type="dxa"/>
          </w:tcPr>
          <w:p w:rsidR="00AA35FC" w:rsidRPr="00680E37" w:rsidRDefault="00AA35FC" w:rsidP="00504471">
            <w:pPr>
              <w:jc w:val="both"/>
            </w:pPr>
            <w:r w:rsidRPr="00680E37">
              <w:t>-45 - +45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6.</w:t>
            </w:r>
          </w:p>
        </w:tc>
        <w:tc>
          <w:tcPr>
            <w:tcW w:w="4580" w:type="dxa"/>
          </w:tcPr>
          <w:p w:rsidR="00AA35FC" w:rsidRPr="00680E37" w:rsidRDefault="00AA35FC" w:rsidP="00504471">
            <w:pPr>
              <w:jc w:val="both"/>
            </w:pPr>
            <w:r w:rsidRPr="00680E37">
              <w:t>Тип ізоляції</w:t>
            </w:r>
          </w:p>
        </w:tc>
        <w:tc>
          <w:tcPr>
            <w:tcW w:w="4140" w:type="dxa"/>
          </w:tcPr>
          <w:p w:rsidR="00AA35FC" w:rsidRPr="00680E37" w:rsidRDefault="00AA35FC" w:rsidP="00504471">
            <w:pPr>
              <w:jc w:val="both"/>
            </w:pPr>
            <w:r w:rsidRPr="00680E37">
              <w:t>відкритий</w:t>
            </w:r>
          </w:p>
        </w:tc>
      </w:tr>
    </w:tbl>
    <w:p w:rsidR="00AA35FC" w:rsidRPr="00680E37" w:rsidRDefault="00AA35FC" w:rsidP="00AA35FC">
      <w:pPr>
        <w:keepNext/>
        <w:outlineLvl w:val="0"/>
        <w:rPr>
          <w:b/>
          <w:shd w:val="clear" w:color="auto" w:fill="FFFFFF"/>
          <w:lang w:val="en-US"/>
        </w:rPr>
      </w:pPr>
    </w:p>
    <w:p w:rsidR="00AA35FC" w:rsidRPr="00680E37" w:rsidRDefault="00AA35FC" w:rsidP="00AA35FC">
      <w:pPr>
        <w:pStyle w:val="a9"/>
        <w:keepNext/>
        <w:numPr>
          <w:ilvl w:val="0"/>
          <w:numId w:val="26"/>
        </w:numPr>
        <w:spacing w:after="0" w:line="240" w:lineRule="auto"/>
        <w:ind w:left="644"/>
        <w:outlineLvl w:val="0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680E3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Трансформатор </w:t>
      </w:r>
      <w:r w:rsidRPr="00680E37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  <w:t>ОСМ1-0,63-У3 220/220</w:t>
      </w:r>
      <w:r w:rsidRPr="00680E37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-5 </w:t>
      </w:r>
      <w:r w:rsidRPr="00680E3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AA35FC" w:rsidRPr="00680E37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val="ru-RU"/>
              </w:rPr>
              <w:t xml:space="preserve">Номінальна </w:t>
            </w:r>
            <w:r w:rsidRPr="00680E37">
              <w:t>напруга первинної обмотки, В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220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2.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напруга вторинної обмотки</w:t>
            </w:r>
            <w:r w:rsidRPr="00680E37">
              <w:rPr>
                <w:lang w:val="ru-RU"/>
              </w:rPr>
              <w:t xml:space="preserve"> </w:t>
            </w:r>
            <w:r w:rsidRPr="00680E37">
              <w:t>з відпайкою, В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ind w:right="-675"/>
              <w:jc w:val="both"/>
            </w:pPr>
            <w:r w:rsidRPr="00680E37">
              <w:t>220-5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3.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потужність, кВ*А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0,63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t>4</w:t>
            </w:r>
            <w:r w:rsidRPr="00680E37">
              <w:rPr>
                <w:lang w:val="ru-RU"/>
              </w:rPr>
              <w:t>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частота, Гц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50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5.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Діапазон робочих температур, С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-45 - +45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6.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Тип ізоляції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відкритий</w:t>
            </w:r>
          </w:p>
        </w:tc>
      </w:tr>
    </w:tbl>
    <w:p w:rsidR="00AA35FC" w:rsidRPr="00680E37" w:rsidRDefault="00AA35FC" w:rsidP="00AA35FC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</w:p>
    <w:p w:rsidR="00AA35FC" w:rsidRPr="00680E37" w:rsidRDefault="00AA35FC" w:rsidP="00AA35FC">
      <w:pPr>
        <w:pStyle w:val="a9"/>
        <w:keepNext/>
        <w:numPr>
          <w:ilvl w:val="0"/>
          <w:numId w:val="26"/>
        </w:numPr>
        <w:spacing w:after="0" w:line="240" w:lineRule="auto"/>
        <w:ind w:left="644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680E3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 Трансформатор ОСМ1-0,16-У3 220/220-5</w:t>
      </w:r>
      <w:r w:rsidRPr="00680E3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AA35FC" w:rsidRPr="00680E37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val="ru-RU"/>
              </w:rPr>
              <w:t xml:space="preserve">Номінальна </w:t>
            </w:r>
            <w:r w:rsidRPr="00680E37">
              <w:t>напруга первинної обмотки, В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220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2.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напруга вторинної обмотки</w:t>
            </w:r>
            <w:r w:rsidRPr="00680E37">
              <w:rPr>
                <w:lang w:val="ru-RU"/>
              </w:rPr>
              <w:t xml:space="preserve"> </w:t>
            </w:r>
            <w:r w:rsidRPr="00680E37">
              <w:t>з відпайкою, В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ind w:right="-675"/>
              <w:jc w:val="both"/>
            </w:pPr>
            <w:r w:rsidRPr="00680E37">
              <w:t>220-5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3.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потужність, кВ*А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0,16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t>4</w:t>
            </w:r>
            <w:r w:rsidRPr="00680E37">
              <w:rPr>
                <w:lang w:val="ru-RU"/>
              </w:rPr>
              <w:t>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Номінальна частота, Гц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50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5.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Діапазон робочих температур, С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-45 - +45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</w:pPr>
            <w:r w:rsidRPr="00680E37">
              <w:t>6.</w:t>
            </w:r>
          </w:p>
        </w:tc>
        <w:tc>
          <w:tcPr>
            <w:tcW w:w="5885" w:type="dxa"/>
          </w:tcPr>
          <w:p w:rsidR="00AA35FC" w:rsidRPr="00680E37" w:rsidRDefault="00AA35FC" w:rsidP="00504471">
            <w:pPr>
              <w:jc w:val="both"/>
            </w:pPr>
            <w:r w:rsidRPr="00680E37">
              <w:t>Тип ізоляції</w:t>
            </w:r>
          </w:p>
        </w:tc>
        <w:tc>
          <w:tcPr>
            <w:tcW w:w="2835" w:type="dxa"/>
          </w:tcPr>
          <w:p w:rsidR="00AA35FC" w:rsidRPr="00680E37" w:rsidRDefault="00AA35FC" w:rsidP="00504471">
            <w:pPr>
              <w:jc w:val="both"/>
            </w:pPr>
            <w:r w:rsidRPr="00680E37">
              <w:t>відкритий</w:t>
            </w:r>
          </w:p>
        </w:tc>
      </w:tr>
    </w:tbl>
    <w:p w:rsidR="00AA35FC" w:rsidRPr="00680E37" w:rsidRDefault="00AA35FC" w:rsidP="00AA35FC">
      <w:pPr>
        <w:jc w:val="center"/>
        <w:rPr>
          <w:b/>
          <w:lang w:val="en-US"/>
        </w:rPr>
      </w:pPr>
    </w:p>
    <w:p w:rsidR="00AA35FC" w:rsidRPr="00680E37" w:rsidRDefault="00AA35FC" w:rsidP="00AA35FC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680E37">
        <w:rPr>
          <w:b/>
          <w:bCs/>
          <w:i/>
          <w:color w:val="000000"/>
          <w:bdr w:val="none" w:sz="0" w:space="0" w:color="auto" w:frame="1"/>
        </w:rPr>
        <w:t>Загальні вимоги до трансформаторів напруги</w:t>
      </w:r>
    </w:p>
    <w:p w:rsidR="00AA35FC" w:rsidRPr="00680E37" w:rsidRDefault="00AA35FC" w:rsidP="00AA35FC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>Обов'язкова наявність у виробника(постачальника) сертифікату відповідності на продукцію.</w:t>
      </w:r>
    </w:p>
    <w:p w:rsidR="00AA35FC" w:rsidRPr="00680E37" w:rsidRDefault="00AA35FC" w:rsidP="00AA35FC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>Надання до тендерної документації копії заводських паспортів, технічного опису та інструкції по монтажу і експлуатації.</w:t>
      </w:r>
    </w:p>
    <w:p w:rsidR="00AA35FC" w:rsidRPr="00680E37" w:rsidRDefault="00AA35FC" w:rsidP="00AA35FC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>Обов'язкове надання технічної документації на українській мові.</w:t>
      </w:r>
    </w:p>
    <w:p w:rsidR="00AA35FC" w:rsidRPr="00680E37" w:rsidRDefault="00AA35FC" w:rsidP="00AA35FC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 xml:space="preserve">Гарантійний термін безаварійної експлуатації – не менше </w:t>
      </w:r>
      <w:r w:rsidRPr="00680E37">
        <w:rPr>
          <w:color w:val="000000"/>
          <w:bdr w:val="none" w:sz="0" w:space="0" w:color="auto" w:frame="1"/>
          <w:lang w:val="uk-UA"/>
        </w:rPr>
        <w:t xml:space="preserve">3 </w:t>
      </w:r>
      <w:r w:rsidRPr="00680E37">
        <w:rPr>
          <w:color w:val="000000"/>
          <w:bdr w:val="none" w:sz="0" w:space="0" w:color="auto" w:frame="1"/>
        </w:rPr>
        <w:t>років.</w:t>
      </w:r>
    </w:p>
    <w:p w:rsidR="00AA35FC" w:rsidRPr="00680E37" w:rsidRDefault="00AA35FC" w:rsidP="00AA35FC">
      <w:pPr>
        <w:numPr>
          <w:ilvl w:val="0"/>
          <w:numId w:val="25"/>
        </w:numPr>
        <w:jc w:val="both"/>
      </w:pPr>
      <w:r w:rsidRPr="00680E37">
        <w:t>Термін виготовлення - не раніше як за півроку до моменту поставки.</w:t>
      </w:r>
    </w:p>
    <w:p w:rsidR="00AA35FC" w:rsidRPr="00680E37" w:rsidRDefault="00AA35FC" w:rsidP="00AA35FC">
      <w:pPr>
        <w:jc w:val="center"/>
        <w:rPr>
          <w:b/>
          <w:lang w:val="ru-RU"/>
        </w:rPr>
      </w:pPr>
    </w:p>
    <w:p w:rsidR="00AA35FC" w:rsidRPr="00680E37" w:rsidRDefault="00AA35FC" w:rsidP="00AA35FC">
      <w:pPr>
        <w:jc w:val="both"/>
        <w:rPr>
          <w:b/>
        </w:rPr>
      </w:pPr>
      <w:r w:rsidRPr="00680E37">
        <w:rPr>
          <w:b/>
          <w:lang w:val="ru-RU"/>
        </w:rPr>
        <w:t>4-9</w:t>
      </w:r>
      <w:r w:rsidRPr="00680E37">
        <w:rPr>
          <w:b/>
        </w:rPr>
        <w:t xml:space="preserve">.  </w:t>
      </w:r>
      <w:r w:rsidRPr="00680E37">
        <w:rPr>
          <w:b/>
          <w:lang w:val="ru-RU"/>
        </w:rPr>
        <w:t xml:space="preserve">Трансформатор </w:t>
      </w:r>
      <w:r w:rsidRPr="00680E37">
        <w:rPr>
          <w:b/>
        </w:rPr>
        <w:t xml:space="preserve">струму типу </w:t>
      </w:r>
      <w:r w:rsidRPr="00680E37">
        <w:rPr>
          <w:b/>
          <w:lang w:val="ru-RU"/>
        </w:rPr>
        <w:t xml:space="preserve">Т -0,66А </w:t>
      </w:r>
      <w:r w:rsidRPr="00680E37">
        <w:rPr>
          <w:b/>
        </w:rPr>
        <w:t>або еквівалент</w:t>
      </w:r>
    </w:p>
    <w:p w:rsidR="00AA35FC" w:rsidRPr="00680E37" w:rsidRDefault="00AA35FC" w:rsidP="00AA35F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AA35FC" w:rsidRPr="00680E37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lastRenderedPageBreak/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0,5S</w:t>
            </w:r>
          </w:p>
        </w:tc>
      </w:tr>
      <w:tr w:rsidR="00AA35FC" w:rsidRPr="00680E37" w:rsidTr="00504471">
        <w:trPr>
          <w:trHeight w:val="434"/>
        </w:trPr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0.66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eastAsia="uk-UA"/>
              </w:rPr>
            </w:pPr>
            <w:r w:rsidRPr="00680E37">
              <w:rPr>
                <w:lang w:eastAsia="uk-UA"/>
              </w:rPr>
              <w:t>100,150,200,300,400</w:t>
            </w:r>
          </w:p>
        </w:tc>
      </w:tr>
      <w:tr w:rsidR="00AA35FC" w:rsidRPr="00680E37" w:rsidTr="00504471">
        <w:tc>
          <w:tcPr>
            <w:tcW w:w="631" w:type="dxa"/>
            <w:tcBorders>
              <w:bottom w:val="single" w:sz="4" w:space="0" w:color="auto"/>
            </w:tcBorders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</w:t>
            </w:r>
          </w:p>
        </w:tc>
      </w:tr>
      <w:tr w:rsidR="00AA35FC" w:rsidRPr="00680E37" w:rsidTr="00504471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 xml:space="preserve">-45 ÷ +40     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не більше 1,3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75х105х170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16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не менше 1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25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Клас стійкості до нагрівання ізоляції за ГОСТ 8865-93.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Е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Ступінь захисту від ураження електричним струмом по ДСТУ 12.2.007.0-75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Ступінь захисту за ГОСТ 14254-96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IP00</w:t>
            </w:r>
          </w:p>
        </w:tc>
      </w:tr>
    </w:tbl>
    <w:p w:rsidR="00AA35FC" w:rsidRPr="00680E37" w:rsidRDefault="00AA35FC" w:rsidP="00AA35FC">
      <w:pPr>
        <w:jc w:val="center"/>
      </w:pPr>
    </w:p>
    <w:p w:rsidR="00AA35FC" w:rsidRPr="00680E37" w:rsidRDefault="00AA35FC" w:rsidP="00AA35FC">
      <w:pPr>
        <w:jc w:val="center"/>
      </w:pPr>
    </w:p>
    <w:p w:rsidR="00AA35FC" w:rsidRPr="00680E37" w:rsidRDefault="00AA35FC" w:rsidP="00AA35FC">
      <w:pPr>
        <w:jc w:val="center"/>
      </w:pPr>
      <w:r w:rsidRPr="00680E37">
        <w:t xml:space="preserve">Габаритні, установчі та приєднувальні розміри трансформатора Т-0,66А: </w:t>
      </w:r>
      <w:r w:rsidRPr="00680E37">
        <w:rPr>
          <w:lang w:eastAsia="uk-UA"/>
        </w:rPr>
        <w:t>100,150,200,300,400</w:t>
      </w:r>
      <w:r w:rsidRPr="00680E37">
        <w:t>.</w:t>
      </w:r>
    </w:p>
    <w:p w:rsidR="00AA35FC" w:rsidRPr="00680E37" w:rsidRDefault="00AA35FC" w:rsidP="00AA35FC">
      <w:pPr>
        <w:jc w:val="both"/>
        <w:rPr>
          <w:b/>
          <w:lang w:val="ru-RU"/>
        </w:rPr>
      </w:pPr>
    </w:p>
    <w:p w:rsidR="00AA35FC" w:rsidRPr="00680E37" w:rsidRDefault="00AA35FC" w:rsidP="00AA35FC">
      <w:pPr>
        <w:jc w:val="center"/>
        <w:rPr>
          <w:b/>
          <w:lang w:val="ru-RU"/>
        </w:rPr>
      </w:pPr>
      <w:r w:rsidRPr="00680E37">
        <w:rPr>
          <w:noProof/>
          <w:szCs w:val="28"/>
          <w:lang w:eastAsia="uk-UA"/>
        </w:rPr>
        <w:drawing>
          <wp:inline distT="0" distB="0" distL="0" distR="0" wp14:anchorId="750975A5" wp14:editId="06F33048">
            <wp:extent cx="5164000" cy="5438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160" cy="543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FC" w:rsidRPr="00680E37" w:rsidRDefault="00AA35FC" w:rsidP="00AA35FC">
      <w:pPr>
        <w:jc w:val="both"/>
        <w:rPr>
          <w:b/>
          <w:lang w:val="ru-RU"/>
        </w:rPr>
      </w:pPr>
    </w:p>
    <w:p w:rsidR="00AA35FC" w:rsidRPr="00680E37" w:rsidRDefault="00AA35FC" w:rsidP="00AA35FC">
      <w:pPr>
        <w:jc w:val="both"/>
        <w:rPr>
          <w:b/>
        </w:rPr>
      </w:pPr>
      <w:r w:rsidRPr="00680E37">
        <w:rPr>
          <w:b/>
          <w:lang w:val="ru-RU"/>
        </w:rPr>
        <w:t>10-12</w:t>
      </w:r>
      <w:r w:rsidRPr="00680E37">
        <w:rPr>
          <w:b/>
        </w:rPr>
        <w:t xml:space="preserve">.  </w:t>
      </w:r>
      <w:r w:rsidRPr="00680E37">
        <w:rPr>
          <w:b/>
          <w:lang w:val="ru-RU"/>
        </w:rPr>
        <w:t xml:space="preserve">Трансформатор </w:t>
      </w:r>
      <w:r w:rsidRPr="00680E37">
        <w:rPr>
          <w:b/>
        </w:rPr>
        <w:t xml:space="preserve">струму типу </w:t>
      </w:r>
      <w:r w:rsidRPr="00680E37">
        <w:rPr>
          <w:b/>
          <w:lang w:val="ru-RU"/>
        </w:rPr>
        <w:t>Т</w:t>
      </w:r>
      <w:r w:rsidRPr="00680E37">
        <w:rPr>
          <w:b/>
        </w:rPr>
        <w:t>Ш</w:t>
      </w:r>
      <w:r w:rsidRPr="00680E37">
        <w:rPr>
          <w:b/>
          <w:lang w:val="ru-RU"/>
        </w:rPr>
        <w:t xml:space="preserve"> -0,66А</w:t>
      </w:r>
      <w:r w:rsidRPr="00680E37">
        <w:rPr>
          <w:b/>
        </w:rPr>
        <w:t>-1</w:t>
      </w:r>
      <w:r w:rsidRPr="00680E37">
        <w:rPr>
          <w:b/>
          <w:lang w:val="ru-RU"/>
        </w:rPr>
        <w:t xml:space="preserve"> </w:t>
      </w:r>
      <w:r w:rsidRPr="00680E37">
        <w:rPr>
          <w:b/>
        </w:rPr>
        <w:t>або еквівалент</w:t>
      </w:r>
    </w:p>
    <w:p w:rsidR="00AA35FC" w:rsidRPr="00680E37" w:rsidRDefault="00AA35FC" w:rsidP="00AA35F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AA35FC" w:rsidRPr="00680E37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0,5S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0.66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eastAsia="uk-UA"/>
              </w:rPr>
            </w:pPr>
            <w:r w:rsidRPr="00680E37">
              <w:rPr>
                <w:lang w:eastAsia="uk-UA"/>
              </w:rPr>
              <w:t>600,800,1000</w:t>
            </w:r>
          </w:p>
        </w:tc>
      </w:tr>
      <w:tr w:rsidR="00AA35FC" w:rsidRPr="00680E37" w:rsidTr="00504471">
        <w:tc>
          <w:tcPr>
            <w:tcW w:w="631" w:type="dxa"/>
            <w:tcBorders>
              <w:bottom w:val="single" w:sz="4" w:space="0" w:color="auto"/>
            </w:tcBorders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</w:t>
            </w:r>
          </w:p>
        </w:tc>
      </w:tr>
      <w:tr w:rsidR="00AA35FC" w:rsidRPr="00680E37" w:rsidTr="00504471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 xml:space="preserve">-45 ÷ +40     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не більше 1,6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88х150х92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16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не менше 1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25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Клас стійкості до нагрівання ізоляції за ГОСТ 8865-93.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Е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Ступінь захисту від ураження електричним струмом по ДСТУ 12.2.007.0-75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Ступінь захисту за ГОСТ 14254-96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IP00</w:t>
            </w:r>
          </w:p>
        </w:tc>
      </w:tr>
    </w:tbl>
    <w:p w:rsidR="00AA35FC" w:rsidRPr="00680E37" w:rsidRDefault="00AA35FC" w:rsidP="00AA35FC">
      <w:pPr>
        <w:jc w:val="both"/>
        <w:rPr>
          <w:b/>
        </w:rPr>
      </w:pPr>
    </w:p>
    <w:p w:rsidR="00AA35FC" w:rsidRPr="00680E37" w:rsidRDefault="00AA35FC" w:rsidP="00AA35FC">
      <w:pPr>
        <w:jc w:val="center"/>
      </w:pPr>
    </w:p>
    <w:p w:rsidR="00AA35FC" w:rsidRPr="00680E37" w:rsidRDefault="00AA35FC" w:rsidP="00AA35FC">
      <w:pPr>
        <w:jc w:val="center"/>
        <w:rPr>
          <w:b/>
        </w:rPr>
      </w:pPr>
      <w:r w:rsidRPr="00680E37">
        <w:t>Габаритні, установчі та приєднувальні розміри трансформатора ТШ-0,66А-1:</w:t>
      </w:r>
    </w:p>
    <w:p w:rsidR="00AA35FC" w:rsidRPr="00680E37" w:rsidRDefault="00AA35FC" w:rsidP="00AA35FC">
      <w:pPr>
        <w:spacing w:line="360" w:lineRule="auto"/>
        <w:jc w:val="center"/>
      </w:pPr>
      <w:r w:rsidRPr="00680E37">
        <w:t>600/5,800/5,1000/5.</w:t>
      </w:r>
    </w:p>
    <w:p w:rsidR="00AA35FC" w:rsidRPr="00680E37" w:rsidRDefault="00AA35FC" w:rsidP="00AA35FC">
      <w:pPr>
        <w:jc w:val="center"/>
        <w:rPr>
          <w:b/>
          <w:lang w:val="ru-RU"/>
        </w:rPr>
      </w:pPr>
      <w:r w:rsidRPr="00680E37">
        <w:rPr>
          <w:noProof/>
          <w:lang w:eastAsia="uk-UA"/>
        </w:rPr>
        <w:drawing>
          <wp:inline distT="0" distB="0" distL="0" distR="0" wp14:anchorId="3A8FFF04" wp14:editId="41371385">
            <wp:extent cx="2743200" cy="4238625"/>
            <wp:effectExtent l="0" t="0" r="0" b="952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56" cy="423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FC" w:rsidRPr="00680E37" w:rsidRDefault="00AA35FC" w:rsidP="00AA35FC">
      <w:pPr>
        <w:jc w:val="both"/>
        <w:rPr>
          <w:b/>
          <w:lang w:val="ru-RU"/>
        </w:rPr>
      </w:pPr>
    </w:p>
    <w:p w:rsidR="00AA35FC" w:rsidRPr="00680E37" w:rsidRDefault="00AA35FC" w:rsidP="00AA35FC">
      <w:pPr>
        <w:rPr>
          <w:b/>
        </w:rPr>
      </w:pPr>
      <w:r w:rsidRPr="00680E37">
        <w:rPr>
          <w:b/>
          <w:lang w:val="ru-RU"/>
        </w:rPr>
        <w:t>13.</w:t>
      </w:r>
      <w:r w:rsidRPr="00680E37">
        <w:rPr>
          <w:b/>
        </w:rPr>
        <w:t xml:space="preserve"> </w:t>
      </w:r>
      <w:r w:rsidRPr="00680E37">
        <w:rPr>
          <w:b/>
          <w:lang w:val="ru-RU"/>
        </w:rPr>
        <w:t xml:space="preserve">Трансформатор </w:t>
      </w:r>
      <w:r w:rsidRPr="00680E37">
        <w:rPr>
          <w:b/>
        </w:rPr>
        <w:t xml:space="preserve">струму типу </w:t>
      </w:r>
      <w:r w:rsidRPr="00680E37">
        <w:rPr>
          <w:b/>
          <w:lang w:val="ru-RU"/>
        </w:rPr>
        <w:t>Т</w:t>
      </w:r>
      <w:r w:rsidRPr="00680E37">
        <w:rPr>
          <w:b/>
        </w:rPr>
        <w:t>Ш</w:t>
      </w:r>
      <w:r w:rsidRPr="00680E37">
        <w:rPr>
          <w:b/>
          <w:lang w:val="ru-RU"/>
        </w:rPr>
        <w:t xml:space="preserve"> -0,66А</w:t>
      </w:r>
      <w:r w:rsidRPr="00680E37">
        <w:rPr>
          <w:b/>
        </w:rPr>
        <w:t>-2</w:t>
      </w:r>
      <w:r w:rsidRPr="00680E37">
        <w:rPr>
          <w:b/>
          <w:lang w:val="ru-RU"/>
        </w:rPr>
        <w:t xml:space="preserve"> </w:t>
      </w:r>
      <w:r w:rsidRPr="00680E37">
        <w:rPr>
          <w:b/>
        </w:rPr>
        <w:t>або еквівалент</w:t>
      </w:r>
    </w:p>
    <w:p w:rsidR="00AA35FC" w:rsidRPr="00680E37" w:rsidRDefault="00AA35FC" w:rsidP="00AA35FC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AA35FC" w:rsidRPr="00680E37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lastRenderedPageBreak/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80E37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0,5S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0.66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eastAsia="uk-UA"/>
              </w:rPr>
            </w:pPr>
            <w:r w:rsidRPr="00680E37">
              <w:rPr>
                <w:lang w:eastAsia="uk-UA"/>
              </w:rPr>
              <w:t>1500</w:t>
            </w:r>
          </w:p>
        </w:tc>
      </w:tr>
      <w:tr w:rsidR="00AA35FC" w:rsidRPr="00680E37" w:rsidTr="00504471">
        <w:tc>
          <w:tcPr>
            <w:tcW w:w="631" w:type="dxa"/>
            <w:tcBorders>
              <w:bottom w:val="single" w:sz="4" w:space="0" w:color="auto"/>
            </w:tcBorders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</w:t>
            </w:r>
          </w:p>
        </w:tc>
      </w:tr>
      <w:tr w:rsidR="00AA35FC" w:rsidRPr="00680E37" w:rsidTr="00504471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 xml:space="preserve">-45 ÷ +40     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не більше 1,6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eastAsia="uk-UA"/>
              </w:rPr>
            </w:pPr>
            <w:r w:rsidRPr="00680E37">
              <w:rPr>
                <w:lang w:eastAsia="uk-UA"/>
              </w:rPr>
              <w:t>95х175х92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16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не менше 1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25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50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Клас стійкості до нагрівання ізоляції за ГОСТ 8865-93.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Е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Ступінь захисту від ураження електричним струмом по ДСТУ 12.2.007.0-75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0</w:t>
            </w:r>
          </w:p>
        </w:tc>
      </w:tr>
      <w:tr w:rsidR="00AA35FC" w:rsidRPr="00680E37" w:rsidTr="00504471">
        <w:tc>
          <w:tcPr>
            <w:tcW w:w="631" w:type="dxa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  <w:rPr>
                <w:lang w:val="ru-RU"/>
              </w:rPr>
            </w:pPr>
            <w:r w:rsidRPr="00680E37">
              <w:rPr>
                <w:lang w:eastAsia="uk-UA"/>
              </w:rPr>
              <w:t>Ступінь захисту за ГОСТ 14254-96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5FC" w:rsidRPr="00680E37" w:rsidRDefault="00AA35FC" w:rsidP="00504471">
            <w:pPr>
              <w:jc w:val="both"/>
            </w:pPr>
            <w:r w:rsidRPr="00680E37">
              <w:rPr>
                <w:lang w:eastAsia="uk-UA"/>
              </w:rPr>
              <w:t>IP00</w:t>
            </w:r>
          </w:p>
        </w:tc>
      </w:tr>
    </w:tbl>
    <w:p w:rsidR="00AA35FC" w:rsidRPr="00680E37" w:rsidRDefault="00AA35FC" w:rsidP="00AA35FC">
      <w:pPr>
        <w:pStyle w:val="ab"/>
        <w:jc w:val="center"/>
      </w:pPr>
    </w:p>
    <w:p w:rsidR="00AA35FC" w:rsidRPr="00680E37" w:rsidRDefault="00AA35FC" w:rsidP="00AA35FC">
      <w:pPr>
        <w:pStyle w:val="ab"/>
        <w:jc w:val="center"/>
        <w:rPr>
          <w:bCs/>
          <w:shd w:val="clear" w:color="auto" w:fill="FFFFFF"/>
        </w:rPr>
      </w:pPr>
      <w:r w:rsidRPr="00680E37">
        <w:t>А.7 Габаритні, установчі та приєднувальні розміри трансформатора ТШ-0,66А-2: 1500/5</w:t>
      </w:r>
    </w:p>
    <w:p w:rsidR="00AA35FC" w:rsidRPr="00680E37" w:rsidRDefault="00AA35FC" w:rsidP="00AA35FC">
      <w:pPr>
        <w:pStyle w:val="ab"/>
        <w:jc w:val="center"/>
      </w:pPr>
      <w:bookmarkStart w:id="1" w:name="_Hlk83391942"/>
      <w:bookmarkStart w:id="2" w:name="_GoBack"/>
      <w:r w:rsidRPr="00680E37">
        <w:rPr>
          <w:noProof/>
          <w:lang w:eastAsia="uk-UA"/>
        </w:rPr>
        <w:drawing>
          <wp:inline distT="0" distB="0" distL="0" distR="0" wp14:anchorId="78F4B1B3" wp14:editId="5E521ECE">
            <wp:extent cx="2575560" cy="42672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80" cy="426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AA35FC" w:rsidRPr="00680E37" w:rsidRDefault="00AA35FC" w:rsidP="00AA35FC">
      <w:pPr>
        <w:pStyle w:val="ab"/>
        <w:jc w:val="center"/>
      </w:pPr>
    </w:p>
    <w:bookmarkEnd w:id="1"/>
    <w:p w:rsidR="00AA35FC" w:rsidRPr="00680E37" w:rsidRDefault="00AA35FC" w:rsidP="00AA35FC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AA35FC" w:rsidRPr="00680E37" w:rsidRDefault="00AA35FC" w:rsidP="00AA35FC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680E37">
        <w:rPr>
          <w:b/>
          <w:bCs/>
          <w:i/>
          <w:color w:val="000000"/>
          <w:bdr w:val="none" w:sz="0" w:space="0" w:color="auto" w:frame="1"/>
        </w:rPr>
        <w:t>Загальні вимоги до трансформаторів струму</w:t>
      </w:r>
    </w:p>
    <w:p w:rsidR="00AA35FC" w:rsidRPr="00680E37" w:rsidRDefault="00AA35FC" w:rsidP="00AA35FC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35FC" w:rsidRPr="00680E37" w:rsidRDefault="00AA35FC" w:rsidP="00AA35FC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680E37">
        <w:rPr>
          <w:color w:val="000000"/>
          <w:bdr w:val="none" w:sz="0" w:space="0" w:color="auto" w:frame="1"/>
        </w:rPr>
        <w:t>Обов'язкова наявність у виробника(постачальника) сертифікату відповідності на продукцію.</w:t>
      </w:r>
    </w:p>
    <w:p w:rsidR="00AA35FC" w:rsidRPr="00680E37" w:rsidRDefault="00AA35FC" w:rsidP="00AA35FC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>Надання до тендерної документації копії заводських паспортів, технічного опису та інструкції по монтажу і експлуатації.</w:t>
      </w:r>
    </w:p>
    <w:p w:rsidR="00AA35FC" w:rsidRPr="00680E37" w:rsidRDefault="00AA35FC" w:rsidP="00AA35FC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>Обов'язкове надання технічної документації на українській мові.</w:t>
      </w:r>
    </w:p>
    <w:p w:rsidR="00AA35FC" w:rsidRPr="00680E37" w:rsidRDefault="00AA35FC" w:rsidP="00AA35FC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E37">
        <w:rPr>
          <w:color w:val="000000"/>
          <w:bdr w:val="none" w:sz="0" w:space="0" w:color="auto" w:frame="1"/>
        </w:rPr>
        <w:t>Гарантійний термін безаварійної експлуатації – не менше 3 років.</w:t>
      </w:r>
    </w:p>
    <w:p w:rsidR="00AA35FC" w:rsidRPr="00680E37" w:rsidRDefault="00AA35FC" w:rsidP="00AA35FC">
      <w:pPr>
        <w:numPr>
          <w:ilvl w:val="0"/>
          <w:numId w:val="27"/>
        </w:numPr>
        <w:jc w:val="both"/>
      </w:pPr>
      <w:r w:rsidRPr="00680E37">
        <w:lastRenderedPageBreak/>
        <w:t>Термін виготовлення - не раніше як за півроку до моменту поставки.</w:t>
      </w:r>
    </w:p>
    <w:p w:rsidR="00AA35FC" w:rsidRPr="00680E37" w:rsidRDefault="00AA35FC" w:rsidP="00AA35FC"/>
    <w:p w:rsidR="00AA35FC" w:rsidRPr="00680E37" w:rsidRDefault="00AA35FC" w:rsidP="00AA35FC">
      <w:pPr>
        <w:spacing w:after="200" w:line="276" w:lineRule="auto"/>
        <w:contextualSpacing/>
        <w:rPr>
          <w:rFonts w:eastAsia="Calibri"/>
          <w:b/>
          <w:color w:val="000000" w:themeColor="text1"/>
          <w:lang w:eastAsia="en-US"/>
        </w:rPr>
      </w:pPr>
    </w:p>
    <w:p w:rsidR="00AA35FC" w:rsidRPr="00680E37" w:rsidRDefault="00AA35FC" w:rsidP="00AA35FC">
      <w:pPr>
        <w:jc w:val="center"/>
        <w:rPr>
          <w:b/>
          <w:bCs/>
          <w:lang w:val="ru-RU"/>
        </w:rPr>
      </w:pPr>
    </w:p>
    <w:p w:rsidR="00AA35FC" w:rsidRPr="00680E37" w:rsidRDefault="00AA35FC" w:rsidP="00AA35FC">
      <w:pPr>
        <w:ind w:firstLine="708"/>
        <w:jc w:val="both"/>
      </w:pPr>
      <w:r w:rsidRPr="00680E37">
        <w:t>Якщо у тендерній пропозиції учасник торгів пропонує еквівалент товару, який на його думку відповідає технічним та якісним характеристикам предмету закупівлі у такому випадку заявлені характеристики товару-еквіваленту повинні бути підтверджені копіями документів, які засвідчують еквівалентність. Такі документи мають бути видані заводом-виробником або іншими уповноваженими на це організаціями. Учасник також обов’язково надає порівняльну таблицю за формою, поданою нижче,  з характеристиками обох товарів та підтвердження, що запропонований еквівалент відповідає вимогам Замовника, тобто не гірше за технічними та якісними характеристиками.</w:t>
      </w:r>
    </w:p>
    <w:p w:rsidR="00AA35FC" w:rsidRPr="00680E37" w:rsidRDefault="00AA35FC" w:rsidP="00AA35FC">
      <w:pPr>
        <w:ind w:firstLine="426"/>
        <w:jc w:val="both"/>
        <w:rPr>
          <w:sz w:val="12"/>
          <w:szCs w:val="12"/>
        </w:rPr>
      </w:pPr>
      <w:r w:rsidRPr="00680E37">
        <w:rPr>
          <w:sz w:val="12"/>
          <w:szCs w:val="12"/>
        </w:rPr>
        <w:t xml:space="preserve">                  </w:t>
      </w:r>
    </w:p>
    <w:p w:rsidR="00AA35FC" w:rsidRPr="00680E37" w:rsidRDefault="00AA35FC" w:rsidP="00AA35FC">
      <w:pPr>
        <w:pStyle w:val="ab"/>
        <w:jc w:val="right"/>
      </w:pPr>
      <w:r w:rsidRPr="00680E37">
        <w:rPr>
          <w:i/>
          <w:sz w:val="20"/>
          <w:szCs w:val="20"/>
        </w:rPr>
        <w:t>Таблиця №1</w:t>
      </w:r>
    </w:p>
    <w:p w:rsidR="00AA35FC" w:rsidRPr="00680E37" w:rsidRDefault="00AA35FC" w:rsidP="00AA35FC">
      <w:pPr>
        <w:jc w:val="center"/>
        <w:rPr>
          <w:b/>
          <w:color w:val="000000"/>
        </w:rPr>
      </w:pPr>
      <w:r w:rsidRPr="00680E37">
        <w:rPr>
          <w:b/>
          <w:color w:val="000000"/>
        </w:rPr>
        <w:t>Таблиця відповідності запропонованого товару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30"/>
        <w:gridCol w:w="1809"/>
        <w:gridCol w:w="1431"/>
        <w:gridCol w:w="1941"/>
        <w:gridCol w:w="2631"/>
        <w:gridCol w:w="1718"/>
      </w:tblGrid>
      <w:tr w:rsidR="00AA35FC" w:rsidRPr="00680E37" w:rsidTr="00504471">
        <w:trPr>
          <w:trHeight w:val="14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</w:rPr>
            </w:pPr>
            <w:r w:rsidRPr="00680E37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</w:rPr>
            </w:pPr>
            <w:r w:rsidRPr="00680E37">
              <w:rPr>
                <w:b/>
                <w:bCs/>
                <w:color w:val="000000"/>
              </w:rPr>
              <w:t>Продукція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</w:rPr>
            </w:pPr>
            <w:r w:rsidRPr="00680E37">
              <w:rPr>
                <w:b/>
                <w:bCs/>
                <w:color w:val="000000"/>
              </w:rPr>
              <w:t>Технічні вимоги Замовника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</w:rPr>
            </w:pPr>
            <w:r w:rsidRPr="00680E37">
              <w:rPr>
                <w:b/>
                <w:bCs/>
                <w:color w:val="000000"/>
              </w:rPr>
              <w:t>Продукція відповідно до пропозиції учасника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</w:rPr>
            </w:pPr>
            <w:r w:rsidRPr="00680E37">
              <w:rPr>
                <w:b/>
                <w:bCs/>
                <w:color w:val="000000"/>
              </w:rPr>
              <w:t>Технічні характеристики продукції відповідно до пропозиції учасника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C" w:rsidRPr="00680E37" w:rsidRDefault="00AA35FC" w:rsidP="00504471">
            <w:pPr>
              <w:jc w:val="center"/>
              <w:rPr>
                <w:b/>
                <w:bCs/>
                <w:color w:val="000000"/>
              </w:rPr>
            </w:pPr>
            <w:r w:rsidRPr="00680E37">
              <w:rPr>
                <w:b/>
                <w:bCs/>
                <w:color w:val="000000"/>
              </w:rPr>
              <w:t>Позначка про відповідність</w:t>
            </w:r>
          </w:p>
        </w:tc>
      </w:tr>
      <w:tr w:rsidR="00AA35FC" w:rsidRPr="00680E37" w:rsidTr="00504471">
        <w:trPr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</w:tr>
      <w:tr w:rsidR="00AA35FC" w:rsidRPr="00680E37" w:rsidTr="00504471">
        <w:trPr>
          <w:trHeight w:val="28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FC" w:rsidRPr="00680E37" w:rsidRDefault="00AA35FC" w:rsidP="00504471">
            <w:pPr>
              <w:pStyle w:val="ab"/>
            </w:pPr>
            <w:r w:rsidRPr="00680E37">
              <w:t> </w:t>
            </w:r>
          </w:p>
        </w:tc>
      </w:tr>
    </w:tbl>
    <w:p w:rsidR="00AA35FC" w:rsidRPr="00680E37" w:rsidRDefault="00AA35FC" w:rsidP="00AA35FC">
      <w:pPr>
        <w:suppressAutoHyphens/>
        <w:ind w:right="54"/>
        <w:jc w:val="both"/>
        <w:rPr>
          <w:b/>
          <w:lang w:eastAsia="zh-CN"/>
        </w:rPr>
      </w:pPr>
    </w:p>
    <w:p w:rsidR="00AA35FC" w:rsidRPr="00680E37" w:rsidRDefault="00AA35FC" w:rsidP="00AA35FC">
      <w:pPr>
        <w:suppressAutoHyphens/>
        <w:ind w:firstLine="708"/>
        <w:jc w:val="both"/>
        <w:rPr>
          <w:lang w:eastAsia="zh-CN"/>
        </w:rPr>
      </w:pPr>
      <w:r w:rsidRPr="00680E37">
        <w:rPr>
          <w:lang w:eastAsia="zh-CN"/>
        </w:rPr>
        <w:t>Учасник самостійно несе всі витрати на отримання документації, що підтверджує технічні та якісні характеристики предмета закупівлі.</w:t>
      </w:r>
    </w:p>
    <w:p w:rsidR="00AA35FC" w:rsidRPr="00680E37" w:rsidRDefault="00AA35FC" w:rsidP="00AA35FC">
      <w:pPr>
        <w:suppressAutoHyphens/>
        <w:ind w:firstLine="708"/>
        <w:jc w:val="both"/>
        <w:rPr>
          <w:lang w:eastAsia="zh-CN"/>
        </w:rPr>
      </w:pPr>
    </w:p>
    <w:p w:rsidR="00AA35FC" w:rsidRPr="00680E37" w:rsidRDefault="00AA35FC" w:rsidP="00AA35FC">
      <w:pPr>
        <w:suppressAutoHyphens/>
        <w:jc w:val="both"/>
        <w:rPr>
          <w:lang w:eastAsia="zh-CN"/>
        </w:rPr>
      </w:pPr>
      <w:r w:rsidRPr="00680E37">
        <w:rPr>
          <w:lang w:eastAsia="zh-CN"/>
        </w:rPr>
        <w:t>Весь товар повинен відповідати діючим нормам українського законодавства на момент поставки.</w:t>
      </w:r>
    </w:p>
    <w:p w:rsidR="00AA35FC" w:rsidRPr="00680E37" w:rsidRDefault="00AA35FC" w:rsidP="00AA35FC">
      <w:pPr>
        <w:suppressAutoHyphens/>
        <w:ind w:firstLine="709"/>
        <w:jc w:val="both"/>
        <w:rPr>
          <w:lang w:eastAsia="zh-CN"/>
        </w:rPr>
      </w:pPr>
      <w:r w:rsidRPr="00680E37">
        <w:rPr>
          <w:lang w:eastAsia="zh-CN"/>
        </w:rPr>
        <w:t>Прийом та оприбуткування продукції буде здійснено тільки після проведення вхідного контролю Замовником.</w:t>
      </w:r>
    </w:p>
    <w:p w:rsidR="00AA35FC" w:rsidRPr="0062338D" w:rsidRDefault="00AA35FC" w:rsidP="00AA35FC">
      <w:pPr>
        <w:suppressAutoHyphens/>
        <w:ind w:firstLine="709"/>
        <w:jc w:val="both"/>
        <w:rPr>
          <w:lang w:eastAsia="zh-CN"/>
        </w:rPr>
      </w:pPr>
      <w:r w:rsidRPr="00680E37">
        <w:rPr>
          <w:lang w:eastAsia="zh-CN"/>
        </w:rPr>
        <w:t>Згідно запиту Учасника торгів АТ «Прикарпаттяобленерго» буде надана додаткова інформація необхідна Учаснику для надання пропозиції торгів.</w:t>
      </w:r>
    </w:p>
    <w:p w:rsidR="00AA35FC" w:rsidRDefault="00AA35FC" w:rsidP="00AA35FC"/>
    <w:p w:rsidR="00AA35FC" w:rsidRPr="002224D3" w:rsidRDefault="00AA35FC" w:rsidP="00AA35FC">
      <w:pPr>
        <w:ind w:firstLine="709"/>
      </w:pPr>
    </w:p>
    <w:p w:rsidR="00D05D02" w:rsidRPr="00524BEB" w:rsidRDefault="00D05D02" w:rsidP="00D05D02">
      <w:pPr>
        <w:rPr>
          <w:lang w:val="en-US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3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EE" w:rsidRDefault="00AB03EE">
      <w:r>
        <w:separator/>
      </w:r>
    </w:p>
  </w:endnote>
  <w:endnote w:type="continuationSeparator" w:id="0">
    <w:p w:rsidR="00AB03EE" w:rsidRDefault="00A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EE" w:rsidRDefault="00AB03EE">
      <w:r>
        <w:separator/>
      </w:r>
    </w:p>
  </w:footnote>
  <w:footnote w:type="continuationSeparator" w:id="0">
    <w:p w:rsidR="00AB03EE" w:rsidRDefault="00AB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9D3"/>
    <w:multiLevelType w:val="hybridMultilevel"/>
    <w:tmpl w:val="29E48AA6"/>
    <w:lvl w:ilvl="0" w:tplc="8F76454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A1FC4"/>
    <w:multiLevelType w:val="hybridMultilevel"/>
    <w:tmpl w:val="A96AC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8140C9"/>
    <w:multiLevelType w:val="hybridMultilevel"/>
    <w:tmpl w:val="6A7810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8"/>
  </w:num>
  <w:num w:numId="7">
    <w:abstractNumId w:val="22"/>
  </w:num>
  <w:num w:numId="8">
    <w:abstractNumId w:val="13"/>
  </w:num>
  <w:num w:numId="9">
    <w:abstractNumId w:val="11"/>
  </w:num>
  <w:num w:numId="10">
    <w:abstractNumId w:val="1"/>
  </w:num>
  <w:num w:numId="11">
    <w:abstractNumId w:val="24"/>
  </w:num>
  <w:num w:numId="12">
    <w:abstractNumId w:val="20"/>
  </w:num>
  <w:num w:numId="13">
    <w:abstractNumId w:val="6"/>
  </w:num>
  <w:num w:numId="14">
    <w:abstractNumId w:val="12"/>
  </w:num>
  <w:num w:numId="15">
    <w:abstractNumId w:val="8"/>
  </w:num>
  <w:num w:numId="16">
    <w:abstractNumId w:val="21"/>
  </w:num>
  <w:num w:numId="17">
    <w:abstractNumId w:val="15"/>
  </w:num>
  <w:num w:numId="18">
    <w:abstractNumId w:val="10"/>
  </w:num>
  <w:num w:numId="19">
    <w:abstractNumId w:val="19"/>
  </w:num>
  <w:num w:numId="20">
    <w:abstractNumId w:val="0"/>
  </w:num>
  <w:num w:numId="21">
    <w:abstractNumId w:val="23"/>
  </w:num>
  <w:num w:numId="22">
    <w:abstractNumId w:val="4"/>
  </w:num>
  <w:num w:numId="23">
    <w:abstractNumId w:val="17"/>
  </w:num>
  <w:num w:numId="24">
    <w:abstractNumId w:val="1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E1859"/>
    <w:rsid w:val="00440397"/>
    <w:rsid w:val="0044559E"/>
    <w:rsid w:val="004E6988"/>
    <w:rsid w:val="005451B4"/>
    <w:rsid w:val="005622AE"/>
    <w:rsid w:val="00607A47"/>
    <w:rsid w:val="006221D0"/>
    <w:rsid w:val="00671883"/>
    <w:rsid w:val="006942EC"/>
    <w:rsid w:val="006A55FB"/>
    <w:rsid w:val="006D654D"/>
    <w:rsid w:val="006E196E"/>
    <w:rsid w:val="007E4D01"/>
    <w:rsid w:val="00853A0A"/>
    <w:rsid w:val="00872815"/>
    <w:rsid w:val="008733FE"/>
    <w:rsid w:val="009967FE"/>
    <w:rsid w:val="009B0D77"/>
    <w:rsid w:val="00A143BE"/>
    <w:rsid w:val="00A65C73"/>
    <w:rsid w:val="00AA35FC"/>
    <w:rsid w:val="00AB03EE"/>
    <w:rsid w:val="00AE0906"/>
    <w:rsid w:val="00B263A5"/>
    <w:rsid w:val="00B370F9"/>
    <w:rsid w:val="00B54002"/>
    <w:rsid w:val="00BD4D72"/>
    <w:rsid w:val="00BF129B"/>
    <w:rsid w:val="00D05D02"/>
    <w:rsid w:val="00DF0202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D555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uiPriority w:val="1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2-004248-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6759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2024-02-21T15:44:00Z</dcterms:created>
  <dcterms:modified xsi:type="dcterms:W3CDTF">2024-02-21T15:44:00Z</dcterms:modified>
</cp:coreProperties>
</file>