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CD" w:rsidRPr="00F323CD" w:rsidRDefault="00F323CD" w:rsidP="00F323CD">
      <w:pPr>
        <w:tabs>
          <w:tab w:val="left" w:pos="6113"/>
          <w:tab w:val="left" w:pos="8550"/>
          <w:tab w:val="right" w:pos="10063"/>
        </w:tabs>
        <w:rPr>
          <w:b/>
          <w:bCs/>
          <w:lang w:val="uk-UA" w:eastAsia="en-US"/>
        </w:rPr>
      </w:pPr>
      <w:r w:rsidRPr="000E1EA1">
        <w:rPr>
          <w:b/>
          <w:bCs/>
          <w:lang w:eastAsia="en-US"/>
        </w:rPr>
        <w:t xml:space="preserve"> </w:t>
      </w:r>
      <w:r w:rsidRPr="00E50080">
        <w:rPr>
          <w:b/>
          <w:bCs/>
          <w:lang w:eastAsia="en-US"/>
        </w:rPr>
        <w:t xml:space="preserve">                                                                                                     </w:t>
      </w:r>
      <w:r>
        <w:rPr>
          <w:b/>
          <w:bCs/>
          <w:lang w:eastAsia="en-US"/>
        </w:rPr>
        <w:t xml:space="preserve"> </w:t>
      </w:r>
      <w:r>
        <w:rPr>
          <w:b/>
          <w:color w:val="000000"/>
        </w:rPr>
        <w:t xml:space="preserve">ДОДАТОК </w:t>
      </w:r>
      <w:r w:rsidRPr="009E0D61">
        <w:rPr>
          <w:b/>
          <w:color w:val="000000"/>
        </w:rPr>
        <w:t>№</w:t>
      </w:r>
      <w:r>
        <w:rPr>
          <w:b/>
          <w:color w:val="000000"/>
          <w:lang w:val="uk-UA"/>
        </w:rPr>
        <w:t>4</w:t>
      </w:r>
    </w:p>
    <w:p w:rsidR="00F323CD" w:rsidRPr="009E0D61" w:rsidRDefault="00F323CD" w:rsidP="00F323CD">
      <w:pPr>
        <w:widowControl w:val="0"/>
        <w:contextualSpacing/>
        <w:jc w:val="right"/>
        <w:rPr>
          <w:i/>
          <w:color w:val="000000"/>
        </w:rPr>
      </w:pPr>
      <w:r w:rsidRPr="009E0D61">
        <w:rPr>
          <w:i/>
          <w:color w:val="000000"/>
        </w:rPr>
        <w:t>ДО ТЕНДЕРНОЇ ДОКУМЕНТАЦІЇ</w:t>
      </w:r>
    </w:p>
    <w:p w:rsidR="00525DB1" w:rsidRPr="00830CEF" w:rsidRDefault="00F323CD" w:rsidP="00F323CD">
      <w:pPr>
        <w:spacing w:before="480" w:after="120"/>
        <w:rPr>
          <w:b/>
          <w:bCs/>
          <w:lang w:val="uk-UA"/>
        </w:rPr>
      </w:pPr>
      <w:r>
        <w:rPr>
          <w:b/>
          <w:bCs/>
          <w:lang w:val="uk-UA"/>
        </w:rPr>
        <w:t xml:space="preserve">                                                         ПРОЕКТ ДОГОВОРУ</w:t>
      </w:r>
    </w:p>
    <w:p w:rsidR="00525DB1" w:rsidRPr="00830CEF" w:rsidRDefault="00525DB1" w:rsidP="00525DB1">
      <w:pPr>
        <w:jc w:val="center"/>
        <w:rPr>
          <w:b/>
          <w:bCs/>
          <w:lang w:val="uk-UA"/>
        </w:rPr>
      </w:pPr>
      <w:r w:rsidRPr="00830CEF">
        <w:rPr>
          <w:b/>
          <w:bCs/>
          <w:lang w:val="uk-UA"/>
        </w:rPr>
        <w:t xml:space="preserve">про постачання природного газу </w:t>
      </w:r>
    </w:p>
    <w:p w:rsidR="00525DB1" w:rsidRPr="00830CEF" w:rsidRDefault="00525DB1" w:rsidP="00525DB1">
      <w:pPr>
        <w:autoSpaceDE w:val="0"/>
        <w:autoSpaceDN w:val="0"/>
        <w:adjustRightInd w:val="0"/>
        <w:jc w:val="both"/>
        <w:rPr>
          <w:bCs/>
          <w:lang w:val="uk-UA" w:eastAsia="uk-UA"/>
        </w:rPr>
      </w:pPr>
    </w:p>
    <w:p w:rsidR="00525DB1" w:rsidRPr="00830CEF" w:rsidRDefault="00525DB1" w:rsidP="00525DB1">
      <w:pPr>
        <w:autoSpaceDE w:val="0"/>
        <w:autoSpaceDN w:val="0"/>
        <w:adjustRightInd w:val="0"/>
        <w:jc w:val="both"/>
        <w:rPr>
          <w:bCs/>
          <w:lang w:val="uk-UA" w:eastAsia="uk-UA"/>
        </w:rPr>
      </w:pPr>
      <w:r>
        <w:rPr>
          <w:bCs/>
          <w:lang w:val="uk-UA" w:eastAsia="uk-UA"/>
        </w:rPr>
        <w:t xml:space="preserve">м. </w:t>
      </w:r>
      <w:proofErr w:type="spellStart"/>
      <w:r w:rsidR="005F1961">
        <w:rPr>
          <w:bCs/>
          <w:lang w:val="uk-UA" w:eastAsia="uk-UA"/>
        </w:rPr>
        <w:t>Перечин</w:t>
      </w:r>
      <w:proofErr w:type="spellEnd"/>
      <w:r>
        <w:rPr>
          <w:bCs/>
          <w:lang w:val="uk-UA" w:eastAsia="uk-UA"/>
        </w:rPr>
        <w:tab/>
      </w:r>
      <w:r>
        <w:rPr>
          <w:bCs/>
          <w:lang w:val="uk-UA" w:eastAsia="uk-UA"/>
        </w:rPr>
        <w:tab/>
      </w:r>
      <w:r>
        <w:rPr>
          <w:bCs/>
          <w:lang w:val="uk-UA" w:eastAsia="uk-UA"/>
        </w:rPr>
        <w:tab/>
      </w:r>
      <w:r>
        <w:rPr>
          <w:bCs/>
          <w:lang w:val="uk-UA" w:eastAsia="uk-UA"/>
        </w:rPr>
        <w:tab/>
      </w:r>
      <w:r>
        <w:rPr>
          <w:bCs/>
          <w:lang w:val="uk-UA" w:eastAsia="uk-UA"/>
        </w:rPr>
        <w:tab/>
      </w:r>
      <w:r>
        <w:rPr>
          <w:bCs/>
          <w:lang w:val="uk-UA" w:eastAsia="uk-UA"/>
        </w:rPr>
        <w:tab/>
      </w:r>
      <w:r>
        <w:rPr>
          <w:bCs/>
          <w:lang w:val="uk-UA" w:eastAsia="uk-UA"/>
        </w:rPr>
        <w:tab/>
        <w:t xml:space="preserve">         </w:t>
      </w:r>
      <w:r w:rsidR="00366EAA">
        <w:rPr>
          <w:bCs/>
          <w:lang w:val="uk-UA" w:eastAsia="uk-UA"/>
        </w:rPr>
        <w:t>«____»_____________ 202</w:t>
      </w:r>
      <w:r w:rsidR="00366EAA" w:rsidRPr="00F323CD">
        <w:rPr>
          <w:bCs/>
          <w:lang w:eastAsia="uk-UA"/>
        </w:rPr>
        <w:t>4</w:t>
      </w:r>
      <w:r w:rsidRPr="00830CEF">
        <w:rPr>
          <w:bCs/>
          <w:lang w:val="uk-UA" w:eastAsia="uk-UA"/>
        </w:rPr>
        <w:t xml:space="preserve"> р.</w:t>
      </w:r>
    </w:p>
    <w:p w:rsidR="00525DB1" w:rsidRPr="00830CEF" w:rsidRDefault="00525DB1" w:rsidP="00525DB1">
      <w:pPr>
        <w:ind w:firstLine="708"/>
        <w:jc w:val="both"/>
        <w:rPr>
          <w:b/>
          <w:color w:val="000000" w:themeColor="text1"/>
          <w:lang w:val="uk-UA"/>
        </w:rPr>
      </w:pPr>
    </w:p>
    <w:p w:rsidR="00525DB1" w:rsidRPr="00830CEF" w:rsidRDefault="00A9451C" w:rsidP="00525DB1">
      <w:pPr>
        <w:ind w:left="57" w:firstLine="652"/>
        <w:jc w:val="both"/>
        <w:rPr>
          <w:lang w:val="uk-UA"/>
        </w:rPr>
      </w:pPr>
      <w:r>
        <w:rPr>
          <w:b/>
          <w:lang w:val="uk-UA"/>
        </w:rPr>
        <w:t>Комунальне некомерційне підпри</w:t>
      </w:r>
      <w:r w:rsidR="001C1DE4">
        <w:rPr>
          <w:b/>
          <w:lang w:val="uk-UA"/>
        </w:rPr>
        <w:t>ємство «</w:t>
      </w:r>
      <w:proofErr w:type="spellStart"/>
      <w:r w:rsidR="005A3CB3">
        <w:rPr>
          <w:b/>
          <w:lang w:val="uk-UA"/>
        </w:rPr>
        <w:t>Перечинська</w:t>
      </w:r>
      <w:proofErr w:type="spellEnd"/>
      <w:r w:rsidR="005A3CB3">
        <w:rPr>
          <w:b/>
          <w:lang w:val="uk-UA"/>
        </w:rPr>
        <w:t xml:space="preserve"> лікарня» </w:t>
      </w:r>
      <w:proofErr w:type="spellStart"/>
      <w:r w:rsidR="005A3CB3">
        <w:rPr>
          <w:b/>
          <w:lang w:val="uk-UA"/>
        </w:rPr>
        <w:t>Перечинської</w:t>
      </w:r>
      <w:proofErr w:type="spellEnd"/>
      <w:r w:rsidR="005A3CB3">
        <w:rPr>
          <w:b/>
          <w:lang w:val="uk-UA"/>
        </w:rPr>
        <w:t xml:space="preserve"> міської ради</w:t>
      </w:r>
      <w:r>
        <w:rPr>
          <w:b/>
          <w:lang w:val="uk-UA"/>
        </w:rPr>
        <w:t xml:space="preserve"> </w:t>
      </w:r>
      <w:proofErr w:type="spellStart"/>
      <w:r>
        <w:rPr>
          <w:b/>
          <w:lang w:val="uk-UA"/>
        </w:rPr>
        <w:t>ради</w:t>
      </w:r>
      <w:proofErr w:type="spellEnd"/>
      <w:r w:rsidR="00525DB1" w:rsidRPr="00830CEF">
        <w:rPr>
          <w:b/>
          <w:lang w:val="uk-UA"/>
        </w:rPr>
        <w:t>,</w:t>
      </w:r>
      <w:r>
        <w:rPr>
          <w:lang w:val="uk-UA"/>
        </w:rPr>
        <w:t xml:space="preserve"> </w:t>
      </w:r>
      <w:r w:rsidR="005A3CB3" w:rsidRPr="00830CEF">
        <w:rPr>
          <w:lang w:val="uk-UA"/>
        </w:rPr>
        <w:t xml:space="preserve">ЕІС код </w:t>
      </w:r>
      <w:r w:rsidR="005A3CB3">
        <w:rPr>
          <w:lang w:val="uk-UA"/>
        </w:rPr>
        <w:t>56XS</w:t>
      </w:r>
      <w:r w:rsidR="005A3CB3" w:rsidRPr="005A3CB3">
        <w:rPr>
          <w:lang w:val="uk-UA"/>
        </w:rPr>
        <w:t>00001</w:t>
      </w:r>
      <w:r w:rsidR="005A3CB3">
        <w:rPr>
          <w:lang w:val="en-US"/>
        </w:rPr>
        <w:t>RKAQ</w:t>
      </w:r>
      <w:r w:rsidR="005A3CB3" w:rsidRPr="005A3CB3">
        <w:rPr>
          <w:lang w:val="uk-UA"/>
        </w:rPr>
        <w:t>00</w:t>
      </w:r>
      <w:r w:rsidR="005A3CB3">
        <w:rPr>
          <w:lang w:val="en-US"/>
        </w:rPr>
        <w:t>D</w:t>
      </w:r>
      <w:r w:rsidR="005A3CB3" w:rsidRPr="005A3CB3">
        <w:rPr>
          <w:lang w:val="uk-UA"/>
        </w:rPr>
        <w:t xml:space="preserve"> </w:t>
      </w:r>
      <w:r>
        <w:rPr>
          <w:lang w:val="uk-UA"/>
        </w:rPr>
        <w:t xml:space="preserve">в особі директора </w:t>
      </w:r>
      <w:proofErr w:type="spellStart"/>
      <w:r w:rsidR="005A3CB3">
        <w:rPr>
          <w:lang w:val="uk-UA"/>
        </w:rPr>
        <w:t>Лабича</w:t>
      </w:r>
      <w:proofErr w:type="spellEnd"/>
      <w:r w:rsidR="005A3CB3">
        <w:rPr>
          <w:lang w:val="uk-UA"/>
        </w:rPr>
        <w:t xml:space="preserve"> Михайла Івановича,</w:t>
      </w:r>
      <w:r w:rsidR="00525DB1" w:rsidRPr="00830CEF">
        <w:rPr>
          <w:lang w:val="uk-UA"/>
        </w:rPr>
        <w:t xml:space="preserve"> який діє на підставі </w:t>
      </w:r>
      <w:r>
        <w:rPr>
          <w:lang w:val="uk-UA"/>
        </w:rPr>
        <w:t xml:space="preserve">Статуту </w:t>
      </w:r>
      <w:r w:rsidR="00525DB1" w:rsidRPr="00830CEF">
        <w:rPr>
          <w:lang w:val="uk-UA"/>
        </w:rPr>
        <w:t>(далі – «Споживач»),</w:t>
      </w:r>
      <w:r w:rsidR="005A3CB3" w:rsidRPr="005A3CB3">
        <w:rPr>
          <w:lang w:val="uk-UA"/>
        </w:rPr>
        <w:t xml:space="preserve"> </w:t>
      </w:r>
      <w:r w:rsidR="005A3CB3" w:rsidRPr="00830CEF">
        <w:rPr>
          <w:lang w:val="uk-UA"/>
        </w:rPr>
        <w:t>ЕІС код</w:t>
      </w:r>
      <w:r w:rsidR="00525DB1" w:rsidRPr="00830CEF">
        <w:rPr>
          <w:lang w:val="uk-UA"/>
        </w:rPr>
        <w:t xml:space="preserve"> з однієї сторони, </w:t>
      </w:r>
      <w:r w:rsidR="00525DB1" w:rsidRPr="00830CEF">
        <w:rPr>
          <w:color w:val="000000"/>
          <w:lang w:val="uk-UA" w:eastAsia="uk-UA"/>
        </w:rPr>
        <w:t xml:space="preserve">та _________________________________________________________, </w:t>
      </w:r>
      <w:r w:rsidR="00525DB1" w:rsidRPr="00830CEF">
        <w:rPr>
          <w:lang w:val="uk-UA"/>
        </w:rPr>
        <w:t>ЕІС код __________________, ліцензія від __ №___, видана_____</w:t>
      </w:r>
      <w:r w:rsidR="00525DB1" w:rsidRPr="00830CEF">
        <w:rPr>
          <w:lang w:val="uk-UA" w:eastAsia="uk-UA"/>
        </w:rPr>
        <w:t xml:space="preserve"> (далі – Постачальник), в особі __________________________________________, який діє на підставі _________, з іншої Сторони, а разом - Сторони, </w:t>
      </w:r>
      <w:r w:rsidR="00525DB1" w:rsidRPr="00830CEF">
        <w:rPr>
          <w:bCs/>
          <w:spacing w:val="-3"/>
          <w:lang w:val="uk-UA"/>
        </w:rPr>
        <w:t xml:space="preserve">відповідно </w:t>
      </w:r>
      <w:r w:rsidR="00525DB1" w:rsidRPr="00830CEF">
        <w:rPr>
          <w:bCs/>
          <w:spacing w:val="-3"/>
          <w:lang w:val="uk-UA"/>
        </w:rPr>
        <w:br/>
        <w:t xml:space="preserve">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25DB1" w:rsidRPr="00830CEF">
        <w:rPr>
          <w:rFonts w:eastAsia="Calibri"/>
          <w:lang w:val="uk-UA"/>
        </w:rPr>
        <w:t>(зі змінами),</w:t>
      </w:r>
      <w:r w:rsidR="00791D09" w:rsidRPr="00791D09">
        <w:rPr>
          <w:color w:val="000000"/>
          <w:sz w:val="22"/>
          <w:szCs w:val="22"/>
          <w:lang w:val="uk-UA"/>
        </w:rPr>
        <w:t xml:space="preserve"> </w:t>
      </w:r>
      <w:r w:rsidR="00791D09" w:rsidRPr="0042466C">
        <w:rPr>
          <w:color w:val="000000"/>
          <w:sz w:val="22"/>
          <w:szCs w:val="22"/>
          <w:lang w:val="uk-UA"/>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30.09.2015 № 2496 «Про затвердження Правил постачання природного газу» (надалі – Правила постачання природного газу), Постановою НКРЕКП 30.09.2015 № 2493 «Про затвердження Кодексу газотранспортної системи» (надалі – Кодекс ГТС), Постановою НКРЕКП 30.09.2015 № 2494 «Про затвердження Кодексу газорозподільних систем» (далі – Кодекс ГРМ), Постановою НКРЕКП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791D09">
        <w:rPr>
          <w:color w:val="000000"/>
          <w:sz w:val="22"/>
          <w:szCs w:val="22"/>
          <w:lang w:val="uk-UA"/>
        </w:rPr>
        <w:t xml:space="preserve"> </w:t>
      </w:r>
      <w:r w:rsidR="00791D09" w:rsidRPr="0042466C">
        <w:rPr>
          <w:color w:val="000000"/>
          <w:sz w:val="22"/>
          <w:szCs w:val="22"/>
          <w:lang w:val="uk-UA"/>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sidR="00791D09" w:rsidRPr="0042466C">
        <w:rPr>
          <w:color w:val="000000"/>
          <w:sz w:val="22"/>
          <w:szCs w:val="22"/>
          <w:lang w:val="uk-UA"/>
        </w:rPr>
        <w:cr/>
      </w:r>
      <w:r w:rsidR="00525DB1" w:rsidRPr="00830CEF">
        <w:rPr>
          <w:lang w:val="uk-UA" w:eastAsia="uk-UA"/>
        </w:rPr>
        <w:t xml:space="preserve"> </w:t>
      </w:r>
    </w:p>
    <w:p w:rsidR="00525DB1" w:rsidRPr="00830CEF" w:rsidRDefault="00525DB1" w:rsidP="00525DB1">
      <w:pPr>
        <w:ind w:left="57"/>
        <w:jc w:val="both"/>
        <w:rPr>
          <w:lang w:val="uk-UA"/>
        </w:rPr>
      </w:pPr>
    </w:p>
    <w:p w:rsidR="00E510E6" w:rsidRDefault="00E510E6" w:rsidP="00E510E6">
      <w:pPr>
        <w:pStyle w:val="ad"/>
        <w:widowControl w:val="0"/>
        <w:numPr>
          <w:ilvl w:val="0"/>
          <w:numId w:val="2"/>
        </w:numPr>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Предмет договору</w:t>
      </w:r>
    </w:p>
    <w:p w:rsidR="00E510E6" w:rsidRPr="00E510E6" w:rsidRDefault="00E510E6" w:rsidP="00E510E6">
      <w:pPr>
        <w:pStyle w:val="ad"/>
        <w:widowControl w:val="0"/>
        <w:ind w:left="720" w:firstLine="0"/>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 Постачальник зо</w:t>
      </w:r>
      <w:r>
        <w:rPr>
          <w:rFonts w:ascii="Times New Roman" w:hAnsi="Times New Roman" w:cs="Times New Roman"/>
          <w:color w:val="000000"/>
          <w:sz w:val="22"/>
          <w:szCs w:val="22"/>
          <w:lang w:val="uk-UA"/>
        </w:rPr>
        <w:t>бов'язується поставити Споживачу</w:t>
      </w:r>
      <w:r w:rsidRPr="0042466C">
        <w:rPr>
          <w:rFonts w:ascii="Times New Roman" w:hAnsi="Times New Roman" w:cs="Times New Roman"/>
          <w:color w:val="000000"/>
          <w:sz w:val="22"/>
          <w:szCs w:val="22"/>
          <w:lang w:val="uk-UA"/>
        </w:rPr>
        <w:t xml:space="preserve"> природний газ (далі – газ) за </w:t>
      </w:r>
      <w:proofErr w:type="spellStart"/>
      <w:r w:rsidRPr="0042466C">
        <w:rPr>
          <w:rFonts w:ascii="Times New Roman" w:hAnsi="Times New Roman" w:cs="Times New Roman"/>
          <w:color w:val="000000"/>
          <w:sz w:val="22"/>
          <w:szCs w:val="22"/>
          <w:lang w:val="uk-UA"/>
        </w:rPr>
        <w:t>ДК</w:t>
      </w:r>
      <w:proofErr w:type="spellEnd"/>
      <w:r w:rsidRPr="0042466C">
        <w:rPr>
          <w:rFonts w:ascii="Times New Roman" w:hAnsi="Times New Roman" w:cs="Times New Roman"/>
          <w:color w:val="000000"/>
          <w:sz w:val="22"/>
          <w:szCs w:val="22"/>
          <w:lang w:val="uk-UA"/>
        </w:rPr>
        <w:t xml:space="preserve"> 021:2015. 09120000-6. Газове паливо (природний газ), а Споживач зобов'язується прийняти його та оплатити на умовах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ru-RU"/>
        </w:rPr>
        <w:t>1</w:t>
      </w:r>
      <w:r w:rsidRPr="0042466C">
        <w:rPr>
          <w:rFonts w:ascii="Times New Roman" w:hAnsi="Times New Roman" w:cs="Times New Roman"/>
          <w:color w:val="000000"/>
          <w:sz w:val="22"/>
          <w:szCs w:val="22"/>
          <w:lang w:val="uk-UA"/>
        </w:rPr>
        <w:t>.2. Природний газ, що постачається за цим Договором, використовується Споживачем для своїх власних потреб.</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1.3. За цим Договором може бути поставлений природний газ (за кодом згідно з УКТЗЕД 2711 21 00 </w:t>
      </w:r>
      <w:proofErr w:type="spellStart"/>
      <w:r w:rsidRPr="0042466C">
        <w:rPr>
          <w:rFonts w:ascii="Times New Roman" w:hAnsi="Times New Roman" w:cs="Times New Roman"/>
          <w:color w:val="000000"/>
          <w:sz w:val="22"/>
          <w:szCs w:val="22"/>
          <w:lang w:val="uk-UA"/>
        </w:rPr>
        <w:t>00</w:t>
      </w:r>
      <w:proofErr w:type="spellEnd"/>
      <w:r w:rsidRPr="0042466C">
        <w:rPr>
          <w:rFonts w:ascii="Times New Roman" w:hAnsi="Times New Roman" w:cs="Times New Roman"/>
          <w:color w:val="000000"/>
          <w:sz w:val="22"/>
          <w:szCs w:val="22"/>
          <w:lang w:val="uk-UA"/>
        </w:rPr>
        <w:t>) власного видобутку (природний газ, видобутий на території України) та/або імпортований природний газ, ввезений на митну територію України.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42466C">
        <w:rPr>
          <w:rFonts w:ascii="Times New Roman" w:hAnsi="Times New Roman" w:cs="Times New Roman"/>
          <w:color w:val="000000"/>
          <w:sz w:val="22"/>
          <w:szCs w:val="22"/>
          <w:lang w:val="uk-UA"/>
        </w:rPr>
        <w:t>газорозподільчої</w:t>
      </w:r>
      <w:proofErr w:type="spellEnd"/>
      <w:r w:rsidRPr="0042466C">
        <w:rPr>
          <w:rFonts w:ascii="Times New Roman" w:hAnsi="Times New Roman" w:cs="Times New Roman"/>
          <w:color w:val="000000"/>
          <w:sz w:val="22"/>
          <w:szCs w:val="22"/>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Відповідальність за достовірність інформації, зазначеної в цьому пункті, несе Споживач.</w:t>
      </w:r>
    </w:p>
    <w:p w:rsidR="00E510E6" w:rsidRPr="005F1961" w:rsidRDefault="00E510E6" w:rsidP="00E510E6">
      <w:pPr>
        <w:pStyle w:val="ad"/>
        <w:widowControl w:val="0"/>
        <w:ind w:firstLine="540"/>
        <w:rPr>
          <w:rFonts w:ascii="Times New Roman" w:hAnsi="Times New Roman" w:cs="Times New Roman"/>
          <w:b/>
          <w:i/>
          <w:color w:val="000000"/>
          <w:sz w:val="22"/>
          <w:szCs w:val="22"/>
          <w:lang w:val="uk-UA"/>
        </w:rPr>
      </w:pPr>
      <w:r w:rsidRPr="0042466C">
        <w:rPr>
          <w:rFonts w:ascii="Times New Roman" w:hAnsi="Times New Roman" w:cs="Times New Roman"/>
          <w:color w:val="000000"/>
          <w:sz w:val="22"/>
          <w:szCs w:val="22"/>
          <w:lang w:val="uk-UA"/>
        </w:rPr>
        <w:t xml:space="preserve">1.5. 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а саме: </w:t>
      </w:r>
      <w:r w:rsidRPr="005F1961">
        <w:rPr>
          <w:rFonts w:ascii="Times New Roman" w:hAnsi="Times New Roman" w:cs="Times New Roman"/>
          <w:b/>
          <w:i/>
          <w:color w:val="000000"/>
          <w:sz w:val="22"/>
          <w:szCs w:val="22"/>
          <w:lang w:val="uk-UA"/>
        </w:rPr>
        <w:t>акціонерне товариство «ОПЕРАТОР ГАЗОРОЗПОДІЛЬНОЇ СИСТЕМИ «ЗАКАРПАТГАЗ», з яким Споживач уклав відповідний договір.</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p>
    <w:p w:rsidR="00E510E6" w:rsidRDefault="00E510E6" w:rsidP="00791D09">
      <w:pPr>
        <w:pStyle w:val="ad"/>
        <w:widowControl w:val="0"/>
        <w:numPr>
          <w:ilvl w:val="0"/>
          <w:numId w:val="2"/>
        </w:numPr>
        <w:jc w:val="center"/>
        <w:rPr>
          <w:rFonts w:ascii="Times New Roman" w:hAnsi="Times New Roman" w:cs="Times New Roman"/>
          <w:b/>
          <w:color w:val="000000"/>
          <w:sz w:val="32"/>
          <w:szCs w:val="32"/>
          <w:lang w:val="uk-UA"/>
        </w:rPr>
      </w:pPr>
      <w:r w:rsidRPr="00791D09">
        <w:rPr>
          <w:rFonts w:ascii="Times New Roman" w:hAnsi="Times New Roman" w:cs="Times New Roman"/>
          <w:b/>
          <w:color w:val="000000"/>
          <w:sz w:val="32"/>
          <w:szCs w:val="32"/>
          <w:lang w:val="uk-UA"/>
        </w:rPr>
        <w:t>Кількість та фізико-хімічні показники природного газу</w:t>
      </w:r>
    </w:p>
    <w:p w:rsidR="00791D09" w:rsidRPr="00791D09" w:rsidRDefault="00791D09" w:rsidP="00791D09">
      <w:pPr>
        <w:pStyle w:val="ad"/>
        <w:widowControl w:val="0"/>
        <w:ind w:left="720" w:firstLine="0"/>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2.1. </w:t>
      </w:r>
      <w:r w:rsidRPr="0042466C">
        <w:rPr>
          <w:rFonts w:ascii="Times New Roman" w:hAnsi="Times New Roman" w:cs="Times New Roman"/>
          <w:color w:val="000000"/>
          <w:sz w:val="22"/>
          <w:szCs w:val="22"/>
          <w:lang w:val="uk-UA"/>
        </w:rPr>
        <w:t xml:space="preserve">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cs="Times New Roman"/>
          <w:color w:val="000000"/>
          <w:sz w:val="22"/>
          <w:szCs w:val="22"/>
          <w:lang w:val="uk-UA"/>
        </w:rPr>
        <w:t>01 січня 2024</w:t>
      </w:r>
      <w:r w:rsidRPr="0042466C">
        <w:rPr>
          <w:rFonts w:ascii="Times New Roman" w:hAnsi="Times New Roman" w:cs="Times New Roman"/>
          <w:color w:val="000000"/>
          <w:sz w:val="22"/>
          <w:szCs w:val="22"/>
          <w:lang w:val="uk-UA"/>
        </w:rPr>
        <w:t xml:space="preserve"> року по </w:t>
      </w:r>
      <w:r>
        <w:rPr>
          <w:rFonts w:ascii="Times New Roman" w:hAnsi="Times New Roman" w:cs="Times New Roman"/>
          <w:color w:val="000000"/>
          <w:sz w:val="22"/>
          <w:szCs w:val="22"/>
          <w:lang w:val="uk-UA"/>
        </w:rPr>
        <w:t xml:space="preserve">15 квітня 2024 </w:t>
      </w:r>
      <w:proofErr w:type="spellStart"/>
      <w:r>
        <w:rPr>
          <w:rFonts w:ascii="Times New Roman" w:hAnsi="Times New Roman" w:cs="Times New Roman"/>
          <w:color w:val="000000"/>
          <w:sz w:val="22"/>
          <w:szCs w:val="22"/>
          <w:lang w:val="uk-UA"/>
        </w:rPr>
        <w:t>роу</w:t>
      </w:r>
      <w:proofErr w:type="spellEnd"/>
      <w:r w:rsidRPr="0042466C">
        <w:rPr>
          <w:rFonts w:ascii="Times New Roman" w:hAnsi="Times New Roman" w:cs="Times New Roman"/>
          <w:color w:val="000000"/>
          <w:sz w:val="22"/>
          <w:szCs w:val="22"/>
          <w:lang w:val="uk-UA"/>
        </w:rPr>
        <w:t xml:space="preserve"> року у кількості </w:t>
      </w:r>
      <w:r>
        <w:rPr>
          <w:rFonts w:ascii="Times New Roman" w:hAnsi="Times New Roman" w:cs="Times New Roman"/>
          <w:color w:val="000000"/>
          <w:sz w:val="22"/>
          <w:szCs w:val="22"/>
          <w:lang w:val="uk-UA"/>
        </w:rPr>
        <w:t>80,0</w:t>
      </w:r>
      <w:r w:rsidRPr="0042466C">
        <w:rPr>
          <w:rFonts w:ascii="Times New Roman" w:hAnsi="Times New Roman" w:cs="Times New Roman"/>
          <w:color w:val="000000"/>
          <w:sz w:val="22"/>
          <w:szCs w:val="22"/>
          <w:lang w:val="uk-UA"/>
        </w:rPr>
        <w:t xml:space="preserve"> тис. куб. метрів (</w:t>
      </w:r>
      <w:r>
        <w:rPr>
          <w:rFonts w:ascii="Times New Roman" w:hAnsi="Times New Roman" w:cs="Times New Roman"/>
          <w:color w:val="000000"/>
          <w:sz w:val="22"/>
          <w:szCs w:val="22"/>
          <w:lang w:val="uk-UA"/>
        </w:rPr>
        <w:t>вісімдесят тис.</w:t>
      </w:r>
      <w:r w:rsidRPr="0042466C">
        <w:rPr>
          <w:rFonts w:ascii="Times New Roman" w:hAnsi="Times New Roman" w:cs="Times New Roman"/>
          <w:color w:val="000000"/>
          <w:sz w:val="22"/>
          <w:szCs w:val="22"/>
          <w:lang w:val="uk-UA"/>
        </w:rPr>
        <w:t xml:space="preserve"> куб. метрів), у тому числі по місяцях (далі також – розрахункові періоди) (тис. куб.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778"/>
      </w:tblGrid>
      <w:tr w:rsidR="00E510E6" w:rsidRPr="009F573D" w:rsidTr="00791D09">
        <w:tc>
          <w:tcPr>
            <w:tcW w:w="4792" w:type="dxa"/>
          </w:tcPr>
          <w:p w:rsidR="00E510E6" w:rsidRPr="009F573D" w:rsidRDefault="00E510E6" w:rsidP="00E510E6">
            <w:pPr>
              <w:pStyle w:val="ad"/>
              <w:widowControl w:val="0"/>
              <w:ind w:firstLine="0"/>
              <w:jc w:val="center"/>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Розрахунковий період</w:t>
            </w:r>
          </w:p>
        </w:tc>
        <w:tc>
          <w:tcPr>
            <w:tcW w:w="4779" w:type="dxa"/>
          </w:tcPr>
          <w:p w:rsidR="00E510E6" w:rsidRPr="009F573D" w:rsidRDefault="00E510E6" w:rsidP="00E510E6">
            <w:pPr>
              <w:pStyle w:val="ad"/>
              <w:widowControl w:val="0"/>
              <w:ind w:firstLine="0"/>
              <w:jc w:val="center"/>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Замовлений обсяг, тис. куб. м</w:t>
            </w:r>
          </w:p>
        </w:tc>
      </w:tr>
      <w:tr w:rsidR="00E510E6" w:rsidRPr="009F573D" w:rsidTr="00791D09">
        <w:tc>
          <w:tcPr>
            <w:tcW w:w="4792" w:type="dxa"/>
          </w:tcPr>
          <w:p w:rsidR="00E510E6" w:rsidRPr="009F573D" w:rsidRDefault="00E510E6" w:rsidP="00E510E6">
            <w:pPr>
              <w:pStyle w:val="ad"/>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Вересень 2023</w:t>
            </w:r>
          </w:p>
        </w:tc>
        <w:tc>
          <w:tcPr>
            <w:tcW w:w="4779" w:type="dxa"/>
          </w:tcPr>
          <w:p w:rsidR="00E510E6" w:rsidRPr="009F573D" w:rsidRDefault="00E510E6" w:rsidP="00E510E6">
            <w:pPr>
              <w:pStyle w:val="ad"/>
              <w:widowControl w:val="0"/>
              <w:ind w:firstLine="0"/>
              <w:jc w:val="center"/>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25,0</w:t>
            </w:r>
          </w:p>
        </w:tc>
      </w:tr>
      <w:tr w:rsidR="00E510E6" w:rsidRPr="009F573D" w:rsidTr="00791D09">
        <w:tc>
          <w:tcPr>
            <w:tcW w:w="4792" w:type="dxa"/>
          </w:tcPr>
          <w:p w:rsidR="00E510E6" w:rsidRPr="009F573D" w:rsidRDefault="00E510E6" w:rsidP="00E510E6">
            <w:pPr>
              <w:pStyle w:val="ad"/>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Жовтень 2023</w:t>
            </w:r>
          </w:p>
        </w:tc>
        <w:tc>
          <w:tcPr>
            <w:tcW w:w="4779" w:type="dxa"/>
          </w:tcPr>
          <w:p w:rsidR="00E510E6" w:rsidRPr="009F573D" w:rsidRDefault="00E510E6" w:rsidP="00E510E6">
            <w:pPr>
              <w:pStyle w:val="ad"/>
              <w:widowControl w:val="0"/>
              <w:ind w:firstLine="0"/>
              <w:jc w:val="center"/>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25,0</w:t>
            </w:r>
          </w:p>
        </w:tc>
      </w:tr>
      <w:tr w:rsidR="00E510E6" w:rsidRPr="009F573D" w:rsidTr="00791D09">
        <w:tc>
          <w:tcPr>
            <w:tcW w:w="4792" w:type="dxa"/>
          </w:tcPr>
          <w:p w:rsidR="00E510E6" w:rsidRPr="009F573D" w:rsidRDefault="00E510E6" w:rsidP="00E510E6">
            <w:pPr>
              <w:pStyle w:val="ad"/>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Листопад 2023</w:t>
            </w:r>
          </w:p>
        </w:tc>
        <w:tc>
          <w:tcPr>
            <w:tcW w:w="4779" w:type="dxa"/>
          </w:tcPr>
          <w:p w:rsidR="00E510E6" w:rsidRPr="009F573D" w:rsidRDefault="00E510E6" w:rsidP="00E510E6">
            <w:pPr>
              <w:pStyle w:val="ad"/>
              <w:widowControl w:val="0"/>
              <w:ind w:firstLine="0"/>
              <w:jc w:val="center"/>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25,0</w:t>
            </w:r>
          </w:p>
        </w:tc>
      </w:tr>
      <w:tr w:rsidR="00E510E6" w:rsidRPr="009F573D" w:rsidTr="00791D09">
        <w:tc>
          <w:tcPr>
            <w:tcW w:w="4792" w:type="dxa"/>
          </w:tcPr>
          <w:p w:rsidR="00E510E6" w:rsidRPr="009F573D" w:rsidRDefault="00E510E6" w:rsidP="00E510E6">
            <w:pPr>
              <w:pStyle w:val="ad"/>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Грудень 2023</w:t>
            </w:r>
          </w:p>
        </w:tc>
        <w:tc>
          <w:tcPr>
            <w:tcW w:w="4779" w:type="dxa"/>
          </w:tcPr>
          <w:p w:rsidR="00E510E6" w:rsidRPr="009F573D" w:rsidRDefault="00E510E6" w:rsidP="00E510E6">
            <w:pPr>
              <w:pStyle w:val="ad"/>
              <w:widowControl w:val="0"/>
              <w:ind w:firstLine="0"/>
              <w:jc w:val="center"/>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5,00</w:t>
            </w:r>
          </w:p>
        </w:tc>
      </w:tr>
      <w:tr w:rsidR="00E510E6" w:rsidRPr="009F573D" w:rsidTr="00791D09">
        <w:tc>
          <w:tcPr>
            <w:tcW w:w="4792" w:type="dxa"/>
          </w:tcPr>
          <w:p w:rsidR="00E510E6" w:rsidRPr="00791D09" w:rsidRDefault="00E510E6" w:rsidP="00E510E6">
            <w:pPr>
              <w:pStyle w:val="ad"/>
              <w:widowControl w:val="0"/>
              <w:ind w:firstLine="0"/>
              <w:rPr>
                <w:rFonts w:ascii="Times New Roman" w:eastAsia="Times New Roman" w:hAnsi="Times New Roman" w:cs="Times New Roman"/>
                <w:b/>
                <w:color w:val="000000"/>
                <w:sz w:val="22"/>
                <w:szCs w:val="22"/>
                <w:lang w:val="uk-UA"/>
              </w:rPr>
            </w:pPr>
            <w:r w:rsidRPr="00791D09">
              <w:rPr>
                <w:rFonts w:ascii="Times New Roman" w:eastAsia="Times New Roman" w:hAnsi="Times New Roman" w:cs="Times New Roman"/>
                <w:b/>
                <w:color w:val="000000"/>
                <w:sz w:val="22"/>
                <w:szCs w:val="22"/>
                <w:lang w:val="uk-UA"/>
              </w:rPr>
              <w:t>ВСЬОГО</w:t>
            </w:r>
          </w:p>
        </w:tc>
        <w:tc>
          <w:tcPr>
            <w:tcW w:w="4779" w:type="dxa"/>
          </w:tcPr>
          <w:p w:rsidR="00E510E6" w:rsidRPr="00791D09" w:rsidRDefault="00E510E6" w:rsidP="00E510E6">
            <w:pPr>
              <w:pStyle w:val="ad"/>
              <w:widowControl w:val="0"/>
              <w:ind w:firstLine="0"/>
              <w:jc w:val="center"/>
              <w:rPr>
                <w:rFonts w:ascii="Times New Roman" w:eastAsia="Times New Roman" w:hAnsi="Times New Roman" w:cs="Times New Roman"/>
                <w:b/>
                <w:color w:val="000000"/>
                <w:sz w:val="22"/>
                <w:szCs w:val="22"/>
                <w:lang w:val="uk-UA"/>
              </w:rPr>
            </w:pPr>
            <w:r w:rsidRPr="00791D09">
              <w:rPr>
                <w:rFonts w:ascii="Times New Roman" w:eastAsia="Times New Roman" w:hAnsi="Times New Roman" w:cs="Times New Roman"/>
                <w:b/>
                <w:color w:val="000000"/>
                <w:sz w:val="22"/>
                <w:szCs w:val="22"/>
                <w:lang w:val="uk-UA"/>
              </w:rPr>
              <w:t>80,0</w:t>
            </w:r>
          </w:p>
        </w:tc>
      </w:tr>
    </w:tbl>
    <w:p w:rsidR="00791D09" w:rsidRDefault="00791D09" w:rsidP="00791D09">
      <w:pPr>
        <w:pStyle w:val="a5"/>
        <w:ind w:firstLine="708"/>
        <w:jc w:val="both"/>
        <w:rPr>
          <w:rFonts w:ascii="Times New Roman" w:hAnsi="Times New Roman"/>
          <w:szCs w:val="24"/>
          <w:lang w:val="uk-UA"/>
        </w:rPr>
      </w:pPr>
      <w:r w:rsidRPr="00830CEF">
        <w:rPr>
          <w:rFonts w:ascii="Times New Roman" w:hAnsi="Times New Roman"/>
          <w:szCs w:val="24"/>
          <w:lang w:val="uk-UA"/>
        </w:rPr>
        <w:t>Зазначені обсяги є плановими та можуть зменшуватися або збільшуватися.</w:t>
      </w:r>
    </w:p>
    <w:p w:rsidR="00791D09" w:rsidRDefault="00791D09" w:rsidP="00E510E6">
      <w:pPr>
        <w:pStyle w:val="ad"/>
        <w:widowControl w:val="0"/>
        <w:ind w:firstLine="540"/>
        <w:rPr>
          <w:rFonts w:ascii="Times New Roman" w:hAnsi="Times New Roman" w:cs="Times New Roman"/>
          <w:color w:val="000000"/>
          <w:sz w:val="22"/>
          <w:szCs w:val="2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2.2. 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Відповідальність за правильність визначення замовлених обсягів газу покладається виключно на Споживача.</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За розрахункову одиницю газу приймається один метр кубічний (м</w:t>
      </w:r>
      <w:r w:rsidRPr="0042466C">
        <w:rPr>
          <w:rFonts w:ascii="Times New Roman" w:hAnsi="Times New Roman" w:cs="Times New Roman"/>
          <w:color w:val="000000"/>
          <w:sz w:val="22"/>
          <w:szCs w:val="22"/>
          <w:vertAlign w:val="superscript"/>
          <w:lang w:val="uk-UA"/>
        </w:rPr>
        <w:t>3</w:t>
      </w:r>
      <w:r w:rsidRPr="0042466C">
        <w:rPr>
          <w:rFonts w:ascii="Times New Roman" w:hAnsi="Times New Roman" w:cs="Times New Roman"/>
          <w:color w:val="000000"/>
          <w:sz w:val="22"/>
          <w:szCs w:val="22"/>
          <w:lang w:val="uk-UA"/>
        </w:rPr>
        <w:t xml:space="preserve">), приведений до стандартних умов: температура (t) 293,18 К (20°С), тиск газу (Р) 101,325 </w:t>
      </w:r>
      <w:proofErr w:type="spellStart"/>
      <w:r w:rsidRPr="0042466C">
        <w:rPr>
          <w:rFonts w:ascii="Times New Roman" w:hAnsi="Times New Roman" w:cs="Times New Roman"/>
          <w:color w:val="000000"/>
          <w:sz w:val="22"/>
          <w:szCs w:val="22"/>
          <w:lang w:val="uk-UA"/>
        </w:rPr>
        <w:t>кПа</w:t>
      </w:r>
      <w:proofErr w:type="spellEnd"/>
      <w:r w:rsidRPr="0042466C">
        <w:rPr>
          <w:rFonts w:ascii="Times New Roman" w:hAnsi="Times New Roman" w:cs="Times New Roman"/>
          <w:color w:val="000000"/>
          <w:sz w:val="22"/>
          <w:szCs w:val="22"/>
          <w:lang w:val="uk-UA"/>
        </w:rPr>
        <w:t xml:space="preserve"> (</w:t>
      </w:r>
      <w:smartTag w:uri="urn:schemas-microsoft-com:office:smarttags" w:element="metricconverter">
        <w:smartTagPr>
          <w:attr w:name="ProductID" w:val="760 мм"/>
        </w:smartTagPr>
        <w:r w:rsidRPr="0042466C">
          <w:rPr>
            <w:rFonts w:ascii="Times New Roman" w:hAnsi="Times New Roman" w:cs="Times New Roman"/>
            <w:color w:val="000000"/>
            <w:sz w:val="22"/>
            <w:szCs w:val="22"/>
            <w:lang w:val="uk-UA"/>
          </w:rPr>
          <w:t>760 мм</w:t>
        </w:r>
      </w:smartTag>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рт</w:t>
      </w:r>
      <w:proofErr w:type="spellEnd"/>
      <w:r w:rsidRPr="0042466C">
        <w:rPr>
          <w:rFonts w:ascii="Times New Roman" w:hAnsi="Times New Roman" w:cs="Times New Roman"/>
          <w:color w:val="000000"/>
          <w:sz w:val="22"/>
          <w:szCs w:val="22"/>
          <w:lang w:val="uk-UA"/>
        </w:rPr>
        <w:t>. ст.).</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3. Порядок та умови передачі природного газу</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3.1. Постачальник передає Споживачу у загальному потоці природний газ у внутрішній точці виходу з газотранспортної системи.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w:t>
      </w:r>
      <w:r w:rsidRPr="0042466C">
        <w:rPr>
          <w:rFonts w:ascii="Times New Roman" w:hAnsi="Times New Roman" w:cs="Times New Roman"/>
          <w:color w:val="000000"/>
          <w:sz w:val="22"/>
          <w:szCs w:val="22"/>
          <w:lang w:val="uk-UA"/>
        </w:rPr>
        <w:lastRenderedPageBreak/>
        <w:t>переданий природний газ.</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4. Ціна та вартість природного газу</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4.1. Ціна та порядок зміни ціни на природний газ, який постачається за цим Договором, встановлюється наступним чином: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Ціна природного газу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 xml:space="preserve"> газу без ПДВ – _______ грн.,</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крім того податок на додану вартість за ставкою 20%,</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ціна природного газу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 xml:space="preserve"> з ПДВ – _______ грн.;</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 грн., крім того ПДВ 20% – _______ грн., всього з ПДВ – _______ грн.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Всього ціна газу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 _______ грн.</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4.3. Загальна вартість цього Договору на дату укладання становить ______________ грн., </w:t>
      </w:r>
      <w:r w:rsidRPr="0042466C">
        <w:rPr>
          <w:rFonts w:ascii="Times New Roman" w:hAnsi="Times New Roman" w:cs="Times New Roman"/>
          <w:color w:val="000000"/>
          <w:sz w:val="22"/>
          <w:szCs w:val="22"/>
          <w:lang w:val="uk-UA"/>
        </w:rPr>
        <w:lastRenderedPageBreak/>
        <w:t>крім того ПДВ ____________ грн., разом з ПДВ – ________________ (________________) грн.</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5F1961">
        <w:rPr>
          <w:rFonts w:ascii="Times New Roman" w:hAnsi="Times New Roman" w:cs="Times New Roman"/>
          <w:b/>
          <w:color w:val="000000"/>
          <w:sz w:val="32"/>
          <w:szCs w:val="32"/>
          <w:lang w:val="uk-UA"/>
        </w:rPr>
        <w:t>5. Порядок та умови проведення розрахунків</w:t>
      </w:r>
    </w:p>
    <w:p w:rsidR="005F1961" w:rsidRPr="005F1961" w:rsidRDefault="005F1961"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у першу чергу відшкодовуються витрати Постачальника, пов'язані з одержанням виконання;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у другу – сплачуються інфляційні нарахування, відсотки річних, пені, штрафи;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6. Права та обов'язки сторін</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6.1. Споживач має право:</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використовувати (відбирати) природний газ відповідно до умов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6.2. Споживач зобов'язаний:</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мати діючий (діючі) договір/договори на розподіл природного газу з оператором(</w:t>
      </w:r>
      <w:proofErr w:type="spellStart"/>
      <w:r w:rsidRPr="0042466C">
        <w:rPr>
          <w:rFonts w:ascii="Times New Roman" w:hAnsi="Times New Roman" w:cs="Times New Roman"/>
          <w:color w:val="000000"/>
          <w:sz w:val="22"/>
          <w:szCs w:val="22"/>
          <w:lang w:val="uk-UA"/>
        </w:rPr>
        <w:t>ами</w:t>
      </w:r>
      <w:proofErr w:type="spellEnd"/>
      <w:r w:rsidRPr="0042466C">
        <w:rPr>
          <w:rFonts w:ascii="Times New Roman" w:hAnsi="Times New Roman" w:cs="Times New Roman"/>
          <w:color w:val="000000"/>
          <w:sz w:val="22"/>
          <w:szCs w:val="22"/>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самостійно припиняти (обмежувати) використання природного газу в разі:</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порушення строків оплати за договором про постачання природного газу;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перевищення обсягів використання газу, зазначених в пункті 2.1 цього Договору, без їх коригування додатковою угодою;</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невключення</w:t>
      </w:r>
      <w:proofErr w:type="spellEnd"/>
      <w:r w:rsidRPr="0042466C">
        <w:rPr>
          <w:rFonts w:ascii="Times New Roman" w:hAnsi="Times New Roman" w:cs="Times New Roman"/>
          <w:color w:val="000000"/>
          <w:sz w:val="22"/>
          <w:szCs w:val="22"/>
          <w:lang w:val="uk-UA"/>
        </w:rPr>
        <w:t>/виключення Споживача до/з Реєстру споживачів Постачальника в інформаційній платформі Оператора ГТС;</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інших випадках, передбачених цим Договором та законодавством;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 компенсувати Постачальнику вартість послуг на відключення газопостачання Споживачу.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6.3. Постачальник має право:</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ініціювати заходи з припинення (обмеження) постачання природного газу Споживачеві в разі:</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невиконання Споживачем пунктів 5.1 та 8.4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відмови Споживача від підписання акту приймання-передачі без відповідного письмового обґрунтування.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Газопостачання</w:t>
      </w:r>
      <w:r w:rsidRPr="0042466C">
        <w:rPr>
          <w:rFonts w:ascii="Times New Roman" w:hAnsi="Times New Roman" w:cs="Times New Roman"/>
          <w:color w:val="000000"/>
          <w:sz w:val="22"/>
          <w:szCs w:val="22"/>
          <w:lang w:val="uk-UA"/>
        </w:rPr>
        <w:tab/>
        <w:t>Споживачу може бути</w:t>
      </w:r>
      <w:r w:rsidRPr="0042466C">
        <w:rPr>
          <w:rFonts w:ascii="Times New Roman" w:hAnsi="Times New Roman" w:cs="Times New Roman"/>
          <w:color w:val="000000"/>
          <w:sz w:val="22"/>
          <w:szCs w:val="22"/>
          <w:lang w:val="uk-UA"/>
        </w:rPr>
        <w:tab/>
        <w:t xml:space="preserve"> припинено в інших випадках, передбачених чинним законодавством України;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отримати оплату за переданий за цим Договором природний газ в розмірі та в строки, визначені цим Договором.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6.4. Постачальник зобов'язаний:</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виконувати умови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42466C">
        <w:rPr>
          <w:rFonts w:ascii="Times New Roman" w:hAnsi="Times New Roman" w:cs="Times New Roman"/>
          <w:color w:val="000000"/>
          <w:sz w:val="22"/>
          <w:szCs w:val="22"/>
          <w:lang w:val="uk-UA"/>
        </w:rPr>
        <w:t>веб-сайті</w:t>
      </w:r>
      <w:proofErr w:type="spellEnd"/>
      <w:r w:rsidRPr="0042466C">
        <w:rPr>
          <w:rFonts w:ascii="Times New Roman" w:hAnsi="Times New Roman" w:cs="Times New Roman"/>
          <w:color w:val="000000"/>
          <w:sz w:val="22"/>
          <w:szCs w:val="22"/>
          <w:lang w:val="uk-UA"/>
        </w:rPr>
        <w:t xml:space="preserve"> Постачальника, відправлення електронного повідомлення на електронну пошту Споживача, письмове повідомлення тощо;</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 виконувати інші обов'язки, передбачені Правилами постачання природного газу та чинним законодавством України.</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7. Відповідальність сторін</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7.1. За невиконання або неналежне виконання договірних зобов'язань за цим Договором </w:t>
      </w:r>
      <w:r w:rsidRPr="0042466C">
        <w:rPr>
          <w:rFonts w:ascii="Times New Roman" w:hAnsi="Times New Roman" w:cs="Times New Roman"/>
          <w:color w:val="000000"/>
          <w:sz w:val="22"/>
          <w:szCs w:val="22"/>
          <w:lang w:val="uk-UA"/>
        </w:rPr>
        <w:lastRenderedPageBreak/>
        <w:t>Сторони несуть відповідальність у випадках, передбачених законодавством і цим Договором.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7.3. Постачальник не відповідає за підтримання належного тиску на газорозподільних станціях.</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42466C">
        <w:rPr>
          <w:rFonts w:ascii="Times New Roman" w:hAnsi="Times New Roman" w:cs="Times New Roman"/>
          <w:color w:val="000000"/>
          <w:sz w:val="22"/>
          <w:szCs w:val="22"/>
          <w:lang w:val="uk-UA"/>
        </w:rPr>
        <w:t>п.п</w:t>
      </w:r>
      <w:proofErr w:type="spellEnd"/>
      <w:r w:rsidRPr="0042466C">
        <w:rPr>
          <w:rFonts w:ascii="Times New Roman" w:hAnsi="Times New Roman" w:cs="Times New Roman"/>
          <w:color w:val="000000"/>
          <w:sz w:val="22"/>
          <w:szCs w:val="22"/>
          <w:lang w:val="uk-UA"/>
        </w:rPr>
        <w:t>. 13.5 та 13.6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8. Порядок припинення (обмеження) та відновлення газопостачання</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Газопостачання припиняється Постачальником з дати, зазначеної в Повідомленні.</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Споживач не має права вимагати від Постачальника відшкодування збитків за </w:t>
      </w:r>
      <w:proofErr w:type="spellStart"/>
      <w:r w:rsidRPr="0042466C">
        <w:rPr>
          <w:rFonts w:ascii="Times New Roman" w:hAnsi="Times New Roman" w:cs="Times New Roman"/>
          <w:color w:val="000000"/>
          <w:sz w:val="22"/>
          <w:szCs w:val="22"/>
          <w:lang w:val="uk-UA"/>
        </w:rPr>
        <w:t>невключення</w:t>
      </w:r>
      <w:proofErr w:type="spellEnd"/>
      <w:r w:rsidRPr="0042466C">
        <w:rPr>
          <w:rFonts w:ascii="Times New Roman" w:hAnsi="Times New Roman" w:cs="Times New Roman"/>
          <w:color w:val="000000"/>
          <w:sz w:val="22"/>
          <w:szCs w:val="22"/>
          <w:lang w:val="uk-UA"/>
        </w:rPr>
        <w:t xml:space="preserve"> його до Реєстру внаслідок невиконання Споживачем умов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Постачальник не припиняє постачання Споживачу у випадках:</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прийняття рішення учасника Постачальника щодо продовження постачання природного газу Споживачу;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8.3. Фізичне припинення постачання природного газу за цим Договором здійснює(</w:t>
      </w:r>
      <w:proofErr w:type="spellStart"/>
      <w:r w:rsidRPr="0042466C">
        <w:rPr>
          <w:rFonts w:ascii="Times New Roman" w:hAnsi="Times New Roman" w:cs="Times New Roman"/>
          <w:color w:val="000000"/>
          <w:sz w:val="22"/>
          <w:szCs w:val="22"/>
          <w:lang w:val="uk-UA"/>
        </w:rPr>
        <w:t>ють</w:t>
      </w:r>
      <w:proofErr w:type="spellEnd"/>
      <w:r w:rsidRPr="0042466C">
        <w:rPr>
          <w:rFonts w:ascii="Times New Roman" w:hAnsi="Times New Roman" w:cs="Times New Roman"/>
          <w:color w:val="000000"/>
          <w:sz w:val="22"/>
          <w:szCs w:val="22"/>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8.4. Компенсація Постачальнику вартості послуг з припинення (обмеження) газопостачання здійснюється Споживачем в такому порядку: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w:t>
      </w:r>
      <w:r w:rsidRPr="0042466C">
        <w:rPr>
          <w:rFonts w:ascii="Times New Roman" w:hAnsi="Times New Roman" w:cs="Times New Roman"/>
          <w:color w:val="000000"/>
          <w:sz w:val="22"/>
          <w:szCs w:val="22"/>
          <w:lang w:val="uk-UA"/>
        </w:rPr>
        <w:lastRenderedPageBreak/>
        <w:t>призначенням платежу;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28"/>
          <w:szCs w:val="28"/>
          <w:lang w:val="uk-UA"/>
        </w:rPr>
      </w:pPr>
      <w:r w:rsidRPr="00E510E6">
        <w:rPr>
          <w:rFonts w:ascii="Times New Roman" w:hAnsi="Times New Roman" w:cs="Times New Roman"/>
          <w:b/>
          <w:color w:val="000000"/>
          <w:sz w:val="28"/>
          <w:szCs w:val="28"/>
          <w:lang w:val="uk-UA"/>
        </w:rPr>
        <w:t>9. Порядок зміни постачальника</w:t>
      </w:r>
    </w:p>
    <w:p w:rsidR="00E510E6" w:rsidRPr="00E510E6" w:rsidRDefault="00E510E6" w:rsidP="00E510E6">
      <w:pPr>
        <w:pStyle w:val="ad"/>
        <w:widowControl w:val="0"/>
        <w:ind w:firstLine="0"/>
        <w:jc w:val="center"/>
        <w:rPr>
          <w:rFonts w:ascii="Times New Roman" w:hAnsi="Times New Roman" w:cs="Times New Roman"/>
          <w:b/>
          <w:color w:val="000000"/>
          <w:sz w:val="28"/>
          <w:szCs w:val="28"/>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9.3. Угода про розірвання договору надається Споживачем Постачальнику в строк не пізніше ніж за 20 діб до припинення газопостачання.</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10. Форс-мажор</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10.2. Строк виконання зобов'язань відкладається на строк дії форс-мажорних обставин.</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10.4. Настання форс-мажорних обставин підтверджується в порядку, встановленому чинним законодавством України.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11. Порядок розв'язання спорів (розбіжностей)</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11.2. У разі недосягнення Сторонами згоди спори (розбіжності) розв'язуються у судовому порядку.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 xml:space="preserve">12. </w:t>
      </w:r>
      <w:proofErr w:type="spellStart"/>
      <w:r w:rsidRPr="00E510E6">
        <w:rPr>
          <w:rFonts w:ascii="Times New Roman" w:hAnsi="Times New Roman" w:cs="Times New Roman"/>
          <w:b/>
          <w:color w:val="000000"/>
          <w:sz w:val="32"/>
          <w:szCs w:val="32"/>
          <w:lang w:val="uk-UA"/>
        </w:rPr>
        <w:t>Санкційне</w:t>
      </w:r>
      <w:proofErr w:type="spellEnd"/>
      <w:r w:rsidRPr="00E510E6">
        <w:rPr>
          <w:rFonts w:ascii="Times New Roman" w:hAnsi="Times New Roman" w:cs="Times New Roman"/>
          <w:b/>
          <w:color w:val="000000"/>
          <w:sz w:val="32"/>
          <w:szCs w:val="32"/>
          <w:lang w:val="uk-UA"/>
        </w:rPr>
        <w:t xml:space="preserve"> та антикорупційне застереження</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12.1.1.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Office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Foreign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Assets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Control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US </w:t>
      </w:r>
      <w:proofErr w:type="spellStart"/>
      <w:r w:rsidRPr="0042466C">
        <w:rPr>
          <w:rFonts w:ascii="Times New Roman" w:hAnsi="Times New Roman" w:cs="Times New Roman"/>
          <w:color w:val="000000"/>
          <w:sz w:val="22"/>
          <w:szCs w:val="22"/>
          <w:lang w:val="uk-UA"/>
        </w:rPr>
        <w:t>Department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Treasury</w:t>
      </w:r>
      <w:proofErr w:type="spellEnd"/>
      <w:r w:rsidRPr="0042466C">
        <w:rPr>
          <w:rFonts w:ascii="Times New Roman" w:hAnsi="Times New Roman" w:cs="Times New Roman"/>
          <w:color w:val="000000"/>
          <w:sz w:val="22"/>
          <w:szCs w:val="22"/>
          <w:lang w:val="uk-UA"/>
        </w:rPr>
        <w:t>);</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12.1.2. до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та/або товарів чи послуг Споживача застосовано обмеження (санкції) інших, ніж </w:t>
      </w:r>
      <w:r w:rsidRPr="0042466C">
        <w:rPr>
          <w:rFonts w:ascii="Times New Roman" w:hAnsi="Times New Roman" w:cs="Times New Roman"/>
          <w:color w:val="000000"/>
          <w:sz w:val="22"/>
          <w:szCs w:val="22"/>
          <w:lang w:val="uk-UA"/>
        </w:rPr>
        <w:lastRenderedPageBreak/>
        <w:t>OFAC, державних органів США, режим дотримання яких може бути порушено виконанням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12.1.3.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Європейського Союзу (</w:t>
      </w:r>
      <w:proofErr w:type="spellStart"/>
      <w:r w:rsidRPr="0042466C">
        <w:rPr>
          <w:rFonts w:ascii="Times New Roman" w:hAnsi="Times New Roman" w:cs="Times New Roman"/>
          <w:color w:val="000000"/>
          <w:sz w:val="22"/>
          <w:szCs w:val="22"/>
          <w:lang w:val="uk-UA"/>
        </w:rPr>
        <w:t>Consolidated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persons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groups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and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entities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subject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to</w:t>
      </w:r>
      <w:proofErr w:type="spellEnd"/>
      <w:r w:rsidRPr="0042466C">
        <w:rPr>
          <w:rFonts w:ascii="Times New Roman" w:hAnsi="Times New Roman" w:cs="Times New Roman"/>
          <w:color w:val="000000"/>
          <w:sz w:val="22"/>
          <w:szCs w:val="22"/>
          <w:lang w:val="uk-UA"/>
        </w:rPr>
        <w:t xml:space="preserve"> EU </w:t>
      </w:r>
      <w:proofErr w:type="spellStart"/>
      <w:r w:rsidRPr="0042466C">
        <w:rPr>
          <w:rFonts w:ascii="Times New Roman" w:hAnsi="Times New Roman" w:cs="Times New Roman"/>
          <w:color w:val="000000"/>
          <w:sz w:val="22"/>
          <w:szCs w:val="22"/>
          <w:lang w:val="uk-UA"/>
        </w:rPr>
        <w:t>financial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12.1.4.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w:t>
      </w:r>
      <w:proofErr w:type="spellStart"/>
      <w:r w:rsidRPr="0042466C">
        <w:rPr>
          <w:rFonts w:ascii="Times New Roman" w:hAnsi="Times New Roman" w:cs="Times New Roman"/>
          <w:color w:val="000000"/>
          <w:sz w:val="22"/>
          <w:szCs w:val="22"/>
          <w:lang w:val="uk-UA"/>
        </w:rPr>
        <w:t>Her</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Majesty’s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Treasury</w:t>
      </w:r>
      <w:proofErr w:type="spellEnd"/>
      <w:r w:rsidRPr="0042466C">
        <w:rPr>
          <w:rFonts w:ascii="Times New Roman" w:hAnsi="Times New Roman" w:cs="Times New Roman"/>
          <w:color w:val="000000"/>
          <w:sz w:val="22"/>
          <w:szCs w:val="22"/>
          <w:lang w:val="uk-UA"/>
        </w:rPr>
        <w:t xml:space="preserve"> Великої Британії (список осіб, включених до </w:t>
      </w:r>
      <w:proofErr w:type="spellStart"/>
      <w:r w:rsidRPr="0042466C">
        <w:rPr>
          <w:rFonts w:ascii="Times New Roman" w:hAnsi="Times New Roman" w:cs="Times New Roman"/>
          <w:color w:val="000000"/>
          <w:sz w:val="22"/>
          <w:szCs w:val="22"/>
          <w:lang w:val="uk-UA"/>
        </w:rPr>
        <w:t>Consolidated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financial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targets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UK та до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persons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subject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to</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restrictive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measures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view</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Russia’s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actions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destabilising</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situation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Ukraine</w:t>
      </w:r>
      <w:proofErr w:type="spellEnd"/>
      <w:r w:rsidRPr="0042466C">
        <w:rPr>
          <w:rFonts w:ascii="Times New Roman" w:hAnsi="Times New Roman" w:cs="Times New Roman"/>
          <w:color w:val="000000"/>
          <w:sz w:val="22"/>
          <w:szCs w:val="22"/>
          <w:lang w:val="uk-UA"/>
        </w:rPr>
        <w:t xml:space="preserve">, що ведеться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UK Office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Financial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Implementation</w:t>
      </w:r>
      <w:proofErr w:type="spellEnd"/>
      <w:r w:rsidRPr="0042466C">
        <w:rPr>
          <w:rFonts w:ascii="Times New Roman" w:hAnsi="Times New Roman" w:cs="Times New Roman"/>
          <w:color w:val="000000"/>
          <w:sz w:val="22"/>
          <w:szCs w:val="22"/>
          <w:lang w:val="uk-UA"/>
        </w:rPr>
        <w:t xml:space="preserve"> (OFSI)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Her</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Majesty’s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Treasury</w:t>
      </w:r>
      <w:proofErr w:type="spellEnd"/>
      <w:r w:rsidRPr="0042466C">
        <w:rPr>
          <w:rFonts w:ascii="Times New Roman" w:hAnsi="Times New Roman" w:cs="Times New Roman"/>
          <w:color w:val="000000"/>
          <w:sz w:val="22"/>
          <w:szCs w:val="22"/>
          <w:lang w:val="uk-UA"/>
        </w:rPr>
        <w:t>);</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12.1.5.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42466C">
        <w:rPr>
          <w:rFonts w:ascii="Times New Roman" w:hAnsi="Times New Roman" w:cs="Times New Roman"/>
          <w:color w:val="000000"/>
          <w:sz w:val="22"/>
          <w:szCs w:val="22"/>
          <w:lang w:val="uk-UA"/>
        </w:rPr>
        <w:t>Consolidated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United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Nations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Security</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Council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до якого включено фізичних та юридичних осіб, щодо яких застосовано </w:t>
      </w:r>
      <w:proofErr w:type="spellStart"/>
      <w:r w:rsidRPr="0042466C">
        <w:rPr>
          <w:rFonts w:ascii="Times New Roman" w:hAnsi="Times New Roman" w:cs="Times New Roman"/>
          <w:color w:val="000000"/>
          <w:sz w:val="22"/>
          <w:szCs w:val="22"/>
          <w:lang w:val="uk-UA"/>
        </w:rPr>
        <w:t>санкційні</w:t>
      </w:r>
      <w:proofErr w:type="spellEnd"/>
      <w:r w:rsidRPr="0042466C">
        <w:rPr>
          <w:rFonts w:ascii="Times New Roman" w:hAnsi="Times New Roman" w:cs="Times New Roman"/>
          <w:color w:val="000000"/>
          <w:sz w:val="22"/>
          <w:szCs w:val="22"/>
          <w:lang w:val="uk-UA"/>
        </w:rPr>
        <w:t xml:space="preserve"> заходи Ради Безпеки ООН).</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12.2.1.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42466C">
        <w:rPr>
          <w:rFonts w:ascii="Times New Roman" w:hAnsi="Times New Roman" w:cs="Times New Roman"/>
          <w:color w:val="000000"/>
          <w:sz w:val="22"/>
          <w:szCs w:val="22"/>
          <w:lang w:val="uk-UA"/>
        </w:rPr>
        <w:t>негрошового</w:t>
      </w:r>
      <w:proofErr w:type="spellEnd"/>
      <w:r w:rsidRPr="0042466C">
        <w:rPr>
          <w:rFonts w:ascii="Times New Roman" w:hAnsi="Times New Roman" w:cs="Times New Roman"/>
          <w:color w:val="000000"/>
          <w:sz w:val="22"/>
          <w:szCs w:val="22"/>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r w:rsidRPr="0042466C">
        <w:rPr>
          <w:rFonts w:ascii="Times New Roman" w:hAnsi="Times New Roman" w:cs="Times New Roman"/>
          <w:color w:val="000000"/>
          <w:sz w:val="22"/>
          <w:szCs w:val="22"/>
          <w:lang w:val="uk-UA"/>
        </w:rPr>
        <w:cr/>
      </w:r>
    </w:p>
    <w:p w:rsidR="00E510E6" w:rsidRDefault="00E510E6" w:rsidP="00E510E6">
      <w:pPr>
        <w:pStyle w:val="ad"/>
        <w:widowControl w:val="0"/>
        <w:ind w:firstLine="0"/>
        <w:jc w:val="center"/>
        <w:rPr>
          <w:rFonts w:ascii="Times New Roman" w:hAnsi="Times New Roman" w:cs="Times New Roman"/>
          <w:b/>
          <w:color w:val="000000"/>
          <w:sz w:val="32"/>
          <w:szCs w:val="32"/>
          <w:lang w:val="uk-UA"/>
        </w:rPr>
      </w:pPr>
      <w:r w:rsidRPr="00E510E6">
        <w:rPr>
          <w:rFonts w:ascii="Times New Roman" w:hAnsi="Times New Roman" w:cs="Times New Roman"/>
          <w:b/>
          <w:color w:val="000000"/>
          <w:sz w:val="32"/>
          <w:szCs w:val="32"/>
          <w:lang w:val="uk-UA"/>
        </w:rPr>
        <w:t>13. Строк дії Договору та інші умови.</w:t>
      </w:r>
    </w:p>
    <w:p w:rsidR="00E510E6" w:rsidRPr="00E510E6" w:rsidRDefault="00E510E6" w:rsidP="00E510E6">
      <w:pPr>
        <w:pStyle w:val="ad"/>
        <w:widowControl w:val="0"/>
        <w:ind w:firstLine="0"/>
        <w:jc w:val="center"/>
        <w:rPr>
          <w:rFonts w:ascii="Times New Roman" w:hAnsi="Times New Roman" w:cs="Times New Roman"/>
          <w:b/>
          <w:color w:val="000000"/>
          <w:sz w:val="32"/>
          <w:szCs w:val="32"/>
          <w:lang w:val="uk-UA"/>
        </w:rPr>
      </w:pP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13.1. Даний Договір набирає чинності з </w:t>
      </w:r>
      <w:r>
        <w:rPr>
          <w:rFonts w:ascii="Times New Roman" w:hAnsi="Times New Roman" w:cs="Times New Roman"/>
          <w:color w:val="000000"/>
          <w:sz w:val="22"/>
          <w:szCs w:val="22"/>
          <w:lang w:val="uk-UA"/>
        </w:rPr>
        <w:t>01 січня</w:t>
      </w:r>
      <w:r w:rsidRPr="0042466C">
        <w:rPr>
          <w:rFonts w:ascii="Times New Roman" w:hAnsi="Times New Roman" w:cs="Times New Roman"/>
          <w:color w:val="000000"/>
          <w:sz w:val="22"/>
          <w:szCs w:val="22"/>
          <w:lang w:val="uk-UA"/>
        </w:rPr>
        <w:t xml:space="preserve"> 202</w:t>
      </w:r>
      <w:r w:rsidR="00791D09">
        <w:rPr>
          <w:rFonts w:ascii="Times New Roman" w:hAnsi="Times New Roman" w:cs="Times New Roman"/>
          <w:color w:val="000000"/>
          <w:sz w:val="22"/>
          <w:szCs w:val="22"/>
          <w:lang w:val="uk-UA"/>
        </w:rPr>
        <w:t>4</w:t>
      </w:r>
      <w:r w:rsidRPr="0042466C">
        <w:rPr>
          <w:rFonts w:ascii="Times New Roman" w:hAnsi="Times New Roman" w:cs="Times New Roman"/>
          <w:color w:val="000000"/>
          <w:sz w:val="22"/>
          <w:szCs w:val="22"/>
          <w:lang w:val="uk-UA"/>
        </w:rPr>
        <w:t xml:space="preserve"> року і діє в частині поставки газу до </w:t>
      </w:r>
      <w:r w:rsidR="00791D09">
        <w:rPr>
          <w:rFonts w:ascii="Times New Roman" w:hAnsi="Times New Roman" w:cs="Times New Roman"/>
          <w:color w:val="000000"/>
          <w:sz w:val="22"/>
          <w:szCs w:val="22"/>
          <w:lang w:val="uk-UA"/>
        </w:rPr>
        <w:t xml:space="preserve">15 квітня </w:t>
      </w:r>
      <w:r w:rsidRPr="0042466C">
        <w:rPr>
          <w:rFonts w:ascii="Times New Roman" w:hAnsi="Times New Roman" w:cs="Times New Roman"/>
          <w:color w:val="000000"/>
          <w:sz w:val="22"/>
          <w:szCs w:val="22"/>
          <w:lang w:val="uk-UA"/>
        </w:rPr>
        <w:t xml:space="preserve"> 202</w:t>
      </w:r>
      <w:r w:rsidR="00791D09">
        <w:rPr>
          <w:rFonts w:ascii="Times New Roman" w:hAnsi="Times New Roman" w:cs="Times New Roman"/>
          <w:color w:val="000000"/>
          <w:sz w:val="22"/>
          <w:szCs w:val="22"/>
          <w:lang w:val="uk-UA"/>
        </w:rPr>
        <w:t>4</w:t>
      </w:r>
      <w:r w:rsidRPr="0042466C">
        <w:rPr>
          <w:rFonts w:ascii="Times New Roman" w:hAnsi="Times New Roman" w:cs="Times New Roman"/>
          <w:color w:val="000000"/>
          <w:sz w:val="22"/>
          <w:szCs w:val="22"/>
          <w:lang w:val="uk-UA"/>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13.2. Цей Договір складений у двох примірниках – по одному для кожної із сторін, які мають однакову юридичну силу.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Визнання окремих положень цього Договору недійсними не тягне за собою визнання </w:t>
      </w:r>
      <w:r w:rsidRPr="0042466C">
        <w:rPr>
          <w:rFonts w:ascii="Times New Roman" w:hAnsi="Times New Roman" w:cs="Times New Roman"/>
          <w:color w:val="000000"/>
          <w:sz w:val="22"/>
          <w:szCs w:val="22"/>
          <w:lang w:val="uk-UA"/>
        </w:rPr>
        <w:lastRenderedPageBreak/>
        <w:t>Договору недійсним в цілому.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42466C">
        <w:rPr>
          <w:rFonts w:ascii="Times New Roman" w:hAnsi="Times New Roman" w:cs="Times New Roman"/>
          <w:color w:val="000000"/>
          <w:sz w:val="22"/>
          <w:szCs w:val="22"/>
          <w:lang w:val="uk-UA"/>
        </w:rPr>
        <w:t>ЕІС-коду</w:t>
      </w:r>
      <w:proofErr w:type="spellEnd"/>
      <w:r w:rsidRPr="0042466C">
        <w:rPr>
          <w:rFonts w:ascii="Times New Roman" w:hAnsi="Times New Roman" w:cs="Times New Roman"/>
          <w:color w:val="000000"/>
          <w:sz w:val="22"/>
          <w:szCs w:val="22"/>
          <w:lang w:val="uk-UA"/>
        </w:rPr>
        <w:t>, адреси, номерів телефонів, факсів у п'ятиденний строк з дня виникнення відповідних змін.</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13.6. Цей Договір разом з усіма додатками і доповненнями, складений за повного розуміння Сторонами предмета та умов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розуміє та погоджується з тим, що отримав повну, достовірну та достатню інформацію, необхідну для підписання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510E6" w:rsidRPr="0042466C" w:rsidRDefault="00E510E6" w:rsidP="00E510E6">
      <w:pPr>
        <w:pStyle w:val="ad"/>
        <w:widowControl w:val="0"/>
        <w:ind w:firstLine="540"/>
        <w:rPr>
          <w:rFonts w:ascii="Times New Roman" w:hAnsi="Times New Roman" w:cs="Times New Roman"/>
          <w:color w:val="000000"/>
          <w:sz w:val="22"/>
          <w:szCs w:val="22"/>
          <w:lang w:val="uk-UA"/>
        </w:rPr>
      </w:pPr>
    </w:p>
    <w:p w:rsidR="00E510E6" w:rsidRPr="00791D09" w:rsidRDefault="00E510E6" w:rsidP="00E510E6">
      <w:pPr>
        <w:pStyle w:val="ad"/>
        <w:widowControl w:val="0"/>
        <w:ind w:firstLine="0"/>
        <w:jc w:val="center"/>
        <w:rPr>
          <w:rFonts w:ascii="Times New Roman" w:hAnsi="Times New Roman" w:cs="Times New Roman"/>
          <w:b/>
          <w:color w:val="000000"/>
          <w:sz w:val="32"/>
          <w:szCs w:val="32"/>
          <w:lang w:val="uk-UA"/>
        </w:rPr>
      </w:pPr>
      <w:r w:rsidRPr="00791D09">
        <w:rPr>
          <w:rFonts w:ascii="Times New Roman" w:hAnsi="Times New Roman" w:cs="Times New Roman"/>
          <w:b/>
          <w:color w:val="000000"/>
          <w:sz w:val="32"/>
          <w:szCs w:val="32"/>
          <w:lang w:val="uk-UA"/>
        </w:rPr>
        <w:t>14. Адреси та реквізити сторін</w:t>
      </w:r>
    </w:p>
    <w:p w:rsidR="00605635" w:rsidRPr="00830CEF" w:rsidRDefault="00605635" w:rsidP="00525DB1">
      <w:pPr>
        <w:jc w:val="center"/>
        <w:rPr>
          <w:b/>
          <w:lang w:val="uk-UA"/>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253"/>
      </w:tblGrid>
      <w:tr w:rsidR="0092387A" w:rsidRPr="00605635" w:rsidTr="0092387A">
        <w:trPr>
          <w:trHeight w:val="2664"/>
        </w:trPr>
        <w:tc>
          <w:tcPr>
            <w:tcW w:w="5104" w:type="dxa"/>
          </w:tcPr>
          <w:p w:rsidR="0092387A" w:rsidRPr="00605635" w:rsidRDefault="0092387A" w:rsidP="00605635">
            <w:pPr>
              <w:tabs>
                <w:tab w:val="left" w:pos="1876"/>
              </w:tabs>
              <w:suppressAutoHyphens w:val="0"/>
              <w:jc w:val="center"/>
              <w:rPr>
                <w:b/>
                <w:lang w:val="uk-UA" w:eastAsia="ru-RU"/>
              </w:rPr>
            </w:pPr>
            <w:r>
              <w:rPr>
                <w:b/>
                <w:lang w:val="uk-UA" w:eastAsia="ru-RU"/>
              </w:rPr>
              <w:t>СПОЖИВАЧ</w:t>
            </w:r>
          </w:p>
          <w:p w:rsidR="0092387A" w:rsidRPr="00FE3F5A" w:rsidRDefault="0092387A" w:rsidP="00FE3F5A">
            <w:pPr>
              <w:pStyle w:val="a5"/>
              <w:rPr>
                <w:rFonts w:ascii="Times New Roman" w:hAnsi="Times New Roman"/>
                <w:szCs w:val="24"/>
                <w:lang w:val="ru-RU"/>
              </w:rPr>
            </w:pPr>
            <w:r w:rsidRPr="00FE3F5A">
              <w:rPr>
                <w:rFonts w:ascii="Times New Roman" w:hAnsi="Times New Roman"/>
                <w:szCs w:val="24"/>
                <w:lang w:val="ru-RU"/>
              </w:rPr>
              <w:t>КНП «</w:t>
            </w:r>
            <w:proofErr w:type="spellStart"/>
            <w:r>
              <w:rPr>
                <w:rFonts w:ascii="Times New Roman" w:hAnsi="Times New Roman"/>
                <w:szCs w:val="24"/>
                <w:lang w:val="ru-RU"/>
              </w:rPr>
              <w:t>Перечинська</w:t>
            </w:r>
            <w:proofErr w:type="spellEnd"/>
            <w:r>
              <w:rPr>
                <w:rFonts w:ascii="Times New Roman" w:hAnsi="Times New Roman"/>
                <w:szCs w:val="24"/>
                <w:lang w:val="ru-RU"/>
              </w:rPr>
              <w:t xml:space="preserve"> </w:t>
            </w:r>
            <w:proofErr w:type="spellStart"/>
            <w:r>
              <w:rPr>
                <w:rFonts w:ascii="Times New Roman" w:hAnsi="Times New Roman"/>
                <w:szCs w:val="24"/>
                <w:lang w:val="ru-RU"/>
              </w:rPr>
              <w:t>лікарня</w:t>
            </w:r>
            <w:proofErr w:type="spellEnd"/>
            <w:r w:rsidRPr="00FE3F5A">
              <w:rPr>
                <w:rFonts w:ascii="Times New Roman" w:hAnsi="Times New Roman"/>
                <w:szCs w:val="24"/>
                <w:lang w:val="ru-RU"/>
              </w:rPr>
              <w:t xml:space="preserve">» </w:t>
            </w:r>
            <w:proofErr w:type="spellStart"/>
            <w:r>
              <w:rPr>
                <w:rFonts w:ascii="Times New Roman" w:hAnsi="Times New Roman"/>
                <w:szCs w:val="24"/>
                <w:lang w:val="ru-RU"/>
              </w:rPr>
              <w:t>Перечинської</w:t>
            </w:r>
            <w:proofErr w:type="spellEnd"/>
            <w:r>
              <w:rPr>
                <w:rFonts w:ascii="Times New Roman" w:hAnsi="Times New Roman"/>
                <w:szCs w:val="24"/>
                <w:lang w:val="ru-RU"/>
              </w:rPr>
              <w:t xml:space="preserve"> </w:t>
            </w:r>
            <w:proofErr w:type="spellStart"/>
            <w:r>
              <w:rPr>
                <w:rFonts w:ascii="Times New Roman" w:hAnsi="Times New Roman"/>
                <w:szCs w:val="24"/>
                <w:lang w:val="ru-RU"/>
              </w:rPr>
              <w:t>міської</w:t>
            </w:r>
            <w:proofErr w:type="spellEnd"/>
            <w:r>
              <w:rPr>
                <w:rFonts w:ascii="Times New Roman" w:hAnsi="Times New Roman"/>
                <w:szCs w:val="24"/>
                <w:lang w:val="ru-RU"/>
              </w:rPr>
              <w:t xml:space="preserve"> ради</w:t>
            </w:r>
          </w:p>
          <w:p w:rsidR="0092387A" w:rsidRPr="00FE3F5A" w:rsidRDefault="0092387A" w:rsidP="00FE3F5A">
            <w:pPr>
              <w:pStyle w:val="a5"/>
              <w:rPr>
                <w:rFonts w:ascii="Times New Roman" w:hAnsi="Times New Roman"/>
                <w:szCs w:val="24"/>
                <w:lang w:val="ru-RU"/>
              </w:rPr>
            </w:pPr>
            <w:r w:rsidRPr="00FE3F5A">
              <w:rPr>
                <w:rFonts w:ascii="Times New Roman" w:hAnsi="Times New Roman"/>
                <w:szCs w:val="24"/>
                <w:lang w:val="ru-RU"/>
              </w:rPr>
              <w:t>8</w:t>
            </w:r>
            <w:r>
              <w:rPr>
                <w:rFonts w:ascii="Times New Roman" w:hAnsi="Times New Roman"/>
                <w:szCs w:val="24"/>
                <w:lang w:val="ru-RU"/>
              </w:rPr>
              <w:t>9200</w:t>
            </w:r>
            <w:r w:rsidRPr="00FE3F5A">
              <w:rPr>
                <w:rFonts w:ascii="Times New Roman" w:hAnsi="Times New Roman"/>
                <w:szCs w:val="24"/>
                <w:lang w:val="ru-RU"/>
              </w:rPr>
              <w:t xml:space="preserve">, </w:t>
            </w:r>
            <w:proofErr w:type="spellStart"/>
            <w:r w:rsidRPr="00FE3F5A">
              <w:rPr>
                <w:rFonts w:ascii="Times New Roman" w:hAnsi="Times New Roman"/>
                <w:szCs w:val="24"/>
                <w:lang w:val="ru-RU"/>
              </w:rPr>
              <w:t>Закарптська</w:t>
            </w:r>
            <w:proofErr w:type="spellEnd"/>
            <w:r w:rsidRPr="00FE3F5A">
              <w:rPr>
                <w:rFonts w:ascii="Times New Roman" w:hAnsi="Times New Roman"/>
                <w:szCs w:val="24"/>
                <w:lang w:val="ru-RU"/>
              </w:rPr>
              <w:t xml:space="preserve"> обл., м. </w:t>
            </w:r>
            <w:proofErr w:type="spellStart"/>
            <w:r>
              <w:rPr>
                <w:rFonts w:ascii="Times New Roman" w:hAnsi="Times New Roman"/>
                <w:szCs w:val="24"/>
                <w:lang w:val="ru-RU"/>
              </w:rPr>
              <w:t>Перечин</w:t>
            </w:r>
            <w:proofErr w:type="spellEnd"/>
            <w:r w:rsidRPr="00FE3F5A">
              <w:rPr>
                <w:rFonts w:ascii="Times New Roman" w:hAnsi="Times New Roman"/>
                <w:szCs w:val="24"/>
                <w:lang w:val="ru-RU"/>
              </w:rPr>
              <w:t xml:space="preserve">, </w:t>
            </w:r>
            <w:proofErr w:type="spellStart"/>
            <w:r w:rsidRPr="00FE3F5A">
              <w:rPr>
                <w:rFonts w:ascii="Times New Roman" w:hAnsi="Times New Roman"/>
                <w:szCs w:val="24"/>
                <w:lang w:val="ru-RU"/>
              </w:rPr>
              <w:t>вул</w:t>
            </w:r>
            <w:proofErr w:type="spellEnd"/>
            <w:proofErr w:type="gramStart"/>
            <w:r w:rsidRPr="00FE3F5A">
              <w:rPr>
                <w:rFonts w:ascii="Times New Roman" w:hAnsi="Times New Roman"/>
                <w:szCs w:val="24"/>
                <w:lang w:val="ru-RU"/>
              </w:rPr>
              <w:t xml:space="preserve">.. </w:t>
            </w:r>
            <w:proofErr w:type="gramEnd"/>
            <w:r>
              <w:rPr>
                <w:rFonts w:ascii="Times New Roman" w:hAnsi="Times New Roman"/>
                <w:szCs w:val="24"/>
                <w:lang w:val="ru-RU"/>
              </w:rPr>
              <w:t>Ужанська,8</w:t>
            </w:r>
          </w:p>
          <w:p w:rsidR="0092387A" w:rsidRPr="00FE3F5A" w:rsidRDefault="0092387A" w:rsidP="00FE3F5A">
            <w:pPr>
              <w:pStyle w:val="a5"/>
              <w:rPr>
                <w:rFonts w:ascii="Times New Roman" w:hAnsi="Times New Roman"/>
                <w:szCs w:val="24"/>
                <w:lang w:val="ru-RU"/>
              </w:rPr>
            </w:pPr>
            <w:r w:rsidRPr="00FE3F5A">
              <w:rPr>
                <w:rFonts w:ascii="Times New Roman" w:hAnsi="Times New Roman"/>
                <w:szCs w:val="24"/>
                <w:lang w:val="ru-RU"/>
              </w:rPr>
              <w:t xml:space="preserve">Код ЄДРПОУ </w:t>
            </w:r>
            <w:r>
              <w:rPr>
                <w:rFonts w:ascii="Times New Roman" w:hAnsi="Times New Roman"/>
                <w:szCs w:val="24"/>
                <w:lang w:val="ru-RU"/>
              </w:rPr>
              <w:t>01992386</w:t>
            </w:r>
          </w:p>
          <w:p w:rsidR="0092387A" w:rsidRPr="00FE3F5A" w:rsidRDefault="0092387A" w:rsidP="00FE3F5A">
            <w:pPr>
              <w:pStyle w:val="a5"/>
              <w:rPr>
                <w:rFonts w:ascii="Times New Roman" w:hAnsi="Times New Roman"/>
                <w:color w:val="000000"/>
                <w:szCs w:val="24"/>
                <w:lang w:val="ru-RU"/>
              </w:rPr>
            </w:pPr>
            <w:r w:rsidRPr="00936803">
              <w:rPr>
                <w:rFonts w:ascii="Times New Roman" w:hAnsi="Times New Roman"/>
                <w:color w:val="000000"/>
                <w:szCs w:val="24"/>
              </w:rPr>
              <w:t>UA</w:t>
            </w:r>
            <w:r w:rsidRPr="00FE3F5A">
              <w:rPr>
                <w:rFonts w:ascii="Times New Roman" w:hAnsi="Times New Roman"/>
                <w:color w:val="000000"/>
                <w:szCs w:val="24"/>
                <w:lang w:val="ru-RU"/>
              </w:rPr>
              <w:t xml:space="preserve">  </w:t>
            </w:r>
            <w:r>
              <w:rPr>
                <w:rFonts w:ascii="Times New Roman" w:hAnsi="Times New Roman"/>
                <w:color w:val="000000"/>
                <w:szCs w:val="24"/>
                <w:lang w:val="ru-RU"/>
              </w:rPr>
              <w:t>448201720344360005000034237</w:t>
            </w:r>
          </w:p>
          <w:p w:rsidR="0092387A" w:rsidRPr="00FE3F5A" w:rsidRDefault="0092387A" w:rsidP="00FE3F5A">
            <w:pPr>
              <w:pStyle w:val="a5"/>
              <w:rPr>
                <w:rFonts w:ascii="Times New Roman" w:hAnsi="Times New Roman"/>
                <w:color w:val="000000"/>
                <w:szCs w:val="24"/>
                <w:lang w:val="ru-RU"/>
              </w:rPr>
            </w:pPr>
            <w:r w:rsidRPr="00FE3F5A">
              <w:rPr>
                <w:rFonts w:ascii="Times New Roman" w:hAnsi="Times New Roman"/>
                <w:color w:val="000000"/>
                <w:szCs w:val="24"/>
                <w:lang w:val="ru-RU"/>
              </w:rPr>
              <w:t xml:space="preserve">ДКСУ м. </w:t>
            </w:r>
            <w:proofErr w:type="spellStart"/>
            <w:r w:rsidRPr="00FE3F5A">
              <w:rPr>
                <w:rFonts w:ascii="Times New Roman" w:hAnsi="Times New Roman"/>
                <w:color w:val="000000"/>
                <w:szCs w:val="24"/>
                <w:lang w:val="ru-RU"/>
              </w:rPr>
              <w:t>Киї</w:t>
            </w:r>
            <w:proofErr w:type="gramStart"/>
            <w:r w:rsidRPr="00FE3F5A">
              <w:rPr>
                <w:rFonts w:ascii="Times New Roman" w:hAnsi="Times New Roman"/>
                <w:color w:val="000000"/>
                <w:szCs w:val="24"/>
                <w:lang w:val="ru-RU"/>
              </w:rPr>
              <w:t>в</w:t>
            </w:r>
            <w:proofErr w:type="spellEnd"/>
            <w:proofErr w:type="gramEnd"/>
          </w:p>
          <w:p w:rsidR="0092387A" w:rsidRPr="00FE3F5A" w:rsidRDefault="0092387A" w:rsidP="00FE3F5A">
            <w:pPr>
              <w:pStyle w:val="a5"/>
              <w:rPr>
                <w:rFonts w:ascii="Times New Roman" w:hAnsi="Times New Roman"/>
                <w:color w:val="000000"/>
                <w:szCs w:val="24"/>
                <w:lang w:val="ru-RU"/>
              </w:rPr>
            </w:pPr>
            <w:r w:rsidRPr="00FE3F5A">
              <w:rPr>
                <w:rFonts w:ascii="Times New Roman" w:hAnsi="Times New Roman"/>
                <w:color w:val="000000"/>
                <w:szCs w:val="24"/>
                <w:lang w:val="ru-RU"/>
              </w:rPr>
              <w:t>тел.</w:t>
            </w:r>
            <w:r>
              <w:rPr>
                <w:rFonts w:ascii="Times New Roman" w:hAnsi="Times New Roman"/>
                <w:color w:val="000000"/>
                <w:szCs w:val="24"/>
                <w:lang w:val="ru-RU"/>
              </w:rPr>
              <w:t>/факс</w:t>
            </w:r>
            <w:r w:rsidRPr="00FE3F5A">
              <w:rPr>
                <w:rFonts w:ascii="Times New Roman" w:hAnsi="Times New Roman"/>
                <w:color w:val="000000"/>
                <w:szCs w:val="24"/>
                <w:lang w:val="ru-RU"/>
              </w:rPr>
              <w:t xml:space="preserve"> (0</w:t>
            </w:r>
            <w:r>
              <w:rPr>
                <w:rFonts w:ascii="Times New Roman" w:hAnsi="Times New Roman"/>
                <w:color w:val="000000"/>
                <w:szCs w:val="24"/>
                <w:lang w:val="ru-RU"/>
              </w:rPr>
              <w:t>31</w:t>
            </w:r>
            <w:r w:rsidRPr="00FE3F5A">
              <w:rPr>
                <w:rFonts w:ascii="Times New Roman" w:hAnsi="Times New Roman"/>
                <w:color w:val="000000"/>
                <w:szCs w:val="24"/>
                <w:lang w:val="ru-RU"/>
              </w:rPr>
              <w:t>)</w:t>
            </w:r>
            <w:r>
              <w:rPr>
                <w:rFonts w:ascii="Times New Roman" w:hAnsi="Times New Roman"/>
                <w:color w:val="000000"/>
                <w:szCs w:val="24"/>
                <w:lang w:val="ru-RU"/>
              </w:rPr>
              <w:t>4521538</w:t>
            </w:r>
          </w:p>
          <w:p w:rsidR="0092387A" w:rsidRPr="00FE3F5A" w:rsidRDefault="0092387A" w:rsidP="00FE3F5A">
            <w:pPr>
              <w:pStyle w:val="a5"/>
              <w:rPr>
                <w:rFonts w:ascii="Times New Roman" w:hAnsi="Times New Roman"/>
                <w:szCs w:val="24"/>
                <w:lang w:val="ru-RU"/>
              </w:rPr>
            </w:pPr>
          </w:p>
          <w:p w:rsidR="0092387A" w:rsidRPr="00FE3F5A" w:rsidRDefault="0092387A" w:rsidP="00FE3F5A">
            <w:pPr>
              <w:pStyle w:val="a5"/>
              <w:rPr>
                <w:rFonts w:ascii="Times New Roman" w:hAnsi="Times New Roman"/>
                <w:color w:val="FF0000"/>
                <w:szCs w:val="24"/>
                <w:lang w:val="ru-RU"/>
              </w:rPr>
            </w:pPr>
            <w:proofErr w:type="spellStart"/>
            <w:r w:rsidRPr="00FE3F5A">
              <w:rPr>
                <w:rFonts w:ascii="Times New Roman" w:hAnsi="Times New Roman"/>
                <w:szCs w:val="24"/>
                <w:lang w:val="ru-RU"/>
              </w:rPr>
              <w:t>_________________________</w:t>
            </w:r>
            <w:r>
              <w:rPr>
                <w:rFonts w:ascii="Times New Roman" w:hAnsi="Times New Roman"/>
                <w:szCs w:val="24"/>
                <w:lang w:val="ru-RU"/>
              </w:rPr>
              <w:t>Лабич</w:t>
            </w:r>
            <w:proofErr w:type="spellEnd"/>
            <w:r>
              <w:rPr>
                <w:rFonts w:ascii="Times New Roman" w:hAnsi="Times New Roman"/>
                <w:szCs w:val="24"/>
                <w:lang w:val="ru-RU"/>
              </w:rPr>
              <w:t xml:space="preserve"> М.І.</w:t>
            </w:r>
          </w:p>
          <w:p w:rsidR="0092387A" w:rsidRPr="00FE3F5A" w:rsidRDefault="0092387A" w:rsidP="00FE3F5A">
            <w:pPr>
              <w:pStyle w:val="a5"/>
              <w:jc w:val="center"/>
              <w:rPr>
                <w:rFonts w:ascii="Times New Roman" w:hAnsi="Times New Roman"/>
                <w:szCs w:val="24"/>
                <w:lang w:val="ru-RU"/>
              </w:rPr>
            </w:pPr>
          </w:p>
          <w:p w:rsidR="0092387A" w:rsidRPr="00605635" w:rsidRDefault="0092387A" w:rsidP="00FE3F5A">
            <w:pPr>
              <w:tabs>
                <w:tab w:val="left" w:pos="1876"/>
              </w:tabs>
              <w:suppressAutoHyphens w:val="0"/>
              <w:jc w:val="both"/>
              <w:rPr>
                <w:lang w:val="uk-UA" w:eastAsia="ru-RU"/>
              </w:rPr>
            </w:pPr>
            <w:r w:rsidRPr="00936803">
              <w:rPr>
                <w:lang w:eastAsia="uk-UA"/>
              </w:rPr>
              <w:t>М</w:t>
            </w:r>
            <w:r>
              <w:rPr>
                <w:lang w:eastAsia="uk-UA"/>
              </w:rPr>
              <w:t>.</w:t>
            </w:r>
            <w:r w:rsidRPr="00936803">
              <w:rPr>
                <w:lang w:eastAsia="uk-UA"/>
              </w:rPr>
              <w:t>П</w:t>
            </w:r>
            <w:r>
              <w:rPr>
                <w:lang w:eastAsia="uk-UA"/>
              </w:rPr>
              <w:t>.</w:t>
            </w:r>
          </w:p>
        </w:tc>
        <w:tc>
          <w:tcPr>
            <w:tcW w:w="4253" w:type="dxa"/>
          </w:tcPr>
          <w:p w:rsidR="0092387A" w:rsidRPr="00605635" w:rsidRDefault="0092387A" w:rsidP="00605635">
            <w:pPr>
              <w:tabs>
                <w:tab w:val="left" w:pos="1876"/>
              </w:tabs>
              <w:suppressAutoHyphens w:val="0"/>
              <w:jc w:val="center"/>
              <w:rPr>
                <w:b/>
                <w:lang w:val="uk-UA" w:eastAsia="ru-RU"/>
              </w:rPr>
            </w:pPr>
            <w:r>
              <w:rPr>
                <w:b/>
                <w:sz w:val="22"/>
                <w:szCs w:val="22"/>
                <w:lang w:val="uk-UA" w:eastAsia="ru-RU"/>
              </w:rPr>
              <w:t>ПОСТАЧАЛЬНИК</w:t>
            </w:r>
          </w:p>
          <w:p w:rsidR="0092387A" w:rsidRDefault="0092387A" w:rsidP="00605635">
            <w:pPr>
              <w:suppressAutoHyphens w:val="0"/>
              <w:ind w:left="6372"/>
              <w:rPr>
                <w:b/>
                <w:lang w:val="en-US" w:eastAsia="ru-RU"/>
              </w:rPr>
            </w:pPr>
          </w:p>
          <w:p w:rsidR="0092387A" w:rsidRPr="00605635" w:rsidRDefault="0092387A" w:rsidP="0092387A">
            <w:pPr>
              <w:tabs>
                <w:tab w:val="left" w:pos="1876"/>
              </w:tabs>
              <w:suppressAutoHyphens w:val="0"/>
              <w:jc w:val="both"/>
              <w:rPr>
                <w:lang w:val="uk-UA" w:eastAsia="ru-RU"/>
              </w:rPr>
            </w:pPr>
          </w:p>
        </w:tc>
      </w:tr>
    </w:tbl>
    <w:p w:rsidR="00525DB1" w:rsidRPr="00830CEF" w:rsidRDefault="00525DB1" w:rsidP="00525DB1">
      <w:pPr>
        <w:pStyle w:val="a3"/>
        <w:ind w:firstLine="720"/>
        <w:rPr>
          <w:lang w:val="uk-UA"/>
        </w:rPr>
      </w:pPr>
    </w:p>
    <w:p w:rsidR="00525DB1" w:rsidRPr="00830CEF" w:rsidRDefault="00525DB1" w:rsidP="00525DB1">
      <w:pPr>
        <w:pStyle w:val="2"/>
        <w:tabs>
          <w:tab w:val="clear" w:pos="432"/>
          <w:tab w:val="clear" w:pos="720"/>
          <w:tab w:val="left" w:pos="284"/>
          <w:tab w:val="left" w:pos="1080"/>
        </w:tabs>
        <w:ind w:firstLine="567"/>
        <w:rPr>
          <w:rFonts w:eastAsia="Arial Unicode MS"/>
        </w:rPr>
      </w:pPr>
      <w:r w:rsidRPr="00830CEF">
        <w:rPr>
          <w:rFonts w:eastAsia="Arial Unicode MS"/>
          <w:b/>
        </w:rPr>
        <w:t>* Примітка:</w:t>
      </w:r>
      <w:r w:rsidRPr="00830CEF">
        <w:rPr>
          <w:rFonts w:eastAsia="Arial Unicode MS"/>
        </w:rPr>
        <w:t xml:space="preserve"> </w:t>
      </w:r>
      <w:r w:rsidR="00FE3F5A">
        <w:rPr>
          <w:i/>
        </w:rPr>
        <w:t>Умови, визначені у прое</w:t>
      </w:r>
      <w:r w:rsidRPr="00830CEF">
        <w:rPr>
          <w:i/>
        </w:rPr>
        <w:t xml:space="preserve">кті цього Договору, можуть бути конкретизовані (доповнені) при підписанні Договору з переможцем процедури закупівлі. </w:t>
      </w:r>
      <w:r w:rsidR="00791D09">
        <w:rPr>
          <w:i/>
        </w:rPr>
        <w:t>в</w:t>
      </w:r>
      <w:r w:rsidRPr="00830CEF">
        <w:rPr>
          <w:i/>
        </w:rPr>
        <w:t>ід конкретизацією (доповненням) розуміються уточнення умов, що не змінюють їх змісту.</w:t>
      </w:r>
    </w:p>
    <w:p w:rsidR="003E2A75" w:rsidRDefault="003E2A75"/>
    <w:sectPr w:rsidR="003E2A75" w:rsidSect="00791D09">
      <w:footerReference w:type="default" r:id="rId8"/>
      <w:pgSz w:w="11906" w:h="16838"/>
      <w:pgMar w:top="851" w:right="851"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49" w:rsidRDefault="00F52F49" w:rsidP="00525DB1">
      <w:r>
        <w:separator/>
      </w:r>
    </w:p>
  </w:endnote>
  <w:endnote w:type="continuationSeparator" w:id="0">
    <w:p w:rsidR="00F52F49" w:rsidRDefault="00F52F49" w:rsidP="00525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Iaoa?ao?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5461"/>
      <w:docPartObj>
        <w:docPartGallery w:val="Page Numbers (Bottom of Page)"/>
        <w:docPartUnique/>
      </w:docPartObj>
    </w:sdtPr>
    <w:sdtContent>
      <w:p w:rsidR="00DA1574" w:rsidRDefault="00834AB5">
        <w:pPr>
          <w:pStyle w:val="aa"/>
          <w:jc w:val="right"/>
        </w:pPr>
        <w:fldSimple w:instr=" PAGE   \* MERGEFORMAT ">
          <w:r w:rsidR="005F1961">
            <w:rPr>
              <w:noProof/>
            </w:rPr>
            <w:t>9</w:t>
          </w:r>
        </w:fldSimple>
      </w:p>
    </w:sdtContent>
  </w:sdt>
  <w:p w:rsidR="00E510E6" w:rsidRDefault="00E510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49" w:rsidRDefault="00F52F49" w:rsidP="00525DB1">
      <w:r>
        <w:separator/>
      </w:r>
    </w:p>
  </w:footnote>
  <w:footnote w:type="continuationSeparator" w:id="0">
    <w:p w:rsidR="00F52F49" w:rsidRDefault="00F52F49" w:rsidP="00525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01E0"/>
    <w:multiLevelType w:val="multilevel"/>
    <w:tmpl w:val="536007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8DE2804"/>
    <w:multiLevelType w:val="hybridMultilevel"/>
    <w:tmpl w:val="06FC6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5DB1"/>
    <w:rsid w:val="0001269C"/>
    <w:rsid w:val="0002280C"/>
    <w:rsid w:val="00053E46"/>
    <w:rsid w:val="00091B6F"/>
    <w:rsid w:val="00095012"/>
    <w:rsid w:val="001966A2"/>
    <w:rsid w:val="001C1DE4"/>
    <w:rsid w:val="001C4CC0"/>
    <w:rsid w:val="00211EC4"/>
    <w:rsid w:val="00275250"/>
    <w:rsid w:val="002D1B59"/>
    <w:rsid w:val="002E0FCA"/>
    <w:rsid w:val="00366EAA"/>
    <w:rsid w:val="003E2A75"/>
    <w:rsid w:val="00452861"/>
    <w:rsid w:val="00453860"/>
    <w:rsid w:val="004C24D3"/>
    <w:rsid w:val="00525DB1"/>
    <w:rsid w:val="00597A4F"/>
    <w:rsid w:val="005A3CB3"/>
    <w:rsid w:val="005C04B2"/>
    <w:rsid w:val="005F1961"/>
    <w:rsid w:val="00605635"/>
    <w:rsid w:val="00667D94"/>
    <w:rsid w:val="00693692"/>
    <w:rsid w:val="006A1E4B"/>
    <w:rsid w:val="00791D09"/>
    <w:rsid w:val="007D4017"/>
    <w:rsid w:val="007E39EB"/>
    <w:rsid w:val="007E3C30"/>
    <w:rsid w:val="00814899"/>
    <w:rsid w:val="008259BF"/>
    <w:rsid w:val="00834AB5"/>
    <w:rsid w:val="00847991"/>
    <w:rsid w:val="008C2D1C"/>
    <w:rsid w:val="008E1C5E"/>
    <w:rsid w:val="0092387A"/>
    <w:rsid w:val="00932ECD"/>
    <w:rsid w:val="009449D7"/>
    <w:rsid w:val="00951AFF"/>
    <w:rsid w:val="009709A7"/>
    <w:rsid w:val="00984C7A"/>
    <w:rsid w:val="00990636"/>
    <w:rsid w:val="00A9451C"/>
    <w:rsid w:val="00BA5108"/>
    <w:rsid w:val="00BE0ACF"/>
    <w:rsid w:val="00C65272"/>
    <w:rsid w:val="00C81266"/>
    <w:rsid w:val="00CC0B8A"/>
    <w:rsid w:val="00CC2A85"/>
    <w:rsid w:val="00CD0B78"/>
    <w:rsid w:val="00CD632C"/>
    <w:rsid w:val="00CF3889"/>
    <w:rsid w:val="00D4435C"/>
    <w:rsid w:val="00D90617"/>
    <w:rsid w:val="00DA1574"/>
    <w:rsid w:val="00DA5BC6"/>
    <w:rsid w:val="00E510E6"/>
    <w:rsid w:val="00F131A2"/>
    <w:rsid w:val="00F323CD"/>
    <w:rsid w:val="00F52F49"/>
    <w:rsid w:val="00FA0C18"/>
    <w:rsid w:val="00FE3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B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25DB1"/>
    <w:pPr>
      <w:spacing w:after="120"/>
    </w:pPr>
  </w:style>
  <w:style w:type="character" w:customStyle="1" w:styleId="a4">
    <w:name w:val="Основной текст Знак"/>
    <w:basedOn w:val="a0"/>
    <w:link w:val="a3"/>
    <w:rsid w:val="00525DB1"/>
    <w:rPr>
      <w:rFonts w:ascii="Times New Roman" w:eastAsia="Times New Roman" w:hAnsi="Times New Roman" w:cs="Times New Roman"/>
      <w:sz w:val="24"/>
      <w:szCs w:val="24"/>
      <w:lang w:val="ru-RU" w:eastAsia="ar-SA"/>
    </w:rPr>
  </w:style>
  <w:style w:type="paragraph" w:styleId="a5">
    <w:name w:val="No Spacing"/>
    <w:basedOn w:val="a"/>
    <w:link w:val="a6"/>
    <w:qFormat/>
    <w:rsid w:val="00525DB1"/>
    <w:pPr>
      <w:suppressAutoHyphens w:val="0"/>
    </w:pPr>
    <w:rPr>
      <w:rFonts w:ascii="Calibri" w:hAnsi="Calibri"/>
      <w:szCs w:val="32"/>
      <w:lang w:val="en-US" w:eastAsia="en-US"/>
    </w:rPr>
  </w:style>
  <w:style w:type="character" w:customStyle="1" w:styleId="rvts0">
    <w:name w:val="rvts0"/>
    <w:rsid w:val="00525DB1"/>
  </w:style>
  <w:style w:type="paragraph" w:customStyle="1" w:styleId="2">
    <w:name w:val="Список2"/>
    <w:basedOn w:val="a"/>
    <w:uiPriority w:val="99"/>
    <w:rsid w:val="00525DB1"/>
    <w:pPr>
      <w:tabs>
        <w:tab w:val="left" w:pos="432"/>
        <w:tab w:val="left" w:pos="720"/>
      </w:tabs>
      <w:suppressAutoHyphens w:val="0"/>
      <w:jc w:val="both"/>
    </w:pPr>
    <w:rPr>
      <w:lang w:val="uk-UA" w:eastAsia="ru-RU"/>
    </w:rPr>
  </w:style>
  <w:style w:type="paragraph" w:customStyle="1" w:styleId="a7">
    <w:name w:val="Нормальный"/>
    <w:rsid w:val="00525DB1"/>
    <w:pPr>
      <w:spacing w:after="0" w:line="240" w:lineRule="auto"/>
    </w:pPr>
    <w:rPr>
      <w:rFonts w:ascii="&amp;Iaoa?ao?a" w:eastAsia="Times New Roman" w:hAnsi="&amp;Iaoa?ao?a" w:cs="Times New Roman"/>
      <w:snapToGrid w:val="0"/>
      <w:sz w:val="24"/>
      <w:szCs w:val="20"/>
      <w:lang w:val="en-US" w:eastAsia="ru-RU"/>
    </w:rPr>
  </w:style>
  <w:style w:type="paragraph" w:styleId="a8">
    <w:name w:val="header"/>
    <w:basedOn w:val="a"/>
    <w:link w:val="a9"/>
    <w:uiPriority w:val="99"/>
    <w:unhideWhenUsed/>
    <w:rsid w:val="00525DB1"/>
    <w:pPr>
      <w:tabs>
        <w:tab w:val="center" w:pos="4677"/>
        <w:tab w:val="right" w:pos="9355"/>
      </w:tabs>
    </w:pPr>
  </w:style>
  <w:style w:type="character" w:customStyle="1" w:styleId="a9">
    <w:name w:val="Верхний колонтитул Знак"/>
    <w:basedOn w:val="a0"/>
    <w:link w:val="a8"/>
    <w:uiPriority w:val="99"/>
    <w:rsid w:val="00525DB1"/>
    <w:rPr>
      <w:rFonts w:ascii="Times New Roman" w:eastAsia="Times New Roman" w:hAnsi="Times New Roman" w:cs="Times New Roman"/>
      <w:sz w:val="24"/>
      <w:szCs w:val="24"/>
      <w:lang w:val="ru-RU" w:eastAsia="ar-SA"/>
    </w:rPr>
  </w:style>
  <w:style w:type="paragraph" w:styleId="aa">
    <w:name w:val="footer"/>
    <w:basedOn w:val="a"/>
    <w:link w:val="ab"/>
    <w:uiPriority w:val="99"/>
    <w:unhideWhenUsed/>
    <w:rsid w:val="00525DB1"/>
    <w:pPr>
      <w:tabs>
        <w:tab w:val="center" w:pos="4677"/>
        <w:tab w:val="right" w:pos="9355"/>
      </w:tabs>
    </w:pPr>
  </w:style>
  <w:style w:type="character" w:customStyle="1" w:styleId="ab">
    <w:name w:val="Нижний колонтитул Знак"/>
    <w:basedOn w:val="a0"/>
    <w:link w:val="aa"/>
    <w:uiPriority w:val="99"/>
    <w:rsid w:val="00525DB1"/>
    <w:rPr>
      <w:rFonts w:ascii="Times New Roman" w:eastAsia="Times New Roman" w:hAnsi="Times New Roman" w:cs="Times New Roman"/>
      <w:sz w:val="24"/>
      <w:szCs w:val="24"/>
      <w:lang w:val="ru-RU" w:eastAsia="ar-SA"/>
    </w:rPr>
  </w:style>
  <w:style w:type="paragraph" w:styleId="ac">
    <w:name w:val="List Paragraph"/>
    <w:basedOn w:val="a"/>
    <w:qFormat/>
    <w:rsid w:val="00275250"/>
    <w:pPr>
      <w:suppressAutoHyphens w:val="0"/>
      <w:ind w:left="708"/>
    </w:pPr>
    <w:rPr>
      <w:sz w:val="20"/>
      <w:szCs w:val="20"/>
      <w:lang w:val="uk-UA" w:eastAsia="ru-RU"/>
    </w:rPr>
  </w:style>
  <w:style w:type="character" w:customStyle="1" w:styleId="20">
    <w:name w:val="Основной текст (2)_"/>
    <w:link w:val="21"/>
    <w:locked/>
    <w:rsid w:val="00275250"/>
    <w:rPr>
      <w:shd w:val="clear" w:color="auto" w:fill="FFFFFF"/>
    </w:rPr>
  </w:style>
  <w:style w:type="paragraph" w:customStyle="1" w:styleId="21">
    <w:name w:val="Основной текст (2)1"/>
    <w:basedOn w:val="a"/>
    <w:link w:val="20"/>
    <w:rsid w:val="00275250"/>
    <w:pPr>
      <w:widowControl w:val="0"/>
      <w:shd w:val="clear" w:color="auto" w:fill="FFFFFF"/>
      <w:suppressAutoHyphens w:val="0"/>
      <w:spacing w:before="300" w:after="300" w:line="240" w:lineRule="atLeast"/>
      <w:ind w:hanging="1500"/>
      <w:jc w:val="both"/>
    </w:pPr>
    <w:rPr>
      <w:rFonts w:asciiTheme="minorHAnsi" w:eastAsiaTheme="minorHAnsi" w:hAnsiTheme="minorHAnsi" w:cstheme="minorBidi"/>
      <w:sz w:val="22"/>
      <w:szCs w:val="22"/>
      <w:shd w:val="clear" w:color="auto" w:fill="FFFFFF"/>
      <w:lang w:val="uk-UA" w:eastAsia="en-US"/>
    </w:rPr>
  </w:style>
  <w:style w:type="character" w:customStyle="1" w:styleId="rvts23">
    <w:name w:val="rvts23"/>
    <w:rsid w:val="00453860"/>
  </w:style>
  <w:style w:type="character" w:customStyle="1" w:styleId="a6">
    <w:name w:val="Без интервала Знак"/>
    <w:link w:val="a5"/>
    <w:locked/>
    <w:rsid w:val="00FE3F5A"/>
    <w:rPr>
      <w:rFonts w:ascii="Calibri" w:eastAsia="Times New Roman" w:hAnsi="Calibri" w:cs="Times New Roman"/>
      <w:sz w:val="24"/>
      <w:szCs w:val="32"/>
      <w:lang w:val="en-US"/>
    </w:rPr>
  </w:style>
  <w:style w:type="paragraph" w:styleId="ad">
    <w:name w:val="Plain Text"/>
    <w:basedOn w:val="a"/>
    <w:link w:val="ae"/>
    <w:rsid w:val="0092387A"/>
    <w:pPr>
      <w:suppressAutoHyphens w:val="0"/>
      <w:ind w:firstLine="720"/>
      <w:jc w:val="both"/>
    </w:pPr>
    <w:rPr>
      <w:rFonts w:ascii="Courier New" w:eastAsia="Calibri" w:hAnsi="Courier New" w:cs="Courier New"/>
      <w:sz w:val="20"/>
      <w:szCs w:val="20"/>
      <w:lang w:val="en-AU" w:eastAsia="ru-RU"/>
    </w:rPr>
  </w:style>
  <w:style w:type="character" w:customStyle="1" w:styleId="ae">
    <w:name w:val="Текст Знак"/>
    <w:basedOn w:val="a0"/>
    <w:link w:val="ad"/>
    <w:rsid w:val="0092387A"/>
    <w:rPr>
      <w:rFonts w:ascii="Courier New" w:eastAsia="Calibri" w:hAnsi="Courier New" w:cs="Courier New"/>
      <w:sz w:val="20"/>
      <w:szCs w:val="20"/>
      <w:lang w:val="en-A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B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25DB1"/>
    <w:pPr>
      <w:spacing w:after="120"/>
    </w:pPr>
  </w:style>
  <w:style w:type="character" w:customStyle="1" w:styleId="a4">
    <w:name w:val="Основной текст Знак"/>
    <w:basedOn w:val="a0"/>
    <w:link w:val="a3"/>
    <w:rsid w:val="00525DB1"/>
    <w:rPr>
      <w:rFonts w:ascii="Times New Roman" w:eastAsia="Times New Roman" w:hAnsi="Times New Roman" w:cs="Times New Roman"/>
      <w:sz w:val="24"/>
      <w:szCs w:val="24"/>
      <w:lang w:val="ru-RU" w:eastAsia="ar-SA"/>
    </w:rPr>
  </w:style>
  <w:style w:type="paragraph" w:styleId="a5">
    <w:name w:val="No Spacing"/>
    <w:basedOn w:val="a"/>
    <w:uiPriority w:val="1"/>
    <w:qFormat/>
    <w:rsid w:val="00525DB1"/>
    <w:pPr>
      <w:suppressAutoHyphens w:val="0"/>
    </w:pPr>
    <w:rPr>
      <w:rFonts w:ascii="Calibri" w:hAnsi="Calibri"/>
      <w:szCs w:val="32"/>
      <w:lang w:val="en-US" w:eastAsia="en-US"/>
    </w:rPr>
  </w:style>
  <w:style w:type="character" w:customStyle="1" w:styleId="rvts0">
    <w:name w:val="rvts0"/>
    <w:rsid w:val="00525DB1"/>
  </w:style>
  <w:style w:type="paragraph" w:customStyle="1" w:styleId="2">
    <w:name w:val="Список2"/>
    <w:basedOn w:val="a"/>
    <w:uiPriority w:val="99"/>
    <w:rsid w:val="00525DB1"/>
    <w:pPr>
      <w:tabs>
        <w:tab w:val="left" w:pos="432"/>
        <w:tab w:val="left" w:pos="720"/>
      </w:tabs>
      <w:suppressAutoHyphens w:val="0"/>
      <w:jc w:val="both"/>
    </w:pPr>
    <w:rPr>
      <w:lang w:val="uk-UA" w:eastAsia="ru-RU"/>
    </w:rPr>
  </w:style>
  <w:style w:type="paragraph" w:customStyle="1" w:styleId="a6">
    <w:name w:val="Нормальный"/>
    <w:rsid w:val="00525DB1"/>
    <w:pPr>
      <w:spacing w:after="0" w:line="240" w:lineRule="auto"/>
    </w:pPr>
    <w:rPr>
      <w:rFonts w:ascii="&amp;Iaoa?ao?a" w:eastAsia="Times New Roman" w:hAnsi="&amp;Iaoa?ao?a" w:cs="Times New Roman"/>
      <w:snapToGrid w:val="0"/>
      <w:sz w:val="24"/>
      <w:szCs w:val="20"/>
      <w:lang w:val="en-US" w:eastAsia="ru-RU"/>
    </w:rPr>
  </w:style>
  <w:style w:type="paragraph" w:styleId="a7">
    <w:name w:val="header"/>
    <w:basedOn w:val="a"/>
    <w:link w:val="a8"/>
    <w:uiPriority w:val="99"/>
    <w:unhideWhenUsed/>
    <w:rsid w:val="00525DB1"/>
    <w:pPr>
      <w:tabs>
        <w:tab w:val="center" w:pos="4677"/>
        <w:tab w:val="right" w:pos="9355"/>
      </w:tabs>
    </w:pPr>
  </w:style>
  <w:style w:type="character" w:customStyle="1" w:styleId="a8">
    <w:name w:val="Верхний колонтитул Знак"/>
    <w:basedOn w:val="a0"/>
    <w:link w:val="a7"/>
    <w:uiPriority w:val="99"/>
    <w:rsid w:val="00525DB1"/>
    <w:rPr>
      <w:rFonts w:ascii="Times New Roman" w:eastAsia="Times New Roman" w:hAnsi="Times New Roman" w:cs="Times New Roman"/>
      <w:sz w:val="24"/>
      <w:szCs w:val="24"/>
      <w:lang w:val="ru-RU" w:eastAsia="ar-SA"/>
    </w:rPr>
  </w:style>
  <w:style w:type="paragraph" w:styleId="a9">
    <w:name w:val="footer"/>
    <w:basedOn w:val="a"/>
    <w:link w:val="aa"/>
    <w:uiPriority w:val="99"/>
    <w:unhideWhenUsed/>
    <w:rsid w:val="00525DB1"/>
    <w:pPr>
      <w:tabs>
        <w:tab w:val="center" w:pos="4677"/>
        <w:tab w:val="right" w:pos="9355"/>
      </w:tabs>
    </w:pPr>
  </w:style>
  <w:style w:type="character" w:customStyle="1" w:styleId="aa">
    <w:name w:val="Нижний колонтитул Знак"/>
    <w:basedOn w:val="a0"/>
    <w:link w:val="a9"/>
    <w:uiPriority w:val="99"/>
    <w:rsid w:val="00525DB1"/>
    <w:rPr>
      <w:rFonts w:ascii="Times New Roman" w:eastAsia="Times New Roman" w:hAnsi="Times New Roman" w:cs="Times New Roman"/>
      <w:sz w:val="24"/>
      <w:szCs w:val="24"/>
      <w:lang w:val="ru-RU" w:eastAsia="ar-SA"/>
    </w:rPr>
  </w:style>
  <w:style w:type="paragraph" w:styleId="ab">
    <w:name w:val="List Paragraph"/>
    <w:basedOn w:val="a"/>
    <w:qFormat/>
    <w:rsid w:val="00275250"/>
    <w:pPr>
      <w:suppressAutoHyphens w:val="0"/>
      <w:ind w:left="708"/>
    </w:pPr>
    <w:rPr>
      <w:sz w:val="20"/>
      <w:szCs w:val="20"/>
      <w:lang w:val="uk-UA" w:eastAsia="ru-RU"/>
    </w:rPr>
  </w:style>
  <w:style w:type="character" w:customStyle="1" w:styleId="20">
    <w:name w:val="Основной текст (2)_"/>
    <w:link w:val="21"/>
    <w:locked/>
    <w:rsid w:val="00275250"/>
    <w:rPr>
      <w:shd w:val="clear" w:color="auto" w:fill="FFFFFF"/>
    </w:rPr>
  </w:style>
  <w:style w:type="paragraph" w:customStyle="1" w:styleId="21">
    <w:name w:val="Основной текст (2)1"/>
    <w:basedOn w:val="a"/>
    <w:link w:val="20"/>
    <w:rsid w:val="00275250"/>
    <w:pPr>
      <w:widowControl w:val="0"/>
      <w:shd w:val="clear" w:color="auto" w:fill="FFFFFF"/>
      <w:suppressAutoHyphens w:val="0"/>
      <w:spacing w:before="300" w:after="300" w:line="240" w:lineRule="atLeast"/>
      <w:ind w:hanging="1500"/>
      <w:jc w:val="both"/>
    </w:pPr>
    <w:rPr>
      <w:rFonts w:asciiTheme="minorHAnsi" w:eastAsiaTheme="minorHAnsi" w:hAnsiTheme="minorHAnsi" w:cstheme="minorBidi"/>
      <w:sz w:val="22"/>
      <w:szCs w:val="22"/>
      <w:shd w:val="clear" w:color="auto" w:fill="FFFFFF"/>
      <w:lang w:val="uk-UA" w:eastAsia="en-US"/>
    </w:rPr>
  </w:style>
  <w:style w:type="character" w:customStyle="1" w:styleId="rvts23">
    <w:name w:val="rvts23"/>
    <w:rsid w:val="004538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A0AA5-C79B-439D-BCC7-2D27332D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19</cp:revision>
  <cp:lastPrinted>2023-03-16T07:23:00Z</cp:lastPrinted>
  <dcterms:created xsi:type="dcterms:W3CDTF">2023-03-16T14:58:00Z</dcterms:created>
  <dcterms:modified xsi:type="dcterms:W3CDTF">2023-12-06T16:10:00Z</dcterms:modified>
</cp:coreProperties>
</file>