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FE231F">
              <w:rPr>
                <w:rFonts w:ascii="Times New Roman" w:hAnsi="Times New Roman" w:cs="Times New Roman"/>
                <w:sz w:val="24"/>
                <w:szCs w:val="24"/>
                <w:lang w:val="ru-RU"/>
              </w:rPr>
              <w:t>1360</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C77941">
              <w:rPr>
                <w:rFonts w:ascii="Times New Roman" w:hAnsi="Times New Roman" w:cs="Times New Roman"/>
                <w:sz w:val="24"/>
                <w:szCs w:val="24"/>
                <w:lang w:val="ru-RU"/>
              </w:rPr>
              <w:t>18</w:t>
            </w:r>
            <w:r w:rsidR="00DC0E88">
              <w:rPr>
                <w:rFonts w:ascii="Times New Roman" w:hAnsi="Times New Roman" w:cs="Times New Roman"/>
                <w:sz w:val="24"/>
                <w:szCs w:val="24"/>
              </w:rPr>
              <w:t xml:space="preserve">»  </w:t>
            </w:r>
            <w:r w:rsidR="00B42430">
              <w:rPr>
                <w:rFonts w:ascii="Times New Roman" w:hAnsi="Times New Roman" w:cs="Times New Roman"/>
                <w:sz w:val="24"/>
                <w:szCs w:val="24"/>
              </w:rPr>
              <w:t>квітня</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FE231F" w:rsidRPr="00FE231F" w:rsidRDefault="00E71934" w:rsidP="00FE231F">
            <w:pPr>
              <w:pStyle w:val="a3"/>
              <w:ind w:right="-283"/>
              <w:rPr>
                <w:rFonts w:ascii="Times New Roman" w:hAnsi="Times New Roman" w:cs="Times New Roman"/>
                <w:b/>
                <w:color w:val="000000"/>
                <w:sz w:val="24"/>
                <w:szCs w:val="24"/>
                <w:u w:val="single"/>
                <w:bdr w:val="none" w:sz="0" w:space="0" w:color="auto" w:frame="1"/>
                <w:shd w:val="clear" w:color="auto" w:fill="FDFEFD"/>
              </w:rPr>
            </w:pPr>
            <w:r w:rsidRPr="005C5263">
              <w:rPr>
                <w:rFonts w:ascii="Times New Roman" w:hAnsi="Times New Roman" w:cs="Times New Roman"/>
                <w:b/>
                <w:sz w:val="24"/>
                <w:szCs w:val="24"/>
              </w:rPr>
              <w:t xml:space="preserve">                     </w:t>
            </w:r>
            <w:r w:rsidR="00FE231F" w:rsidRPr="00FE231F">
              <w:rPr>
                <w:rFonts w:ascii="Times New Roman" w:hAnsi="Times New Roman" w:cs="Times New Roman"/>
                <w:b/>
                <w:color w:val="000000"/>
                <w:sz w:val="24"/>
                <w:szCs w:val="24"/>
                <w:u w:val="single"/>
                <w:bdr w:val="none" w:sz="0" w:space="0" w:color="auto" w:frame="1"/>
                <w:shd w:val="clear" w:color="auto" w:fill="FDFEFD"/>
              </w:rPr>
              <w:t>ДК 021:2015  44210000-5 Конструкції та їх частини;</w:t>
            </w:r>
          </w:p>
          <w:p w:rsidR="00FE231F" w:rsidRPr="00FE231F" w:rsidRDefault="00FE231F" w:rsidP="00FE231F">
            <w:pPr>
              <w:shd w:val="clear" w:color="auto" w:fill="FDFEFD"/>
              <w:spacing w:line="450" w:lineRule="atLeast"/>
              <w:jc w:val="center"/>
              <w:textAlignment w:val="baseline"/>
              <w:outlineLvl w:val="0"/>
              <w:rPr>
                <w:b/>
                <w:color w:val="000000"/>
                <w:u w:val="single"/>
                <w:bdr w:val="none" w:sz="0" w:space="0" w:color="auto" w:frame="1"/>
                <w:shd w:val="clear" w:color="auto" w:fill="FDFEFD"/>
              </w:rPr>
            </w:pPr>
            <w:r w:rsidRPr="00FE231F">
              <w:rPr>
                <w:b/>
                <w:color w:val="000000"/>
                <w:u w:val="single"/>
                <w:bdr w:val="none" w:sz="0" w:space="0" w:color="auto" w:frame="1"/>
                <w:shd w:val="clear" w:color="auto" w:fill="FDFEFD"/>
              </w:rPr>
              <w:t>ДК 021:2015  44110000-4 Конструкційні матеріали;</w:t>
            </w:r>
            <w:r w:rsidRPr="00FE231F">
              <w:rPr>
                <w:b/>
                <w:color w:val="000000"/>
                <w:u w:val="single"/>
                <w:bdr w:val="none" w:sz="0" w:space="0" w:color="auto" w:frame="1"/>
                <w:shd w:val="clear" w:color="auto" w:fill="FDFEFD"/>
              </w:rPr>
              <w:tab/>
            </w:r>
          </w:p>
          <w:p w:rsidR="00FE231F" w:rsidRPr="00FE231F" w:rsidRDefault="00FE231F" w:rsidP="00FE231F">
            <w:pPr>
              <w:shd w:val="clear" w:color="auto" w:fill="FDFEFD"/>
              <w:spacing w:line="450" w:lineRule="atLeast"/>
              <w:jc w:val="center"/>
              <w:textAlignment w:val="baseline"/>
              <w:outlineLvl w:val="0"/>
              <w:rPr>
                <w:b/>
                <w:color w:val="000000"/>
                <w:u w:val="single"/>
                <w:bdr w:val="none" w:sz="0" w:space="0" w:color="auto" w:frame="1"/>
                <w:shd w:val="clear" w:color="auto" w:fill="FDFEFD"/>
              </w:rPr>
            </w:pPr>
            <w:r w:rsidRPr="00FE231F">
              <w:rPr>
                <w:b/>
                <w:color w:val="000000"/>
                <w:u w:val="single"/>
                <w:bdr w:val="none" w:sz="0" w:space="0" w:color="auto" w:frame="1"/>
                <w:shd w:val="clear" w:color="auto" w:fill="FDFEFD"/>
              </w:rPr>
              <w:t>ДК 021:2015  44310000-6 Вироби з дроту;</w:t>
            </w:r>
          </w:p>
          <w:p w:rsidR="00FE231F" w:rsidRPr="00FE231F" w:rsidRDefault="00FE231F" w:rsidP="00FE231F">
            <w:pPr>
              <w:shd w:val="clear" w:color="auto" w:fill="FDFEFD"/>
              <w:spacing w:line="450" w:lineRule="atLeast"/>
              <w:jc w:val="center"/>
              <w:textAlignment w:val="baseline"/>
              <w:outlineLvl w:val="0"/>
              <w:rPr>
                <w:b/>
                <w:color w:val="000000"/>
                <w:u w:val="single"/>
                <w:bdr w:val="none" w:sz="0" w:space="0" w:color="auto" w:frame="1"/>
                <w:shd w:val="clear" w:color="auto" w:fill="FDFEFD"/>
              </w:rPr>
            </w:pPr>
            <w:r w:rsidRPr="00FE231F">
              <w:rPr>
                <w:b/>
                <w:color w:val="000000"/>
                <w:u w:val="single"/>
                <w:bdr w:val="none" w:sz="0" w:space="0" w:color="auto" w:frame="1"/>
                <w:shd w:val="clear" w:color="auto" w:fill="FDFEFD"/>
              </w:rPr>
              <w:t>ДК 021:2015  14810000-2 Абразивні вироби;</w:t>
            </w:r>
          </w:p>
          <w:p w:rsidR="00FE231F" w:rsidRPr="00FE231F" w:rsidRDefault="00FE231F" w:rsidP="00FE231F">
            <w:pPr>
              <w:shd w:val="clear" w:color="auto" w:fill="FDFEFD"/>
              <w:spacing w:line="450" w:lineRule="atLeast"/>
              <w:jc w:val="center"/>
              <w:textAlignment w:val="baseline"/>
              <w:outlineLvl w:val="0"/>
              <w:rPr>
                <w:b/>
                <w:color w:val="000000"/>
                <w:u w:val="single"/>
                <w:bdr w:val="none" w:sz="0" w:space="0" w:color="auto" w:frame="1"/>
                <w:shd w:val="clear" w:color="auto" w:fill="FDFEFD"/>
              </w:rPr>
            </w:pPr>
            <w:r w:rsidRPr="00FE231F">
              <w:rPr>
                <w:b/>
                <w:color w:val="000000"/>
                <w:u w:val="single"/>
                <w:bdr w:val="none" w:sz="0" w:space="0" w:color="auto" w:frame="1"/>
                <w:shd w:val="clear" w:color="auto" w:fill="FDFEFD"/>
              </w:rPr>
              <w:t>ДК 021:2015  44810000-1 Фарби;</w:t>
            </w:r>
          </w:p>
          <w:p w:rsidR="00FE231F" w:rsidRPr="00FE231F" w:rsidRDefault="00FE231F" w:rsidP="00FE231F">
            <w:pPr>
              <w:shd w:val="clear" w:color="auto" w:fill="FDFEFD"/>
              <w:spacing w:line="450" w:lineRule="atLeast"/>
              <w:jc w:val="center"/>
              <w:textAlignment w:val="baseline"/>
              <w:outlineLvl w:val="0"/>
              <w:rPr>
                <w:b/>
                <w:color w:val="000000"/>
                <w:u w:val="single"/>
                <w:bdr w:val="none" w:sz="0" w:space="0" w:color="auto" w:frame="1"/>
                <w:shd w:val="clear" w:color="auto" w:fill="FDFEFD"/>
              </w:rPr>
            </w:pPr>
            <w:r w:rsidRPr="00FE231F">
              <w:rPr>
                <w:b/>
                <w:color w:val="000000"/>
                <w:u w:val="single"/>
                <w:bdr w:val="none" w:sz="0" w:space="0" w:color="auto" w:frame="1"/>
                <w:shd w:val="clear" w:color="auto" w:fill="FDFEFD"/>
              </w:rPr>
              <w:t>ДК 021:2015  39220000-0 Кухонне приладдя, товари для дому та господарства і приладдя для закладів громадського харчування;</w:t>
            </w:r>
          </w:p>
          <w:p w:rsidR="00FE231F" w:rsidRPr="00FE231F" w:rsidRDefault="00FE231F" w:rsidP="00FE231F">
            <w:pPr>
              <w:shd w:val="clear" w:color="auto" w:fill="FDFEFD"/>
              <w:spacing w:line="450" w:lineRule="atLeast"/>
              <w:jc w:val="center"/>
              <w:textAlignment w:val="baseline"/>
              <w:outlineLvl w:val="0"/>
              <w:rPr>
                <w:b/>
                <w:color w:val="000000"/>
                <w:u w:val="single"/>
                <w:bdr w:val="none" w:sz="0" w:space="0" w:color="auto" w:frame="1"/>
                <w:shd w:val="clear" w:color="auto" w:fill="FDFEFD"/>
              </w:rPr>
            </w:pPr>
            <w:r w:rsidRPr="00FE231F">
              <w:rPr>
                <w:b/>
                <w:color w:val="000000"/>
                <w:u w:val="single"/>
                <w:bdr w:val="none" w:sz="0" w:space="0" w:color="auto" w:frame="1"/>
                <w:shd w:val="clear" w:color="auto" w:fill="FDFEFD"/>
              </w:rPr>
              <w:t>ДК 021:2015  38330000-7 Ручні прилади для вимірювання відстаней;</w:t>
            </w:r>
          </w:p>
          <w:p w:rsidR="00FE231F" w:rsidRPr="00FE231F" w:rsidRDefault="00FE231F" w:rsidP="00FE231F">
            <w:pPr>
              <w:shd w:val="clear" w:color="auto" w:fill="FDFEFD"/>
              <w:spacing w:line="450" w:lineRule="atLeast"/>
              <w:jc w:val="center"/>
              <w:textAlignment w:val="baseline"/>
              <w:outlineLvl w:val="0"/>
              <w:rPr>
                <w:b/>
                <w:color w:val="000000"/>
                <w:u w:val="single"/>
                <w:bdr w:val="none" w:sz="0" w:space="0" w:color="auto" w:frame="1"/>
                <w:shd w:val="clear" w:color="auto" w:fill="FDFEFD"/>
              </w:rPr>
            </w:pPr>
            <w:r w:rsidRPr="00FE231F">
              <w:rPr>
                <w:b/>
                <w:color w:val="000000"/>
                <w:u w:val="single"/>
                <w:bdr w:val="none" w:sz="0" w:space="0" w:color="auto" w:frame="1"/>
                <w:shd w:val="clear" w:color="auto" w:fill="FDFEFD"/>
              </w:rPr>
              <w:t>ДК 021:2015  44830000-7 Мастики, шпаклівки, замазки та розчинники</w:t>
            </w:r>
            <w:r w:rsidRPr="00FE231F">
              <w:rPr>
                <w:b/>
                <w:color w:val="000000"/>
                <w:u w:val="single"/>
                <w:bdr w:val="none" w:sz="0" w:space="0" w:color="auto" w:frame="1"/>
                <w:shd w:val="clear" w:color="auto" w:fill="FDFEFD"/>
              </w:rPr>
              <w:tab/>
              <w:t>;</w:t>
            </w:r>
          </w:p>
          <w:p w:rsidR="00FE231F" w:rsidRPr="00FE231F" w:rsidRDefault="00FE231F" w:rsidP="00FE231F">
            <w:pPr>
              <w:shd w:val="clear" w:color="auto" w:fill="FDFEFD"/>
              <w:spacing w:line="450" w:lineRule="atLeast"/>
              <w:jc w:val="center"/>
              <w:textAlignment w:val="baseline"/>
              <w:outlineLvl w:val="0"/>
              <w:rPr>
                <w:b/>
                <w:color w:val="000000"/>
                <w:u w:val="single"/>
                <w:bdr w:val="none" w:sz="0" w:space="0" w:color="auto" w:frame="1"/>
                <w:shd w:val="clear" w:color="auto" w:fill="FDFEFD"/>
              </w:rPr>
            </w:pPr>
            <w:r w:rsidRPr="00FE231F">
              <w:rPr>
                <w:b/>
                <w:color w:val="000000"/>
                <w:u w:val="single"/>
                <w:bdr w:val="none" w:sz="0" w:space="0" w:color="auto" w:frame="1"/>
                <w:shd w:val="clear" w:color="auto" w:fill="FDFEFD"/>
              </w:rPr>
              <w:t>ДК 021:2015  42520000-7 Вентиляційне обладнання;</w:t>
            </w:r>
          </w:p>
          <w:p w:rsidR="00FE231F" w:rsidRPr="00FE231F" w:rsidRDefault="00FE231F" w:rsidP="00FE231F">
            <w:pPr>
              <w:shd w:val="clear" w:color="auto" w:fill="FDFEFD"/>
              <w:spacing w:line="450" w:lineRule="atLeast"/>
              <w:jc w:val="center"/>
              <w:textAlignment w:val="baseline"/>
              <w:outlineLvl w:val="0"/>
              <w:rPr>
                <w:b/>
                <w:color w:val="000000"/>
                <w:u w:val="single"/>
                <w:bdr w:val="none" w:sz="0" w:space="0" w:color="auto" w:frame="1"/>
                <w:shd w:val="clear" w:color="auto" w:fill="FDFEFD"/>
              </w:rPr>
            </w:pPr>
            <w:r w:rsidRPr="00FE231F">
              <w:rPr>
                <w:b/>
                <w:color w:val="000000"/>
                <w:u w:val="single"/>
                <w:bdr w:val="none" w:sz="0" w:space="0" w:color="auto" w:frame="1"/>
                <w:shd w:val="clear" w:color="auto" w:fill="FDFEFD"/>
              </w:rPr>
              <w:t>ДК 021:2015  44170000-2 Плити, листи, стрічки та фольга, пов’язані з конструкційними матеріалами;</w:t>
            </w:r>
          </w:p>
          <w:p w:rsidR="00FE231F" w:rsidRPr="00FE231F" w:rsidRDefault="00FE231F" w:rsidP="00FE231F">
            <w:pPr>
              <w:shd w:val="clear" w:color="auto" w:fill="FDFEFD"/>
              <w:spacing w:line="450" w:lineRule="atLeast"/>
              <w:jc w:val="center"/>
              <w:textAlignment w:val="baseline"/>
              <w:outlineLvl w:val="0"/>
              <w:rPr>
                <w:b/>
                <w:color w:val="000000"/>
                <w:u w:val="single"/>
                <w:bdr w:val="none" w:sz="0" w:space="0" w:color="auto" w:frame="1"/>
                <w:shd w:val="clear" w:color="auto" w:fill="FDFEFD"/>
              </w:rPr>
            </w:pPr>
            <w:r w:rsidRPr="00FE231F">
              <w:rPr>
                <w:b/>
                <w:color w:val="000000"/>
                <w:u w:val="single"/>
                <w:bdr w:val="none" w:sz="0" w:space="0" w:color="auto" w:frame="1"/>
                <w:shd w:val="clear" w:color="auto" w:fill="FDFEFD"/>
              </w:rPr>
              <w:t>ДК 021:2015  44330000-2 Будівельні прути, стрижні, дроти та профілі;</w:t>
            </w:r>
          </w:p>
          <w:p w:rsidR="00FE231F" w:rsidRPr="00FE231F" w:rsidRDefault="00FE231F" w:rsidP="00FE231F">
            <w:pPr>
              <w:shd w:val="clear" w:color="auto" w:fill="FDFEFD"/>
              <w:spacing w:line="450" w:lineRule="atLeast"/>
              <w:jc w:val="center"/>
              <w:textAlignment w:val="baseline"/>
              <w:outlineLvl w:val="0"/>
              <w:rPr>
                <w:b/>
              </w:rPr>
            </w:pPr>
            <w:r w:rsidRPr="00FE231F">
              <w:rPr>
                <w:b/>
                <w:color w:val="000000"/>
                <w:u w:val="single"/>
                <w:bdr w:val="none" w:sz="0" w:space="0" w:color="auto" w:frame="1"/>
                <w:shd w:val="clear" w:color="auto" w:fill="FDFEFD"/>
              </w:rPr>
              <w:t>ДК 021:2015  44530000-4 Кріпильні деталі.</w:t>
            </w:r>
            <w:r w:rsidRPr="00FE231F">
              <w:rPr>
                <w:b/>
                <w:color w:val="000000"/>
                <w:u w:val="single"/>
                <w:bdr w:val="none" w:sz="0" w:space="0" w:color="auto" w:frame="1"/>
                <w:shd w:val="clear" w:color="auto" w:fill="FDFEFD"/>
              </w:rPr>
              <w:tab/>
            </w:r>
            <w:r w:rsidRPr="00FE231F">
              <w:rPr>
                <w:b/>
                <w:color w:val="000000"/>
                <w:u w:val="single"/>
                <w:bdr w:val="none" w:sz="0" w:space="0" w:color="auto" w:frame="1"/>
                <w:shd w:val="clear" w:color="auto" w:fill="FDFEFD"/>
              </w:rPr>
              <w:tab/>
            </w:r>
            <w:r w:rsidRPr="00FE231F">
              <w:rPr>
                <w:b/>
                <w:color w:val="000000"/>
                <w:u w:val="single"/>
                <w:bdr w:val="none" w:sz="0" w:space="0" w:color="auto" w:frame="1"/>
                <w:shd w:val="clear" w:color="auto" w:fill="FDFEFD"/>
              </w:rPr>
              <w:tab/>
            </w:r>
          </w:p>
          <w:p w:rsidR="00FE231F" w:rsidRPr="00FE231F" w:rsidRDefault="00FE231F" w:rsidP="00FE231F">
            <w:pPr>
              <w:shd w:val="clear" w:color="auto" w:fill="FDFEFD"/>
              <w:spacing w:line="450" w:lineRule="atLeast"/>
              <w:jc w:val="center"/>
              <w:textAlignment w:val="baseline"/>
              <w:outlineLvl w:val="0"/>
              <w:rPr>
                <w:b/>
                <w:sz w:val="28"/>
                <w:szCs w:val="28"/>
              </w:rPr>
            </w:pPr>
            <w:r w:rsidRPr="00FE231F">
              <w:rPr>
                <w:b/>
                <w:sz w:val="28"/>
                <w:szCs w:val="28"/>
              </w:rPr>
              <w:t>(</w:t>
            </w:r>
            <w:r w:rsidRPr="00FE231F">
              <w:rPr>
                <w:b/>
                <w:sz w:val="28"/>
                <w:szCs w:val="28"/>
                <w:u w:val="single"/>
              </w:rPr>
              <w:t>Будівельні матеріали</w:t>
            </w:r>
            <w:r w:rsidRPr="00FE231F">
              <w:rPr>
                <w:b/>
                <w:sz w:val="28"/>
                <w:szCs w:val="28"/>
              </w:rPr>
              <w:t>)</w:t>
            </w:r>
          </w:p>
          <w:p w:rsidR="00FE231F" w:rsidRPr="00FE231F" w:rsidRDefault="00FE231F" w:rsidP="00FE231F">
            <w:pPr>
              <w:shd w:val="clear" w:color="auto" w:fill="FDFEFD"/>
              <w:spacing w:line="450" w:lineRule="atLeast"/>
              <w:jc w:val="center"/>
              <w:textAlignment w:val="baseline"/>
              <w:outlineLvl w:val="0"/>
              <w:rPr>
                <w:b/>
                <w:u w:val="single"/>
              </w:rPr>
            </w:pPr>
          </w:p>
          <w:p w:rsidR="00E71934" w:rsidRPr="00FE231F" w:rsidRDefault="00E71934" w:rsidP="00DC0E88">
            <w:pPr>
              <w:autoSpaceDE w:val="0"/>
              <w:autoSpaceDN w:val="0"/>
              <w:adjustRightInd w:val="0"/>
              <w:ind w:right="142"/>
              <w:jc w:val="center"/>
              <w:rPr>
                <w:b/>
                <w:sz w:val="28"/>
                <w:szCs w:val="28"/>
              </w:rPr>
            </w:pPr>
            <w:r w:rsidRPr="00FE231F">
              <w:rPr>
                <w:b/>
                <w:sz w:val="28"/>
                <w:szCs w:val="28"/>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E71934" w:rsidRDefault="00E71934" w:rsidP="00DC0E88">
            <w:pPr>
              <w:ind w:right="142"/>
              <w:jc w:val="center"/>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5"/>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5"/>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5"/>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5"/>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5"/>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5"/>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8E08EB" w:rsidRDefault="008E08EB" w:rsidP="008E08EB">
            <w:pPr>
              <w:pStyle w:val="15"/>
            </w:pPr>
            <w:r w:rsidRPr="005C5263">
              <w:lastRenderedPageBreak/>
              <w:t xml:space="preserve">Додаток </w:t>
            </w:r>
            <w:r w:rsidRPr="005C5263">
              <w:rPr>
                <w:b/>
              </w:rPr>
              <w:t>№2.</w:t>
            </w:r>
            <w:r w:rsidRPr="00007F12">
              <w:tab/>
              <w:t>Інформація та документи, що підтверджують відповідність учасника кваліфікаційним критеріям</w:t>
            </w:r>
          </w:p>
          <w:p w:rsidR="008E08EB" w:rsidRDefault="008E08EB" w:rsidP="008E08EB">
            <w:pPr>
              <w:pStyle w:val="15"/>
            </w:pPr>
            <w:r w:rsidRPr="005C5263">
              <w:t xml:space="preserve">Додаток </w:t>
            </w:r>
            <w:r>
              <w:rPr>
                <w:b/>
              </w:rPr>
              <w:t>№3</w:t>
            </w:r>
            <w:r w:rsidRPr="005C5263">
              <w:rPr>
                <w:b/>
              </w:rPr>
              <w:t>.</w:t>
            </w:r>
            <w:r w:rsidRPr="003C5D89">
              <w:t>Лист – згода на обробку персональних даних</w:t>
            </w:r>
          </w:p>
          <w:p w:rsidR="008E08EB" w:rsidRDefault="008E08EB" w:rsidP="008E08EB">
            <w:pPr>
              <w:pStyle w:val="15"/>
              <w:rPr>
                <w:b/>
              </w:rPr>
            </w:pPr>
            <w:r>
              <w:t>Додаток</w:t>
            </w:r>
            <w:r>
              <w:rPr>
                <w:b/>
              </w:rPr>
              <w:t>№4.</w:t>
            </w:r>
            <w:r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8E08EB" w:rsidRDefault="008E08EB" w:rsidP="008E08EB">
            <w:pPr>
              <w:pStyle w:val="15"/>
            </w:pPr>
            <w:r w:rsidRPr="005C5263">
              <w:t xml:space="preserve">Додаток </w:t>
            </w:r>
            <w:r>
              <w:rPr>
                <w:b/>
              </w:rPr>
              <w:t>№5.</w:t>
            </w:r>
            <w:r w:rsidRPr="00E573D9">
              <w:t>Перелік інших документів для підтвердження відповідності УЧАСНИКА</w:t>
            </w:r>
          </w:p>
          <w:p w:rsidR="008E08EB" w:rsidRPr="003C5D89" w:rsidRDefault="008E08EB" w:rsidP="008E08EB">
            <w:pPr>
              <w:pStyle w:val="15"/>
            </w:pPr>
            <w:r w:rsidRPr="005C5263">
              <w:t xml:space="preserve">Додаток </w:t>
            </w:r>
            <w:r w:rsidRPr="005C5263">
              <w:rPr>
                <w:b/>
              </w:rPr>
              <w:t>№</w:t>
            </w:r>
            <w:r w:rsidRPr="00007F12">
              <w:rPr>
                <w:b/>
              </w:rPr>
              <w:t>6</w:t>
            </w:r>
            <w:r w:rsidRPr="005C5263">
              <w:rPr>
                <w:b/>
              </w:rPr>
              <w:t>.</w:t>
            </w:r>
            <w:r w:rsidRPr="005C5263">
              <w:t xml:space="preserve"> Проект договору</w:t>
            </w:r>
            <w:r>
              <w:t xml:space="preserve"> </w:t>
            </w:r>
            <w:r w:rsidRPr="005C5263">
              <w:t>про закупівлю.</w:t>
            </w:r>
          </w:p>
          <w:p w:rsidR="008E08EB" w:rsidRPr="005C5263" w:rsidRDefault="008E08EB" w:rsidP="008E08EB">
            <w:pPr>
              <w:pStyle w:val="af"/>
              <w:jc w:val="left"/>
              <w:rPr>
                <w:rFonts w:ascii="Times New Roman" w:hAnsi="Times New Roman"/>
                <w:sz w:val="24"/>
                <w:szCs w:val="24"/>
                <w:lang w:val="ru-RU"/>
              </w:rPr>
            </w:pPr>
            <w:r w:rsidRPr="003C5D89">
              <w:rPr>
                <w:rFonts w:ascii="Times New Roman" w:hAnsi="Times New Roman"/>
                <w:b/>
                <w:sz w:val="24"/>
                <w:szCs w:val="24"/>
                <w:lang w:val="uk-UA"/>
              </w:rPr>
              <w:t xml:space="preserve">Додаток №7. </w:t>
            </w:r>
            <w:r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Pr="005C5263">
              <w:rPr>
                <w:rFonts w:ascii="Times New Roman" w:hAnsi="Times New Roman"/>
                <w:sz w:val="24"/>
                <w:szCs w:val="24"/>
                <w:lang w:val="ru-RU"/>
              </w:rPr>
              <w:t>купівлі</w:t>
            </w:r>
            <w:proofErr w:type="spellEnd"/>
            <w:r w:rsidRPr="005C5263">
              <w:rPr>
                <w:rFonts w:ascii="Times New Roman" w:hAnsi="Times New Roman"/>
                <w:sz w:val="24"/>
                <w:szCs w:val="24"/>
                <w:lang w:val="ru-RU"/>
              </w:rPr>
              <w:t>.</w:t>
            </w:r>
          </w:p>
          <w:p w:rsidR="00E71934" w:rsidRPr="008E08EB" w:rsidRDefault="00E71934" w:rsidP="00DC0E88">
            <w:pPr>
              <w:jc w:val="both"/>
              <w:rPr>
                <w:lang w:val="ru-RU"/>
              </w:rPr>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E71934" w:rsidRPr="005C5263" w:rsidRDefault="00A679B3" w:rsidP="00E65905">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C77941" w:rsidRPr="00C77941" w:rsidRDefault="00C77941" w:rsidP="00C77941">
            <w:pPr>
              <w:ind w:left="29"/>
              <w:rPr>
                <w:b/>
              </w:rPr>
            </w:pPr>
            <w:r w:rsidRPr="00C77941">
              <w:rPr>
                <w:b/>
              </w:rPr>
              <w:t>ДК 021:2015  44210000-5 Конструкції та їх частини;</w:t>
            </w:r>
          </w:p>
          <w:p w:rsidR="00C77941" w:rsidRPr="00C77941" w:rsidRDefault="00C77941" w:rsidP="00C77941">
            <w:pPr>
              <w:ind w:left="29"/>
              <w:rPr>
                <w:b/>
              </w:rPr>
            </w:pPr>
            <w:r w:rsidRPr="00C77941">
              <w:rPr>
                <w:b/>
              </w:rPr>
              <w:t>ДК 021:2015  44110000-4 Конструкційні матеріали;</w:t>
            </w:r>
            <w:r w:rsidRPr="00C77941">
              <w:rPr>
                <w:b/>
              </w:rPr>
              <w:tab/>
            </w:r>
          </w:p>
          <w:p w:rsidR="00C77941" w:rsidRPr="00C77941" w:rsidRDefault="00C77941" w:rsidP="00C77941">
            <w:pPr>
              <w:ind w:left="29"/>
              <w:rPr>
                <w:b/>
              </w:rPr>
            </w:pPr>
            <w:r w:rsidRPr="00C77941">
              <w:rPr>
                <w:b/>
              </w:rPr>
              <w:t>ДК 021:2015  44310000-6 Вироби з дроту;</w:t>
            </w:r>
          </w:p>
          <w:p w:rsidR="00C77941" w:rsidRPr="00C77941" w:rsidRDefault="00C77941" w:rsidP="00C77941">
            <w:pPr>
              <w:ind w:left="29"/>
              <w:rPr>
                <w:b/>
              </w:rPr>
            </w:pPr>
            <w:r w:rsidRPr="00C77941">
              <w:rPr>
                <w:b/>
              </w:rPr>
              <w:t>ДК 021:2015  14810000-2 Абразивні вироби;</w:t>
            </w:r>
          </w:p>
          <w:p w:rsidR="00C77941" w:rsidRPr="00C77941" w:rsidRDefault="00C77941" w:rsidP="00C77941">
            <w:pPr>
              <w:ind w:left="29"/>
              <w:rPr>
                <w:b/>
              </w:rPr>
            </w:pPr>
            <w:r w:rsidRPr="00C77941">
              <w:rPr>
                <w:b/>
              </w:rPr>
              <w:t>ДК 021:2015  44810000-1 Фарби;</w:t>
            </w:r>
          </w:p>
          <w:p w:rsidR="00C77941" w:rsidRPr="00C77941" w:rsidRDefault="00C77941" w:rsidP="00C77941">
            <w:pPr>
              <w:ind w:left="29"/>
              <w:rPr>
                <w:b/>
              </w:rPr>
            </w:pPr>
            <w:r w:rsidRPr="00C77941">
              <w:rPr>
                <w:b/>
              </w:rPr>
              <w:t>ДК 021:2015  39220000-0 Кухонне приладдя, товари для дому та господарства і приладдя для закладів громадського харчування;</w:t>
            </w:r>
          </w:p>
          <w:p w:rsidR="00C77941" w:rsidRPr="00C77941" w:rsidRDefault="00C77941" w:rsidP="00C77941">
            <w:pPr>
              <w:ind w:left="29"/>
              <w:rPr>
                <w:b/>
              </w:rPr>
            </w:pPr>
            <w:r w:rsidRPr="00C77941">
              <w:rPr>
                <w:b/>
              </w:rPr>
              <w:t>ДК 021:2015  38330000-7 Ручні прилади для вимірювання відстаней;</w:t>
            </w:r>
          </w:p>
          <w:p w:rsidR="00C77941" w:rsidRPr="00C77941" w:rsidRDefault="00C77941" w:rsidP="00C77941">
            <w:pPr>
              <w:ind w:left="29"/>
              <w:rPr>
                <w:b/>
              </w:rPr>
            </w:pPr>
            <w:r w:rsidRPr="00C77941">
              <w:rPr>
                <w:b/>
              </w:rPr>
              <w:t>ДК 021:2015  44830000-7 Мастики, шпаклівки, замазки та розчинники</w:t>
            </w:r>
            <w:r w:rsidRPr="00C77941">
              <w:rPr>
                <w:b/>
              </w:rPr>
              <w:tab/>
              <w:t>;</w:t>
            </w:r>
          </w:p>
          <w:p w:rsidR="00C77941" w:rsidRPr="00C77941" w:rsidRDefault="00C77941" w:rsidP="00C77941">
            <w:pPr>
              <w:ind w:left="29"/>
              <w:rPr>
                <w:b/>
              </w:rPr>
            </w:pPr>
            <w:r w:rsidRPr="00C77941">
              <w:rPr>
                <w:b/>
              </w:rPr>
              <w:t>ДК 021:2015  42520000-7 Вентиляційне обладнання;</w:t>
            </w:r>
          </w:p>
          <w:p w:rsidR="00C77941" w:rsidRPr="00C77941" w:rsidRDefault="00C77941" w:rsidP="00C77941">
            <w:pPr>
              <w:ind w:left="29"/>
              <w:rPr>
                <w:b/>
              </w:rPr>
            </w:pPr>
            <w:r w:rsidRPr="00C77941">
              <w:rPr>
                <w:b/>
              </w:rPr>
              <w:t>ДК 021:2015  44170000-2 Плити, листи, стрічки та фольга, пов’язані з конструкційними матеріалами;</w:t>
            </w:r>
          </w:p>
          <w:p w:rsidR="00C77941" w:rsidRPr="00C77941" w:rsidRDefault="00C77941" w:rsidP="00C77941">
            <w:pPr>
              <w:ind w:left="29"/>
              <w:rPr>
                <w:b/>
              </w:rPr>
            </w:pPr>
            <w:r w:rsidRPr="00C77941">
              <w:rPr>
                <w:b/>
              </w:rPr>
              <w:t>ДК 021:2015  44330000-2 Будівельні прути, стрижні, дроти та профілі;</w:t>
            </w:r>
          </w:p>
          <w:p w:rsidR="00C77941" w:rsidRPr="00C77941" w:rsidRDefault="00C77941" w:rsidP="00C77941">
            <w:pPr>
              <w:ind w:left="29"/>
              <w:rPr>
                <w:b/>
              </w:rPr>
            </w:pPr>
            <w:r w:rsidRPr="00C77941">
              <w:rPr>
                <w:b/>
              </w:rPr>
              <w:t>ДК 021:2015  44530000-4 Кріпильні деталі.</w:t>
            </w:r>
            <w:r w:rsidRPr="00C77941">
              <w:rPr>
                <w:b/>
              </w:rPr>
              <w:tab/>
            </w:r>
            <w:r w:rsidRPr="00C77941">
              <w:rPr>
                <w:b/>
              </w:rPr>
              <w:tab/>
            </w:r>
            <w:r w:rsidRPr="00C77941">
              <w:rPr>
                <w:b/>
              </w:rPr>
              <w:tab/>
            </w:r>
          </w:p>
          <w:p w:rsidR="00E71934" w:rsidRPr="00FA58B3" w:rsidRDefault="00C77941" w:rsidP="00C77941">
            <w:pPr>
              <w:ind w:left="29"/>
              <w:rPr>
                <w:b/>
              </w:rPr>
            </w:pPr>
            <w:r w:rsidRPr="00C77941">
              <w:rPr>
                <w:b/>
              </w:rPr>
              <w:t>(Будівельні матеріали)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FE231F" w:rsidRDefault="00FA58B3" w:rsidP="00FA58B3">
            <w:pPr>
              <w:pStyle w:val="a3"/>
              <w:ind w:right="-143" w:firstLine="19"/>
              <w:rPr>
                <w:rFonts w:ascii="Times New Roman" w:hAnsi="Times New Roman" w:cs="Times New Roman"/>
                <w:sz w:val="24"/>
                <w:szCs w:val="24"/>
              </w:rPr>
            </w:pPr>
            <w:r w:rsidRPr="009E67C6">
              <w:rPr>
                <w:rFonts w:ascii="Times New Roman" w:hAnsi="Times New Roman" w:cs="Times New Roman"/>
                <w:sz w:val="24"/>
                <w:szCs w:val="24"/>
              </w:rPr>
              <w:t xml:space="preserve">дитяча  лікарня» Запорізької обласної ради  </w:t>
            </w:r>
          </w:p>
          <w:p w:rsidR="00E71934" w:rsidRPr="00FE231F" w:rsidRDefault="00B42430" w:rsidP="00C77941">
            <w:pPr>
              <w:ind w:firstLine="19"/>
              <w:rPr>
                <w:b/>
              </w:rPr>
            </w:pPr>
            <w:r w:rsidRPr="00B42430">
              <w:rPr>
                <w:b/>
              </w:rPr>
              <w:t xml:space="preserve">Кількість </w:t>
            </w:r>
            <w:r>
              <w:rPr>
                <w:b/>
              </w:rPr>
              <w:t>та обсяг поставки товарів:</w:t>
            </w:r>
            <w:r w:rsidR="00C77941">
              <w:rPr>
                <w:b/>
              </w:rPr>
              <w:t xml:space="preserve"> 22</w:t>
            </w:r>
            <w:r w:rsidRPr="00B42430">
              <w:rPr>
                <w:b/>
              </w:rPr>
              <w:t xml:space="preserve"> найменування; </w:t>
            </w:r>
            <w:r w:rsidR="00E94A08">
              <w:rPr>
                <w:b/>
              </w:rPr>
              <w:t xml:space="preserve">кількість 2461 </w:t>
            </w:r>
            <w:proofErr w:type="spellStart"/>
            <w:r w:rsidR="00E94A08">
              <w:rPr>
                <w:b/>
              </w:rPr>
              <w:t>шт</w:t>
            </w:r>
            <w:proofErr w:type="spellEnd"/>
            <w:r w:rsidR="00E94A08">
              <w:rPr>
                <w:b/>
              </w:rPr>
              <w:t>; 450 м.</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w:t>
            </w:r>
            <w:r w:rsidR="00B42430">
              <w:rPr>
                <w:rFonts w:ascii="Times New Roman" w:hAnsi="Times New Roman" w:cs="Times New Roman"/>
                <w:b/>
                <w:sz w:val="24"/>
                <w:szCs w:val="24"/>
              </w:rPr>
              <w:t>поставки товару:</w:t>
            </w:r>
            <w:r w:rsidR="00D42807">
              <w:rPr>
                <w:rFonts w:ascii="Times New Roman" w:hAnsi="Times New Roman" w:cs="Times New Roman"/>
                <w:b/>
                <w:sz w:val="24"/>
                <w:szCs w:val="24"/>
              </w:rPr>
              <w:t xml:space="preserve">   до  </w:t>
            </w:r>
            <w:r w:rsidR="00C77941">
              <w:rPr>
                <w:rFonts w:ascii="Times New Roman" w:hAnsi="Times New Roman" w:cs="Times New Roman"/>
                <w:b/>
                <w:sz w:val="24"/>
                <w:szCs w:val="24"/>
              </w:rPr>
              <w:t>30</w:t>
            </w:r>
            <w:r w:rsidR="00B42430">
              <w:rPr>
                <w:rFonts w:ascii="Times New Roman" w:hAnsi="Times New Roman" w:cs="Times New Roman"/>
                <w:b/>
                <w:sz w:val="24"/>
                <w:szCs w:val="24"/>
              </w:rPr>
              <w:t>.05.</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w:t>
            </w:r>
            <w:r w:rsidRPr="005C5263">
              <w:lastRenderedPageBreak/>
              <w:t xml:space="preserve">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w:t>
            </w:r>
            <w:r w:rsidRPr="005C5263">
              <w:lastRenderedPageBreak/>
              <w:t xml:space="preserve">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w:t>
            </w:r>
            <w:r w:rsidRPr="005C5263">
              <w:lastRenderedPageBreak/>
              <w:t xml:space="preserve">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w:t>
            </w:r>
            <w:r w:rsidRPr="005C5263">
              <w:rPr>
                <w:color w:val="00000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Зміст і спосіб 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lastRenderedPageBreak/>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w:t>
            </w:r>
            <w:r w:rsidRPr="005C5263">
              <w:lastRenderedPageBreak/>
              <w:t>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 xml:space="preserve">8. Подання документа учасником процедури закупівлі у складі тендерної пропозиції, що є сканованою копією оригіналу </w:t>
            </w:r>
            <w:r w:rsidRPr="005C5263">
              <w:rPr>
                <w:color w:val="2A2928"/>
              </w:rPr>
              <w:lastRenderedPageBreak/>
              <w:t>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w:t>
            </w:r>
            <w:r w:rsidRPr="005C5263">
              <w:rPr>
                <w:lang w:eastAsia="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 xml:space="preserve">8) учасник процедури закупівлі визнаний в установленому законом </w:t>
            </w:r>
            <w:r w:rsidRPr="005C5263">
              <w:lastRenderedPageBreak/>
              <w:t>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 xml:space="preserve">Інформація про технічні, якісні та </w:t>
            </w:r>
            <w:r w:rsidRPr="005C5263">
              <w:rPr>
                <w:b/>
              </w:rPr>
              <w:lastRenderedPageBreak/>
              <w:t>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lastRenderedPageBreak/>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w:t>
            </w:r>
            <w:r w:rsidRPr="005C5263">
              <w:rPr>
                <w:rFonts w:ascii="Times New Roman" w:eastAsia="Times New Roman" w:hAnsi="Times New Roman" w:cs="Times New Roman"/>
                <w:sz w:val="24"/>
                <w:szCs w:val="24"/>
                <w:lang w:eastAsia="ru-RU"/>
              </w:rPr>
              <w:lastRenderedPageBreak/>
              <w:t xml:space="preserve">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lastRenderedPageBreak/>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5253DA"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26</w:t>
            </w:r>
            <w:r w:rsidR="006C28D3">
              <w:rPr>
                <w:color w:val="000000"/>
                <w:highlight w:val="yellow"/>
                <w:shd w:val="solid" w:color="FFFFFF" w:fill="FFFFFF"/>
                <w:lang w:eastAsia="en-US"/>
              </w:rPr>
              <w:t xml:space="preserve">» </w:t>
            </w:r>
            <w:r w:rsidR="007C75DF">
              <w:rPr>
                <w:color w:val="000000"/>
                <w:highlight w:val="yellow"/>
                <w:shd w:val="solid" w:color="FFFFFF" w:fill="FFFFFF"/>
                <w:lang w:eastAsia="en-US"/>
              </w:rPr>
              <w:t>квітня</w:t>
            </w:r>
            <w:r w:rsidR="00945801">
              <w:rPr>
                <w:color w:val="000000"/>
                <w:highlight w:val="yellow"/>
                <w:shd w:val="solid" w:color="FFFFFF" w:fill="FFFFFF"/>
                <w:lang w:eastAsia="en-US"/>
              </w:rPr>
              <w:t xml:space="preserve">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w:t>
            </w:r>
            <w:r w:rsidRPr="005C5263">
              <w:lastRenderedPageBreak/>
              <w:t xml:space="preserve">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 xml:space="preserve">тендерна пропозиція, ціна якої є вищою ніж очікувана вартість предмета закупівлі, визначена замовником в </w:t>
            </w:r>
            <w:r w:rsidRPr="005A0848">
              <w:lastRenderedPageBreak/>
              <w:t>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FA72BA">
              <w:rPr>
                <w:highlight w:val="white"/>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w:t>
            </w:r>
            <w:r w:rsidRPr="005C5263">
              <w:rPr>
                <w:color w:val="000000"/>
              </w:rPr>
              <w:lastRenderedPageBreak/>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color w:val="000000"/>
              </w:rPr>
              <w:lastRenderedPageBreak/>
              <w:t xml:space="preserve">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006E41" w:rsidRPr="00611249" w:rsidRDefault="00C440EB" w:rsidP="00006E41">
            <w:pPr>
              <w:shd w:val="clear" w:color="auto" w:fill="FFFFFF"/>
            </w:pPr>
            <w:r>
              <w:t xml:space="preserve">        </w:t>
            </w:r>
            <w:r w:rsidRPr="002D05B2">
              <w:t xml:space="preserve">А також враховувати, що в </w:t>
            </w:r>
            <w:r w:rsidR="00006E41" w:rsidRPr="00D20D6D">
              <w:t xml:space="preserve">Україні </w:t>
            </w:r>
            <w:hyperlink r:id="rId17" w:tgtFrame="_blank" w:history="1">
              <w:r w:rsidR="00006E41" w:rsidRPr="00611249">
                <w:rPr>
                  <w:color w:val="008080"/>
                  <w:u w:val="single"/>
                </w:rPr>
                <w:t>замовникам забороняється здійснювати публічні закупівлі товарів, робіт і послуг у громадян</w:t>
              </w:r>
            </w:hyperlink>
            <w:r w:rsidR="00006E41" w:rsidRPr="00611249">
              <w:rPr>
                <w:color w:val="293A55"/>
              </w:rPr>
              <w:t> </w:t>
            </w:r>
            <w:hyperlink r:id="rId18"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19" w:tgtFrame="_blank" w:history="1">
              <w:r w:rsidR="00006E41" w:rsidRPr="00611249">
                <w:rPr>
                  <w:color w:val="008080"/>
                  <w:u w:val="single"/>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006E41" w:rsidRPr="00611249">
              <w:rPr>
                <w:color w:val="293A55"/>
              </w:rPr>
              <w:t> </w:t>
            </w:r>
            <w:hyperlink r:id="rId20" w:tgtFrame="_blank" w:history="1">
              <w:r w:rsidR="00006E41" w:rsidRPr="00611249">
                <w:rPr>
                  <w:color w:val="008080"/>
                  <w:u w:val="single"/>
                </w:rPr>
                <w:t>Російської Федерації / Республіки Білорусь / Ісламської Республіки Іран</w:t>
              </w:r>
            </w:hyperlink>
            <w:hyperlink r:id="rId21" w:tgtFrame="_blank" w:history="1">
              <w:r w:rsidR="00006E41" w:rsidRPr="00611249">
                <w:rPr>
                  <w:color w:val="008080"/>
                  <w:u w:val="single"/>
                </w:rPr>
                <w:t xml:space="preserve">; юридичних осіб, утворених та зареєстрованих відповідно до законодавства України, кінцевим </w:t>
              </w:r>
              <w:proofErr w:type="spellStart"/>
              <w:r w:rsidR="00006E41" w:rsidRPr="00611249">
                <w:rPr>
                  <w:color w:val="008080"/>
                  <w:u w:val="single"/>
                </w:rPr>
                <w:t>бенефіціарним</w:t>
              </w:r>
              <w:proofErr w:type="spellEnd"/>
              <w:r w:rsidR="00006E41" w:rsidRPr="00611249">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00006E41" w:rsidRPr="00611249">
              <w:rPr>
                <w:color w:val="293A55"/>
              </w:rPr>
              <w:t> </w:t>
            </w:r>
            <w:hyperlink r:id="rId22" w:tgtFrame="_blank" w:history="1">
              <w:r w:rsidR="00006E41" w:rsidRPr="00611249">
                <w:rPr>
                  <w:color w:val="008080"/>
                  <w:u w:val="single"/>
                </w:rPr>
                <w:t>Російська Федерація / Республіка Білорусь / Ісламська Республіка Іран</w:t>
              </w:r>
            </w:hyperlink>
            <w:hyperlink r:id="rId23" w:tgtFrame="_blank" w:history="1">
              <w:r w:rsidR="00006E41" w:rsidRPr="00611249">
                <w:rPr>
                  <w:color w:val="008080"/>
                  <w:u w:val="single"/>
                </w:rPr>
                <w:t>, громадянин</w:t>
              </w:r>
            </w:hyperlink>
            <w:r w:rsidR="00006E41" w:rsidRPr="00611249">
              <w:rPr>
                <w:color w:val="293A55"/>
              </w:rPr>
              <w:t> </w:t>
            </w:r>
            <w:hyperlink r:id="rId24"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25" w:tgtFrame="_blank" w:history="1">
              <w:r w:rsidR="00006E41" w:rsidRPr="00611249">
                <w:rPr>
                  <w:color w:val="008080"/>
                  <w:u w:val="single"/>
                </w:rPr>
                <w:t xml:space="preserve">(крім тих, що проживають на території України на законних підставах), або юридичних осіб, утворених та </w:t>
              </w:r>
              <w:r w:rsidR="00006E41" w:rsidRPr="00611249">
                <w:rPr>
                  <w:color w:val="008080"/>
                  <w:u w:val="single"/>
                </w:rPr>
                <w:lastRenderedPageBreak/>
                <w:t>зареєстрованих відповідно до законодавства</w:t>
              </w:r>
            </w:hyperlink>
            <w:r w:rsidR="00006E41" w:rsidRPr="00611249">
              <w:rPr>
                <w:color w:val="293A55"/>
              </w:rPr>
              <w:t> </w:t>
            </w:r>
            <w:hyperlink r:id="rId26" w:tgtFrame="_blank" w:history="1">
              <w:r w:rsidR="00006E41" w:rsidRPr="00611249">
                <w:rPr>
                  <w:color w:val="008080"/>
                  <w:u w:val="single"/>
                </w:rPr>
                <w:t>Російської Федерації / Республіки Білорусь / Ісламської Республіки Іран</w:t>
              </w:r>
            </w:hyperlink>
            <w:hyperlink r:id="rId27" w:tgtFrame="_blank" w:history="1">
              <w:r w:rsidR="00006E41" w:rsidRPr="00611249">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hyperlink r:id="rId28" w:tgtFrame="_blank" w:history="1">
              <w:r w:rsidR="00006E41" w:rsidRPr="00611249">
                <w:rPr>
                  <w:color w:val="008080"/>
                  <w:u w:val="single"/>
                </w:rPr>
                <w:t>,</w:t>
              </w:r>
              <w:r w:rsidR="00006E41" w:rsidRPr="00611249">
                <w:rPr>
                  <w:color w:val="008080"/>
                </w:rPr>
                <w:br/>
              </w:r>
              <w:r w:rsidR="00006E41" w:rsidRPr="00611249">
                <w:rPr>
                  <w:color w:val="008080"/>
                  <w:u w:val="single"/>
                </w:rPr>
                <w:t>із змінами, внесеними згідно з постановою</w:t>
              </w:r>
              <w:r w:rsidR="00006E41" w:rsidRPr="00611249">
                <w:rPr>
                  <w:color w:val="008080"/>
                </w:rPr>
                <w:br/>
              </w:r>
              <w:r w:rsidR="00006E41" w:rsidRPr="00611249">
                <w:rPr>
                  <w:color w:val="008080"/>
                  <w:u w:val="single"/>
                </w:rPr>
                <w:t> Кабінету Міністрів України від 09.02.2024 р. N 131)</w:t>
              </w:r>
            </w:hyperlink>
          </w:p>
          <w:p w:rsidR="00E71934" w:rsidRPr="005C5263" w:rsidRDefault="00006E41" w:rsidP="00006E41">
            <w:pPr>
              <w:widowControl w:val="0"/>
              <w:jc w:val="both"/>
              <w:rPr>
                <w:color w:val="000000"/>
              </w:rPr>
            </w:pPr>
            <w:r w:rsidRPr="00611249">
              <w:rPr>
                <w:color w:val="293A55"/>
              </w:rPr>
              <w:t xml:space="preserve">  </w:t>
            </w:r>
            <w:hyperlink r:id="rId29" w:tgtFrame="_blank" w:history="1">
              <w:r w:rsidRPr="00611249">
                <w:rPr>
                  <w:color w:val="008080"/>
                  <w:u w:val="singl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8075C6" w:rsidRPr="00304C7F" w:rsidRDefault="00903DEC" w:rsidP="008075C6">
            <w:pPr>
              <w:shd w:val="clear" w:color="auto" w:fill="FFFFFF"/>
              <w:rPr>
                <w:color w:val="293A55"/>
              </w:rPr>
            </w:pPr>
            <w:hyperlink r:id="rId30" w:tgtFrame="_blank" w:history="1">
              <w:r w:rsidR="008075C6" w:rsidRPr="00304C7F">
                <w:rPr>
                  <w:color w:val="008080"/>
                  <w:u w:val="single"/>
                </w:rPr>
                <w:t>1) учасник процедури закупівлі:</w:t>
              </w:r>
            </w:hyperlink>
          </w:p>
          <w:p w:rsidR="008075C6" w:rsidRPr="00304C7F" w:rsidRDefault="00903DEC" w:rsidP="008075C6">
            <w:pPr>
              <w:shd w:val="clear" w:color="auto" w:fill="FFFFFF"/>
              <w:rPr>
                <w:color w:val="293A55"/>
              </w:rPr>
            </w:pPr>
            <w:hyperlink r:id="rId31" w:tgtFrame="_blank" w:history="1">
              <w:r w:rsidR="008075C6" w:rsidRPr="00304C7F">
                <w:rPr>
                  <w:color w:val="008080"/>
                  <w:u w:val="single"/>
                </w:rPr>
                <w:t>підпадає під підстави, встановлені пунктом 47 цих особливостей;</w:t>
              </w:r>
            </w:hyperlink>
          </w:p>
          <w:p w:rsidR="008075C6" w:rsidRPr="00EF77ED" w:rsidRDefault="00903DEC" w:rsidP="008075C6">
            <w:pPr>
              <w:shd w:val="clear" w:color="auto" w:fill="FFFFFF"/>
              <w:rPr>
                <w:color w:val="000000" w:themeColor="text1"/>
              </w:rPr>
            </w:pPr>
            <w:hyperlink r:id="rId32" w:tgtFrame="_blank" w:history="1">
              <w:r w:rsidR="008075C6" w:rsidRPr="00EF77ED">
                <w:rPr>
                  <w:color w:val="000000" w:themeColor="text1"/>
                  <w:u w:val="singl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8075C6" w:rsidRPr="00304C7F" w:rsidRDefault="00903DEC" w:rsidP="008075C6">
            <w:pPr>
              <w:shd w:val="clear" w:color="auto" w:fill="FFFFFF"/>
              <w:rPr>
                <w:color w:val="293A55"/>
              </w:rPr>
            </w:pPr>
            <w:hyperlink r:id="rId33" w:tgtFrame="_blank" w:history="1">
              <w:r w:rsidR="008075C6" w:rsidRPr="00304C7F">
                <w:rPr>
                  <w:color w:val="008080"/>
                  <w:u w:val="single"/>
                </w:rPr>
                <w:t>не надав забезпечення тендерної пропозиції, якщо таке забезпечення вимагалося замовником;</w:t>
              </w:r>
            </w:hyperlink>
          </w:p>
          <w:p w:rsidR="008075C6" w:rsidRPr="00304C7F" w:rsidRDefault="00903DEC" w:rsidP="008075C6">
            <w:pPr>
              <w:shd w:val="clear" w:color="auto" w:fill="FFFFFF"/>
              <w:rPr>
                <w:color w:val="293A55"/>
              </w:rPr>
            </w:pPr>
            <w:hyperlink r:id="rId34" w:tgtFrame="_blank" w:history="1">
              <w:r w:rsidR="008075C6" w:rsidRPr="00304C7F">
                <w:rPr>
                  <w:color w:val="008080"/>
                  <w:u w:val="singl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075C6" w:rsidRPr="00304C7F">
                <w:rPr>
                  <w:color w:val="008080"/>
                  <w:u w:val="single"/>
                </w:rPr>
                <w:t>невідповідностей</w:t>
              </w:r>
              <w:proofErr w:type="spellEnd"/>
              <w:r w:rsidR="008075C6" w:rsidRPr="00304C7F">
                <w:rPr>
                  <w:color w:val="008080"/>
                  <w:u w:val="single"/>
                </w:rPr>
                <w:t xml:space="preserve">, протягом 24 годин з моменту розміщення замовником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повідомлення з вимогою про усунення таких </w:t>
              </w:r>
              <w:proofErr w:type="spellStart"/>
              <w:r w:rsidR="008075C6" w:rsidRPr="00304C7F">
                <w:rPr>
                  <w:color w:val="008080"/>
                  <w:u w:val="single"/>
                </w:rPr>
                <w:t>невідповідностей</w:t>
              </w:r>
              <w:proofErr w:type="spellEnd"/>
              <w:r w:rsidR="008075C6" w:rsidRPr="00304C7F">
                <w:rPr>
                  <w:color w:val="008080"/>
                  <w:u w:val="single"/>
                </w:rPr>
                <w:t>;</w:t>
              </w:r>
            </w:hyperlink>
          </w:p>
          <w:p w:rsidR="008075C6" w:rsidRPr="00304C7F" w:rsidRDefault="00903DEC" w:rsidP="008075C6">
            <w:pPr>
              <w:shd w:val="clear" w:color="auto" w:fill="FFFFFF"/>
              <w:rPr>
                <w:color w:val="293A55"/>
              </w:rPr>
            </w:pPr>
            <w:hyperlink r:id="rId35" w:tgtFrame="_blank" w:history="1">
              <w:r w:rsidR="008075C6" w:rsidRPr="00304C7F">
                <w:rPr>
                  <w:color w:val="008080"/>
                  <w:u w:val="single"/>
                </w:rPr>
                <w:t>не надав обґрунтування аномально низької ціни тендерної пропозиції протягом строку, визначеного абзацом першим</w:t>
              </w:r>
            </w:hyperlink>
            <w:r w:rsidR="008075C6" w:rsidRPr="00304C7F">
              <w:rPr>
                <w:color w:val="293A55"/>
              </w:rPr>
              <w:t> </w:t>
            </w:r>
            <w:hyperlink r:id="rId36" w:tgtFrame="_blank" w:history="1">
              <w:r w:rsidR="008075C6" w:rsidRPr="00304C7F">
                <w:rPr>
                  <w:color w:val="00ADFA"/>
                </w:rPr>
                <w:t>частини чотирнадцятої статті 29 Закону</w:t>
              </w:r>
            </w:hyperlink>
            <w:r w:rsidR="008075C6" w:rsidRPr="00304C7F">
              <w:rPr>
                <w:color w:val="293A55"/>
              </w:rPr>
              <w:t> </w:t>
            </w:r>
            <w:hyperlink r:id="rId37" w:tgtFrame="_blank" w:history="1">
              <w:r w:rsidR="008075C6" w:rsidRPr="00304C7F">
                <w:rPr>
                  <w:color w:val="008080"/>
                  <w:u w:val="single"/>
                </w:rPr>
                <w:t>/ абзацом дев'ятим пункту 37 цих особливостей;</w:t>
              </w:r>
            </w:hyperlink>
          </w:p>
          <w:p w:rsidR="008075C6" w:rsidRPr="00304C7F" w:rsidRDefault="00903DEC" w:rsidP="008075C6">
            <w:pPr>
              <w:shd w:val="clear" w:color="auto" w:fill="FFFFFF"/>
              <w:rPr>
                <w:color w:val="293A55"/>
              </w:rPr>
            </w:pPr>
            <w:hyperlink r:id="rId38" w:tgtFrame="_blank" w:history="1">
              <w:r w:rsidR="008075C6" w:rsidRPr="00304C7F">
                <w:rPr>
                  <w:color w:val="008080"/>
                  <w:u w:val="single"/>
                </w:rPr>
                <w:t>визначив конфіденційною інформацію, що не може бути визначена як конфіденційна відповідно до вимог пункту 40 цих особливостей;</w:t>
              </w:r>
            </w:hyperlink>
          </w:p>
          <w:p w:rsidR="008075C6" w:rsidRPr="00304C7F" w:rsidRDefault="00903DEC" w:rsidP="008075C6">
            <w:pPr>
              <w:shd w:val="clear" w:color="auto" w:fill="FFFFFF"/>
              <w:rPr>
                <w:color w:val="293A55"/>
              </w:rPr>
            </w:pPr>
            <w:hyperlink r:id="rId39" w:tgtFrame="_blank" w:history="1">
              <w:r w:rsidR="008075C6" w:rsidRPr="00304C7F">
                <w:rPr>
                  <w:color w:val="008080"/>
                  <w:u w:val="singl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8075C6" w:rsidRPr="00304C7F">
                <w:rPr>
                  <w:color w:val="008080"/>
                  <w:u w:val="single"/>
                </w:rPr>
                <w:t>бенефіціарним</w:t>
              </w:r>
              <w:proofErr w:type="spellEnd"/>
              <w:r w:rsidR="008075C6" w:rsidRPr="00304C7F">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w:t>
              </w:r>
              <w:r w:rsidR="008075C6" w:rsidRPr="00304C7F">
                <w:rPr>
                  <w:color w:val="008080"/>
                  <w:u w:val="single"/>
                </w:rPr>
                <w:lastRenderedPageBreak/>
                <w:t>придбаних до набрання чинності</w:t>
              </w:r>
            </w:hyperlink>
            <w:r w:rsidR="008075C6" w:rsidRPr="00304C7F">
              <w:rPr>
                <w:color w:val="293A55"/>
              </w:rPr>
              <w:t> </w:t>
            </w:r>
            <w:hyperlink r:id="rId40" w:tgtFrame="_blank" w:history="1">
              <w:r w:rsidR="008075C6" w:rsidRPr="00304C7F">
                <w:rPr>
                  <w:color w:val="00ADFA"/>
                </w:rPr>
                <w:t xml:space="preserve">постановою Кабінету Міністрів України від 12 жовтня 2022 р. N 1178 "Про затвердження особливостей здійснення публічних </w:t>
              </w:r>
              <w:proofErr w:type="spellStart"/>
              <w:r w:rsidR="008075C6" w:rsidRPr="00304C7F">
                <w:rPr>
                  <w:color w:val="00ADFA"/>
                </w:rPr>
                <w:t>закупівель</w:t>
              </w:r>
              <w:proofErr w:type="spellEnd"/>
              <w:r w:rsidR="008075C6" w:rsidRPr="00304C7F">
                <w:rPr>
                  <w:color w:val="00ADF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8075C6" w:rsidRPr="00304C7F">
              <w:rPr>
                <w:color w:val="293A55"/>
              </w:rPr>
              <w:t> </w:t>
            </w:r>
            <w:hyperlink r:id="rId41" w:tgtFrame="_blank" w:history="1">
              <w:r w:rsidR="008075C6" w:rsidRPr="00304C7F">
                <w:rPr>
                  <w:color w:val="008080"/>
                  <w:u w:val="single"/>
                </w:rPr>
                <w:t>(Офіційний вісник України, 2022 р., N 84, ст. 5176);</w:t>
              </w:r>
            </w:hyperlink>
            <w:r w:rsidR="008075C6" w:rsidRPr="00304C7F">
              <w:rPr>
                <w:color w:val="293A55"/>
              </w:rPr>
              <w:t xml:space="preserve"> </w:t>
            </w:r>
            <w:hyperlink r:id="rId42" w:tgtFrame="_blank" w:history="1">
              <w:r w:rsidR="008075C6" w:rsidRPr="00304C7F">
                <w:rPr>
                  <w:color w:val="008080"/>
                  <w:u w:val="single"/>
                </w:rPr>
                <w:t>(абзац восьмий підпункту 1 пункту 44 у редакції</w:t>
              </w:r>
              <w:r w:rsidR="008075C6" w:rsidRPr="00304C7F">
                <w:rPr>
                  <w:color w:val="008080"/>
                </w:rPr>
                <w:br/>
              </w:r>
              <w:r w:rsidR="008075C6" w:rsidRPr="00304C7F">
                <w:rPr>
                  <w:color w:val="008080"/>
                  <w:u w:val="single"/>
                </w:rPr>
                <w:t> постанови Кабінету Міністрів України від 09.02.2024 р. N 131)</w:t>
              </w:r>
            </w:hyperlink>
          </w:p>
          <w:p w:rsidR="008075C6" w:rsidRPr="00304C7F" w:rsidRDefault="00903DEC" w:rsidP="008075C6">
            <w:pPr>
              <w:shd w:val="clear" w:color="auto" w:fill="FFFFFF"/>
              <w:rPr>
                <w:color w:val="293A55"/>
              </w:rPr>
            </w:pPr>
            <w:hyperlink r:id="rId43" w:tgtFrame="_blank" w:history="1">
              <w:r w:rsidR="008075C6" w:rsidRPr="00304C7F">
                <w:rPr>
                  <w:color w:val="008080"/>
                  <w:u w:val="single"/>
                </w:rPr>
                <w:t>2) тендерна пропозиція:</w:t>
              </w:r>
            </w:hyperlink>
          </w:p>
          <w:p w:rsidR="008075C6" w:rsidRPr="00304C7F" w:rsidRDefault="00903DEC" w:rsidP="008075C6">
            <w:pPr>
              <w:shd w:val="clear" w:color="auto" w:fill="FFFFFF"/>
              <w:rPr>
                <w:color w:val="293A55"/>
              </w:rPr>
            </w:pPr>
            <w:hyperlink r:id="rId44" w:tgtFrame="_blank" w:history="1">
              <w:r w:rsidR="008075C6" w:rsidRPr="00304C7F">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8075C6" w:rsidRPr="00304C7F" w:rsidRDefault="00903DEC" w:rsidP="008075C6">
            <w:pPr>
              <w:shd w:val="clear" w:color="auto" w:fill="FFFFFF"/>
              <w:rPr>
                <w:color w:val="293A55"/>
              </w:rPr>
            </w:pPr>
            <w:hyperlink r:id="rId45" w:tgtFrame="_blank" w:history="1">
              <w:r w:rsidR="008075C6" w:rsidRPr="00304C7F">
                <w:rPr>
                  <w:color w:val="008080"/>
                  <w:u w:val="single"/>
                </w:rPr>
                <w:t>є такою, строк дії якої закінчився;</w:t>
              </w:r>
            </w:hyperlink>
          </w:p>
          <w:p w:rsidR="008075C6" w:rsidRPr="00304C7F" w:rsidRDefault="00903DEC" w:rsidP="008075C6">
            <w:pPr>
              <w:shd w:val="clear" w:color="auto" w:fill="FFFFFF"/>
              <w:rPr>
                <w:color w:val="293A55"/>
              </w:rPr>
            </w:pPr>
            <w:hyperlink r:id="rId46" w:tgtFrame="_blank" w:history="1">
              <w:r w:rsidR="008075C6" w:rsidRPr="00304C7F">
                <w:rPr>
                  <w:color w:val="008080"/>
                  <w:u w:val="singl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8075C6" w:rsidRPr="00304C7F" w:rsidRDefault="00903DEC" w:rsidP="008075C6">
            <w:pPr>
              <w:shd w:val="clear" w:color="auto" w:fill="FFFFFF"/>
              <w:rPr>
                <w:color w:val="293A55"/>
              </w:rPr>
            </w:pPr>
            <w:hyperlink r:id="rId47" w:tgtFrame="_blank" w:history="1">
              <w:r w:rsidR="008075C6" w:rsidRPr="00304C7F">
                <w:rPr>
                  <w:color w:val="008080"/>
                  <w:u w:val="single"/>
                </w:rPr>
                <w:t>не відповідає вимогам, установленим у тендерній документації відповідно до абзацу першого</w:t>
              </w:r>
            </w:hyperlink>
            <w:r w:rsidR="008075C6" w:rsidRPr="00304C7F">
              <w:rPr>
                <w:color w:val="293A55"/>
              </w:rPr>
              <w:t> </w:t>
            </w:r>
            <w:hyperlink r:id="rId48" w:tgtFrame="_blank" w:history="1">
              <w:r w:rsidR="008075C6" w:rsidRPr="00304C7F">
                <w:rPr>
                  <w:color w:val="00ADFA"/>
                </w:rPr>
                <w:t>частини третьої статті 22 Закону</w:t>
              </w:r>
            </w:hyperlink>
            <w:hyperlink r:id="rId49" w:tgtFrame="_blank" w:history="1">
              <w:r w:rsidR="008075C6" w:rsidRPr="00304C7F">
                <w:rPr>
                  <w:color w:val="008080"/>
                  <w:u w:val="single"/>
                </w:rPr>
                <w:t>;</w:t>
              </w:r>
            </w:hyperlink>
          </w:p>
          <w:p w:rsidR="008075C6" w:rsidRPr="00304C7F" w:rsidRDefault="00903DEC" w:rsidP="008075C6">
            <w:pPr>
              <w:shd w:val="clear" w:color="auto" w:fill="FFFFFF"/>
              <w:rPr>
                <w:color w:val="293A55"/>
              </w:rPr>
            </w:pPr>
            <w:hyperlink r:id="rId50" w:tgtFrame="_blank" w:history="1">
              <w:r w:rsidR="008075C6" w:rsidRPr="00304C7F">
                <w:rPr>
                  <w:color w:val="008080"/>
                  <w:u w:val="single"/>
                </w:rPr>
                <w:t>3) переможець процедури закупівлі:</w:t>
              </w:r>
            </w:hyperlink>
          </w:p>
          <w:p w:rsidR="008075C6" w:rsidRPr="00304C7F" w:rsidRDefault="00903DEC" w:rsidP="008075C6">
            <w:pPr>
              <w:shd w:val="clear" w:color="auto" w:fill="FFFFFF"/>
              <w:rPr>
                <w:color w:val="293A55"/>
              </w:rPr>
            </w:pPr>
            <w:hyperlink r:id="rId51" w:tgtFrame="_blank" w:history="1">
              <w:r w:rsidR="008075C6" w:rsidRPr="00304C7F">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304C7F" w:rsidRDefault="00903DEC" w:rsidP="008075C6">
            <w:pPr>
              <w:shd w:val="clear" w:color="auto" w:fill="FFFFFF"/>
              <w:rPr>
                <w:color w:val="293A55"/>
              </w:rPr>
            </w:pPr>
            <w:hyperlink r:id="rId52" w:tgtFrame="_blank" w:history="1">
              <w:r w:rsidR="008075C6" w:rsidRPr="00304C7F">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304C7F" w:rsidRDefault="00903DEC" w:rsidP="008075C6">
            <w:pPr>
              <w:shd w:val="clear" w:color="auto" w:fill="FFFFFF"/>
              <w:rPr>
                <w:color w:val="293A55"/>
              </w:rPr>
            </w:pPr>
            <w:hyperlink r:id="rId53" w:tgtFrame="_blank" w:history="1">
              <w:r w:rsidR="008075C6" w:rsidRPr="00304C7F">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304C7F" w:rsidRDefault="008075C6" w:rsidP="008075C6">
            <w:pPr>
              <w:shd w:val="clear" w:color="auto" w:fill="FFFFFF"/>
              <w:rPr>
                <w:color w:val="293A55"/>
              </w:rPr>
            </w:pPr>
            <w:r w:rsidRPr="00304C7F">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75C6" w:rsidRPr="000B493D" w:rsidRDefault="00903DEC" w:rsidP="008075C6">
            <w:pPr>
              <w:shd w:val="clear" w:color="auto" w:fill="FFFFFF"/>
              <w:rPr>
                <w:color w:val="293A55"/>
              </w:rPr>
            </w:pPr>
            <w:hyperlink r:id="rId54" w:tgtFrame="_blank" w:history="1">
              <w:r w:rsidR="008075C6" w:rsidRPr="000B493D">
                <w:rPr>
                  <w:color w:val="008080"/>
                  <w:u w:val="single"/>
                </w:rPr>
                <w:t>3) переможець процедури закупівлі:</w:t>
              </w:r>
            </w:hyperlink>
          </w:p>
          <w:p w:rsidR="008075C6" w:rsidRPr="000B493D" w:rsidRDefault="00903DEC" w:rsidP="008075C6">
            <w:pPr>
              <w:shd w:val="clear" w:color="auto" w:fill="FFFFFF"/>
              <w:rPr>
                <w:color w:val="293A55"/>
              </w:rPr>
            </w:pPr>
            <w:hyperlink r:id="rId55" w:tgtFrame="_blank" w:history="1">
              <w:r w:rsidR="008075C6" w:rsidRPr="000B493D">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0B493D" w:rsidRDefault="00903DEC" w:rsidP="008075C6">
            <w:pPr>
              <w:shd w:val="clear" w:color="auto" w:fill="FFFFFF"/>
              <w:rPr>
                <w:color w:val="293A55"/>
              </w:rPr>
            </w:pPr>
            <w:hyperlink r:id="rId56" w:tgtFrame="_blank" w:history="1">
              <w:r w:rsidR="008075C6" w:rsidRPr="000B493D">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0B493D" w:rsidRDefault="00903DEC" w:rsidP="008075C6">
            <w:pPr>
              <w:shd w:val="clear" w:color="auto" w:fill="FFFFFF"/>
              <w:rPr>
                <w:color w:val="293A55"/>
              </w:rPr>
            </w:pPr>
            <w:hyperlink r:id="rId57" w:tgtFrame="_blank" w:history="1">
              <w:r w:rsidR="008075C6" w:rsidRPr="000B493D">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0B493D" w:rsidRDefault="00903DEC" w:rsidP="008075C6">
            <w:pPr>
              <w:shd w:val="clear" w:color="auto" w:fill="FFFFFF"/>
              <w:rPr>
                <w:color w:val="293A55"/>
              </w:rPr>
            </w:pPr>
            <w:hyperlink r:id="rId58" w:tgtFrame="_blank" w:history="1">
              <w:r w:rsidR="008075C6" w:rsidRPr="000B493D">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rsidR="008075C6" w:rsidRPr="008075C6" w:rsidRDefault="00903DEC" w:rsidP="008075C6">
            <w:pPr>
              <w:shd w:val="clear" w:color="auto" w:fill="FFFFFF"/>
              <w:rPr>
                <w:b/>
                <w:i/>
              </w:rPr>
            </w:pPr>
            <w:hyperlink r:id="rId59" w:tgtFrame="_blank" w:history="1">
              <w:r w:rsidR="008075C6" w:rsidRPr="008075C6">
                <w:rPr>
                  <w:b/>
                  <w:i/>
                  <w:u w:val="single"/>
                </w:rPr>
                <w:t xml:space="preserve"> Замовник може відхилити тендерну пропозицію із зазначенням аргументації в електронній системі </w:t>
              </w:r>
              <w:proofErr w:type="spellStart"/>
              <w:r w:rsidR="008075C6" w:rsidRPr="008075C6">
                <w:rPr>
                  <w:b/>
                  <w:i/>
                  <w:u w:val="single"/>
                </w:rPr>
                <w:t>закупівель</w:t>
              </w:r>
              <w:proofErr w:type="spellEnd"/>
              <w:r w:rsidR="008075C6" w:rsidRPr="008075C6">
                <w:rPr>
                  <w:b/>
                  <w:i/>
                  <w:u w:val="single"/>
                </w:rPr>
                <w:t xml:space="preserve"> у разі, коли:</w:t>
              </w:r>
            </w:hyperlink>
          </w:p>
          <w:p w:rsidR="008075C6" w:rsidRPr="000B493D" w:rsidRDefault="00903DEC" w:rsidP="008075C6">
            <w:pPr>
              <w:shd w:val="clear" w:color="auto" w:fill="FFFFFF"/>
              <w:rPr>
                <w:color w:val="293A55"/>
              </w:rPr>
            </w:pPr>
            <w:hyperlink r:id="rId60" w:tgtFrame="_blank" w:history="1">
              <w:r w:rsidR="008075C6" w:rsidRPr="000B493D">
                <w:rPr>
                  <w:color w:val="008080"/>
                  <w:u w:val="singl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8075C6" w:rsidRPr="000B493D" w:rsidRDefault="00903DEC" w:rsidP="008075C6">
            <w:pPr>
              <w:shd w:val="clear" w:color="auto" w:fill="FFFFFF"/>
              <w:rPr>
                <w:color w:val="293A55"/>
              </w:rPr>
            </w:pPr>
            <w:hyperlink r:id="rId61" w:tgtFrame="_blank" w:history="1">
              <w:r w:rsidR="008075C6" w:rsidRPr="000B493D">
                <w:rPr>
                  <w:color w:val="008080"/>
                  <w:u w:val="single"/>
                </w:rPr>
                <w:t xml:space="preserve">2) учасник процедури закупівлі не виконав свої зобов'язання за раніше укладеним договором про закупівлю з тим самим замовником, що </w:t>
              </w:r>
              <w:r w:rsidR="008075C6" w:rsidRPr="000B493D">
                <w:rPr>
                  <w:color w:val="008080"/>
                  <w:u w:val="single"/>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8075C6" w:rsidRPr="000B493D" w:rsidRDefault="00903DEC" w:rsidP="008075C6">
            <w:pPr>
              <w:shd w:val="clear" w:color="auto" w:fill="FFFFFF"/>
              <w:rPr>
                <w:color w:val="293A55"/>
              </w:rPr>
            </w:pPr>
            <w:hyperlink r:id="rId62" w:tgtFrame="_blank" w:history="1">
              <w:r w:rsidR="008075C6" w:rsidRPr="000B493D">
                <w:rPr>
                  <w:color w:val="008080"/>
                  <w:u w:val="singl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075C6" w:rsidRPr="000B493D">
                <w:rPr>
                  <w:color w:val="008080"/>
                  <w:u w:val="single"/>
                </w:rPr>
                <w:t>закупівель</w:t>
              </w:r>
              <w:proofErr w:type="spellEnd"/>
              <w:r w:rsidR="008075C6" w:rsidRPr="000B493D">
                <w:rPr>
                  <w:color w:val="008080"/>
                  <w:u w:val="singl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8075C6" w:rsidRPr="000B493D">
                <w:rPr>
                  <w:color w:val="008080"/>
                  <w:u w:val="single"/>
                </w:rPr>
                <w:t>закупівель</w:t>
              </w:r>
              <w:proofErr w:type="spellEnd"/>
              <w:r w:rsidR="008075C6" w:rsidRPr="000B493D">
                <w:rPr>
                  <w:color w:val="008080"/>
                  <w:u w:val="single"/>
                </w:rPr>
                <w:t>.</w:t>
              </w:r>
            </w:hyperlink>
          </w:p>
          <w:p w:rsidR="008075C6" w:rsidRDefault="00903DEC" w:rsidP="008075C6">
            <w:pPr>
              <w:shd w:val="clear" w:color="auto" w:fill="FFFFFF"/>
              <w:ind w:firstLine="567"/>
              <w:jc w:val="both"/>
            </w:pPr>
            <w:hyperlink r:id="rId63" w:tgtFrame="_blank" w:history="1">
              <w:r w:rsidR="008075C6" w:rsidRPr="00304C7F">
                <w:rPr>
                  <w:color w:val="008080"/>
                  <w:u w:val="singl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075C6" w:rsidRPr="00304C7F">
                <w:rPr>
                  <w:color w:val="008080"/>
                  <w:u w:val="single"/>
                </w:rPr>
                <w:t>закупівель</w:t>
              </w:r>
              <w:proofErr w:type="spellEnd"/>
              <w:r w:rsidR="008075C6" w:rsidRPr="00304C7F">
                <w:rPr>
                  <w:color w:val="008080"/>
                  <w:u w:val="single"/>
                </w:rPr>
                <w:t xml:space="preserve">, але до моменту оприлюднення договору про закупівлю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відповідно до</w:t>
              </w:r>
            </w:hyperlink>
            <w:r w:rsidR="008075C6" w:rsidRPr="00304C7F">
              <w:t xml:space="preserve"> </w:t>
            </w:r>
            <w:hyperlink r:id="rId64" w:tgtFrame="_blank" w:history="1">
              <w:r w:rsidR="008075C6" w:rsidRPr="00304C7F">
                <w:rPr>
                  <w:color w:val="00ADFA"/>
                </w:rPr>
                <w:t>статті 10 Закону</w:t>
              </w:r>
            </w:hyperlink>
            <w:hyperlink r:id="rId65" w:tgtFrame="_blank" w:history="1">
              <w:r w:rsidR="008075C6" w:rsidRPr="00D477B4">
                <w:rPr>
                  <w:rFonts w:ascii="IBM Plex Serif" w:hAnsi="IBM Plex Serif"/>
                  <w:color w:val="008080"/>
                  <w:sz w:val="26"/>
                  <w:szCs w:val="26"/>
                  <w:u w:val="single"/>
                </w:rPr>
                <w:t>.</w:t>
              </w:r>
            </w:hyperlink>
          </w:p>
          <w:p w:rsidR="008075C6" w:rsidRPr="005127F0" w:rsidRDefault="00903DEC" w:rsidP="008075C6">
            <w:pPr>
              <w:shd w:val="clear" w:color="auto" w:fill="FFFFFF"/>
              <w:rPr>
                <w:color w:val="293A55"/>
              </w:rPr>
            </w:pPr>
            <w:hyperlink r:id="rId66" w:tgtFrame="_blank" w:history="1">
              <w:r w:rsidR="008075C6" w:rsidRPr="005127F0">
                <w:rPr>
                  <w:color w:val="008080"/>
                  <w:u w:val="single"/>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8075C6" w:rsidRPr="005127F0" w:rsidRDefault="00903DEC" w:rsidP="008075C6">
            <w:pPr>
              <w:shd w:val="clear" w:color="auto" w:fill="FFFFFF"/>
              <w:rPr>
                <w:color w:val="293A55"/>
              </w:rPr>
            </w:pPr>
            <w:hyperlink r:id="rId67" w:tgtFrame="_blank" w:history="1">
              <w:r w:rsidR="008075C6" w:rsidRPr="005127F0">
                <w:rPr>
                  <w:color w:val="008080"/>
                  <w:u w:val="singl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8075C6" w:rsidRPr="005127F0" w:rsidRDefault="00903DEC" w:rsidP="008075C6">
            <w:pPr>
              <w:shd w:val="clear" w:color="auto" w:fill="FFFFFF"/>
              <w:rPr>
                <w:color w:val="293A55"/>
              </w:rPr>
            </w:pPr>
            <w:hyperlink r:id="rId68" w:tgtFrame="_blank" w:history="1">
              <w:r w:rsidR="008075C6" w:rsidRPr="005127F0">
                <w:rPr>
                  <w:color w:val="008080"/>
                  <w:u w:val="single"/>
                </w:rPr>
                <w:t xml:space="preserve">2) відомості про юридичну особу, яка є учасником процедури закупівлі, </w:t>
              </w:r>
              <w:proofErr w:type="spellStart"/>
              <w:r w:rsidR="008075C6" w:rsidRPr="005127F0">
                <w:rPr>
                  <w:color w:val="008080"/>
                  <w:u w:val="single"/>
                </w:rPr>
                <w:t>внесено</w:t>
              </w:r>
              <w:proofErr w:type="spellEnd"/>
              <w:r w:rsidR="008075C6" w:rsidRPr="005127F0">
                <w:rPr>
                  <w:color w:val="008080"/>
                  <w:u w:val="single"/>
                </w:rPr>
                <w:t xml:space="preserve"> до Єдиного державного реєстру осіб, які вчинили корупційні або пов'язані з корупцією правопорушення;</w:t>
              </w:r>
            </w:hyperlink>
          </w:p>
          <w:p w:rsidR="008075C6" w:rsidRPr="005127F0" w:rsidRDefault="00903DEC" w:rsidP="008075C6">
            <w:pPr>
              <w:shd w:val="clear" w:color="auto" w:fill="FFFFFF"/>
              <w:rPr>
                <w:color w:val="293A55"/>
              </w:rPr>
            </w:pPr>
            <w:hyperlink r:id="rId69" w:tgtFrame="_blank" w:history="1">
              <w:r w:rsidR="008075C6" w:rsidRPr="005127F0">
                <w:rPr>
                  <w:color w:val="008080"/>
                  <w:u w:val="singl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8075C6" w:rsidRPr="005127F0" w:rsidRDefault="00903DEC" w:rsidP="008075C6">
            <w:pPr>
              <w:shd w:val="clear" w:color="auto" w:fill="FFFFFF"/>
              <w:rPr>
                <w:color w:val="293A55"/>
              </w:rPr>
            </w:pPr>
            <w:hyperlink r:id="rId70" w:tgtFrame="_blank" w:history="1">
              <w:r w:rsidR="008075C6" w:rsidRPr="005127F0">
                <w:rPr>
                  <w:color w:val="008080"/>
                  <w:u w:val="singl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8075C6" w:rsidRPr="005127F0">
              <w:rPr>
                <w:color w:val="293A55"/>
              </w:rPr>
              <w:t> </w:t>
            </w:r>
            <w:hyperlink r:id="rId71" w:tgtFrame="_blank" w:history="1">
              <w:r w:rsidR="008075C6" w:rsidRPr="005127F0">
                <w:rPr>
                  <w:color w:val="00ADFA"/>
                </w:rPr>
                <w:t>пунктом 4 частини другої статті 6</w:t>
              </w:r>
            </w:hyperlink>
            <w:hyperlink r:id="rId72" w:tgtFrame="_blank" w:history="1">
              <w:r w:rsidR="008075C6" w:rsidRPr="005127F0">
                <w:rPr>
                  <w:color w:val="008080"/>
                  <w:u w:val="single"/>
                </w:rPr>
                <w:t>,</w:t>
              </w:r>
            </w:hyperlink>
            <w:r w:rsidR="008075C6" w:rsidRPr="005127F0">
              <w:rPr>
                <w:color w:val="293A55"/>
              </w:rPr>
              <w:t> </w:t>
            </w:r>
            <w:hyperlink r:id="rId73" w:tgtFrame="_blank" w:history="1">
              <w:r w:rsidR="008075C6" w:rsidRPr="005127F0">
                <w:rPr>
                  <w:color w:val="00ADFA"/>
                </w:rPr>
                <w:t>пунктом 1 статті 50 Закону України "Про захист економічної конкуренції"</w:t>
              </w:r>
            </w:hyperlink>
            <w:hyperlink r:id="rId74" w:tgtFrame="_blank" w:history="1">
              <w:r w:rsidR="008075C6" w:rsidRPr="005127F0">
                <w:rPr>
                  <w:color w:val="008080"/>
                  <w:u w:val="single"/>
                </w:rPr>
                <w:t xml:space="preserve">, у вигляді вчинення </w:t>
              </w:r>
              <w:proofErr w:type="spellStart"/>
              <w:r w:rsidR="008075C6" w:rsidRPr="005127F0">
                <w:rPr>
                  <w:color w:val="008080"/>
                  <w:u w:val="single"/>
                </w:rPr>
                <w:t>антиконкурентних</w:t>
              </w:r>
              <w:proofErr w:type="spellEnd"/>
              <w:r w:rsidR="008075C6" w:rsidRPr="005127F0">
                <w:rPr>
                  <w:color w:val="008080"/>
                  <w:u w:val="single"/>
                </w:rPr>
                <w:t xml:space="preserve"> узгоджених дій, що стосуються спотворення результатів тендерів;</w:t>
              </w:r>
            </w:hyperlink>
          </w:p>
          <w:p w:rsidR="008075C6" w:rsidRPr="005127F0" w:rsidRDefault="00903DEC" w:rsidP="008075C6">
            <w:pPr>
              <w:shd w:val="clear" w:color="auto" w:fill="FFFFFF"/>
              <w:rPr>
                <w:color w:val="293A55"/>
              </w:rPr>
            </w:pPr>
            <w:hyperlink r:id="rId75" w:tgtFrame="_blank" w:history="1">
              <w:r w:rsidR="008075C6" w:rsidRPr="005127F0">
                <w:rPr>
                  <w:color w:val="008080"/>
                  <w:u w:val="singl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8075C6" w:rsidRPr="005127F0" w:rsidRDefault="00903DEC" w:rsidP="008075C6">
            <w:pPr>
              <w:shd w:val="clear" w:color="auto" w:fill="FFFFFF"/>
              <w:rPr>
                <w:color w:val="293A55"/>
              </w:rPr>
            </w:pPr>
            <w:hyperlink r:id="rId76" w:tgtFrame="_blank" w:history="1">
              <w:r w:rsidR="008075C6" w:rsidRPr="005127F0">
                <w:rPr>
                  <w:color w:val="008080"/>
                  <w:u w:val="single"/>
                </w:rPr>
                <w:t xml:space="preserve">6) керівник учасника процедури закупівлі був засуджений за </w:t>
              </w:r>
              <w:r w:rsidR="008075C6" w:rsidRPr="005127F0">
                <w:rPr>
                  <w:color w:val="008080"/>
                  <w:u w:val="single"/>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8075C6" w:rsidRPr="005127F0" w:rsidRDefault="00903DEC" w:rsidP="008075C6">
            <w:pPr>
              <w:shd w:val="clear" w:color="auto" w:fill="FFFFFF"/>
              <w:rPr>
                <w:color w:val="293A55"/>
              </w:rPr>
            </w:pPr>
            <w:hyperlink r:id="rId77" w:tgtFrame="_blank" w:history="1">
              <w:r w:rsidR="008075C6" w:rsidRPr="005127F0">
                <w:rPr>
                  <w:color w:val="008080"/>
                  <w:u w:val="singl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8075C6" w:rsidRPr="005127F0" w:rsidRDefault="00903DEC" w:rsidP="008075C6">
            <w:pPr>
              <w:shd w:val="clear" w:color="auto" w:fill="FFFFFF"/>
              <w:rPr>
                <w:color w:val="293A55"/>
              </w:rPr>
            </w:pPr>
            <w:hyperlink r:id="rId78" w:tgtFrame="_blank" w:history="1">
              <w:r w:rsidR="008075C6" w:rsidRPr="005127F0">
                <w:rPr>
                  <w:color w:val="008080"/>
                  <w:u w:val="singl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8075C6" w:rsidRPr="005127F0" w:rsidRDefault="00903DEC" w:rsidP="008075C6">
            <w:pPr>
              <w:shd w:val="clear" w:color="auto" w:fill="FFFFFF"/>
              <w:rPr>
                <w:color w:val="293A55"/>
              </w:rPr>
            </w:pPr>
            <w:hyperlink r:id="rId79" w:tgtFrame="_blank" w:history="1">
              <w:r w:rsidR="008075C6" w:rsidRPr="005127F0">
                <w:rPr>
                  <w:color w:val="008080"/>
                  <w:u w:val="single"/>
                </w:rPr>
                <w:t>9) у Єдиному державному реєстрі юридичних осіб, фізичних осіб - підприємців та громадських формувань відсутня інформація, передбачена</w:t>
              </w:r>
            </w:hyperlink>
            <w:r w:rsidR="008075C6" w:rsidRPr="005127F0">
              <w:rPr>
                <w:color w:val="293A55"/>
              </w:rPr>
              <w:t> </w:t>
            </w:r>
            <w:hyperlink r:id="rId80" w:tgtFrame="_blank" w:history="1">
              <w:r w:rsidR="008075C6" w:rsidRPr="005127F0">
                <w:rPr>
                  <w:color w:val="00ADF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8075C6" w:rsidRPr="005127F0">
              <w:rPr>
                <w:color w:val="293A55"/>
              </w:rPr>
              <w:t> </w:t>
            </w:r>
            <w:hyperlink r:id="rId81" w:tgtFrame="_blank" w:history="1">
              <w:r w:rsidR="008075C6" w:rsidRPr="005127F0">
                <w:rPr>
                  <w:color w:val="008080"/>
                  <w:u w:val="single"/>
                </w:rPr>
                <w:t>(крім нерезидентів);</w:t>
              </w:r>
            </w:hyperlink>
          </w:p>
          <w:p w:rsidR="008075C6" w:rsidRPr="005127F0" w:rsidRDefault="00903DEC" w:rsidP="008075C6">
            <w:pPr>
              <w:shd w:val="clear" w:color="auto" w:fill="FFFFFF"/>
              <w:rPr>
                <w:color w:val="293A55"/>
              </w:rPr>
            </w:pPr>
            <w:hyperlink r:id="rId82" w:tgtFrame="_blank" w:history="1">
              <w:r w:rsidR="008075C6" w:rsidRPr="005127F0">
                <w:rPr>
                  <w:color w:val="008080"/>
                  <w:u w:val="singl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8075C6" w:rsidRPr="005127F0" w:rsidRDefault="00903DEC" w:rsidP="008075C6">
            <w:pPr>
              <w:shd w:val="clear" w:color="auto" w:fill="FFFFFF"/>
              <w:rPr>
                <w:color w:val="293A55"/>
              </w:rPr>
            </w:pPr>
            <w:hyperlink r:id="rId83" w:tgtFrame="_blank" w:history="1">
              <w:r w:rsidR="008075C6" w:rsidRPr="005127F0">
                <w:rPr>
                  <w:color w:val="008080"/>
                  <w:u w:val="single"/>
                </w:rPr>
                <w:t xml:space="preserve">11) учасник процедури закупівлі або кінцевий </w:t>
              </w:r>
              <w:proofErr w:type="spellStart"/>
              <w:r w:rsidR="008075C6" w:rsidRPr="005127F0">
                <w:rPr>
                  <w:color w:val="008080"/>
                  <w:u w:val="single"/>
                </w:rPr>
                <w:t>бенефіціарний</w:t>
              </w:r>
              <w:proofErr w:type="spellEnd"/>
              <w:r w:rsidR="008075C6" w:rsidRPr="005127F0">
                <w:rPr>
                  <w:color w:val="008080"/>
                  <w:u w:val="singl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075C6" w:rsidRPr="008075C6">
              <w:rPr>
                <w:color w:val="008080"/>
                <w:u w:val="single"/>
                <w:lang w:val="ru-RU"/>
              </w:rPr>
              <w:t xml:space="preserve"> </w:t>
            </w:r>
            <w:hyperlink r:id="rId84" w:tgtFrame="_blank" w:history="1">
              <w:r w:rsidR="008075C6" w:rsidRPr="005127F0">
                <w:rPr>
                  <w:color w:val="008080"/>
                  <w:u w:val="single"/>
                </w:rPr>
                <w:t>у неї</w:t>
              </w:r>
            </w:hyperlink>
            <w:r w:rsidR="008075C6" w:rsidRPr="005127F0">
              <w:rPr>
                <w:color w:val="293A55"/>
              </w:rPr>
              <w:t> </w:t>
            </w:r>
            <w:hyperlink r:id="rId85" w:tgtFrame="_blank" w:history="1">
              <w:r w:rsidR="008075C6" w:rsidRPr="005127F0">
                <w:rPr>
                  <w:color w:val="008080"/>
                  <w:u w:val="single"/>
                </w:rPr>
                <w:t xml:space="preserve">публічних </w:t>
              </w:r>
              <w:proofErr w:type="spellStart"/>
              <w:r w:rsidR="008075C6" w:rsidRPr="005127F0">
                <w:rPr>
                  <w:color w:val="008080"/>
                  <w:u w:val="single"/>
                </w:rPr>
                <w:t>закупівель</w:t>
              </w:r>
              <w:proofErr w:type="spellEnd"/>
              <w:r w:rsidR="008075C6" w:rsidRPr="005127F0">
                <w:rPr>
                  <w:color w:val="008080"/>
                  <w:u w:val="single"/>
                </w:rPr>
                <w:t xml:space="preserve"> товарів, робіт і послуг згідно із</w:t>
              </w:r>
            </w:hyperlink>
            <w:r w:rsidR="008075C6" w:rsidRPr="005127F0">
              <w:rPr>
                <w:color w:val="293A55"/>
              </w:rPr>
              <w:t> </w:t>
            </w:r>
            <w:hyperlink r:id="rId86" w:tgtFrame="_blank" w:history="1">
              <w:r w:rsidR="008075C6" w:rsidRPr="005127F0">
                <w:rPr>
                  <w:color w:val="00ADFA"/>
                </w:rPr>
                <w:t>Законом України "Про санкції"</w:t>
              </w:r>
            </w:hyperlink>
            <w:hyperlink r:id="rId87" w:tgtFrame="_blank" w:history="1">
              <w:r w:rsidR="008075C6" w:rsidRPr="005127F0">
                <w:rPr>
                  <w:color w:val="008080"/>
                  <w:u w:val="single"/>
                </w:rPr>
                <w:t>, крім випадку, коли активи такої особи в установленому законодавством порядку передані в управління АРМА</w:t>
              </w:r>
            </w:hyperlink>
            <w:hyperlink r:id="rId88" w:tgtFrame="_blank" w:history="1">
              <w:r w:rsidR="008075C6" w:rsidRPr="005127F0">
                <w:rPr>
                  <w:color w:val="008080"/>
                  <w:u w:val="single"/>
                </w:rPr>
                <w:t>;</w:t>
              </w:r>
            </w:hyperlink>
            <w:r w:rsidR="008075C6" w:rsidRPr="005127F0">
              <w:rPr>
                <w:color w:val="293A55"/>
              </w:rPr>
              <w:t xml:space="preserve">    </w:t>
            </w:r>
            <w:hyperlink r:id="rId89" w:tgtFrame="_blank" w:history="1">
              <w:r w:rsidR="008075C6" w:rsidRPr="005127F0">
                <w:rPr>
                  <w:color w:val="008080"/>
                  <w:u w:val="single"/>
                </w:rPr>
                <w:t>(підпункт 11 пункту 47 із змінами, внесеними згідно з</w:t>
              </w:r>
              <w:r w:rsidR="008075C6" w:rsidRPr="005127F0">
                <w:rPr>
                  <w:color w:val="008080"/>
                </w:rPr>
                <w:br/>
              </w:r>
              <w:r w:rsidR="008075C6" w:rsidRPr="005127F0">
                <w:rPr>
                  <w:color w:val="008080"/>
                  <w:u w:val="single"/>
                </w:rPr>
                <w:t> постановою Кабінету Міністрів України від 01.09.2023 р. N 952)</w:t>
              </w:r>
            </w:hyperlink>
          </w:p>
          <w:p w:rsidR="008075C6" w:rsidRPr="005127F0" w:rsidRDefault="00903DEC" w:rsidP="008075C6">
            <w:pPr>
              <w:shd w:val="clear" w:color="auto" w:fill="FFFFFF"/>
              <w:rPr>
                <w:color w:val="293A55"/>
              </w:rPr>
            </w:pPr>
            <w:hyperlink r:id="rId90" w:tgtFrame="_blank" w:history="1">
              <w:r w:rsidR="008075C6" w:rsidRPr="005127F0">
                <w:rPr>
                  <w:color w:val="008080"/>
                  <w:u w:val="singl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8075C6" w:rsidRPr="00D477B4" w:rsidRDefault="00903DEC" w:rsidP="008075C6">
            <w:pPr>
              <w:shd w:val="clear" w:color="auto" w:fill="FFFFFF"/>
              <w:rPr>
                <w:rFonts w:ascii="IBM Plex Serif" w:hAnsi="IBM Plex Serif"/>
                <w:color w:val="293A55"/>
                <w:sz w:val="26"/>
                <w:szCs w:val="26"/>
              </w:rPr>
            </w:pPr>
            <w:hyperlink r:id="rId91" w:tgtFrame="_blank" w:history="1">
              <w:r w:rsidR="008075C6" w:rsidRPr="005127F0">
                <w:rPr>
                  <w:color w:val="008080"/>
                  <w:u w:val="singl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8075C6" w:rsidRPr="005127F0" w:rsidRDefault="00903DEC" w:rsidP="008075C6">
            <w:pPr>
              <w:shd w:val="clear" w:color="auto" w:fill="FFFFFF"/>
              <w:rPr>
                <w:color w:val="293A55"/>
              </w:rPr>
            </w:pPr>
            <w:hyperlink r:id="rId92" w:tgtFrame="_blank" w:history="1">
              <w:r w:rsidR="008075C6" w:rsidRPr="005127F0">
                <w:rPr>
                  <w:color w:val="008080"/>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w:t>
              </w:r>
              <w:r w:rsidR="008075C6" w:rsidRPr="005127F0">
                <w:rPr>
                  <w:color w:val="008080"/>
                  <w:u w:val="single"/>
                </w:rPr>
                <w:lastRenderedPageBreak/>
                <w:t>документального підтвердження публічної інформації, що оприлюднена у формі відкритих даних згідно із</w:t>
              </w:r>
            </w:hyperlink>
            <w:r w:rsidR="008075C6" w:rsidRPr="005127F0">
              <w:rPr>
                <w:color w:val="293A55"/>
              </w:rPr>
              <w:t> </w:t>
            </w:r>
            <w:hyperlink r:id="rId93" w:tgtFrame="_blank" w:history="1">
              <w:r w:rsidR="008075C6" w:rsidRPr="005127F0">
                <w:rPr>
                  <w:color w:val="00ADFA"/>
                </w:rPr>
                <w:t>Законом України "Про доступ до публічної інформації"</w:t>
              </w:r>
            </w:hyperlink>
            <w:r w:rsidR="008075C6" w:rsidRPr="005127F0">
              <w:rPr>
                <w:color w:val="293A55"/>
              </w:rPr>
              <w:t> </w:t>
            </w:r>
            <w:hyperlink r:id="rId94" w:tgtFrame="_blank" w:history="1">
              <w:r w:rsidR="008075C6" w:rsidRPr="005127F0">
                <w:rPr>
                  <w:color w:val="008080"/>
                  <w:u w:val="single"/>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крім випадків, коли доступ до такої інформації є обмеженим на момент оприлюднення оголошення про проведення відкритих торгів.</w:t>
              </w:r>
            </w:hyperlink>
          </w:p>
          <w:p w:rsidR="008075C6" w:rsidRPr="005127F0" w:rsidRDefault="00903DEC" w:rsidP="008075C6">
            <w:pPr>
              <w:shd w:val="clear" w:color="auto" w:fill="FFFFFF"/>
              <w:rPr>
                <w:color w:val="293A55"/>
              </w:rPr>
            </w:pPr>
            <w:hyperlink r:id="rId95" w:tgtFrame="_blank" w:history="1">
              <w:r w:rsidR="008075C6" w:rsidRPr="005127F0">
                <w:rPr>
                  <w:color w:val="008080"/>
                  <w:u w:val="single"/>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під час подання тендерної пропозиції.</w:t>
              </w:r>
            </w:hyperlink>
          </w:p>
          <w:p w:rsidR="008075C6" w:rsidRPr="005127F0" w:rsidRDefault="00903DEC" w:rsidP="008075C6">
            <w:pPr>
              <w:shd w:val="clear" w:color="auto" w:fill="FFFFFF"/>
              <w:rPr>
                <w:color w:val="293A55"/>
              </w:rPr>
            </w:pPr>
            <w:hyperlink r:id="rId96" w:tgtFrame="_blank" w:history="1">
              <w:r w:rsidR="008075C6" w:rsidRPr="005127F0">
                <w:rPr>
                  <w:color w:val="008080"/>
                  <w:u w:val="single"/>
                </w:rPr>
                <w:t xml:space="preserve">Замовник не вимагає від учасника процедури закупівлі під час подання тендерної пропозиції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8075C6" w:rsidRPr="005127F0" w:rsidRDefault="00903DEC" w:rsidP="008075C6">
            <w:pPr>
              <w:shd w:val="clear" w:color="auto" w:fill="FFFFFF"/>
              <w:rPr>
                <w:color w:val="293A55"/>
              </w:rPr>
            </w:pPr>
            <w:hyperlink r:id="rId97" w:tgtFrame="_blank" w:history="1">
              <w:r w:rsidR="008075C6" w:rsidRPr="005127F0">
                <w:rPr>
                  <w:color w:val="00808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відсутність в учасника процедури закупівлі підстав, визначених підпунктами 1 і 7 цього пункту.</w:t>
              </w:r>
            </w:hyperlink>
          </w:p>
          <w:p w:rsidR="008075C6" w:rsidRPr="002D05B2" w:rsidRDefault="00903DEC" w:rsidP="008075C6">
            <w:pPr>
              <w:jc w:val="both"/>
              <w:rPr>
                <w:b/>
                <w:i/>
                <w:highlight w:val="white"/>
              </w:rPr>
            </w:pPr>
            <w:hyperlink r:id="rId98" w:tgtFrame="_blank" w:history="1">
              <w:r w:rsidR="008075C6" w:rsidRPr="005127F0">
                <w:rPr>
                  <w:color w:val="008080"/>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8075C6" w:rsidRPr="005127F0">
              <w:rPr>
                <w:color w:val="293A55"/>
              </w:rPr>
              <w:t> </w:t>
            </w:r>
            <w:hyperlink r:id="rId99" w:tgtFrame="_blank" w:history="1">
              <w:r w:rsidR="008075C6" w:rsidRPr="005127F0">
                <w:rPr>
                  <w:color w:val="00ADFA"/>
                </w:rPr>
                <w:t>частини третьої статті 16 Закону</w:t>
              </w:r>
            </w:hyperlink>
            <w:r w:rsidR="008075C6" w:rsidRPr="005127F0">
              <w:rPr>
                <w:color w:val="293A55"/>
              </w:rPr>
              <w:t> </w:t>
            </w:r>
            <w:hyperlink r:id="rId100" w:tgtFrame="_blank" w:history="1">
              <w:r w:rsidR="008075C6" w:rsidRPr="005127F0">
                <w:rPr>
                  <w:color w:val="008080"/>
                  <w:u w:val="single"/>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hyperlink>
          </w:p>
          <w:p w:rsidR="00B115BB" w:rsidRPr="00DA692B" w:rsidRDefault="00B115BB" w:rsidP="00BB5DB5">
            <w:pPr>
              <w:pStyle w:val="af2"/>
              <w:spacing w:before="0" w:beforeAutospacing="0" w:after="0" w:afterAutospacing="0"/>
              <w:jc w:val="both"/>
              <w:rPr>
                <w:color w:val="000000"/>
                <w:lang w:eastAsia="ru-RU"/>
              </w:rPr>
            </w:pP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w:t>
            </w:r>
            <w:r w:rsidRPr="005C5263">
              <w:lastRenderedPageBreak/>
              <w:t>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w:t>
            </w:r>
            <w:r w:rsidRPr="005C5263">
              <w:lastRenderedPageBreak/>
              <w:t>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01"/>
          <w:headerReference w:type="default" r:id="rId102"/>
          <w:footerReference w:type="even" r:id="rId103"/>
          <w:footerReference w:type="default" r:id="rId104"/>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 xml:space="preserve">Загальна вартість </w:t>
      </w:r>
      <w:r w:rsidR="00246AAF">
        <w:rPr>
          <w:b/>
        </w:rPr>
        <w:t>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7B5F01">
              <w:rPr>
                <w:rFonts w:ascii="Times New Roman" w:hAnsi="Times New Roman" w:cs="Times New Roman"/>
                <w:sz w:val="24"/>
                <w:szCs w:val="24"/>
              </w:rPr>
              <w:t>товару</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5253DA" w:rsidRPr="005253DA" w:rsidRDefault="005253DA" w:rsidP="005253DA">
      <w:pPr>
        <w:ind w:left="-142"/>
        <w:rPr>
          <w:b/>
          <w:shd w:val="clear" w:color="auto" w:fill="FFFFFF"/>
        </w:rPr>
      </w:pPr>
      <w:r w:rsidRPr="005253DA">
        <w:rPr>
          <w:b/>
          <w:shd w:val="clear" w:color="auto" w:fill="FFFFFF"/>
        </w:rPr>
        <w:t>ДК 021:2015  44210000-5 Конструкції та їх частини;</w:t>
      </w:r>
    </w:p>
    <w:p w:rsidR="005253DA" w:rsidRPr="005253DA" w:rsidRDefault="005253DA" w:rsidP="005253DA">
      <w:pPr>
        <w:ind w:left="-142"/>
        <w:rPr>
          <w:b/>
          <w:shd w:val="clear" w:color="auto" w:fill="FFFFFF"/>
        </w:rPr>
      </w:pPr>
      <w:r w:rsidRPr="005253DA">
        <w:rPr>
          <w:b/>
          <w:shd w:val="clear" w:color="auto" w:fill="FFFFFF"/>
        </w:rPr>
        <w:t>ДК 021:2015  44110000-4 Конструкційні матеріали;</w:t>
      </w:r>
      <w:r w:rsidRPr="005253DA">
        <w:rPr>
          <w:b/>
          <w:shd w:val="clear" w:color="auto" w:fill="FFFFFF"/>
        </w:rPr>
        <w:tab/>
      </w:r>
    </w:p>
    <w:p w:rsidR="005253DA" w:rsidRPr="005253DA" w:rsidRDefault="005253DA" w:rsidP="005253DA">
      <w:pPr>
        <w:ind w:left="-142"/>
        <w:rPr>
          <w:b/>
          <w:shd w:val="clear" w:color="auto" w:fill="FFFFFF"/>
        </w:rPr>
      </w:pPr>
      <w:r w:rsidRPr="005253DA">
        <w:rPr>
          <w:b/>
          <w:shd w:val="clear" w:color="auto" w:fill="FFFFFF"/>
        </w:rPr>
        <w:t>ДК 021:2015  44310000-6 Вироби з дроту;</w:t>
      </w:r>
    </w:p>
    <w:p w:rsidR="005253DA" w:rsidRPr="005253DA" w:rsidRDefault="005253DA" w:rsidP="005253DA">
      <w:pPr>
        <w:ind w:left="-142"/>
        <w:rPr>
          <w:b/>
          <w:shd w:val="clear" w:color="auto" w:fill="FFFFFF"/>
        </w:rPr>
      </w:pPr>
      <w:r w:rsidRPr="005253DA">
        <w:rPr>
          <w:b/>
          <w:shd w:val="clear" w:color="auto" w:fill="FFFFFF"/>
        </w:rPr>
        <w:t>ДК 021:2015  14810000-2 Абразивні вироби;</w:t>
      </w:r>
    </w:p>
    <w:p w:rsidR="005253DA" w:rsidRPr="005253DA" w:rsidRDefault="005253DA" w:rsidP="005253DA">
      <w:pPr>
        <w:ind w:left="-142"/>
        <w:rPr>
          <w:b/>
          <w:shd w:val="clear" w:color="auto" w:fill="FFFFFF"/>
        </w:rPr>
      </w:pPr>
      <w:r w:rsidRPr="005253DA">
        <w:rPr>
          <w:b/>
          <w:shd w:val="clear" w:color="auto" w:fill="FFFFFF"/>
        </w:rPr>
        <w:t>ДК 021:2015  44810000-1 Фарби;</w:t>
      </w:r>
    </w:p>
    <w:p w:rsidR="005253DA" w:rsidRPr="005253DA" w:rsidRDefault="005253DA" w:rsidP="005253DA">
      <w:pPr>
        <w:ind w:left="-142"/>
        <w:rPr>
          <w:b/>
          <w:shd w:val="clear" w:color="auto" w:fill="FFFFFF"/>
        </w:rPr>
      </w:pPr>
      <w:r w:rsidRPr="005253DA">
        <w:rPr>
          <w:b/>
          <w:shd w:val="clear" w:color="auto" w:fill="FFFFFF"/>
        </w:rPr>
        <w:t>ДК 021:2015  39220000-0 Кухонне приладдя, товари для дому та господарства і приладдя для закладів громадського харчування;</w:t>
      </w:r>
    </w:p>
    <w:p w:rsidR="005253DA" w:rsidRPr="005253DA" w:rsidRDefault="005253DA" w:rsidP="005253DA">
      <w:pPr>
        <w:ind w:left="-142"/>
        <w:rPr>
          <w:b/>
          <w:shd w:val="clear" w:color="auto" w:fill="FFFFFF"/>
        </w:rPr>
      </w:pPr>
      <w:r w:rsidRPr="005253DA">
        <w:rPr>
          <w:b/>
          <w:shd w:val="clear" w:color="auto" w:fill="FFFFFF"/>
        </w:rPr>
        <w:t>ДК 021:2015  38330000-7 Ручні прилади для вимірювання відстаней;</w:t>
      </w:r>
    </w:p>
    <w:p w:rsidR="005253DA" w:rsidRPr="005253DA" w:rsidRDefault="005253DA" w:rsidP="005253DA">
      <w:pPr>
        <w:ind w:left="-142"/>
        <w:rPr>
          <w:b/>
          <w:shd w:val="clear" w:color="auto" w:fill="FFFFFF"/>
        </w:rPr>
      </w:pPr>
      <w:r w:rsidRPr="005253DA">
        <w:rPr>
          <w:b/>
          <w:shd w:val="clear" w:color="auto" w:fill="FFFFFF"/>
        </w:rPr>
        <w:t>ДК 021:2015  44830000-7 Мастики, шпаклівки, замазки та розчинники</w:t>
      </w:r>
      <w:r w:rsidRPr="005253DA">
        <w:rPr>
          <w:b/>
          <w:shd w:val="clear" w:color="auto" w:fill="FFFFFF"/>
        </w:rPr>
        <w:tab/>
        <w:t>;</w:t>
      </w:r>
    </w:p>
    <w:p w:rsidR="005253DA" w:rsidRPr="005253DA" w:rsidRDefault="005253DA" w:rsidP="005253DA">
      <w:pPr>
        <w:ind w:left="-142"/>
        <w:rPr>
          <w:b/>
          <w:shd w:val="clear" w:color="auto" w:fill="FFFFFF"/>
        </w:rPr>
      </w:pPr>
      <w:r w:rsidRPr="005253DA">
        <w:rPr>
          <w:b/>
          <w:shd w:val="clear" w:color="auto" w:fill="FFFFFF"/>
        </w:rPr>
        <w:t>ДК 021:2015  42520000-7 Вентиляційне обладнання;</w:t>
      </w:r>
    </w:p>
    <w:p w:rsidR="005253DA" w:rsidRPr="005253DA" w:rsidRDefault="005253DA" w:rsidP="005253DA">
      <w:pPr>
        <w:ind w:left="-142"/>
        <w:rPr>
          <w:b/>
          <w:shd w:val="clear" w:color="auto" w:fill="FFFFFF"/>
        </w:rPr>
      </w:pPr>
      <w:r w:rsidRPr="005253DA">
        <w:rPr>
          <w:b/>
          <w:shd w:val="clear" w:color="auto" w:fill="FFFFFF"/>
        </w:rPr>
        <w:t>ДК 021:2015  44170000-2 Плити, листи, стрічки та фольга, пов’язані з конструкційними матеріалами;</w:t>
      </w:r>
    </w:p>
    <w:p w:rsidR="005253DA" w:rsidRPr="005253DA" w:rsidRDefault="005253DA" w:rsidP="005253DA">
      <w:pPr>
        <w:ind w:left="-142"/>
        <w:rPr>
          <w:b/>
          <w:shd w:val="clear" w:color="auto" w:fill="FFFFFF"/>
        </w:rPr>
      </w:pPr>
      <w:r w:rsidRPr="005253DA">
        <w:rPr>
          <w:b/>
          <w:shd w:val="clear" w:color="auto" w:fill="FFFFFF"/>
        </w:rPr>
        <w:t>ДК 021:2015  44330000-2 Будівельні прути, стрижні, дроти та профілі;</w:t>
      </w:r>
    </w:p>
    <w:p w:rsidR="005253DA" w:rsidRPr="005253DA" w:rsidRDefault="005253DA" w:rsidP="005253DA">
      <w:pPr>
        <w:ind w:left="-142"/>
        <w:rPr>
          <w:b/>
          <w:shd w:val="clear" w:color="auto" w:fill="FFFFFF"/>
        </w:rPr>
      </w:pPr>
      <w:r w:rsidRPr="005253DA">
        <w:rPr>
          <w:b/>
          <w:shd w:val="clear" w:color="auto" w:fill="FFFFFF"/>
        </w:rPr>
        <w:t>ДК 021:2015  44530000-4 Кріпильні деталі.</w:t>
      </w:r>
      <w:r w:rsidRPr="005253DA">
        <w:rPr>
          <w:b/>
          <w:shd w:val="clear" w:color="auto" w:fill="FFFFFF"/>
        </w:rPr>
        <w:tab/>
      </w:r>
      <w:r w:rsidRPr="005253DA">
        <w:rPr>
          <w:b/>
          <w:shd w:val="clear" w:color="auto" w:fill="FFFFFF"/>
        </w:rPr>
        <w:tab/>
      </w:r>
      <w:r w:rsidRPr="005253DA">
        <w:rPr>
          <w:b/>
          <w:shd w:val="clear" w:color="auto" w:fill="FFFFFF"/>
        </w:rPr>
        <w:tab/>
      </w:r>
    </w:p>
    <w:p w:rsidR="005253DA" w:rsidRDefault="005253DA" w:rsidP="005253DA">
      <w:pPr>
        <w:ind w:left="-142"/>
        <w:rPr>
          <w:b/>
          <w:shd w:val="clear" w:color="auto" w:fill="FFFFFF"/>
        </w:rPr>
      </w:pPr>
      <w:r w:rsidRPr="005253DA">
        <w:rPr>
          <w:b/>
          <w:shd w:val="clear" w:color="auto" w:fill="FFFFFF"/>
        </w:rPr>
        <w:t>(Будівельні матеріали)</w:t>
      </w:r>
    </w:p>
    <w:p w:rsidR="00E71934" w:rsidRPr="005C5263" w:rsidRDefault="00E71934" w:rsidP="005253DA">
      <w:pPr>
        <w:ind w:left="-142"/>
      </w:pPr>
      <w:r w:rsidRPr="005C5263">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B725C8" w:rsidRPr="001D494C" w:rsidRDefault="00B725C8" w:rsidP="00B725C8">
      <w:pPr>
        <w:widowControl w:val="0"/>
        <w:jc w:val="right"/>
        <w:outlineLvl w:val="0"/>
        <w:rPr>
          <w:b/>
        </w:rPr>
      </w:pPr>
      <w:r w:rsidRPr="001D494C">
        <w:rPr>
          <w:b/>
        </w:rPr>
        <w:lastRenderedPageBreak/>
        <w:t>ДОДАТОК № 2</w:t>
      </w:r>
    </w:p>
    <w:p w:rsidR="00B725C8" w:rsidRPr="001D494C" w:rsidRDefault="00B725C8" w:rsidP="00B725C8">
      <w:pPr>
        <w:widowControl w:val="0"/>
        <w:jc w:val="right"/>
        <w:outlineLvl w:val="0"/>
        <w:rPr>
          <w:b/>
        </w:rPr>
      </w:pPr>
      <w:r w:rsidRPr="001D494C">
        <w:rPr>
          <w:b/>
        </w:rPr>
        <w:t>до тендерної документації</w:t>
      </w:r>
    </w:p>
    <w:p w:rsidR="00B725C8" w:rsidRPr="001D494C" w:rsidRDefault="00B725C8" w:rsidP="00B725C8">
      <w:pPr>
        <w:widowControl w:val="0"/>
        <w:jc w:val="center"/>
        <w:outlineLvl w:val="0"/>
        <w:rPr>
          <w:b/>
        </w:rPr>
      </w:pPr>
    </w:p>
    <w:p w:rsidR="008E08EB" w:rsidRDefault="008E08EB" w:rsidP="008E08EB">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08EB" w:rsidRPr="00461983" w:rsidRDefault="008E08EB" w:rsidP="008E08EB">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08EB" w:rsidRPr="00461983" w:rsidRDefault="008E08EB" w:rsidP="008E08EB">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08EB" w:rsidRPr="00461983" w:rsidRDefault="008E08EB" w:rsidP="008E08EB">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08EB" w:rsidRPr="00461983" w:rsidRDefault="008E08EB" w:rsidP="008E08EB">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08EB" w:rsidRDefault="008E08EB" w:rsidP="008E08EB">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08EB" w:rsidTr="00F1405E">
        <w:tc>
          <w:tcPr>
            <w:tcW w:w="59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w:t>
            </w:r>
          </w:p>
          <w:p w:rsidR="008E08EB" w:rsidRDefault="008E08EB" w:rsidP="00F1405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Найменування замовника, код ЄДРПОУ замовника, адреса, контактний телефон</w:t>
            </w:r>
          </w:p>
        </w:tc>
      </w:tr>
      <w:tr w:rsidR="008E08EB" w:rsidTr="00F1405E">
        <w:tc>
          <w:tcPr>
            <w:tcW w:w="59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r>
    </w:tbl>
    <w:p w:rsidR="008E08EB" w:rsidRPr="00461983" w:rsidRDefault="008E08EB" w:rsidP="008E08EB">
      <w:pPr>
        <w:shd w:val="clear" w:color="auto" w:fill="FFFFFF"/>
        <w:jc w:val="both"/>
        <w:rPr>
          <w:color w:val="000000"/>
        </w:rPr>
      </w:pPr>
    </w:p>
    <w:p w:rsidR="008E08EB" w:rsidRPr="00461983" w:rsidRDefault="008E08EB" w:rsidP="008E08EB">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08EB" w:rsidRPr="00461983" w:rsidRDefault="008E08EB" w:rsidP="008E08EB">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08EB" w:rsidRDefault="008E08EB" w:rsidP="008E08EB">
      <w:pPr>
        <w:spacing w:before="60"/>
        <w:jc w:val="both"/>
      </w:pPr>
      <w:r w:rsidRPr="00461983">
        <w:rPr>
          <w:u w:val="single"/>
        </w:rPr>
        <w:t>Відгук повинен містити:</w:t>
      </w:r>
    </w:p>
    <w:p w:rsidR="008E08EB" w:rsidRDefault="008E08EB" w:rsidP="008E08EB">
      <w:pPr>
        <w:spacing w:before="60"/>
        <w:jc w:val="both"/>
      </w:pPr>
      <w:r w:rsidRPr="00461983">
        <w:rPr>
          <w:lang w:val="ru-RU"/>
        </w:rPr>
        <w:t xml:space="preserve">- </w:t>
      </w:r>
      <w:r>
        <w:t xml:space="preserve">інформацію щодо найменування контрагента </w:t>
      </w:r>
    </w:p>
    <w:p w:rsidR="008E08EB" w:rsidRDefault="008E08EB" w:rsidP="008E08EB">
      <w:pPr>
        <w:spacing w:before="60"/>
        <w:jc w:val="both"/>
      </w:pPr>
      <w:r w:rsidRPr="00461983">
        <w:rPr>
          <w:lang w:val="ru-RU"/>
        </w:rPr>
        <w:t xml:space="preserve">- </w:t>
      </w:r>
      <w:r>
        <w:t>дату та номеру договору, на який надано відгук</w:t>
      </w:r>
    </w:p>
    <w:p w:rsidR="008E08EB" w:rsidRDefault="008E08EB" w:rsidP="008E08EB">
      <w:pPr>
        <w:spacing w:before="60"/>
        <w:jc w:val="both"/>
      </w:pPr>
      <w:r w:rsidRPr="00461983">
        <w:rPr>
          <w:lang w:val="ru-RU"/>
        </w:rPr>
        <w:t xml:space="preserve">- </w:t>
      </w:r>
      <w:r>
        <w:t xml:space="preserve">інформацію про належне виконання договору </w:t>
      </w:r>
    </w:p>
    <w:p w:rsidR="008E08EB" w:rsidRPr="00461983" w:rsidRDefault="008E08EB" w:rsidP="008E08EB">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08EB" w:rsidRPr="00461983" w:rsidRDefault="008E08EB" w:rsidP="008E08EB">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E7195" w:rsidRDefault="008E7195" w:rsidP="00B725C8">
      <w:pPr>
        <w:tabs>
          <w:tab w:val="num" w:pos="360"/>
        </w:tabs>
        <w:ind w:right="142"/>
        <w:jc w:val="right"/>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B725C8" w:rsidRDefault="008E7195" w:rsidP="005E4C3B">
            <w:pPr>
              <w:rPr>
                <w:rStyle w:val="af1"/>
                <w:rFonts w:eastAsia="Courier New"/>
                <w:b/>
                <w:color w:val="000000" w:themeColor="text1"/>
                <w:sz w:val="28"/>
                <w:szCs w:val="28"/>
                <w:u w:val="none"/>
              </w:rPr>
            </w:pPr>
            <w:r w:rsidRPr="00E7463E">
              <w:rPr>
                <w:rStyle w:val="af1"/>
                <w:rFonts w:eastAsia="Courier New"/>
                <w:b/>
                <w:color w:val="000000" w:themeColor="text1"/>
                <w:u w:val="none"/>
              </w:rPr>
              <w:t xml:space="preserve">                             </w:t>
            </w:r>
            <w:r w:rsidRPr="00B725C8">
              <w:rPr>
                <w:rStyle w:val="af1"/>
                <w:rFonts w:eastAsia="Courier New"/>
                <w:b/>
                <w:color w:val="000000" w:themeColor="text1"/>
                <w:sz w:val="28"/>
                <w:szCs w:val="28"/>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B725C8" w:rsidRDefault="008E7195" w:rsidP="006A1FD9">
      <w:pPr>
        <w:tabs>
          <w:tab w:val="num" w:pos="360"/>
        </w:tabs>
        <w:ind w:right="142"/>
        <w:jc w:val="center"/>
        <w:rPr>
          <w:rStyle w:val="af1"/>
          <w:rFonts w:eastAsia="Courier New"/>
          <w:b/>
          <w:color w:val="000000" w:themeColor="text1"/>
          <w:sz w:val="28"/>
          <w:szCs w:val="28"/>
          <w:u w:val="none"/>
        </w:rPr>
      </w:pPr>
      <w:r w:rsidRPr="00B725C8">
        <w:rPr>
          <w:rStyle w:val="af1"/>
          <w:rFonts w:eastAsia="Courier New"/>
          <w:b/>
          <w:color w:val="000000" w:themeColor="text1"/>
          <w:sz w:val="28"/>
          <w:szCs w:val="28"/>
          <w:u w:val="none"/>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54682">
              <w:rPr>
                <w:sz w:val="22"/>
                <w:szCs w:val="22"/>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w:t>
            </w:r>
            <w:r w:rsidRPr="00F54682">
              <w:rPr>
                <w:sz w:val="22"/>
                <w:szCs w:val="22"/>
                <w:shd w:val="clear" w:color="auto" w:fill="FFFFFF"/>
              </w:rPr>
              <w:lastRenderedPageBreak/>
              <w:t xml:space="preserve">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Тендерна пропозиція подана </w:t>
            </w:r>
            <w:r w:rsidRPr="00F54682">
              <w:rPr>
                <w:sz w:val="22"/>
                <w:szCs w:val="22"/>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w:t>
            </w:r>
            <w:r w:rsidRPr="00F54682">
              <w:rPr>
                <w:sz w:val="22"/>
                <w:szCs w:val="22"/>
                <w:shd w:val="clear" w:color="auto" w:fill="FFFFFF"/>
              </w:rPr>
              <w:lastRenderedPageBreak/>
              <w:t xml:space="preserve">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Підтвердження не </w:t>
            </w:r>
            <w:r w:rsidRPr="00F54682">
              <w:rPr>
                <w:sz w:val="22"/>
                <w:szCs w:val="22"/>
              </w:rPr>
              <w:lastRenderedPageBreak/>
              <w:t>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Pr="00B725C8" w:rsidRDefault="009D77DD" w:rsidP="009D77DD">
      <w:pPr>
        <w:suppressAutoHyphens/>
        <w:ind w:left="4248"/>
        <w:jc w:val="both"/>
        <w:rPr>
          <w:b/>
          <w:color w:val="000000"/>
          <w:sz w:val="28"/>
          <w:szCs w:val="28"/>
        </w:rPr>
      </w:pPr>
      <w:r w:rsidRPr="00B725C8">
        <w:rPr>
          <w:b/>
          <w:color w:val="000000"/>
          <w:sz w:val="28"/>
          <w:szCs w:val="28"/>
        </w:rPr>
        <w:t>Додаток №</w:t>
      </w:r>
      <w:r w:rsidRPr="00B725C8">
        <w:rPr>
          <w:b/>
          <w:color w:val="000000"/>
          <w:sz w:val="28"/>
          <w:szCs w:val="28"/>
          <w:lang w:val="ru-RU"/>
        </w:rPr>
        <w:t xml:space="preserve"> 5</w:t>
      </w:r>
      <w:r w:rsidRPr="00B725C8">
        <w:rPr>
          <w:b/>
          <w:color w:val="000000"/>
          <w:sz w:val="28"/>
          <w:szCs w:val="28"/>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3D332F" w:rsidRPr="003D332F" w:rsidRDefault="009D77DD" w:rsidP="003D332F">
      <w:pPr>
        <w:jc w:val="both"/>
        <w:rPr>
          <w:shd w:val="clear" w:color="auto" w:fill="FFFFFF"/>
        </w:rPr>
      </w:pPr>
      <w:r>
        <w:rPr>
          <w:shd w:val="clear" w:color="auto" w:fill="FFFFFF"/>
        </w:rPr>
        <w:t xml:space="preserve">– </w:t>
      </w:r>
      <w:r w:rsidR="003D332F" w:rsidRPr="003D332F">
        <w:rPr>
          <w:shd w:val="clear" w:color="auto" w:fill="FFFFFF"/>
        </w:rPr>
        <w:t xml:space="preserve">;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3D332F" w:rsidRPr="003D332F">
        <w:rPr>
          <w:shd w:val="clear" w:color="auto" w:fill="FFFFFF"/>
        </w:rPr>
        <w:t>бенефіціарним</w:t>
      </w:r>
      <w:proofErr w:type="spellEnd"/>
      <w:r w:rsidR="003D332F" w:rsidRPr="003D332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(абзац другий пункту 2 у редакції постанови   Кабінету Міністрів України від 12.05.2023 р. N 471, із змінами, внесеними згідно з постановою   Кабінету Міністрів України від 09.02.2024 р. N 131)</w:t>
      </w:r>
    </w:p>
    <w:p w:rsidR="009D77DD" w:rsidRDefault="003D332F" w:rsidP="003D332F">
      <w:pPr>
        <w:jc w:val="both"/>
      </w:pPr>
      <w:r w:rsidRPr="003D332F">
        <w:rPr>
          <w:shd w:val="clear" w:color="auto" w:fill="FFFFFF"/>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9D77DD">
        <w:rPr>
          <w:color w:val="000000"/>
        </w:rPr>
        <w:t xml:space="preserve">5. </w:t>
      </w:r>
      <w:r w:rsidR="009D77D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lastRenderedPageBreak/>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lastRenderedPageBreak/>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3718E9" w:rsidRDefault="003718E9" w:rsidP="003718E9">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jc w:val="both"/>
        <w:rPr>
          <w:b/>
          <w:bCs/>
        </w:rPr>
      </w:pPr>
      <w:r>
        <w:rPr>
          <w:b/>
          <w:bCs/>
        </w:rPr>
        <w:t>ПРОЕКТ</w:t>
      </w:r>
    </w:p>
    <w:p w:rsidR="005253DA" w:rsidRDefault="005253DA" w:rsidP="005253DA">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jc w:val="center"/>
        <w:rPr>
          <w:b/>
          <w:bCs/>
        </w:rPr>
      </w:pPr>
      <w:r>
        <w:rPr>
          <w:b/>
          <w:bCs/>
        </w:rPr>
        <w:t>ПРОЄКТ</w:t>
      </w:r>
    </w:p>
    <w:p w:rsidR="005253DA" w:rsidRPr="004002AB" w:rsidRDefault="005253DA" w:rsidP="005253DA">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jc w:val="center"/>
        <w:rPr>
          <w:b/>
          <w:bCs/>
        </w:rPr>
      </w:pPr>
      <w:r w:rsidRPr="004002AB">
        <w:rPr>
          <w:b/>
          <w:bCs/>
        </w:rPr>
        <w:t>ДОГОВІР  КУПІВЛІ- ПРОДАЖУ  ТОВАРУ   №______ТЛ/2</w:t>
      </w:r>
      <w:r>
        <w:rPr>
          <w:b/>
          <w:bCs/>
        </w:rPr>
        <w:t>4</w:t>
      </w:r>
    </w:p>
    <w:p w:rsidR="005253DA" w:rsidRPr="004002AB" w:rsidRDefault="005253DA" w:rsidP="005253DA">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rPr>
          <w:b/>
          <w:bCs/>
        </w:rPr>
      </w:pPr>
    </w:p>
    <w:p w:rsidR="005253DA" w:rsidRPr="004002AB" w:rsidRDefault="005253DA" w:rsidP="005253DA">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pPr>
      <w:r w:rsidRPr="004002AB">
        <w:t>м. Запоріжжя</w:t>
      </w:r>
      <w:r w:rsidRPr="004002AB">
        <w:tab/>
      </w:r>
      <w:r w:rsidRPr="004002AB">
        <w:tab/>
      </w:r>
      <w:r w:rsidRPr="004002AB">
        <w:tab/>
      </w:r>
      <w:r w:rsidRPr="004002AB">
        <w:tab/>
      </w:r>
      <w:r w:rsidRPr="004002AB">
        <w:tab/>
      </w:r>
      <w:r w:rsidRPr="004002AB">
        <w:tab/>
      </w:r>
      <w:r>
        <w:t xml:space="preserve">            </w:t>
      </w:r>
      <w:r w:rsidRPr="004002AB">
        <w:t>«____»_____________202</w:t>
      </w:r>
      <w:r>
        <w:t>4</w:t>
      </w:r>
      <w:r w:rsidRPr="004002AB">
        <w:t>р.</w:t>
      </w:r>
    </w:p>
    <w:p w:rsidR="005253DA" w:rsidRPr="004002AB" w:rsidRDefault="005253DA" w:rsidP="005253DA">
      <w:pPr>
        <w:pStyle w:val="aff3"/>
        <w:spacing w:after="20" w:line="240" w:lineRule="auto"/>
        <w:ind w:left="0" w:right="0"/>
        <w:rPr>
          <w:b/>
          <w:bCs/>
          <w:lang w:val="uk-UA"/>
        </w:rPr>
      </w:pPr>
    </w:p>
    <w:p w:rsidR="005253DA" w:rsidRPr="004002AB" w:rsidRDefault="005253DA" w:rsidP="005253DA">
      <w:pPr>
        <w:pStyle w:val="aff3"/>
        <w:spacing w:after="20" w:line="240" w:lineRule="auto"/>
        <w:ind w:left="0" w:right="0"/>
        <w:rPr>
          <w:lang w:val="uk-UA"/>
        </w:rPr>
      </w:pPr>
      <w:r w:rsidRPr="004002AB">
        <w:rPr>
          <w:b/>
          <w:bCs/>
          <w:lang w:val="uk-UA"/>
        </w:rPr>
        <w:t xml:space="preserve">       Комунальне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4002AB">
        <w:rPr>
          <w:lang w:val="uk-UA"/>
        </w:rPr>
        <w:t xml:space="preserve"> 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директора </w:t>
      </w:r>
      <w:proofErr w:type="spellStart"/>
      <w:r w:rsidRPr="004002AB">
        <w:rPr>
          <w:b/>
          <w:lang w:val="uk-UA"/>
        </w:rPr>
        <w:t>Борзенка</w:t>
      </w:r>
      <w:proofErr w:type="spellEnd"/>
      <w:r w:rsidRPr="004002AB">
        <w:rPr>
          <w:b/>
          <w:lang w:val="uk-UA"/>
        </w:rPr>
        <w:t xml:space="preserve"> Юрія Вікторовича</w:t>
      </w:r>
      <w:r w:rsidRPr="004002AB">
        <w:rPr>
          <w:lang w:val="uk-UA"/>
        </w:rPr>
        <w:t xml:space="preserve">, яка діє на підставі Статуту,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Постачальник,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w:t>
      </w:r>
      <w:r w:rsidRPr="004002AB">
        <w:rPr>
          <w:lang w:val="uk-UA"/>
        </w:rPr>
        <w:t>іменовані разом Сторони, а кожна окремо - Сторона, уклали даний договір про нижченаведене:</w:t>
      </w:r>
    </w:p>
    <w:p w:rsidR="005253DA" w:rsidRPr="004002AB" w:rsidRDefault="005253DA" w:rsidP="005253DA">
      <w:pPr>
        <w:pStyle w:val="aff3"/>
        <w:spacing w:after="20" w:line="240" w:lineRule="auto"/>
        <w:ind w:left="0" w:right="0"/>
        <w:rPr>
          <w:lang w:val="uk-UA"/>
        </w:rPr>
      </w:pPr>
    </w:p>
    <w:p w:rsidR="005253DA" w:rsidRPr="004002AB" w:rsidRDefault="005253DA" w:rsidP="005253DA">
      <w:pPr>
        <w:pStyle w:val="aff3"/>
        <w:spacing w:after="20" w:line="240" w:lineRule="auto"/>
        <w:ind w:left="0" w:right="0"/>
        <w:jc w:val="center"/>
        <w:rPr>
          <w:lang w:val="uk-UA"/>
        </w:rPr>
      </w:pPr>
      <w:r w:rsidRPr="004002AB">
        <w:rPr>
          <w:b/>
          <w:bCs/>
          <w:lang w:val="uk-UA"/>
        </w:rPr>
        <w:t>1. ПРЕДМЕТ ДОГОВОРУ</w:t>
      </w:r>
    </w:p>
    <w:p w:rsidR="005253DA" w:rsidRPr="004002AB" w:rsidRDefault="005253DA" w:rsidP="005253DA">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jc w:val="both"/>
      </w:pPr>
      <w:r w:rsidRPr="004002AB">
        <w:t>1.1. Постачальник</w:t>
      </w:r>
      <w:r w:rsidRPr="004002AB">
        <w:rPr>
          <w:b/>
          <w:bCs/>
        </w:rPr>
        <w:t xml:space="preserve"> </w:t>
      </w:r>
      <w:r w:rsidRPr="004002AB">
        <w:t>зобов'язується у 202</w:t>
      </w:r>
      <w:r>
        <w:t>4</w:t>
      </w:r>
      <w:r w:rsidRPr="004002AB">
        <w:t xml:space="preserve"> році поставити та передати у власність Замовника якісн</w:t>
      </w:r>
      <w:r>
        <w:t>ий</w:t>
      </w:r>
      <w:r w:rsidRPr="004002AB">
        <w:t xml:space="preserve"> </w:t>
      </w:r>
      <w:r>
        <w:t>товар</w:t>
      </w:r>
      <w:r w:rsidRPr="004002AB">
        <w:t>, зазначений у п. 1.2., а Замовник – прийняти та своєчасно оплатити такий товар.</w:t>
      </w:r>
    </w:p>
    <w:p w:rsidR="005253DA" w:rsidRDefault="005253DA" w:rsidP="005253DA">
      <w:pPr>
        <w:pStyle w:val="aff3"/>
        <w:ind w:left="0" w:right="-143"/>
        <w:rPr>
          <w:b/>
          <w:bCs/>
          <w:spacing w:val="1"/>
          <w:lang w:val="uk-UA"/>
        </w:rPr>
      </w:pPr>
      <w:r w:rsidRPr="004002AB">
        <w:rPr>
          <w:lang w:val="uk-UA"/>
        </w:rPr>
        <w:t xml:space="preserve">1.2. Найменування товару: </w:t>
      </w:r>
      <w:r w:rsidRPr="004002AB">
        <w:rPr>
          <w:spacing w:val="1"/>
          <w:lang w:val="uk-UA"/>
        </w:rPr>
        <w:t>за код</w:t>
      </w:r>
      <w:r>
        <w:rPr>
          <w:spacing w:val="1"/>
          <w:lang w:val="uk-UA"/>
        </w:rPr>
        <w:t>ами</w:t>
      </w:r>
      <w:r w:rsidRPr="004002AB">
        <w:rPr>
          <w:spacing w:val="1"/>
          <w:lang w:val="uk-UA"/>
        </w:rPr>
        <w:t xml:space="preserve"> Національного класифікатора України «Єдиний </w:t>
      </w:r>
      <w:r w:rsidRPr="005350AF">
        <w:rPr>
          <w:spacing w:val="1"/>
          <w:lang w:val="uk-UA"/>
        </w:rPr>
        <w:t xml:space="preserve">закупівельний словник» </w:t>
      </w:r>
      <w:r w:rsidRPr="002F235E">
        <w:rPr>
          <w:spacing w:val="1"/>
          <w:lang w:val="uk-UA"/>
        </w:rPr>
        <w:t>ДК 021:2015</w:t>
      </w:r>
      <w:r w:rsidRPr="005350AF">
        <w:rPr>
          <w:b/>
          <w:bCs/>
          <w:spacing w:val="1"/>
          <w:lang w:val="uk-UA"/>
        </w:rPr>
        <w:t xml:space="preserve"> </w:t>
      </w:r>
    </w:p>
    <w:p w:rsidR="005253DA" w:rsidRPr="002F235E" w:rsidRDefault="005253DA" w:rsidP="005253DA">
      <w:pPr>
        <w:pStyle w:val="aff3"/>
        <w:ind w:left="0" w:right="-143"/>
        <w:rPr>
          <w:b/>
          <w:bCs/>
          <w:lang w:val="uk-UA"/>
        </w:rPr>
      </w:pPr>
      <w:r w:rsidRPr="002F235E">
        <w:rPr>
          <w:b/>
          <w:bCs/>
          <w:spacing w:val="1"/>
          <w:lang w:val="uk-UA"/>
        </w:rPr>
        <w:t>4421</w:t>
      </w:r>
      <w:r w:rsidRPr="002F235E">
        <w:rPr>
          <w:b/>
          <w:bCs/>
          <w:lang w:val="uk-UA"/>
        </w:rPr>
        <w:t>0000-5 Конструкції та їх частини;</w:t>
      </w:r>
    </w:p>
    <w:p w:rsidR="005253DA" w:rsidRPr="002F235E" w:rsidRDefault="005253DA" w:rsidP="005253DA">
      <w:pPr>
        <w:pStyle w:val="aff3"/>
        <w:ind w:left="0" w:right="-143"/>
        <w:rPr>
          <w:b/>
          <w:bCs/>
          <w:lang w:val="uk-UA"/>
        </w:rPr>
      </w:pPr>
      <w:r w:rsidRPr="002F235E">
        <w:rPr>
          <w:b/>
          <w:bCs/>
          <w:lang w:val="uk-UA"/>
        </w:rPr>
        <w:t>44110000-4 Конструкційні матеріали;</w:t>
      </w:r>
    </w:p>
    <w:p w:rsidR="005253DA" w:rsidRPr="002F235E" w:rsidRDefault="005253DA" w:rsidP="005253DA">
      <w:pPr>
        <w:jc w:val="both"/>
        <w:rPr>
          <w:b/>
          <w:bCs/>
        </w:rPr>
      </w:pPr>
      <w:r w:rsidRPr="004148F3">
        <w:rPr>
          <w:b/>
          <w:bCs/>
        </w:rPr>
        <w:t>44310000-6</w:t>
      </w:r>
      <w:r w:rsidRPr="002F235E">
        <w:rPr>
          <w:b/>
          <w:bCs/>
        </w:rPr>
        <w:t xml:space="preserve"> Вироби з дроту</w:t>
      </w:r>
      <w:r>
        <w:rPr>
          <w:b/>
          <w:bCs/>
        </w:rPr>
        <w:t>;</w:t>
      </w:r>
    </w:p>
    <w:p w:rsidR="005253DA" w:rsidRPr="002F235E" w:rsidRDefault="005253DA" w:rsidP="005253DA">
      <w:pPr>
        <w:jc w:val="both"/>
        <w:rPr>
          <w:b/>
          <w:bCs/>
        </w:rPr>
      </w:pPr>
      <w:r w:rsidRPr="004148F3">
        <w:rPr>
          <w:b/>
          <w:bCs/>
          <w:color w:val="202124"/>
        </w:rPr>
        <w:t>14810000-2</w:t>
      </w:r>
      <w:r w:rsidRPr="002F235E">
        <w:rPr>
          <w:b/>
          <w:bCs/>
          <w:color w:val="202124"/>
        </w:rPr>
        <w:t xml:space="preserve"> </w:t>
      </w:r>
      <w:r w:rsidRPr="002F235E">
        <w:rPr>
          <w:b/>
          <w:bCs/>
        </w:rPr>
        <w:t>Абразивні вироби</w:t>
      </w:r>
      <w:r>
        <w:rPr>
          <w:b/>
          <w:bCs/>
        </w:rPr>
        <w:t>;</w:t>
      </w:r>
    </w:p>
    <w:p w:rsidR="005253DA" w:rsidRPr="002F235E" w:rsidRDefault="005253DA" w:rsidP="005253DA">
      <w:pPr>
        <w:jc w:val="both"/>
        <w:rPr>
          <w:b/>
          <w:bCs/>
          <w:color w:val="202124"/>
        </w:rPr>
      </w:pPr>
      <w:r w:rsidRPr="004148F3">
        <w:rPr>
          <w:b/>
          <w:bCs/>
          <w:color w:val="202124"/>
        </w:rPr>
        <w:t>44810000-1</w:t>
      </w:r>
      <w:r w:rsidRPr="002F235E">
        <w:rPr>
          <w:b/>
          <w:bCs/>
          <w:color w:val="202124"/>
        </w:rPr>
        <w:t xml:space="preserve"> Фарби</w:t>
      </w:r>
      <w:r>
        <w:rPr>
          <w:b/>
          <w:bCs/>
          <w:color w:val="202124"/>
        </w:rPr>
        <w:t>;</w:t>
      </w:r>
    </w:p>
    <w:p w:rsidR="005253DA" w:rsidRPr="002F235E" w:rsidRDefault="005253DA" w:rsidP="005253DA">
      <w:pPr>
        <w:jc w:val="both"/>
        <w:rPr>
          <w:b/>
          <w:bCs/>
        </w:rPr>
      </w:pPr>
      <w:r w:rsidRPr="002F235E">
        <w:rPr>
          <w:b/>
          <w:bCs/>
          <w:color w:val="202124"/>
        </w:rPr>
        <w:t xml:space="preserve">39220000-0 </w:t>
      </w:r>
      <w:r w:rsidRPr="002F235E">
        <w:rPr>
          <w:b/>
          <w:bCs/>
        </w:rPr>
        <w:t>Кухонне приладдя, товари для дому та господарства і приладдя для закладів громадського харчування</w:t>
      </w:r>
      <w:r>
        <w:rPr>
          <w:b/>
          <w:bCs/>
        </w:rPr>
        <w:t>;</w:t>
      </w:r>
    </w:p>
    <w:p w:rsidR="005253DA" w:rsidRPr="002F235E" w:rsidRDefault="005253DA" w:rsidP="005253DA">
      <w:pPr>
        <w:jc w:val="both"/>
        <w:rPr>
          <w:b/>
          <w:bCs/>
        </w:rPr>
      </w:pPr>
      <w:r w:rsidRPr="002F235E">
        <w:rPr>
          <w:b/>
          <w:bCs/>
        </w:rPr>
        <w:t>38330000-7 Ручні прилади для вимірювання відстаней</w:t>
      </w:r>
      <w:r>
        <w:rPr>
          <w:b/>
          <w:bCs/>
        </w:rPr>
        <w:t>;</w:t>
      </w:r>
    </w:p>
    <w:p w:rsidR="005253DA" w:rsidRPr="002F235E" w:rsidRDefault="005253DA" w:rsidP="005253DA">
      <w:pPr>
        <w:jc w:val="both"/>
        <w:rPr>
          <w:b/>
          <w:bCs/>
        </w:rPr>
      </w:pPr>
      <w:r w:rsidRPr="002F235E">
        <w:rPr>
          <w:b/>
          <w:bCs/>
        </w:rPr>
        <w:t>44830000-7 Мастики, шпаклівки, замазки та розчинники</w:t>
      </w:r>
      <w:r>
        <w:rPr>
          <w:b/>
          <w:bCs/>
        </w:rPr>
        <w:t>;</w:t>
      </w:r>
    </w:p>
    <w:p w:rsidR="005253DA" w:rsidRPr="002F235E" w:rsidRDefault="005253DA" w:rsidP="005253DA">
      <w:pPr>
        <w:jc w:val="both"/>
        <w:rPr>
          <w:b/>
          <w:bCs/>
        </w:rPr>
      </w:pPr>
      <w:r w:rsidRPr="002F235E">
        <w:rPr>
          <w:b/>
          <w:bCs/>
        </w:rPr>
        <w:t>42520000-7 Вентиляційне обладнання</w:t>
      </w:r>
      <w:r>
        <w:rPr>
          <w:b/>
          <w:bCs/>
        </w:rPr>
        <w:t>;</w:t>
      </w:r>
    </w:p>
    <w:p w:rsidR="005253DA" w:rsidRPr="002F235E" w:rsidRDefault="005253DA" w:rsidP="005253DA">
      <w:pPr>
        <w:jc w:val="both"/>
        <w:rPr>
          <w:b/>
          <w:bCs/>
        </w:rPr>
      </w:pPr>
      <w:r w:rsidRPr="002F235E">
        <w:rPr>
          <w:b/>
          <w:bCs/>
        </w:rPr>
        <w:t>44170000-2 Плити, листи, стрічки та фольга, пов’язані з конструкційними матеріалами</w:t>
      </w:r>
      <w:r>
        <w:rPr>
          <w:b/>
          <w:bCs/>
        </w:rPr>
        <w:t>;</w:t>
      </w:r>
    </w:p>
    <w:p w:rsidR="005253DA" w:rsidRPr="002F235E" w:rsidRDefault="005253DA" w:rsidP="005253DA">
      <w:pPr>
        <w:jc w:val="both"/>
        <w:rPr>
          <w:b/>
          <w:bCs/>
        </w:rPr>
      </w:pPr>
      <w:r w:rsidRPr="002F235E">
        <w:rPr>
          <w:b/>
          <w:bCs/>
        </w:rPr>
        <w:t>44330000-2 Будівельні прути, стрижні, дроти та профілі</w:t>
      </w:r>
      <w:r>
        <w:rPr>
          <w:b/>
          <w:bCs/>
        </w:rPr>
        <w:t>;</w:t>
      </w:r>
    </w:p>
    <w:p w:rsidR="005253DA" w:rsidRDefault="005253DA" w:rsidP="005253DA">
      <w:pPr>
        <w:jc w:val="both"/>
        <w:rPr>
          <w:spacing w:val="1"/>
        </w:rPr>
      </w:pPr>
      <w:r w:rsidRPr="002F235E">
        <w:rPr>
          <w:b/>
          <w:bCs/>
        </w:rPr>
        <w:t xml:space="preserve">44530000-4 Кріпильні деталі  (Будівельні матеріали), </w:t>
      </w:r>
      <w:r w:rsidRPr="002F235E">
        <w:rPr>
          <w:spacing w:val="1"/>
        </w:rPr>
        <w:t>далі по тексту договору – товар</w:t>
      </w:r>
      <w:r>
        <w:rPr>
          <w:spacing w:val="1"/>
        </w:rPr>
        <w:t>.</w:t>
      </w:r>
    </w:p>
    <w:p w:rsidR="005253DA" w:rsidRDefault="005253DA" w:rsidP="005253DA">
      <w:pPr>
        <w:jc w:val="both"/>
        <w:rPr>
          <w:spacing w:val="1"/>
        </w:rPr>
      </w:pPr>
      <w:r>
        <w:rPr>
          <w:spacing w:val="1"/>
        </w:rPr>
        <w:t>Товар: 22 (двадцять два) найменування.</w:t>
      </w:r>
    </w:p>
    <w:p w:rsidR="005253DA" w:rsidRPr="002F235E" w:rsidRDefault="005253DA" w:rsidP="005253DA">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pPr>
      <w:r w:rsidRPr="002F235E">
        <w:t>1.3. Найменування, асортимент, кількість та вартість товару зазначені у Специфікації №1, яка є невід'ємною частиною даного договору.</w:t>
      </w:r>
    </w:p>
    <w:p w:rsidR="005253DA" w:rsidRPr="002F235E" w:rsidRDefault="005253DA" w:rsidP="005253DA">
      <w:pPr>
        <w:tabs>
          <w:tab w:val="left" w:pos="2835"/>
        </w:tabs>
        <w:jc w:val="both"/>
      </w:pPr>
      <w:r w:rsidRPr="002F235E">
        <w:t xml:space="preserve">1.4.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№922-VIIІ від 25.12.2015 (в редакції Закону </w:t>
      </w:r>
      <w:hyperlink r:id="rId105" w:tgtFrame="_blank" w:history="1">
        <w:r w:rsidRPr="002F235E">
          <w:t>№114-IX від 19.09.2019</w:t>
        </w:r>
      </w:hyperlink>
      <w:r w:rsidRPr="002F235E">
        <w:t xml:space="preserve"> зі змінами та доповненнями). </w:t>
      </w:r>
    </w:p>
    <w:p w:rsidR="005253DA" w:rsidRPr="002F235E" w:rsidRDefault="005253DA" w:rsidP="005253DA">
      <w:pPr>
        <w:tabs>
          <w:tab w:val="left" w:pos="567"/>
          <w:tab w:val="left" w:pos="8505"/>
        </w:tabs>
        <w:jc w:val="both"/>
        <w:rPr>
          <w:b/>
          <w:bCs/>
        </w:rPr>
      </w:pPr>
      <w:r w:rsidRPr="002F235E">
        <w:t>1.5. Обсяги закупівлі товару, передбачені цим договором, можуть бути зменшені залежно від реальної фінансової спроможності та потреби Замовника</w:t>
      </w:r>
    </w:p>
    <w:p w:rsidR="005253DA" w:rsidRPr="004002AB" w:rsidRDefault="005253DA" w:rsidP="005253DA">
      <w:pPr>
        <w:tabs>
          <w:tab w:val="left" w:pos="567"/>
          <w:tab w:val="left" w:pos="8505"/>
        </w:tabs>
        <w:spacing w:after="20"/>
        <w:jc w:val="both"/>
        <w:rPr>
          <w:b/>
          <w:bCs/>
        </w:rPr>
      </w:pPr>
    </w:p>
    <w:p w:rsidR="005253DA" w:rsidRPr="004002AB" w:rsidRDefault="005253DA" w:rsidP="005253DA">
      <w:pPr>
        <w:tabs>
          <w:tab w:val="left" w:pos="567"/>
          <w:tab w:val="left" w:pos="8505"/>
        </w:tabs>
        <w:spacing w:after="20"/>
        <w:jc w:val="center"/>
      </w:pPr>
      <w:r w:rsidRPr="004002AB">
        <w:rPr>
          <w:rStyle w:val="aff1"/>
        </w:rPr>
        <w:lastRenderedPageBreak/>
        <w:t>2. УМОВИ ПОСТАЧАННЯ ТОВАРУ</w:t>
      </w:r>
    </w:p>
    <w:p w:rsidR="005253DA" w:rsidRPr="004002AB" w:rsidRDefault="005253DA" w:rsidP="005253DA">
      <w:pPr>
        <w:tabs>
          <w:tab w:val="left" w:pos="567"/>
          <w:tab w:val="left" w:pos="8505"/>
        </w:tabs>
        <w:spacing w:after="20"/>
        <w:jc w:val="both"/>
      </w:pPr>
      <w:r w:rsidRPr="004002AB">
        <w:rPr>
          <w:rStyle w:val="aff1"/>
        </w:rPr>
        <w:t>2.1. Строк поставки товару</w:t>
      </w:r>
      <w:r w:rsidRPr="009C0A21">
        <w:rPr>
          <w:rStyle w:val="aff1"/>
        </w:rPr>
        <w:t>: до 30.05.2024р.</w:t>
      </w:r>
    </w:p>
    <w:p w:rsidR="005253DA" w:rsidRPr="004002AB" w:rsidRDefault="005253DA" w:rsidP="005253DA">
      <w:pPr>
        <w:tabs>
          <w:tab w:val="left" w:pos="567"/>
          <w:tab w:val="left" w:pos="8505"/>
        </w:tabs>
        <w:spacing w:after="20"/>
        <w:jc w:val="both"/>
      </w:pPr>
      <w:r w:rsidRPr="004002AB">
        <w:t xml:space="preserve">Постачальник </w:t>
      </w:r>
      <w:r w:rsidRPr="003A7499">
        <w:t>відвантажує товар разовою поставкою або партіями за згодою Сторін договору</w:t>
      </w:r>
      <w:r>
        <w:t>,</w:t>
      </w:r>
      <w:r w:rsidRPr="004002AB">
        <w:t xml:space="preserve"> протягом </w:t>
      </w:r>
      <w:r>
        <w:t>3</w:t>
      </w:r>
      <w:r w:rsidRPr="00E071D9">
        <w:rPr>
          <w:rStyle w:val="aff1"/>
        </w:rPr>
        <w:t xml:space="preserve"> (</w:t>
      </w:r>
      <w:r>
        <w:rPr>
          <w:rStyle w:val="aff1"/>
        </w:rPr>
        <w:t>трьох</w:t>
      </w:r>
      <w:r w:rsidRPr="00E071D9">
        <w:rPr>
          <w:rStyle w:val="aff1"/>
        </w:rPr>
        <w:t>)</w:t>
      </w:r>
      <w:r w:rsidRPr="004002AB">
        <w:rPr>
          <w:rStyle w:val="aff1"/>
          <w:color w:val="C0504D"/>
        </w:rPr>
        <w:t xml:space="preserve"> </w:t>
      </w:r>
      <w:r w:rsidRPr="004002AB">
        <w:t xml:space="preserve">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w:t>
      </w:r>
      <w:proofErr w:type="spellStart"/>
      <w:r w:rsidRPr="004002AB">
        <w:t>адресою</w:t>
      </w:r>
      <w:proofErr w:type="spellEnd"/>
      <w:r w:rsidRPr="004002AB">
        <w:t>: 69063, м. Запоріжжя, пр</w:t>
      </w:r>
      <w:r>
        <w:t>.</w:t>
      </w:r>
      <w:r w:rsidRPr="004002AB">
        <w:t xml:space="preserve"> Соборний/вул. Дніпровська/вул. Олександрівська, буд. 70/21/47, КНП «ЗОКДЛ» ЗОР </w:t>
      </w:r>
      <w:r w:rsidRPr="005350AF">
        <w:t>(на склад Покупця: адміністративно – господарський корпус, комірник).</w:t>
      </w:r>
    </w:p>
    <w:p w:rsidR="005253DA" w:rsidRPr="004002AB" w:rsidRDefault="005253DA" w:rsidP="005253DA">
      <w:pPr>
        <w:tabs>
          <w:tab w:val="left" w:pos="567"/>
          <w:tab w:val="left" w:pos="8505"/>
        </w:tabs>
        <w:spacing w:after="20"/>
        <w:jc w:val="both"/>
      </w:pPr>
      <w:r w:rsidRPr="004002AB">
        <w:t xml:space="preserve">2.2. </w:t>
      </w:r>
      <w:r w:rsidRPr="001E7D64">
        <w:rPr>
          <w:spacing w:val="-1"/>
        </w:rPr>
        <w:t>Поставка товару оформлюється видатковою накладною Постачальника, підписаною Замовником, та довіреністю на отримання товару, з дотриманням форми</w:t>
      </w:r>
      <w:r w:rsidRPr="004002AB">
        <w:t>, встановленої законодавством України, яка надається Постачальнику в обмін на товар.</w:t>
      </w:r>
    </w:p>
    <w:p w:rsidR="005253DA" w:rsidRPr="004002AB" w:rsidRDefault="005253DA" w:rsidP="005253DA">
      <w:pPr>
        <w:tabs>
          <w:tab w:val="left" w:pos="567"/>
          <w:tab w:val="left" w:pos="8505"/>
        </w:tabs>
        <w:spacing w:after="20"/>
        <w:jc w:val="both"/>
      </w:pPr>
      <w:r w:rsidRPr="004002AB">
        <w:rPr>
          <w:rStyle w:val="aff1"/>
          <w:spacing w:val="3"/>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rsidR="005253DA" w:rsidRPr="004002AB" w:rsidRDefault="005253DA" w:rsidP="005253DA">
      <w:pPr>
        <w:shd w:val="clear" w:color="auto" w:fill="FFFFFF"/>
        <w:spacing w:after="20"/>
        <w:jc w:val="both"/>
        <w:rPr>
          <w:rStyle w:val="aff1"/>
          <w:spacing w:val="6"/>
        </w:rPr>
      </w:pPr>
      <w:r w:rsidRPr="004002AB">
        <w:t xml:space="preserve">2.4. Право </w:t>
      </w:r>
      <w:r w:rsidRPr="004002AB">
        <w:rPr>
          <w:rStyle w:val="aff1"/>
          <w:spacing w:val="6"/>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rsidR="005253DA" w:rsidRPr="004002AB" w:rsidRDefault="005253DA" w:rsidP="005253DA">
      <w:pPr>
        <w:shd w:val="clear" w:color="auto" w:fill="FFFFFF"/>
        <w:spacing w:after="20"/>
        <w:jc w:val="both"/>
        <w:rPr>
          <w:rStyle w:val="aff1"/>
          <w:spacing w:val="6"/>
        </w:rPr>
      </w:pPr>
      <w:r w:rsidRPr="004002AB">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rsidR="005253DA" w:rsidRPr="004002AB" w:rsidRDefault="005253DA" w:rsidP="005253DA">
      <w:pPr>
        <w:shd w:val="clear" w:color="auto" w:fill="FFFFFF"/>
        <w:tabs>
          <w:tab w:val="left" w:pos="482"/>
        </w:tabs>
        <w:spacing w:after="20"/>
        <w:jc w:val="both"/>
      </w:pPr>
      <w:r w:rsidRPr="004002AB">
        <w:t>2.6. При виявленні нестачі по кількості товару Постачальник повинен провести постачання товару, який недопоставлений, за свій рахунок протягом трьох днів з дня виявлення нестачі.</w:t>
      </w:r>
    </w:p>
    <w:p w:rsidR="005253DA" w:rsidRPr="004002AB" w:rsidRDefault="005253DA" w:rsidP="005253DA">
      <w:pPr>
        <w:shd w:val="clear" w:color="auto" w:fill="FFFFFF"/>
        <w:tabs>
          <w:tab w:val="left" w:pos="482"/>
        </w:tabs>
        <w:spacing w:after="20"/>
        <w:jc w:val="both"/>
      </w:pPr>
      <w:r w:rsidRPr="004002AB">
        <w:t>2.7. При виявленні неякісного товару в процесі його прийому Постачальник зобов’язаний замінити його на якісний товар впродовж трьох робочих днів від дня виявлення неякісного товару. Всі витрати, що пов’язані із заміною товару неналежної якості, або невідповідності умовам договору, несе Постачальник.</w:t>
      </w:r>
    </w:p>
    <w:p w:rsidR="005253DA" w:rsidRDefault="005253DA" w:rsidP="005253DA">
      <w:pPr>
        <w:shd w:val="clear" w:color="auto" w:fill="FFFFFF"/>
        <w:tabs>
          <w:tab w:val="left" w:pos="482"/>
        </w:tabs>
        <w:spacing w:after="20"/>
        <w:jc w:val="both"/>
        <w:rPr>
          <w:rStyle w:val="aff1"/>
          <w:spacing w:val="-6"/>
        </w:rPr>
      </w:pPr>
      <w:r w:rsidRPr="004002AB">
        <w:t xml:space="preserve">2.8. </w:t>
      </w:r>
      <w:r w:rsidRPr="004002AB">
        <w:rPr>
          <w:rStyle w:val="aff1"/>
          <w:spacing w:val="-6"/>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5253DA" w:rsidRPr="004002AB" w:rsidRDefault="005253DA" w:rsidP="005253DA">
      <w:pPr>
        <w:shd w:val="clear" w:color="auto" w:fill="FFFFFF"/>
        <w:tabs>
          <w:tab w:val="left" w:pos="482"/>
        </w:tabs>
        <w:spacing w:after="20"/>
        <w:jc w:val="both"/>
        <w:rPr>
          <w:rStyle w:val="aff1"/>
          <w:spacing w:val="-6"/>
        </w:rPr>
      </w:pPr>
    </w:p>
    <w:p w:rsidR="005253DA" w:rsidRPr="000D63EB" w:rsidRDefault="005253DA" w:rsidP="005253DA">
      <w:pPr>
        <w:pStyle w:val="16"/>
        <w:ind w:right="-19"/>
        <w:jc w:val="center"/>
        <w:rPr>
          <w:rFonts w:ascii="Times New Roman" w:hAnsi="Times New Roman"/>
          <w:b/>
          <w:sz w:val="24"/>
          <w:szCs w:val="24"/>
        </w:rPr>
      </w:pPr>
      <w:r w:rsidRPr="000D63EB">
        <w:rPr>
          <w:rFonts w:ascii="Times New Roman" w:hAnsi="Times New Roman"/>
          <w:b/>
          <w:sz w:val="24"/>
          <w:szCs w:val="24"/>
        </w:rPr>
        <w:t>3. ЯКІСТЬ ТА МАРКУВАННЯ ТОВАРУ</w:t>
      </w:r>
    </w:p>
    <w:p w:rsidR="005253DA" w:rsidRPr="000D63EB" w:rsidRDefault="005253DA" w:rsidP="005253DA">
      <w:pPr>
        <w:pStyle w:val="16"/>
        <w:ind w:right="-19"/>
        <w:jc w:val="both"/>
        <w:rPr>
          <w:rFonts w:ascii="Times New Roman" w:hAnsi="Times New Roman"/>
          <w:spacing w:val="-1"/>
          <w:sz w:val="24"/>
          <w:szCs w:val="24"/>
        </w:rPr>
      </w:pPr>
      <w:r w:rsidRPr="000D63EB">
        <w:rPr>
          <w:rFonts w:ascii="Times New Roman" w:hAnsi="Times New Roman"/>
          <w:spacing w:val="-8"/>
          <w:sz w:val="24"/>
          <w:szCs w:val="24"/>
        </w:rPr>
        <w:t xml:space="preserve">3.1. Постачальник  гарантує  якість товарів, що постачає. </w:t>
      </w:r>
      <w:r w:rsidRPr="000D63EB">
        <w:rPr>
          <w:rFonts w:ascii="Times New Roman" w:hAnsi="Times New Roman"/>
          <w:sz w:val="24"/>
          <w:szCs w:val="24"/>
        </w:rPr>
        <w:t xml:space="preserve">Якість товару повинна відповідати </w:t>
      </w:r>
      <w:r w:rsidRPr="000D63EB">
        <w:rPr>
          <w:rFonts w:ascii="Times New Roman" w:hAnsi="Times New Roman"/>
          <w:spacing w:val="-1"/>
          <w:sz w:val="24"/>
          <w:szCs w:val="24"/>
        </w:rPr>
        <w:t>нормам і стандартам, законодавчо встановленим на території України (ДСТУ, ТУ), санітарним, гігієнічним та іншим нормам, що встановлені для даного типу товару і підтверджуються відповідними документами.</w:t>
      </w:r>
      <w:r>
        <w:rPr>
          <w:rFonts w:ascii="Times New Roman" w:hAnsi="Times New Roman"/>
          <w:spacing w:val="-1"/>
          <w:sz w:val="24"/>
          <w:szCs w:val="24"/>
        </w:rPr>
        <w:t xml:space="preserve"> Товар повинен мати технічний паспорт, усі необхідні сертифікати та інші експертні висновки.</w:t>
      </w:r>
    </w:p>
    <w:p w:rsidR="005253DA" w:rsidRPr="001E7D64" w:rsidRDefault="005253DA" w:rsidP="005253DA">
      <w:pPr>
        <w:pStyle w:val="16"/>
        <w:ind w:right="-19"/>
        <w:jc w:val="both"/>
        <w:rPr>
          <w:rFonts w:ascii="Times New Roman" w:hAnsi="Times New Roman"/>
          <w:spacing w:val="-1"/>
          <w:sz w:val="24"/>
          <w:szCs w:val="24"/>
        </w:rPr>
      </w:pPr>
      <w:r w:rsidRPr="001E7D64">
        <w:rPr>
          <w:rFonts w:ascii="Times New Roman" w:hAnsi="Times New Roman"/>
          <w:spacing w:val="-2"/>
          <w:sz w:val="24"/>
          <w:szCs w:val="24"/>
        </w:rPr>
        <w:t>3.</w:t>
      </w:r>
      <w:r>
        <w:rPr>
          <w:rFonts w:ascii="Times New Roman" w:hAnsi="Times New Roman"/>
          <w:spacing w:val="-2"/>
          <w:sz w:val="24"/>
          <w:szCs w:val="24"/>
        </w:rPr>
        <w:t>2</w:t>
      </w:r>
      <w:r w:rsidRPr="001E7D64">
        <w:rPr>
          <w:rFonts w:ascii="Times New Roman" w:hAnsi="Times New Roman"/>
          <w:spacing w:val="-2"/>
          <w:sz w:val="24"/>
          <w:szCs w:val="24"/>
        </w:rPr>
        <w:t>. Товар повинен бути безпечним у використанні</w:t>
      </w:r>
      <w:r>
        <w:rPr>
          <w:rFonts w:ascii="Times New Roman" w:hAnsi="Times New Roman"/>
          <w:spacing w:val="-2"/>
          <w:sz w:val="24"/>
          <w:szCs w:val="24"/>
        </w:rPr>
        <w:t>, відповідати вимогам охорони праці, екології та пожежної безпеки.</w:t>
      </w:r>
      <w:r w:rsidRPr="001E7D64">
        <w:rPr>
          <w:rFonts w:ascii="Times New Roman" w:hAnsi="Times New Roman"/>
          <w:spacing w:val="-2"/>
          <w:sz w:val="24"/>
          <w:szCs w:val="24"/>
        </w:rPr>
        <w:t xml:space="preserve"> </w:t>
      </w:r>
    </w:p>
    <w:p w:rsidR="005253DA" w:rsidRPr="001E7D64" w:rsidRDefault="005253DA" w:rsidP="005253DA">
      <w:pPr>
        <w:pStyle w:val="16"/>
        <w:ind w:right="-19"/>
        <w:jc w:val="both"/>
        <w:rPr>
          <w:rFonts w:ascii="Times New Roman" w:hAnsi="Times New Roman"/>
          <w:spacing w:val="-1"/>
          <w:sz w:val="24"/>
          <w:szCs w:val="24"/>
        </w:rPr>
      </w:pPr>
      <w:r w:rsidRPr="001E7D64">
        <w:rPr>
          <w:rFonts w:ascii="Times New Roman" w:hAnsi="Times New Roman"/>
          <w:spacing w:val="-2"/>
          <w:sz w:val="24"/>
          <w:szCs w:val="24"/>
        </w:rPr>
        <w:t>3.</w:t>
      </w:r>
      <w:r>
        <w:rPr>
          <w:rFonts w:ascii="Times New Roman" w:hAnsi="Times New Roman"/>
          <w:spacing w:val="-2"/>
          <w:sz w:val="24"/>
          <w:szCs w:val="24"/>
        </w:rPr>
        <w:t>3</w:t>
      </w:r>
      <w:r w:rsidRPr="001E7D64">
        <w:rPr>
          <w:rFonts w:ascii="Times New Roman" w:hAnsi="Times New Roman"/>
          <w:spacing w:val="-2"/>
          <w:sz w:val="24"/>
          <w:szCs w:val="24"/>
        </w:rPr>
        <w:t>. Постачальник  повинен мати відповідний дозвіл, відповідні висновки державних служб, дозвільні документи на види діяльності, що здійснюються при виконанні зобов'язань, передбачених даним договором.</w:t>
      </w:r>
    </w:p>
    <w:p w:rsidR="005253DA" w:rsidRPr="001E7D64" w:rsidRDefault="005253DA" w:rsidP="005253DA">
      <w:pPr>
        <w:pStyle w:val="22"/>
        <w:shd w:val="clear" w:color="auto" w:fill="auto"/>
        <w:tabs>
          <w:tab w:val="left" w:pos="209"/>
        </w:tabs>
        <w:spacing w:line="240" w:lineRule="auto"/>
        <w:ind w:right="-19"/>
        <w:rPr>
          <w:rFonts w:ascii="Times New Roman" w:hAnsi="Times New Roman" w:cs="Times New Roman"/>
          <w:sz w:val="24"/>
          <w:szCs w:val="24"/>
          <w:shd w:val="clear" w:color="auto" w:fill="FFFFFF"/>
          <w:lang w:val="uk-UA" w:eastAsia="uk-UA"/>
        </w:rPr>
      </w:pPr>
      <w:r w:rsidRPr="001E7D64">
        <w:rPr>
          <w:rFonts w:ascii="Times New Roman" w:hAnsi="Times New Roman" w:cs="Times New Roman"/>
          <w:sz w:val="24"/>
          <w:szCs w:val="24"/>
          <w:lang w:val="uk-UA"/>
        </w:rPr>
        <w:t>3.5. Постачальник  зобов'язаний у момент передачі товару надати в розпорядження Замовника  оригінали або завірені належним чином копії документів, що засвідчують відповідність товару якісним характеристикам відповідно до діючого законодавства України (п.п.3.1, 3.2. цього договору).</w:t>
      </w:r>
    </w:p>
    <w:p w:rsidR="005253DA" w:rsidRPr="001E7D64" w:rsidRDefault="005253DA" w:rsidP="005253DA">
      <w:pPr>
        <w:ind w:right="-19"/>
        <w:jc w:val="both"/>
      </w:pPr>
      <w:r w:rsidRPr="001E7D64">
        <w:t xml:space="preserve">3.6. Товар, що постачається, повинен мати інструкції щодо використання товару, викладені  українською мовою. </w:t>
      </w:r>
    </w:p>
    <w:p w:rsidR="005253DA" w:rsidRDefault="005253DA" w:rsidP="005253DA">
      <w:pPr>
        <w:ind w:right="-19"/>
        <w:jc w:val="both"/>
      </w:pPr>
      <w:r w:rsidRPr="001E7D64">
        <w:t xml:space="preserve">3.7. Товар повинен відповідати технічним вимогам Замовника </w:t>
      </w:r>
    </w:p>
    <w:p w:rsidR="005253DA" w:rsidRDefault="005253DA" w:rsidP="005253DA">
      <w:pPr>
        <w:shd w:val="clear" w:color="auto" w:fill="FFFFFF"/>
        <w:tabs>
          <w:tab w:val="left" w:pos="547"/>
        </w:tabs>
        <w:spacing w:after="20"/>
        <w:jc w:val="both"/>
        <w:rPr>
          <w:rStyle w:val="B"/>
        </w:rPr>
      </w:pPr>
      <w:r w:rsidRPr="005253DA">
        <w:rPr>
          <w:rStyle w:val="B"/>
          <w:lang w:val="uk-UA"/>
        </w:rPr>
        <w:t xml:space="preserve">3.8. Якість товару повинна бути підтверджена документами виробника з якості, паспортами/сертифікатами відповідності якості, або іншим подібним документом, що підтверджує відповідність товару вимогам, встановленим до нього загальнообов’язковими на території України нормами й правилами. </w:t>
      </w:r>
      <w:r w:rsidRPr="005066B2">
        <w:rPr>
          <w:rStyle w:val="B"/>
        </w:rPr>
        <w:t xml:space="preserve">Товар повинен бути оформлений </w:t>
      </w:r>
      <w:proofErr w:type="spellStart"/>
      <w:r w:rsidRPr="005066B2">
        <w:rPr>
          <w:rStyle w:val="B"/>
        </w:rPr>
        <w:t>відповідно</w:t>
      </w:r>
      <w:proofErr w:type="spellEnd"/>
      <w:r w:rsidRPr="005066B2">
        <w:rPr>
          <w:rStyle w:val="B"/>
        </w:rPr>
        <w:t xml:space="preserve"> до </w:t>
      </w:r>
      <w:proofErr w:type="spellStart"/>
      <w:r w:rsidRPr="005066B2">
        <w:rPr>
          <w:rStyle w:val="B"/>
        </w:rPr>
        <w:t>законодавства</w:t>
      </w:r>
      <w:proofErr w:type="spellEnd"/>
      <w:r w:rsidRPr="005066B2">
        <w:rPr>
          <w:rStyle w:val="B"/>
        </w:rPr>
        <w:t xml:space="preserve"> </w:t>
      </w:r>
      <w:proofErr w:type="spellStart"/>
      <w:r w:rsidRPr="005066B2">
        <w:rPr>
          <w:rStyle w:val="B"/>
        </w:rPr>
        <w:t>України</w:t>
      </w:r>
      <w:proofErr w:type="spellEnd"/>
      <w:r w:rsidRPr="005066B2">
        <w:rPr>
          <w:rStyle w:val="B"/>
        </w:rPr>
        <w:t>.</w:t>
      </w:r>
    </w:p>
    <w:p w:rsidR="005253DA" w:rsidRPr="007C2EA9" w:rsidRDefault="005253DA" w:rsidP="005253DA">
      <w:pPr>
        <w:shd w:val="clear" w:color="auto" w:fill="FFFFFF"/>
        <w:tabs>
          <w:tab w:val="left" w:pos="547"/>
        </w:tabs>
        <w:spacing w:after="20"/>
        <w:jc w:val="both"/>
      </w:pPr>
      <w:r w:rsidRPr="007C2EA9">
        <w:rPr>
          <w:rStyle w:val="B"/>
        </w:rPr>
        <w:t xml:space="preserve">3.9. </w:t>
      </w:r>
      <w:r w:rsidRPr="007C2EA9">
        <w:t>Рі</w:t>
      </w:r>
      <w:r>
        <w:t>к випуску товару: не раніше 2022-2023</w:t>
      </w:r>
      <w:r w:rsidRPr="007C2EA9">
        <w:t xml:space="preserve"> рр. </w:t>
      </w:r>
    </w:p>
    <w:p w:rsidR="005253DA" w:rsidRPr="001E7D64" w:rsidRDefault="005253DA" w:rsidP="005253DA">
      <w:pPr>
        <w:ind w:right="-19"/>
        <w:jc w:val="both"/>
      </w:pPr>
      <w:r w:rsidRPr="001E7D64">
        <w:lastRenderedPageBreak/>
        <w:t>3.</w:t>
      </w:r>
      <w:r>
        <w:t>10</w:t>
      </w:r>
      <w:r w:rsidRPr="001E7D64">
        <w:t xml:space="preserve">. </w:t>
      </w:r>
      <w:r w:rsidRPr="001E7D64">
        <w:rPr>
          <w:lang w:eastAsia="zh-CN" w:bidi="hi-IN"/>
        </w:rPr>
        <w:t>Товар, що постачається, не перебуває під забороною відчуження, арештом, не є предметом застави та іншім засобом забезпечення виконання зобов’язань, а також не є предметом будь – якого іншого обтяження чи обмеження, передбаченого законодавством України. Терміни та умови зберігання Товару не порушені. Товар має бути новим, таким, що не перебував у використанні</w:t>
      </w:r>
    </w:p>
    <w:p w:rsidR="005253DA" w:rsidRPr="001E7D64" w:rsidRDefault="005253DA" w:rsidP="005253DA">
      <w:pPr>
        <w:pStyle w:val="a3"/>
        <w:ind w:right="-19"/>
        <w:rPr>
          <w:rFonts w:ascii="Times New Roman" w:hAnsi="Times New Roman"/>
          <w:sz w:val="24"/>
          <w:szCs w:val="24"/>
          <w:lang w:eastAsia="zh-CN" w:bidi="hi-IN"/>
        </w:rPr>
      </w:pPr>
      <w:r w:rsidRPr="001E7D64">
        <w:rPr>
          <w:rFonts w:ascii="Times New Roman" w:hAnsi="Times New Roman"/>
          <w:sz w:val="24"/>
          <w:szCs w:val="24"/>
        </w:rPr>
        <w:t>3.</w:t>
      </w:r>
      <w:r>
        <w:rPr>
          <w:rFonts w:ascii="Times New Roman" w:hAnsi="Times New Roman"/>
          <w:sz w:val="24"/>
          <w:szCs w:val="24"/>
        </w:rPr>
        <w:t>11</w:t>
      </w:r>
      <w:r w:rsidRPr="001E7D64">
        <w:rPr>
          <w:rFonts w:ascii="Times New Roman" w:hAnsi="Times New Roman"/>
          <w:sz w:val="24"/>
          <w:szCs w:val="24"/>
        </w:rPr>
        <w:t>. Гарантійний термін на товар, що поставляється за цим договором, не повинен бути меншим, ніж це передбачено стандартами, технічними умовами на даний товар, але має складатися не менше 12 місяців з дати отримання товару. Гарантія розповсюджується на весь товар та всі його складові частини.</w:t>
      </w:r>
      <w:r w:rsidRPr="001E7D64">
        <w:rPr>
          <w:rFonts w:ascii="Times New Roman" w:hAnsi="Times New Roman"/>
          <w:sz w:val="24"/>
          <w:szCs w:val="24"/>
          <w:lang w:eastAsia="zh-CN" w:bidi="hi-IN"/>
        </w:rPr>
        <w:t xml:space="preserve"> Якщо нормативно – технічною  документацією на Товар та/або виробником Товару передбачений більший гарантійний строк, ніж вимагається замовником – в договорі  поставки буде зазначено більший гарантійний строк.</w:t>
      </w:r>
    </w:p>
    <w:p w:rsidR="005253DA" w:rsidRPr="001E7D64" w:rsidRDefault="005253DA" w:rsidP="005253DA">
      <w:pPr>
        <w:spacing w:after="20"/>
        <w:jc w:val="both"/>
      </w:pPr>
      <w:r w:rsidRPr="001E7D64">
        <w:rPr>
          <w:spacing w:val="-2"/>
        </w:rPr>
        <w:t>3.1</w:t>
      </w:r>
      <w:r>
        <w:rPr>
          <w:spacing w:val="-2"/>
        </w:rPr>
        <w:t>2</w:t>
      </w:r>
      <w:r w:rsidRPr="001E7D64">
        <w:rPr>
          <w:spacing w:val="-2"/>
        </w:rPr>
        <w:t>. Товар передається Замовнику  в упаковці підприємства - виробника, яка не повинна бути деформована або пошкоджена, повинна забезпечувати цілісність товару та збереження його якості під час транспортування.  Кожне пакувальне місце товару повинно бути промарковане на тарі (упаковці) чи ярлику. Маркування – згідно діючих стандартів, ДСТУ або ТУ.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(найменування та адреса, країна походження товару), форми упаковки, розміру товару, кольору товару, дати виготовлення та гарантійного терміну придатності (експлуатації), номеру партії, умов зберігання, включати назву та інформацію про склад.</w:t>
      </w:r>
      <w:r w:rsidRPr="001E7D64">
        <w:t xml:space="preserve"> </w:t>
      </w:r>
    </w:p>
    <w:p w:rsidR="005253DA" w:rsidRPr="004002AB" w:rsidRDefault="005253DA" w:rsidP="005253DA">
      <w:pPr>
        <w:spacing w:after="20"/>
        <w:jc w:val="center"/>
      </w:pPr>
      <w:r w:rsidRPr="004002AB">
        <w:rPr>
          <w:rStyle w:val="aff1"/>
        </w:rPr>
        <w:t>4. ЦІНА ДОГОВОРУ  ТА  ПОРЯДОК ЗДІЙСНЕННЯ ОПЛАТИ</w:t>
      </w:r>
    </w:p>
    <w:p w:rsidR="005253DA" w:rsidRPr="004002AB" w:rsidRDefault="005253DA" w:rsidP="005253DA">
      <w:pPr>
        <w:tabs>
          <w:tab w:val="left" w:pos="567"/>
          <w:tab w:val="left" w:pos="8505"/>
        </w:tabs>
        <w:spacing w:after="20"/>
        <w:jc w:val="both"/>
        <w:rPr>
          <w:rStyle w:val="aff1"/>
          <w:b/>
          <w:bCs/>
        </w:rPr>
      </w:pPr>
      <w:r w:rsidRPr="004002AB">
        <w:rPr>
          <w:rStyle w:val="aff1"/>
          <w:spacing w:val="-6"/>
        </w:rPr>
        <w:t xml:space="preserve">4.1. </w:t>
      </w:r>
      <w:r w:rsidRPr="0002610E">
        <w:rPr>
          <w:spacing w:val="-6"/>
        </w:rPr>
        <w:t xml:space="preserve">Ціна договору становить _____________________грн. (цифрами та прописом), в </w:t>
      </w:r>
      <w:proofErr w:type="spellStart"/>
      <w:r w:rsidRPr="0002610E">
        <w:rPr>
          <w:spacing w:val="-6"/>
        </w:rPr>
        <w:t>т.ч</w:t>
      </w:r>
      <w:proofErr w:type="spellEnd"/>
      <w:r w:rsidRPr="0002610E">
        <w:rPr>
          <w:spacing w:val="-6"/>
        </w:rPr>
        <w:t>. ПДВ - ___% (вказати розмір відсотків), що становить ________грн. (цифрами та прописом)</w:t>
      </w:r>
    </w:p>
    <w:p w:rsidR="005253DA" w:rsidRPr="004002AB" w:rsidRDefault="005253DA" w:rsidP="005253DA">
      <w:pPr>
        <w:tabs>
          <w:tab w:val="left" w:pos="567"/>
          <w:tab w:val="left" w:pos="8505"/>
        </w:tabs>
        <w:spacing w:after="20"/>
        <w:jc w:val="both"/>
      </w:pPr>
      <w:r w:rsidRPr="004002AB">
        <w:t xml:space="preserve">4.2. Ціна договору визначена за результатами проведеного Замовником електронного аукціону в системі публічних </w:t>
      </w:r>
      <w:proofErr w:type="spellStart"/>
      <w:r w:rsidRPr="004002AB">
        <w:t>закупівель</w:t>
      </w:r>
      <w:proofErr w:type="spellEnd"/>
      <w:r w:rsidRPr="004002AB">
        <w:t xml:space="preserve"> «Прозоро» (тендерна процедура: відкриті торги).</w:t>
      </w:r>
    </w:p>
    <w:p w:rsidR="005253DA" w:rsidRPr="004002AB" w:rsidRDefault="005253DA" w:rsidP="005253DA">
      <w:pPr>
        <w:tabs>
          <w:tab w:val="left" w:pos="567"/>
          <w:tab w:val="left" w:pos="8505"/>
        </w:tabs>
        <w:spacing w:after="20"/>
        <w:jc w:val="both"/>
        <w:rPr>
          <w:rStyle w:val="aff1"/>
          <w:b/>
          <w:bCs/>
        </w:rPr>
      </w:pPr>
      <w:r w:rsidRPr="004002AB">
        <w:t>4.3. Ціна на товар повинна бути сформована відповідно до вимог чинного законодавства, в тому числі відповідно до Закону України «Про ціни і ціноутворення»,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5253DA" w:rsidRPr="004002AB" w:rsidRDefault="005253DA" w:rsidP="005253DA">
      <w:pPr>
        <w:spacing w:after="20"/>
        <w:jc w:val="both"/>
        <w:rPr>
          <w:rStyle w:val="aff1"/>
          <w:b/>
          <w:bCs/>
        </w:rPr>
      </w:pPr>
      <w:r w:rsidRPr="004002AB">
        <w:rPr>
          <w:rStyle w:val="aff1"/>
          <w:spacing w:val="4"/>
        </w:rPr>
        <w:t>4.4.</w:t>
      </w:r>
      <w:r w:rsidRPr="004002AB">
        <w:t xml:space="preserve">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sidRPr="004002AB">
        <w:rPr>
          <w:rStyle w:val="aff1"/>
          <w:spacing w:val="2"/>
        </w:rPr>
        <w:t xml:space="preserve">тридцяти днів </w:t>
      </w:r>
      <w:r w:rsidRPr="004002AB">
        <w:t>з моменту постачання товару.</w:t>
      </w:r>
    </w:p>
    <w:p w:rsidR="005253DA" w:rsidRPr="004002AB" w:rsidRDefault="005253DA" w:rsidP="005253DA">
      <w:pPr>
        <w:tabs>
          <w:tab w:val="left" w:pos="567"/>
          <w:tab w:val="left" w:pos="5236"/>
          <w:tab w:val="left" w:pos="6171"/>
          <w:tab w:val="left" w:pos="8505"/>
        </w:tabs>
        <w:spacing w:after="20"/>
        <w:jc w:val="both"/>
      </w:pPr>
      <w:r w:rsidRPr="004002AB">
        <w:t>4.5.</w:t>
      </w:r>
      <w:r w:rsidRPr="004002AB">
        <w:rPr>
          <w:rStyle w:val="aff1"/>
        </w:rPr>
        <w:t xml:space="preserve"> </w:t>
      </w:r>
      <w:r w:rsidRPr="004002AB">
        <w:t>Розрахунки здійснюються в національній валюті України – гривні.</w:t>
      </w:r>
    </w:p>
    <w:p w:rsidR="005253DA" w:rsidRPr="004002AB" w:rsidRDefault="005253DA" w:rsidP="005253DA">
      <w:pPr>
        <w:tabs>
          <w:tab w:val="left" w:pos="567"/>
          <w:tab w:val="left" w:pos="5236"/>
          <w:tab w:val="left" w:pos="6171"/>
          <w:tab w:val="left" w:pos="8505"/>
        </w:tabs>
        <w:spacing w:after="20"/>
        <w:jc w:val="both"/>
      </w:pPr>
      <w:r w:rsidRPr="004002AB">
        <w:t>4.6. Ціна договору може бути зменшена у разі зменшення обсягів закупівлі товару, в зв’язку із зменшенням грошових призначень Замовника на закупівлю вказаного товару, у відповідності до приписів частини 5 статті 41 Закону України «Про публічні закупівлі».</w:t>
      </w:r>
    </w:p>
    <w:p w:rsidR="005253DA" w:rsidRPr="004002AB" w:rsidRDefault="005253DA" w:rsidP="005253DA">
      <w:pPr>
        <w:tabs>
          <w:tab w:val="left" w:pos="567"/>
          <w:tab w:val="left" w:pos="5236"/>
          <w:tab w:val="left" w:pos="6171"/>
          <w:tab w:val="left" w:pos="8505"/>
        </w:tabs>
        <w:spacing w:after="20"/>
        <w:jc w:val="both"/>
      </w:pPr>
    </w:p>
    <w:p w:rsidR="005253DA" w:rsidRPr="004002AB" w:rsidRDefault="005253DA" w:rsidP="005253DA">
      <w:pPr>
        <w:tabs>
          <w:tab w:val="left" w:pos="567"/>
          <w:tab w:val="left" w:pos="5236"/>
          <w:tab w:val="left" w:pos="6171"/>
          <w:tab w:val="left" w:pos="8505"/>
        </w:tabs>
        <w:spacing w:after="20"/>
        <w:jc w:val="center"/>
      </w:pPr>
      <w:r w:rsidRPr="004002AB">
        <w:rPr>
          <w:rStyle w:val="aff1"/>
        </w:rPr>
        <w:t>5. ПРАВА ТА ОБОВ’ЯЗКИ СТОРІН</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ff1"/>
          <w:b/>
          <w:bCs/>
        </w:rPr>
      </w:pPr>
      <w:r w:rsidRPr="004002AB">
        <w:rPr>
          <w:rStyle w:val="aff1"/>
        </w:rPr>
        <w:t>5.1. Замовник зобов'язаний:</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ff1"/>
          <w:b/>
          <w:bCs/>
        </w:rPr>
      </w:pPr>
      <w:r w:rsidRPr="004002AB">
        <w:t xml:space="preserve">5.1.1. Приймати  поставлені  товари належної якості  згідно з накладною та Специфікацією; </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5.1.2. Своєчасно та в повному обсязі сплачувати за поставлені товари належної якості.</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ff1"/>
          <w:b/>
          <w:bCs/>
        </w:rPr>
      </w:pPr>
      <w:r w:rsidRPr="004002AB">
        <w:rPr>
          <w:rStyle w:val="aff1"/>
        </w:rPr>
        <w:t>5.2. Замовник має</w:t>
      </w:r>
      <w:r w:rsidRPr="004002AB">
        <w:t xml:space="preserve"> </w:t>
      </w:r>
      <w:r w:rsidRPr="004002AB">
        <w:rPr>
          <w:rStyle w:val="aff1"/>
        </w:rPr>
        <w:t>право:</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ff1"/>
          <w:b/>
          <w:bCs/>
        </w:rPr>
      </w:pPr>
      <w:r w:rsidRPr="004002AB">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5.2.2. Контролювати поставку товарів  у строки, встановлені цим договором;</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5.2.3.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5.2.4. Повернути рахунок Постачальнику без здійснення оплати в разі неналежного оформлення документів (відсутність печатки, підписів тощо).</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ff1"/>
          <w:b/>
          <w:bCs/>
        </w:rPr>
      </w:pPr>
      <w:r w:rsidRPr="004002AB">
        <w:rPr>
          <w:rStyle w:val="aff1"/>
        </w:rPr>
        <w:t>5.3. Постачальник зобов'язаний:</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lastRenderedPageBreak/>
        <w:t>5.3.1. Забезпечити поставку товарів у строки, встановлені цим договором;</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5.3.2. Забезпечити поставку товарів, якість яких відповідає умовам, установленим розділом 3 цього договору.</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ff1"/>
          <w:b/>
          <w:bCs/>
        </w:rPr>
      </w:pPr>
      <w:r w:rsidRPr="004002AB">
        <w:rPr>
          <w:rStyle w:val="aff1"/>
        </w:rPr>
        <w:t>5.4. Постачальник має право:</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5.4.1. Своєчасно та в повному  обсязі  отримувати  плату  за поставлені товари належної якості;</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5.4.2. На дострокову поставку товарів за погодженням з Замовником.</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pPr>
      <w:r w:rsidRPr="004002AB">
        <w:rPr>
          <w:rStyle w:val="aff1"/>
        </w:rPr>
        <w:t>6.</w:t>
      </w:r>
      <w:r>
        <w:rPr>
          <w:rStyle w:val="aff1"/>
        </w:rPr>
        <w:t xml:space="preserve"> </w:t>
      </w:r>
      <w:r w:rsidRPr="004002AB">
        <w:rPr>
          <w:rStyle w:val="aff1"/>
        </w:rPr>
        <w:t>ВІДПОВІДАЛЬНІСТЬ СТОРІН</w:t>
      </w:r>
    </w:p>
    <w:p w:rsidR="005253DA" w:rsidRPr="004002AB" w:rsidRDefault="005253DA" w:rsidP="005253DA">
      <w:pPr>
        <w:spacing w:after="20"/>
        <w:jc w:val="both"/>
      </w:pPr>
      <w:r w:rsidRPr="004002AB">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5253DA" w:rsidRPr="004002AB" w:rsidRDefault="005253DA" w:rsidP="005253DA">
      <w:pPr>
        <w:spacing w:after="20"/>
        <w:jc w:val="both"/>
      </w:pPr>
      <w:r w:rsidRPr="004002AB">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p>
    <w:p w:rsidR="005253DA" w:rsidRPr="004002AB" w:rsidRDefault="005253DA" w:rsidP="005253DA">
      <w:pPr>
        <w:spacing w:after="20"/>
        <w:jc w:val="both"/>
      </w:pPr>
      <w:r w:rsidRPr="004002AB">
        <w:t xml:space="preserve">6.3.У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у </w:t>
      </w:r>
      <w:proofErr w:type="spellStart"/>
      <w:r w:rsidRPr="004002AB">
        <w:t>т.ч</w:t>
      </w:r>
      <w:proofErr w:type="spellEnd"/>
      <w:r w:rsidRPr="004002AB">
        <w:t>. 3% річних та індексу інфляції.</w:t>
      </w:r>
    </w:p>
    <w:p w:rsidR="005253DA" w:rsidRPr="004002AB" w:rsidRDefault="005253DA" w:rsidP="005253DA">
      <w:pPr>
        <w:tabs>
          <w:tab w:val="left" w:pos="567"/>
          <w:tab w:val="left" w:pos="8505"/>
        </w:tabs>
        <w:spacing w:after="20"/>
        <w:jc w:val="both"/>
      </w:pPr>
      <w:r w:rsidRPr="004002AB">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rsidR="005253DA" w:rsidRPr="004002AB" w:rsidRDefault="005253DA" w:rsidP="005253DA">
      <w:pPr>
        <w:tabs>
          <w:tab w:val="left" w:pos="567"/>
          <w:tab w:val="left" w:pos="8505"/>
        </w:tabs>
        <w:spacing w:after="20"/>
        <w:jc w:val="both"/>
      </w:pPr>
      <w:r w:rsidRPr="004002AB">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4002AB">
        <w:t>т.і</w:t>
      </w:r>
      <w:proofErr w:type="spellEnd"/>
      <w:r w:rsidRPr="004002AB">
        <w:t>) до Замовника не застосовуються (Замовник є комунальним некомерційним неприбутковим підприємством).</w:t>
      </w:r>
    </w:p>
    <w:p w:rsidR="005253DA" w:rsidRPr="004002AB" w:rsidRDefault="005253DA" w:rsidP="005253DA">
      <w:pPr>
        <w:spacing w:after="20"/>
        <w:jc w:val="both"/>
      </w:pPr>
      <w:r w:rsidRPr="004002AB">
        <w:t>6.6. Замовнику не нараховується пеня і він звільняється від оплати пені в разі відсутності коштів на рахунку Замовника. Відсутність коштів не звільняє Замовника від оплати за отриманий від Постачальника товар належної якості, оплата проводиться при відновленні фінансової спроможності Замовника.</w:t>
      </w:r>
    </w:p>
    <w:p w:rsidR="005253DA" w:rsidRPr="004002AB" w:rsidRDefault="005253DA" w:rsidP="005253DA">
      <w:pPr>
        <w:spacing w:after="20"/>
        <w:jc w:val="both"/>
      </w:pPr>
      <w:r w:rsidRPr="004002AB">
        <w:t>6.7. Сплата штрафних санкцій (пеня, неустойка, штраф) не звільняє Сторони від виконання договірних зобов’язань.</w:t>
      </w:r>
    </w:p>
    <w:p w:rsidR="005253DA" w:rsidRPr="004002AB" w:rsidRDefault="005253DA" w:rsidP="005253DA">
      <w:pPr>
        <w:spacing w:after="20"/>
        <w:jc w:val="both"/>
      </w:pPr>
    </w:p>
    <w:p w:rsidR="005253DA" w:rsidRPr="004002AB" w:rsidRDefault="005253DA" w:rsidP="005253DA">
      <w:pPr>
        <w:spacing w:after="20"/>
        <w:jc w:val="center"/>
      </w:pPr>
      <w:r w:rsidRPr="004002AB">
        <w:rPr>
          <w:rStyle w:val="aff1"/>
        </w:rPr>
        <w:t>7. ОБСТАВИНИ НЕПЕРЕБОРНОЇ СИЛИ</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7.3. Доказом виникнення обставин непереборної сили та строку їх дії є відповідні документи, які видаються Торгово-промисловою палатою України.</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ff1"/>
          <w:b/>
          <w:bCs/>
        </w:rPr>
      </w:pPr>
      <w:r w:rsidRPr="004002AB">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b/>
          <w:bCs/>
        </w:rPr>
      </w:pP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rPr>
          <w:rStyle w:val="aff1"/>
          <w:b/>
          <w:bCs/>
        </w:rPr>
      </w:pPr>
      <w:r w:rsidRPr="004002AB">
        <w:rPr>
          <w:rStyle w:val="aff1"/>
        </w:rPr>
        <w:t>8. ПОРЯДОК ВИРІШЕННЯ СПОРІВ</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8.1. У випадку виникнення спорів або розбіжностей Сторони зобов'язуються вирішувати їх шляхом взаємних переговорів та консультацій.</w:t>
      </w:r>
    </w:p>
    <w:p w:rsidR="005253DA" w:rsidRPr="004002AB" w:rsidRDefault="005253DA" w:rsidP="005253DA">
      <w:pPr>
        <w:tabs>
          <w:tab w:val="left" w:pos="567"/>
          <w:tab w:val="left" w:pos="8505"/>
        </w:tabs>
        <w:spacing w:after="20"/>
        <w:jc w:val="both"/>
      </w:pPr>
      <w:r w:rsidRPr="004002AB">
        <w:t xml:space="preserve">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w:t>
      </w:r>
      <w:r w:rsidRPr="004002AB">
        <w:lastRenderedPageBreak/>
        <w:t>обов’язковим. Претензії пред’являються та розглядаються у порядку та терміни, що передбачені чинним законодавством України.</w:t>
      </w:r>
    </w:p>
    <w:p w:rsidR="005253DA" w:rsidRPr="004002AB" w:rsidRDefault="005253DA" w:rsidP="005253DA">
      <w:pPr>
        <w:tabs>
          <w:tab w:val="left" w:pos="567"/>
          <w:tab w:val="left" w:pos="8505"/>
        </w:tabs>
        <w:spacing w:after="20"/>
        <w:jc w:val="both"/>
      </w:pPr>
    </w:p>
    <w:p w:rsidR="005253DA" w:rsidRPr="004002AB" w:rsidRDefault="005253DA" w:rsidP="005253DA">
      <w:pPr>
        <w:tabs>
          <w:tab w:val="left" w:pos="567"/>
          <w:tab w:val="left" w:pos="8505"/>
        </w:tabs>
        <w:spacing w:after="20"/>
        <w:jc w:val="center"/>
      </w:pPr>
      <w:r w:rsidRPr="004002AB">
        <w:rPr>
          <w:rStyle w:val="aff1"/>
        </w:rPr>
        <w:t>9. СТРОК ДІЇ ДОГОВОРУ</w:t>
      </w:r>
    </w:p>
    <w:p w:rsidR="005253DA" w:rsidRPr="004002AB" w:rsidRDefault="005253DA" w:rsidP="005253DA">
      <w:pPr>
        <w:shd w:val="clear" w:color="auto" w:fill="FFFFFF"/>
        <w:spacing w:after="20"/>
        <w:jc w:val="both"/>
      </w:pPr>
      <w:r w:rsidRPr="004002AB">
        <w:t>9.1. Цей договір набирає чинності з дати підписання і діє по 31.12.202</w:t>
      </w:r>
      <w:r>
        <w:t>4</w:t>
      </w:r>
      <w:r w:rsidRPr="004002AB">
        <w:t>р., але, в будь-якому разі, до повного виконання його Сторонами договірних зобов’язань.</w:t>
      </w:r>
    </w:p>
    <w:p w:rsidR="005253DA" w:rsidRPr="004002AB" w:rsidRDefault="005253DA" w:rsidP="005253DA">
      <w:pPr>
        <w:shd w:val="clear" w:color="auto" w:fill="FFFFFF"/>
        <w:spacing w:after="20"/>
        <w:jc w:val="both"/>
      </w:pPr>
      <w:r w:rsidRPr="004002AB">
        <w:t xml:space="preserve">9.2. Дія цього договору </w:t>
      </w:r>
      <w:r w:rsidRPr="004002AB">
        <w:rPr>
          <w:rStyle w:val="aff1"/>
        </w:rPr>
        <w:t xml:space="preserve">про закупівлю </w:t>
      </w:r>
      <w:r w:rsidRPr="004002AB">
        <w:t xml:space="preserve">може бути продовжена Сторонами договору на строк, достатній для проведення процедури закупівлі </w:t>
      </w:r>
      <w:r w:rsidRPr="004002AB">
        <w:rPr>
          <w:rStyle w:val="aff1"/>
        </w:rPr>
        <w:t xml:space="preserve">/спрощеної закупівлі </w:t>
      </w:r>
      <w:r w:rsidRPr="004002AB">
        <w:t>на початку наступного року, в обсязі, що не перевищує 20 відсотків суми, визначеної у цьому договорі</w:t>
      </w:r>
      <w:r w:rsidRPr="004002AB">
        <w:rPr>
          <w:rStyle w:val="aff1"/>
        </w:rPr>
        <w:t xml:space="preserve"> про закупівлю</w:t>
      </w:r>
      <w:r w:rsidRPr="004002AB">
        <w:t xml:space="preserve">, якщо видатки Замовника на </w:t>
      </w:r>
      <w:r w:rsidRPr="004002AB">
        <w:rPr>
          <w:rStyle w:val="aff1"/>
        </w:rPr>
        <w:t>досягнення цієї цілі</w:t>
      </w:r>
      <w:r w:rsidRPr="004002AB">
        <w:t xml:space="preserve"> затверджено в установленому порядку (ч.6.ст. ст.41 Закон України «Про публічні закупівлі»).</w:t>
      </w:r>
    </w:p>
    <w:p w:rsidR="005253DA" w:rsidRPr="004002AB" w:rsidRDefault="005253DA" w:rsidP="005253DA">
      <w:pPr>
        <w:shd w:val="clear" w:color="auto" w:fill="FFFFFF"/>
        <w:spacing w:after="20"/>
        <w:jc w:val="both"/>
      </w:pPr>
      <w:r w:rsidRPr="004002AB">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pPr>
    </w:p>
    <w:p w:rsidR="005253DA" w:rsidRPr="004002AB" w:rsidRDefault="005253DA" w:rsidP="005253D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pPr>
      <w:r w:rsidRPr="004002AB">
        <w:rPr>
          <w:rStyle w:val="aff1"/>
        </w:rPr>
        <w:t>10</w:t>
      </w:r>
      <w:r w:rsidRPr="004002AB">
        <w:t>.</w:t>
      </w:r>
      <w:r w:rsidRPr="004002AB">
        <w:rPr>
          <w:rStyle w:val="aff1"/>
        </w:rPr>
        <w:t xml:space="preserve"> ІНШІ УМОВИ ДОГОВОРУ</w:t>
      </w:r>
    </w:p>
    <w:p w:rsidR="005253DA" w:rsidRPr="004002AB" w:rsidRDefault="005253DA" w:rsidP="005253DA">
      <w:pPr>
        <w:jc w:val="both"/>
      </w:pPr>
      <w:bookmarkStart w:id="12" w:name="_Hlk132271541"/>
      <w:r w:rsidRPr="004002AB">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w:t>
      </w:r>
      <w:r>
        <w:t>п</w:t>
      </w:r>
      <w:r w:rsidRPr="004002AB">
        <w:t>. 19 Постановою Кабміну № 1178 від 12.10.2022 р.</w:t>
      </w:r>
    </w:p>
    <w:p w:rsidR="005253DA" w:rsidRPr="004002AB" w:rsidRDefault="005253DA" w:rsidP="005253DA">
      <w:pPr>
        <w:pStyle w:val="a5"/>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jc w:val="both"/>
      </w:pPr>
      <w:r>
        <w:t xml:space="preserve">1) </w:t>
      </w:r>
      <w:r w:rsidRPr="004002AB">
        <w:t>зменшення обсягів закупівлі, зокрема з урахуванням фактичного обсягу видатків Замовника;</w:t>
      </w:r>
    </w:p>
    <w:p w:rsidR="005253DA" w:rsidRPr="004002AB" w:rsidRDefault="005253DA" w:rsidP="005253DA">
      <w:pPr>
        <w:spacing w:before="120"/>
        <w:jc w:val="both"/>
      </w:pPr>
      <w:r w:rsidRPr="004002AB">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02AB">
        <w:rPr>
          <w:lang w:eastAsia="en-US"/>
        </w:rPr>
        <w:t>пропорційно</w:t>
      </w:r>
      <w:proofErr w:type="spellEnd"/>
      <w:r w:rsidRPr="004002A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53DA" w:rsidRPr="004002AB" w:rsidRDefault="005253DA" w:rsidP="005253D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3) покращення якості предмета закупівлі за умови, що таке покращення не призведе до збільшення суми, визначеної в договорі про закупівлю;</w:t>
      </w:r>
    </w:p>
    <w:p w:rsidR="005253DA" w:rsidRPr="004002AB" w:rsidRDefault="005253DA" w:rsidP="005253D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 xml:space="preserve">4)  </w:t>
      </w:r>
      <w:r w:rsidRPr="004002AB">
        <w:rPr>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53DA" w:rsidRPr="004002AB" w:rsidRDefault="005253DA" w:rsidP="005253D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hd w:val="clear" w:color="auto" w:fill="FFFFFF"/>
        </w:rPr>
      </w:pPr>
      <w:r w:rsidRPr="004002AB">
        <w:t xml:space="preserve">5) </w:t>
      </w:r>
      <w:r w:rsidRPr="004002AB">
        <w:rPr>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5253DA" w:rsidRPr="004002AB" w:rsidRDefault="005253DA" w:rsidP="005253DA">
      <w:pPr>
        <w:spacing w:before="120"/>
        <w:jc w:val="both"/>
      </w:pPr>
      <w:r w:rsidRPr="004002AB">
        <w:rPr>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02AB">
        <w:rPr>
          <w:lang w:eastAsia="en-US"/>
        </w:rPr>
        <w:t>пропорційно</w:t>
      </w:r>
      <w:proofErr w:type="spellEnd"/>
      <w:r w:rsidRPr="004002AB">
        <w:rPr>
          <w:lang w:eastAsia="en-US"/>
        </w:rPr>
        <w:t xml:space="preserve"> до зміни таких ставок та/або пільг з оподаткування, а також у зв’язку з зміною системи оподаткування </w:t>
      </w:r>
      <w:proofErr w:type="spellStart"/>
      <w:r w:rsidRPr="004002AB">
        <w:rPr>
          <w:lang w:eastAsia="en-US"/>
        </w:rPr>
        <w:t>пропорційно</w:t>
      </w:r>
      <w:proofErr w:type="spellEnd"/>
      <w:r w:rsidRPr="004002AB">
        <w:rPr>
          <w:lang w:eastAsia="en-US"/>
        </w:rPr>
        <w:t xml:space="preserve"> до зміни податкового навантаження внаслідок зміни системи оподаткування;</w:t>
      </w:r>
    </w:p>
    <w:p w:rsidR="005253DA" w:rsidRPr="004002AB" w:rsidRDefault="005253DA" w:rsidP="005253D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02AB">
        <w:rPr>
          <w:lang w:eastAsia="en-US"/>
        </w:rPr>
        <w:t>Platts</w:t>
      </w:r>
      <w:proofErr w:type="spellEnd"/>
      <w:r w:rsidRPr="004002AB">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253DA" w:rsidRPr="004002AB" w:rsidRDefault="005253DA" w:rsidP="005253D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hd w:val="clear" w:color="auto" w:fill="FFFFFF"/>
        </w:rPr>
      </w:pPr>
      <w:r w:rsidRPr="004002AB">
        <w:t xml:space="preserve">8) </w:t>
      </w:r>
      <w:r w:rsidRPr="004002AB">
        <w:rPr>
          <w:shd w:val="clear" w:color="auto" w:fill="FFFFFF"/>
        </w:rPr>
        <w:t>зміни умов у зв’язку із застосуванням положень</w:t>
      </w:r>
      <w:r w:rsidRPr="004002AB">
        <w:t xml:space="preserve"> частини шостої</w:t>
      </w:r>
      <w:r w:rsidRPr="004002AB">
        <w:rPr>
          <w:shd w:val="clear" w:color="auto" w:fill="FFFFFF"/>
        </w:rPr>
        <w:t xml:space="preserve"> статті 41 Закону</w:t>
      </w:r>
    </w:p>
    <w:p w:rsidR="005253DA" w:rsidRPr="004002AB" w:rsidRDefault="005253DA" w:rsidP="005253DA">
      <w:pPr>
        <w:spacing w:before="120"/>
        <w:jc w:val="both"/>
        <w:rPr>
          <w:shd w:val="solid" w:color="FFFFFF" w:fill="FFFFFF"/>
          <w:lang w:eastAsia="en-US"/>
        </w:rPr>
      </w:pPr>
      <w:r w:rsidRPr="004002AB">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253DA" w:rsidRPr="004002AB" w:rsidRDefault="005253DA" w:rsidP="005253D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5253DA" w:rsidRPr="004002AB" w:rsidRDefault="005253DA" w:rsidP="005253D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lastRenderedPageBreak/>
        <w:t>10.3. 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5253DA" w:rsidRPr="004002AB" w:rsidRDefault="005253DA" w:rsidP="005253D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10.4.</w:t>
      </w:r>
      <w:r w:rsidRPr="004002AB">
        <w:rPr>
          <w:b/>
        </w:rPr>
        <w:t xml:space="preserve"> </w:t>
      </w:r>
      <w:r w:rsidRPr="004002AB">
        <w:t>Жодна із Сторін договору не має права передавати свої права та обов’язки по цьому договору третім особам.</w:t>
      </w:r>
    </w:p>
    <w:p w:rsidR="005253DA" w:rsidRPr="004002AB" w:rsidRDefault="005253DA" w:rsidP="005253D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rsidR="005253DA" w:rsidRPr="004002AB" w:rsidRDefault="005253DA" w:rsidP="005253D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rsidR="005253DA" w:rsidRPr="004002AB" w:rsidRDefault="005253DA" w:rsidP="005253D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10.7.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bookmarkEnd w:id="12"/>
    <w:p w:rsidR="005253DA" w:rsidRPr="004002AB" w:rsidRDefault="005253DA" w:rsidP="005253DA">
      <w:pPr>
        <w:shd w:val="clear" w:color="auto" w:fill="FFFFFF"/>
        <w:spacing w:after="20"/>
        <w:jc w:val="both"/>
      </w:pPr>
    </w:p>
    <w:p w:rsidR="005253DA" w:rsidRPr="004002AB" w:rsidRDefault="005253DA" w:rsidP="005253DA">
      <w:pPr>
        <w:shd w:val="clear" w:color="auto" w:fill="FFFFFF"/>
        <w:spacing w:after="20"/>
        <w:jc w:val="center"/>
      </w:pPr>
      <w:r w:rsidRPr="004002AB">
        <w:rPr>
          <w:rStyle w:val="aff1"/>
        </w:rPr>
        <w:t>11. ДОДАТКИ  ДО  ДОГОВОРУ</w:t>
      </w:r>
    </w:p>
    <w:p w:rsidR="005253DA" w:rsidRPr="004002AB" w:rsidRDefault="005253DA" w:rsidP="005253DA">
      <w:pPr>
        <w:shd w:val="clear" w:color="auto" w:fill="FFFFFF"/>
        <w:spacing w:after="20"/>
        <w:jc w:val="both"/>
      </w:pPr>
      <w:r w:rsidRPr="004002AB">
        <w:t>11.1. Невід'ємною частиною цього договору є Специфікація №1 (Додаток №1 до договору).</w:t>
      </w:r>
    </w:p>
    <w:p w:rsidR="005253DA" w:rsidRPr="004002AB" w:rsidRDefault="005253DA" w:rsidP="005253D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pPr>
    </w:p>
    <w:p w:rsidR="005253DA" w:rsidRPr="004002AB" w:rsidRDefault="005253DA" w:rsidP="005253D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center"/>
      </w:pPr>
      <w:r w:rsidRPr="004002AB">
        <w:rPr>
          <w:rStyle w:val="aff1"/>
        </w:rPr>
        <w:t>12. МІСЦЕЗНАХОДЖЕННЯ ТА БАНКІВСЬКІ РЕКВІЗИТИ СТОРІН</w:t>
      </w:r>
    </w:p>
    <w:tbl>
      <w:tblPr>
        <w:tblStyle w:val="TableNormal"/>
        <w:tblW w:w="101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7"/>
        <w:gridCol w:w="4961"/>
      </w:tblGrid>
      <w:tr w:rsidR="005253DA" w:rsidRPr="004002AB" w:rsidTr="00AB4152">
        <w:trPr>
          <w:trHeight w:val="310"/>
        </w:trPr>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tcPr>
          <w:p w:rsidR="005253DA" w:rsidRPr="004002AB" w:rsidRDefault="005253DA" w:rsidP="00AB4152">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ind w:left="601"/>
            </w:pPr>
            <w:r w:rsidRPr="004002AB">
              <w:rPr>
                <w:rStyle w:val="aff1"/>
              </w:rPr>
              <w:t xml:space="preserve">ЗАМОВНИК: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tcPr>
          <w:p w:rsidR="005253DA" w:rsidRPr="004002AB" w:rsidRDefault="005253DA" w:rsidP="00AB4152">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ind w:left="601"/>
            </w:pPr>
            <w:r w:rsidRPr="004002AB">
              <w:rPr>
                <w:rStyle w:val="aff1"/>
              </w:rPr>
              <w:t>ПОСТАЧАЛЬНИК:</w:t>
            </w:r>
          </w:p>
        </w:tc>
      </w:tr>
      <w:tr w:rsidR="005253DA" w:rsidRPr="004002AB" w:rsidTr="00AB4152">
        <w:trPr>
          <w:trHeight w:val="4090"/>
        </w:trPr>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rsidR="005253DA" w:rsidRPr="004002AB" w:rsidRDefault="005253DA" w:rsidP="00AB415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 xml:space="preserve">КНП «ЗОКДЛ» ЗОР </w:t>
            </w:r>
          </w:p>
          <w:p w:rsidR="005253DA" w:rsidRPr="004002AB" w:rsidRDefault="005253DA" w:rsidP="00AB4152">
            <w:pPr>
              <w:tabs>
                <w:tab w:val="left" w:pos="176"/>
                <w:tab w:val="left" w:pos="567"/>
                <w:tab w:val="left" w:pos="8505"/>
              </w:tabs>
              <w:ind w:left="176" w:hanging="213"/>
              <w:rPr>
                <w:rStyle w:val="aff1"/>
                <w:b/>
                <w:bCs/>
              </w:rPr>
            </w:pPr>
            <w:r w:rsidRPr="004002AB">
              <w:rPr>
                <w:rStyle w:val="aff1"/>
              </w:rPr>
              <w:t>Код ЄДРПОУ  05498737</w:t>
            </w:r>
          </w:p>
          <w:p w:rsidR="005253DA" w:rsidRDefault="005253DA" w:rsidP="00AB415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69063, м. Запоріжжя, пр-т Соборний/</w:t>
            </w:r>
          </w:p>
          <w:p w:rsidR="005253DA" w:rsidRDefault="005253DA" w:rsidP="00AB415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вул.</w:t>
            </w:r>
            <w:r>
              <w:rPr>
                <w:rStyle w:val="aff1"/>
              </w:rPr>
              <w:t xml:space="preserve"> </w:t>
            </w:r>
            <w:r w:rsidRPr="004002AB">
              <w:rPr>
                <w:rStyle w:val="aff1"/>
              </w:rPr>
              <w:t>Дніпровська/вул.</w:t>
            </w:r>
            <w:r>
              <w:rPr>
                <w:rStyle w:val="aff1"/>
              </w:rPr>
              <w:t xml:space="preserve"> </w:t>
            </w:r>
            <w:r w:rsidRPr="004002AB">
              <w:rPr>
                <w:rStyle w:val="aff1"/>
              </w:rPr>
              <w:t>Олександрівська,</w:t>
            </w:r>
          </w:p>
          <w:p w:rsidR="005253DA" w:rsidRPr="004002AB" w:rsidRDefault="005253DA" w:rsidP="00AB415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буд.70/21/47</w:t>
            </w:r>
          </w:p>
          <w:p w:rsidR="005253DA" w:rsidRPr="004002AB" w:rsidRDefault="005253DA" w:rsidP="00AB4152">
            <w:pPr>
              <w:widowControl w:val="0"/>
              <w:tabs>
                <w:tab w:val="left" w:pos="176"/>
              </w:tabs>
              <w:ind w:hanging="213"/>
              <w:jc w:val="both"/>
              <w:rPr>
                <w:rStyle w:val="aff1"/>
                <w:sz w:val="23"/>
                <w:szCs w:val="23"/>
              </w:rPr>
            </w:pPr>
            <w:r w:rsidRPr="004002AB">
              <w:rPr>
                <w:rStyle w:val="aff1"/>
                <w:sz w:val="23"/>
                <w:szCs w:val="23"/>
              </w:rPr>
              <w:t xml:space="preserve">   р/р  </w:t>
            </w:r>
            <w:r w:rsidRPr="0092569A">
              <w:rPr>
                <w:lang w:val="en-US"/>
              </w:rPr>
              <w:t>UA</w:t>
            </w:r>
            <w:r w:rsidRPr="005066B2">
              <w:t>953133990000026000055766938</w:t>
            </w:r>
          </w:p>
          <w:p w:rsidR="005253DA" w:rsidRPr="004002AB" w:rsidRDefault="005253DA" w:rsidP="00AB4152">
            <w:pPr>
              <w:widowControl w:val="0"/>
              <w:tabs>
                <w:tab w:val="left" w:pos="176"/>
              </w:tabs>
              <w:ind w:hanging="213"/>
              <w:jc w:val="both"/>
              <w:rPr>
                <w:rStyle w:val="aff1"/>
                <w:sz w:val="23"/>
                <w:szCs w:val="23"/>
              </w:rPr>
            </w:pPr>
            <w:r w:rsidRPr="004002AB">
              <w:rPr>
                <w:rStyle w:val="aff1"/>
                <w:sz w:val="23"/>
                <w:szCs w:val="23"/>
              </w:rPr>
              <w:t xml:space="preserve">   в АТ КБ «Приватбанк», МФО 313399</w:t>
            </w:r>
          </w:p>
          <w:p w:rsidR="005253DA" w:rsidRPr="004002AB" w:rsidRDefault="005253DA" w:rsidP="00AB415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Свідоцтво платника податку №2008264500073</w:t>
            </w:r>
          </w:p>
          <w:p w:rsidR="005253DA" w:rsidRPr="004002AB" w:rsidRDefault="005253DA" w:rsidP="00AB415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ІПН  054987308266</w:t>
            </w:r>
          </w:p>
          <w:p w:rsidR="005253DA" w:rsidRPr="004002AB" w:rsidRDefault="005253DA" w:rsidP="00AB415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proofErr w:type="spellStart"/>
            <w:r w:rsidRPr="004002AB">
              <w:rPr>
                <w:rStyle w:val="aff1"/>
              </w:rPr>
              <w:t>Тел</w:t>
            </w:r>
            <w:proofErr w:type="spellEnd"/>
            <w:r w:rsidRPr="004002AB">
              <w:rPr>
                <w:rStyle w:val="aff1"/>
              </w:rPr>
              <w:t xml:space="preserve">./факс: (061) 764-29-67, </w:t>
            </w:r>
            <w:proofErr w:type="spellStart"/>
            <w:r w:rsidRPr="004002AB">
              <w:rPr>
                <w:rStyle w:val="aff1"/>
              </w:rPr>
              <w:t>тел</w:t>
            </w:r>
            <w:proofErr w:type="spellEnd"/>
            <w:r w:rsidRPr="004002AB">
              <w:rPr>
                <w:rStyle w:val="aff1"/>
              </w:rPr>
              <w:t>. (061) 222-21-01</w:t>
            </w:r>
          </w:p>
          <w:p w:rsidR="005253DA" w:rsidRPr="004002AB" w:rsidRDefault="005253DA" w:rsidP="00AB415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E-</w:t>
            </w:r>
            <w:proofErr w:type="spellStart"/>
            <w:r w:rsidRPr="004002AB">
              <w:rPr>
                <w:rStyle w:val="aff1"/>
              </w:rPr>
              <w:t>mail</w:t>
            </w:r>
            <w:proofErr w:type="spellEnd"/>
            <w:r w:rsidRPr="004002AB">
              <w:rPr>
                <w:rStyle w:val="aff1"/>
              </w:rPr>
              <w:t xml:space="preserve">:  </w:t>
            </w:r>
            <w:hyperlink r:id="rId106" w:history="1">
              <w:r w:rsidRPr="004002AB">
                <w:rPr>
                  <w:rStyle w:val="af1"/>
                </w:rPr>
                <w:t>zokdl@ukr.net</w:t>
              </w:r>
            </w:hyperlink>
          </w:p>
          <w:p w:rsidR="005253DA" w:rsidRPr="004002AB" w:rsidRDefault="005253DA" w:rsidP="00AB415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p>
          <w:p w:rsidR="005253DA" w:rsidRPr="004002AB" w:rsidRDefault="005253DA" w:rsidP="00AB4152">
            <w:pPr>
              <w:tabs>
                <w:tab w:val="left" w:pos="176"/>
              </w:tabs>
              <w:ind w:left="176" w:hanging="213"/>
              <w:jc w:val="both"/>
              <w:rPr>
                <w:rStyle w:val="aff1"/>
                <w:b/>
                <w:bCs/>
              </w:rPr>
            </w:pPr>
            <w:r w:rsidRPr="004002AB">
              <w:rPr>
                <w:rStyle w:val="aff1"/>
              </w:rPr>
              <w:t xml:space="preserve">Директор </w:t>
            </w:r>
          </w:p>
          <w:p w:rsidR="005253DA" w:rsidRPr="004002AB" w:rsidRDefault="005253DA" w:rsidP="00AB4152">
            <w:pPr>
              <w:tabs>
                <w:tab w:val="left" w:pos="176"/>
              </w:tabs>
              <w:ind w:left="176" w:hanging="213"/>
              <w:jc w:val="both"/>
              <w:rPr>
                <w:rStyle w:val="aff1"/>
                <w:b/>
                <w:bCs/>
              </w:rPr>
            </w:pPr>
          </w:p>
          <w:p w:rsidR="005253DA" w:rsidRPr="004002AB" w:rsidRDefault="005253DA" w:rsidP="00AB4152">
            <w:pPr>
              <w:tabs>
                <w:tab w:val="left" w:pos="176"/>
              </w:tabs>
              <w:ind w:left="176" w:hanging="213"/>
              <w:jc w:val="both"/>
            </w:pPr>
            <w:r w:rsidRPr="004002AB">
              <w:rPr>
                <w:rStyle w:val="aff1"/>
              </w:rPr>
              <w:t xml:space="preserve">               ______________Юрій БОРЗЕНКО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rsidR="005253DA" w:rsidRPr="004002AB" w:rsidRDefault="005253DA" w:rsidP="00AB4152">
            <w:pPr>
              <w:tabs>
                <w:tab w:val="left" w:pos="176"/>
                <w:tab w:val="left" w:pos="8505"/>
              </w:tabs>
              <w:ind w:left="176"/>
              <w:rPr>
                <w:rStyle w:val="aff1"/>
              </w:rPr>
            </w:pPr>
          </w:p>
          <w:p w:rsidR="005253DA" w:rsidRPr="004002AB" w:rsidRDefault="005253DA" w:rsidP="00AB4152">
            <w:pPr>
              <w:tabs>
                <w:tab w:val="left" w:pos="176"/>
                <w:tab w:val="left" w:pos="8505"/>
              </w:tabs>
              <w:ind w:left="176"/>
              <w:rPr>
                <w:rStyle w:val="aff1"/>
              </w:rPr>
            </w:pPr>
          </w:p>
          <w:p w:rsidR="005253DA" w:rsidRPr="004002AB" w:rsidRDefault="005253DA" w:rsidP="00AB4152">
            <w:pPr>
              <w:tabs>
                <w:tab w:val="left" w:pos="176"/>
                <w:tab w:val="left" w:pos="8505"/>
              </w:tabs>
              <w:ind w:left="176"/>
              <w:rPr>
                <w:rStyle w:val="aff1"/>
              </w:rPr>
            </w:pPr>
          </w:p>
          <w:p w:rsidR="005253DA" w:rsidRPr="004002AB" w:rsidRDefault="005253DA" w:rsidP="00AB4152">
            <w:pPr>
              <w:tabs>
                <w:tab w:val="left" w:pos="176"/>
                <w:tab w:val="left" w:pos="8505"/>
              </w:tabs>
              <w:ind w:left="176"/>
              <w:rPr>
                <w:rStyle w:val="aff1"/>
              </w:rPr>
            </w:pPr>
          </w:p>
          <w:p w:rsidR="005253DA" w:rsidRPr="004002AB" w:rsidRDefault="005253DA" w:rsidP="00AB4152">
            <w:pPr>
              <w:tabs>
                <w:tab w:val="left" w:pos="176"/>
                <w:tab w:val="left" w:pos="8505"/>
              </w:tabs>
              <w:ind w:left="176"/>
              <w:rPr>
                <w:rStyle w:val="aff1"/>
              </w:rPr>
            </w:pPr>
          </w:p>
          <w:p w:rsidR="005253DA" w:rsidRPr="004002AB" w:rsidRDefault="005253DA" w:rsidP="00AB4152">
            <w:pPr>
              <w:tabs>
                <w:tab w:val="left" w:pos="176"/>
                <w:tab w:val="left" w:pos="8505"/>
              </w:tabs>
              <w:ind w:left="176"/>
              <w:rPr>
                <w:rStyle w:val="aff1"/>
              </w:rPr>
            </w:pPr>
          </w:p>
          <w:p w:rsidR="005253DA" w:rsidRPr="004002AB" w:rsidRDefault="005253DA" w:rsidP="00AB4152">
            <w:pPr>
              <w:tabs>
                <w:tab w:val="left" w:pos="176"/>
                <w:tab w:val="left" w:pos="8505"/>
              </w:tabs>
              <w:ind w:left="176"/>
              <w:rPr>
                <w:rStyle w:val="aff1"/>
              </w:rPr>
            </w:pPr>
          </w:p>
          <w:p w:rsidR="005253DA" w:rsidRPr="004002AB" w:rsidRDefault="005253DA" w:rsidP="00AB4152">
            <w:pPr>
              <w:tabs>
                <w:tab w:val="left" w:pos="176"/>
                <w:tab w:val="left" w:pos="8505"/>
              </w:tabs>
              <w:ind w:left="176"/>
              <w:rPr>
                <w:rStyle w:val="aff1"/>
              </w:rPr>
            </w:pPr>
          </w:p>
          <w:p w:rsidR="005253DA" w:rsidRPr="004002AB" w:rsidRDefault="005253DA" w:rsidP="00AB4152">
            <w:pPr>
              <w:tabs>
                <w:tab w:val="left" w:pos="176"/>
                <w:tab w:val="left" w:pos="8505"/>
              </w:tabs>
              <w:ind w:left="176"/>
              <w:rPr>
                <w:rStyle w:val="aff1"/>
              </w:rPr>
            </w:pPr>
          </w:p>
          <w:p w:rsidR="005253DA" w:rsidRPr="004002AB" w:rsidRDefault="005253DA" w:rsidP="00AB4152">
            <w:pPr>
              <w:tabs>
                <w:tab w:val="left" w:pos="176"/>
                <w:tab w:val="left" w:pos="8505"/>
              </w:tabs>
              <w:ind w:left="176"/>
              <w:rPr>
                <w:rStyle w:val="aff1"/>
              </w:rPr>
            </w:pPr>
          </w:p>
          <w:p w:rsidR="005253DA" w:rsidRPr="004002AB" w:rsidRDefault="005253DA" w:rsidP="00AB4152">
            <w:pPr>
              <w:tabs>
                <w:tab w:val="left" w:pos="176"/>
                <w:tab w:val="left" w:pos="8505"/>
              </w:tabs>
              <w:ind w:left="176"/>
            </w:pPr>
            <w:r w:rsidRPr="0002610E">
              <w:rPr>
                <w:rStyle w:val="aff1"/>
              </w:rPr>
              <w:t>Уповноважена на підписання договору особа (посада, підпис, прізвище, ініціали імені та по батькові)</w:t>
            </w:r>
            <w:r w:rsidRPr="004002AB">
              <w:rPr>
                <w:rStyle w:val="aff1"/>
              </w:rPr>
              <w:t xml:space="preserve"> </w:t>
            </w:r>
          </w:p>
        </w:tc>
      </w:tr>
    </w:tbl>
    <w:p w:rsidR="005253DA" w:rsidRPr="004002AB" w:rsidRDefault="005253DA" w:rsidP="005253DA">
      <w:pPr>
        <w:widowControl w:val="0"/>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ind w:left="216" w:hanging="216"/>
      </w:pPr>
    </w:p>
    <w:p w:rsidR="005253DA" w:rsidRDefault="005253DA" w:rsidP="005253DA"/>
    <w:p w:rsidR="005253DA" w:rsidRDefault="005253DA" w:rsidP="005253DA"/>
    <w:p w:rsidR="005253DA" w:rsidRDefault="005253DA" w:rsidP="005253DA"/>
    <w:p w:rsidR="005253DA" w:rsidRDefault="005253DA" w:rsidP="005253DA"/>
    <w:p w:rsidR="005253DA" w:rsidRDefault="005253DA" w:rsidP="005253DA"/>
    <w:p w:rsidR="005253DA" w:rsidRDefault="005253DA" w:rsidP="005253DA"/>
    <w:p w:rsidR="005253DA" w:rsidRDefault="005253DA" w:rsidP="005253DA"/>
    <w:p w:rsidR="005253DA" w:rsidRDefault="005253DA" w:rsidP="005253DA"/>
    <w:p w:rsidR="005253DA" w:rsidRDefault="005253DA" w:rsidP="005253DA"/>
    <w:p w:rsidR="005253DA" w:rsidRDefault="005253DA" w:rsidP="005253DA"/>
    <w:p w:rsidR="005253DA" w:rsidRDefault="005253DA" w:rsidP="005253DA"/>
    <w:p w:rsidR="005253DA" w:rsidRDefault="005253DA" w:rsidP="005253DA"/>
    <w:p w:rsidR="005253DA" w:rsidRDefault="005253DA" w:rsidP="005253DA"/>
    <w:p w:rsidR="005253DA" w:rsidRDefault="005253DA" w:rsidP="005253DA"/>
    <w:p w:rsidR="005253DA" w:rsidRDefault="005253DA" w:rsidP="005253DA"/>
    <w:tbl>
      <w:tblPr>
        <w:tblStyle w:val="aff"/>
        <w:tblW w:w="10031" w:type="dxa"/>
        <w:tblLayout w:type="fixed"/>
        <w:tblLook w:val="04A0" w:firstRow="1" w:lastRow="0" w:firstColumn="1" w:lastColumn="0" w:noHBand="0" w:noVBand="1"/>
      </w:tblPr>
      <w:tblGrid>
        <w:gridCol w:w="532"/>
        <w:gridCol w:w="1274"/>
        <w:gridCol w:w="3545"/>
        <w:gridCol w:w="677"/>
        <w:gridCol w:w="254"/>
        <w:gridCol w:w="1054"/>
        <w:gridCol w:w="1136"/>
        <w:gridCol w:w="1559"/>
      </w:tblGrid>
      <w:tr w:rsidR="005253DA" w:rsidTr="00AB4152">
        <w:trPr>
          <w:trHeight w:val="1373"/>
        </w:trPr>
        <w:tc>
          <w:tcPr>
            <w:tcW w:w="1003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53DA" w:rsidRPr="00E0467E" w:rsidRDefault="005253DA" w:rsidP="00AB4152">
            <w:pPr>
              <w:autoSpaceDE w:val="0"/>
              <w:autoSpaceDN w:val="0"/>
              <w:adjustRightInd w:val="0"/>
              <w:spacing w:line="276" w:lineRule="auto"/>
              <w:jc w:val="right"/>
              <w:rPr>
                <w:rFonts w:eastAsiaTheme="minorHAnsi"/>
                <w:lang w:eastAsia="en-US"/>
              </w:rPr>
            </w:pPr>
            <w:r w:rsidRPr="00E0467E">
              <w:rPr>
                <w:rFonts w:eastAsiaTheme="minorHAnsi"/>
                <w:lang w:eastAsia="en-US"/>
              </w:rPr>
              <w:t>Додаток № 1</w:t>
            </w:r>
          </w:p>
          <w:p w:rsidR="005253DA" w:rsidRPr="00E0467E" w:rsidRDefault="005253DA" w:rsidP="00AB4152">
            <w:pPr>
              <w:autoSpaceDE w:val="0"/>
              <w:autoSpaceDN w:val="0"/>
              <w:adjustRightInd w:val="0"/>
              <w:spacing w:line="276" w:lineRule="auto"/>
              <w:jc w:val="right"/>
              <w:rPr>
                <w:rFonts w:eastAsiaTheme="minorHAnsi"/>
                <w:lang w:eastAsia="en-US"/>
              </w:rPr>
            </w:pPr>
            <w:r w:rsidRPr="00E0467E">
              <w:rPr>
                <w:rFonts w:eastAsiaTheme="minorHAnsi"/>
                <w:lang w:eastAsia="en-US"/>
              </w:rPr>
              <w:t>до  Договору № ______ТЛ/2</w:t>
            </w:r>
            <w:r>
              <w:rPr>
                <w:rFonts w:eastAsiaTheme="minorHAnsi"/>
                <w:lang w:eastAsia="en-US"/>
              </w:rPr>
              <w:t>4</w:t>
            </w:r>
          </w:p>
          <w:p w:rsidR="005253DA" w:rsidRPr="00E0467E" w:rsidRDefault="005253DA" w:rsidP="00AB4152">
            <w:pPr>
              <w:autoSpaceDE w:val="0"/>
              <w:autoSpaceDN w:val="0"/>
              <w:adjustRightInd w:val="0"/>
              <w:spacing w:line="276" w:lineRule="auto"/>
              <w:jc w:val="right"/>
              <w:rPr>
                <w:rFonts w:eastAsiaTheme="minorHAnsi"/>
                <w:lang w:eastAsia="en-US"/>
              </w:rPr>
            </w:pPr>
            <w:r w:rsidRPr="00E0467E">
              <w:rPr>
                <w:rFonts w:eastAsiaTheme="minorHAnsi"/>
                <w:lang w:eastAsia="en-US"/>
              </w:rPr>
              <w:t>від _____________ 202</w:t>
            </w:r>
            <w:r>
              <w:rPr>
                <w:rFonts w:eastAsiaTheme="minorHAnsi"/>
                <w:lang w:eastAsia="en-US"/>
              </w:rPr>
              <w:t>4</w:t>
            </w:r>
            <w:r w:rsidRPr="00E0467E">
              <w:rPr>
                <w:rFonts w:eastAsiaTheme="minorHAnsi"/>
                <w:lang w:eastAsia="en-US"/>
              </w:rPr>
              <w:t xml:space="preserve"> року</w:t>
            </w:r>
          </w:p>
        </w:tc>
      </w:tr>
      <w:tr w:rsidR="005253DA" w:rsidTr="00AB4152">
        <w:trPr>
          <w:trHeight w:val="509"/>
        </w:trPr>
        <w:tc>
          <w:tcPr>
            <w:tcW w:w="10031"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253DA" w:rsidRPr="00E0467E" w:rsidRDefault="005253DA" w:rsidP="00AB4152">
            <w:pPr>
              <w:autoSpaceDE w:val="0"/>
              <w:autoSpaceDN w:val="0"/>
              <w:adjustRightInd w:val="0"/>
              <w:spacing w:line="276" w:lineRule="auto"/>
              <w:jc w:val="center"/>
              <w:rPr>
                <w:rFonts w:ascii="Arial" w:eastAsiaTheme="minorHAnsi" w:hAnsi="Arial" w:cs="Arial"/>
                <w:lang w:eastAsia="en-US"/>
              </w:rPr>
            </w:pPr>
            <w:r w:rsidRPr="00E0467E">
              <w:rPr>
                <w:rFonts w:eastAsiaTheme="minorHAnsi"/>
                <w:b/>
                <w:bCs/>
                <w:lang w:eastAsia="en-US"/>
              </w:rPr>
              <w:t>СПЕЦИФІКАЦІЯ № 1</w:t>
            </w:r>
          </w:p>
        </w:tc>
      </w:tr>
      <w:tr w:rsidR="005253DA" w:rsidTr="00AB4152">
        <w:trPr>
          <w:trHeight w:val="624"/>
        </w:trPr>
        <w:tc>
          <w:tcPr>
            <w:tcW w:w="532" w:type="dxa"/>
            <w:tcBorders>
              <w:top w:val="single" w:sz="4" w:space="0" w:color="auto"/>
            </w:tcBorders>
          </w:tcPr>
          <w:p w:rsidR="005253DA" w:rsidRPr="00E0467E" w:rsidRDefault="005253DA" w:rsidP="00AB4152">
            <w:pPr>
              <w:autoSpaceDE w:val="0"/>
              <w:autoSpaceDN w:val="0"/>
              <w:adjustRightInd w:val="0"/>
              <w:spacing w:line="276" w:lineRule="auto"/>
              <w:jc w:val="center"/>
              <w:rPr>
                <w:rFonts w:eastAsiaTheme="minorHAnsi"/>
                <w:b/>
                <w:bCs/>
                <w:lang w:eastAsia="en-US"/>
              </w:rPr>
            </w:pPr>
          </w:p>
        </w:tc>
        <w:tc>
          <w:tcPr>
            <w:tcW w:w="1274" w:type="dxa"/>
            <w:tcBorders>
              <w:top w:val="single" w:sz="4" w:space="0" w:color="auto"/>
            </w:tcBorders>
            <w:hideMark/>
          </w:tcPr>
          <w:p w:rsidR="005253DA" w:rsidRPr="00E0467E" w:rsidRDefault="005253DA" w:rsidP="00AB4152">
            <w:pPr>
              <w:autoSpaceDE w:val="0"/>
              <w:autoSpaceDN w:val="0"/>
              <w:adjustRightInd w:val="0"/>
              <w:spacing w:line="276" w:lineRule="auto"/>
              <w:jc w:val="center"/>
              <w:rPr>
                <w:rFonts w:eastAsiaTheme="minorHAnsi"/>
                <w:b/>
                <w:bCs/>
                <w:lang w:eastAsia="en-US"/>
              </w:rPr>
            </w:pPr>
            <w:r w:rsidRPr="00E0467E">
              <w:rPr>
                <w:rFonts w:eastAsiaTheme="minorHAnsi"/>
                <w:b/>
                <w:bCs/>
                <w:lang w:eastAsia="en-US"/>
              </w:rPr>
              <w:t>Код</w:t>
            </w:r>
          </w:p>
        </w:tc>
        <w:tc>
          <w:tcPr>
            <w:tcW w:w="3545" w:type="dxa"/>
            <w:tcBorders>
              <w:top w:val="single" w:sz="4" w:space="0" w:color="auto"/>
            </w:tcBorders>
            <w:hideMark/>
          </w:tcPr>
          <w:p w:rsidR="005253DA" w:rsidRPr="00E0467E" w:rsidRDefault="005253DA" w:rsidP="00AB4152">
            <w:pPr>
              <w:autoSpaceDE w:val="0"/>
              <w:autoSpaceDN w:val="0"/>
              <w:adjustRightInd w:val="0"/>
              <w:spacing w:line="276" w:lineRule="auto"/>
              <w:jc w:val="center"/>
              <w:rPr>
                <w:rFonts w:eastAsiaTheme="minorHAnsi"/>
                <w:b/>
                <w:bCs/>
                <w:lang w:eastAsia="en-US"/>
              </w:rPr>
            </w:pPr>
            <w:r w:rsidRPr="00E0467E">
              <w:rPr>
                <w:rFonts w:eastAsiaTheme="minorHAnsi"/>
                <w:b/>
                <w:bCs/>
                <w:lang w:eastAsia="en-US"/>
              </w:rPr>
              <w:t>Найменування</w:t>
            </w:r>
          </w:p>
        </w:tc>
        <w:tc>
          <w:tcPr>
            <w:tcW w:w="931" w:type="dxa"/>
            <w:gridSpan w:val="2"/>
            <w:tcBorders>
              <w:top w:val="single" w:sz="4" w:space="0" w:color="auto"/>
            </w:tcBorders>
            <w:hideMark/>
          </w:tcPr>
          <w:p w:rsidR="005253DA" w:rsidRPr="00E0467E" w:rsidRDefault="005253DA" w:rsidP="00AB4152">
            <w:pPr>
              <w:autoSpaceDE w:val="0"/>
              <w:autoSpaceDN w:val="0"/>
              <w:adjustRightInd w:val="0"/>
              <w:spacing w:line="276" w:lineRule="auto"/>
              <w:jc w:val="center"/>
              <w:rPr>
                <w:rFonts w:eastAsiaTheme="minorHAnsi"/>
                <w:b/>
                <w:bCs/>
                <w:lang w:eastAsia="en-US"/>
              </w:rPr>
            </w:pPr>
            <w:r w:rsidRPr="00E0467E">
              <w:rPr>
                <w:rFonts w:eastAsiaTheme="minorHAnsi"/>
                <w:b/>
                <w:bCs/>
                <w:lang w:eastAsia="en-US"/>
              </w:rPr>
              <w:t>Од. виміру</w:t>
            </w:r>
          </w:p>
        </w:tc>
        <w:tc>
          <w:tcPr>
            <w:tcW w:w="1054" w:type="dxa"/>
            <w:tcBorders>
              <w:top w:val="single" w:sz="4" w:space="0" w:color="auto"/>
            </w:tcBorders>
            <w:hideMark/>
          </w:tcPr>
          <w:p w:rsidR="005253DA" w:rsidRDefault="005253DA" w:rsidP="00AB4152">
            <w:pPr>
              <w:autoSpaceDE w:val="0"/>
              <w:autoSpaceDN w:val="0"/>
              <w:adjustRightInd w:val="0"/>
              <w:spacing w:line="276" w:lineRule="auto"/>
              <w:jc w:val="center"/>
              <w:rPr>
                <w:rFonts w:eastAsiaTheme="minorHAnsi"/>
                <w:b/>
                <w:bCs/>
                <w:lang w:eastAsia="en-US"/>
              </w:rPr>
            </w:pPr>
            <w:r>
              <w:rPr>
                <w:rFonts w:eastAsiaTheme="minorHAnsi"/>
                <w:b/>
                <w:bCs/>
                <w:lang w:eastAsia="en-US"/>
              </w:rPr>
              <w:t>Кіл-</w:t>
            </w:r>
            <w:proofErr w:type="spellStart"/>
            <w:r>
              <w:rPr>
                <w:rFonts w:eastAsiaTheme="minorHAnsi"/>
                <w:b/>
                <w:bCs/>
                <w:lang w:eastAsia="en-US"/>
              </w:rPr>
              <w:t>сть</w:t>
            </w:r>
            <w:proofErr w:type="spellEnd"/>
          </w:p>
        </w:tc>
        <w:tc>
          <w:tcPr>
            <w:tcW w:w="1136" w:type="dxa"/>
            <w:tcBorders>
              <w:top w:val="single" w:sz="4" w:space="0" w:color="auto"/>
            </w:tcBorders>
            <w:hideMark/>
          </w:tcPr>
          <w:p w:rsidR="005253DA" w:rsidRDefault="005253DA" w:rsidP="00AB4152">
            <w:pPr>
              <w:autoSpaceDE w:val="0"/>
              <w:autoSpaceDN w:val="0"/>
              <w:adjustRightInd w:val="0"/>
              <w:spacing w:line="276" w:lineRule="auto"/>
              <w:jc w:val="center"/>
              <w:rPr>
                <w:rFonts w:eastAsiaTheme="minorHAnsi"/>
                <w:b/>
                <w:bCs/>
                <w:lang w:eastAsia="en-US"/>
              </w:rPr>
            </w:pPr>
            <w:r>
              <w:rPr>
                <w:rFonts w:eastAsiaTheme="minorHAnsi"/>
                <w:b/>
                <w:bCs/>
                <w:lang w:eastAsia="en-US"/>
              </w:rPr>
              <w:t xml:space="preserve">Ціна, </w:t>
            </w:r>
          </w:p>
          <w:p w:rsidR="005253DA" w:rsidRDefault="005253DA" w:rsidP="00AB4152">
            <w:pPr>
              <w:autoSpaceDE w:val="0"/>
              <w:autoSpaceDN w:val="0"/>
              <w:adjustRightInd w:val="0"/>
              <w:spacing w:line="276" w:lineRule="auto"/>
              <w:jc w:val="center"/>
              <w:rPr>
                <w:rFonts w:eastAsiaTheme="minorHAnsi"/>
                <w:b/>
                <w:bCs/>
                <w:lang w:eastAsia="en-US"/>
              </w:rPr>
            </w:pPr>
            <w:r>
              <w:rPr>
                <w:rFonts w:eastAsiaTheme="minorHAnsi"/>
                <w:b/>
                <w:bCs/>
                <w:lang w:eastAsia="en-US"/>
              </w:rPr>
              <w:t xml:space="preserve">без ПДВ </w:t>
            </w:r>
          </w:p>
        </w:tc>
        <w:tc>
          <w:tcPr>
            <w:tcW w:w="1559" w:type="dxa"/>
            <w:tcBorders>
              <w:top w:val="single" w:sz="4" w:space="0" w:color="auto"/>
            </w:tcBorders>
            <w:hideMark/>
          </w:tcPr>
          <w:p w:rsidR="005253DA" w:rsidRDefault="005253DA" w:rsidP="00AB4152">
            <w:pPr>
              <w:autoSpaceDE w:val="0"/>
              <w:autoSpaceDN w:val="0"/>
              <w:adjustRightInd w:val="0"/>
              <w:spacing w:line="276" w:lineRule="auto"/>
              <w:jc w:val="center"/>
              <w:rPr>
                <w:rFonts w:eastAsiaTheme="minorHAnsi"/>
                <w:b/>
                <w:bCs/>
                <w:lang w:eastAsia="en-US"/>
              </w:rPr>
            </w:pPr>
            <w:r>
              <w:rPr>
                <w:rFonts w:eastAsiaTheme="minorHAnsi"/>
                <w:b/>
                <w:bCs/>
                <w:lang w:eastAsia="en-US"/>
              </w:rPr>
              <w:t xml:space="preserve">Сума, </w:t>
            </w:r>
          </w:p>
          <w:p w:rsidR="005253DA" w:rsidRDefault="005253DA" w:rsidP="00AB4152">
            <w:pPr>
              <w:autoSpaceDE w:val="0"/>
              <w:autoSpaceDN w:val="0"/>
              <w:adjustRightInd w:val="0"/>
              <w:spacing w:line="276" w:lineRule="auto"/>
              <w:jc w:val="center"/>
              <w:rPr>
                <w:rFonts w:eastAsiaTheme="minorHAnsi"/>
                <w:b/>
                <w:bCs/>
                <w:lang w:eastAsia="en-US"/>
              </w:rPr>
            </w:pPr>
            <w:r>
              <w:rPr>
                <w:rFonts w:eastAsiaTheme="minorHAnsi"/>
                <w:b/>
                <w:bCs/>
                <w:lang w:eastAsia="en-US"/>
              </w:rPr>
              <w:t>без ПДВ</w:t>
            </w:r>
          </w:p>
        </w:tc>
      </w:tr>
      <w:tr w:rsidR="005253DA" w:rsidTr="00AB4152">
        <w:trPr>
          <w:trHeight w:val="595"/>
        </w:trPr>
        <w:tc>
          <w:tcPr>
            <w:tcW w:w="532" w:type="dxa"/>
          </w:tcPr>
          <w:p w:rsidR="005253DA" w:rsidRPr="00E0467E" w:rsidRDefault="005253DA" w:rsidP="00AB4152">
            <w:pPr>
              <w:autoSpaceDE w:val="0"/>
              <w:autoSpaceDN w:val="0"/>
              <w:adjustRightInd w:val="0"/>
              <w:spacing w:line="276" w:lineRule="auto"/>
              <w:jc w:val="center"/>
              <w:rPr>
                <w:rFonts w:eastAsiaTheme="minorHAnsi"/>
                <w:b/>
                <w:bCs/>
                <w:lang w:eastAsia="en-US"/>
              </w:rPr>
            </w:pPr>
          </w:p>
        </w:tc>
        <w:tc>
          <w:tcPr>
            <w:tcW w:w="4819" w:type="dxa"/>
            <w:gridSpan w:val="2"/>
            <w:hideMark/>
          </w:tcPr>
          <w:p w:rsidR="005253DA" w:rsidRPr="00E0467E" w:rsidRDefault="005253DA" w:rsidP="00AB4152">
            <w:pPr>
              <w:autoSpaceDE w:val="0"/>
              <w:autoSpaceDN w:val="0"/>
              <w:adjustRightInd w:val="0"/>
              <w:spacing w:line="276" w:lineRule="auto"/>
              <w:rPr>
                <w:rFonts w:eastAsiaTheme="minorHAnsi"/>
                <w:b/>
                <w:bCs/>
                <w:lang w:eastAsia="en-US"/>
              </w:rPr>
            </w:pPr>
            <w:r w:rsidRPr="00E0467E">
              <w:rPr>
                <w:rFonts w:eastAsiaTheme="minorHAnsi"/>
                <w:b/>
                <w:bCs/>
                <w:lang w:eastAsia="en-US"/>
              </w:rPr>
              <w:t>ДК 021:2015</w:t>
            </w:r>
          </w:p>
        </w:tc>
        <w:tc>
          <w:tcPr>
            <w:tcW w:w="931" w:type="dxa"/>
            <w:gridSpan w:val="2"/>
          </w:tcPr>
          <w:p w:rsidR="005253DA" w:rsidRPr="00E0467E" w:rsidRDefault="005253DA" w:rsidP="00AB4152">
            <w:pPr>
              <w:autoSpaceDE w:val="0"/>
              <w:autoSpaceDN w:val="0"/>
              <w:adjustRightInd w:val="0"/>
              <w:spacing w:line="276" w:lineRule="auto"/>
              <w:jc w:val="center"/>
              <w:rPr>
                <w:rFonts w:eastAsiaTheme="minorHAnsi"/>
                <w:b/>
                <w:bCs/>
                <w:lang w:eastAsia="en-US"/>
              </w:rPr>
            </w:pPr>
          </w:p>
        </w:tc>
        <w:tc>
          <w:tcPr>
            <w:tcW w:w="1054" w:type="dxa"/>
          </w:tcPr>
          <w:p w:rsidR="005253DA" w:rsidRDefault="005253DA" w:rsidP="00AB4152">
            <w:pPr>
              <w:autoSpaceDE w:val="0"/>
              <w:autoSpaceDN w:val="0"/>
              <w:adjustRightInd w:val="0"/>
              <w:spacing w:line="276" w:lineRule="auto"/>
              <w:jc w:val="center"/>
              <w:rPr>
                <w:rFonts w:eastAsiaTheme="minorHAnsi"/>
                <w:b/>
                <w:bCs/>
                <w:lang w:eastAsia="en-US"/>
              </w:rPr>
            </w:pPr>
          </w:p>
        </w:tc>
        <w:tc>
          <w:tcPr>
            <w:tcW w:w="1136" w:type="dxa"/>
            <w:hideMark/>
          </w:tcPr>
          <w:p w:rsidR="005253DA" w:rsidRDefault="005253DA" w:rsidP="00AB4152">
            <w:pPr>
              <w:autoSpaceDE w:val="0"/>
              <w:autoSpaceDN w:val="0"/>
              <w:adjustRightInd w:val="0"/>
              <w:spacing w:line="276" w:lineRule="auto"/>
              <w:jc w:val="center"/>
              <w:rPr>
                <w:rFonts w:eastAsiaTheme="minorHAnsi"/>
                <w:b/>
                <w:bCs/>
                <w:lang w:eastAsia="en-US"/>
              </w:rPr>
            </w:pPr>
            <w:r>
              <w:rPr>
                <w:rFonts w:eastAsiaTheme="minorHAnsi"/>
                <w:b/>
                <w:bCs/>
                <w:lang w:eastAsia="en-US"/>
              </w:rPr>
              <w:t>(грн.)</w:t>
            </w:r>
          </w:p>
        </w:tc>
        <w:tc>
          <w:tcPr>
            <w:tcW w:w="1559" w:type="dxa"/>
            <w:hideMark/>
          </w:tcPr>
          <w:p w:rsidR="005253DA" w:rsidRDefault="005253DA" w:rsidP="00AB4152">
            <w:pPr>
              <w:autoSpaceDE w:val="0"/>
              <w:autoSpaceDN w:val="0"/>
              <w:adjustRightInd w:val="0"/>
              <w:spacing w:line="276" w:lineRule="auto"/>
              <w:jc w:val="center"/>
              <w:rPr>
                <w:rFonts w:eastAsiaTheme="minorHAnsi"/>
                <w:b/>
                <w:bCs/>
                <w:lang w:eastAsia="en-US"/>
              </w:rPr>
            </w:pPr>
            <w:r>
              <w:rPr>
                <w:rFonts w:eastAsiaTheme="minorHAnsi"/>
                <w:b/>
                <w:bCs/>
                <w:lang w:eastAsia="en-US"/>
              </w:rPr>
              <w:t>(грн.)</w:t>
            </w:r>
          </w:p>
        </w:tc>
      </w:tr>
      <w:tr w:rsidR="005253DA" w:rsidTr="00AB4152">
        <w:trPr>
          <w:trHeight w:val="566"/>
        </w:trPr>
        <w:tc>
          <w:tcPr>
            <w:tcW w:w="532" w:type="dxa"/>
          </w:tcPr>
          <w:p w:rsidR="005253DA" w:rsidRPr="00E0467E" w:rsidRDefault="005253DA" w:rsidP="00AB4152">
            <w:pPr>
              <w:autoSpaceDE w:val="0"/>
              <w:autoSpaceDN w:val="0"/>
              <w:adjustRightInd w:val="0"/>
              <w:spacing w:line="276" w:lineRule="auto"/>
              <w:rPr>
                <w:b/>
                <w:bCs/>
              </w:rPr>
            </w:pPr>
          </w:p>
        </w:tc>
        <w:tc>
          <w:tcPr>
            <w:tcW w:w="1274" w:type="dxa"/>
          </w:tcPr>
          <w:p w:rsidR="005253DA" w:rsidRPr="00E0467E" w:rsidRDefault="005253DA" w:rsidP="00AB4152">
            <w:pPr>
              <w:autoSpaceDE w:val="0"/>
              <w:autoSpaceDN w:val="0"/>
              <w:adjustRightInd w:val="0"/>
              <w:spacing w:line="276" w:lineRule="auto"/>
              <w:rPr>
                <w:rFonts w:eastAsiaTheme="minorHAnsi"/>
                <w:b/>
                <w:bCs/>
                <w:lang w:eastAsia="en-US"/>
              </w:rPr>
            </w:pPr>
          </w:p>
        </w:tc>
        <w:tc>
          <w:tcPr>
            <w:tcW w:w="8225" w:type="dxa"/>
            <w:gridSpan w:val="6"/>
          </w:tcPr>
          <w:p w:rsidR="005253DA" w:rsidRPr="002C03C0" w:rsidRDefault="005253DA" w:rsidP="00AB4152">
            <w:pPr>
              <w:autoSpaceDE w:val="0"/>
              <w:autoSpaceDN w:val="0"/>
              <w:adjustRightInd w:val="0"/>
              <w:spacing w:line="276" w:lineRule="auto"/>
              <w:rPr>
                <w:rFonts w:eastAsiaTheme="minorHAnsi"/>
                <w:b/>
                <w:bCs/>
                <w:lang w:eastAsia="en-US"/>
              </w:rPr>
            </w:pPr>
          </w:p>
        </w:tc>
      </w:tr>
      <w:tr w:rsidR="005253DA" w:rsidTr="00AB4152">
        <w:trPr>
          <w:trHeight w:val="581"/>
        </w:trPr>
        <w:tc>
          <w:tcPr>
            <w:tcW w:w="532" w:type="dxa"/>
          </w:tcPr>
          <w:p w:rsidR="005253DA" w:rsidRPr="008B346F" w:rsidRDefault="005253DA" w:rsidP="00AB4152">
            <w:pPr>
              <w:autoSpaceDE w:val="0"/>
              <w:autoSpaceDN w:val="0"/>
              <w:adjustRightInd w:val="0"/>
              <w:spacing w:line="276" w:lineRule="auto"/>
              <w:rPr>
                <w:rFonts w:eastAsiaTheme="minorHAnsi"/>
                <w:b/>
                <w:bCs/>
                <w:lang w:eastAsia="en-US"/>
              </w:rPr>
            </w:pPr>
            <w:r>
              <w:rPr>
                <w:rFonts w:eastAsiaTheme="minorHAnsi"/>
                <w:b/>
                <w:bCs/>
                <w:lang w:eastAsia="en-US"/>
              </w:rPr>
              <w:t>1</w:t>
            </w:r>
          </w:p>
        </w:tc>
        <w:tc>
          <w:tcPr>
            <w:tcW w:w="1274" w:type="dxa"/>
          </w:tcPr>
          <w:p w:rsidR="005253DA" w:rsidRDefault="005253DA" w:rsidP="00AB4152">
            <w:pPr>
              <w:autoSpaceDE w:val="0"/>
              <w:autoSpaceDN w:val="0"/>
              <w:adjustRightInd w:val="0"/>
              <w:spacing w:line="276" w:lineRule="auto"/>
              <w:rPr>
                <w:rFonts w:eastAsiaTheme="minorHAnsi"/>
                <w:b/>
                <w:bCs/>
                <w:lang w:eastAsia="en-US"/>
              </w:rPr>
            </w:pPr>
          </w:p>
        </w:tc>
        <w:tc>
          <w:tcPr>
            <w:tcW w:w="3545" w:type="dxa"/>
            <w:tcBorders>
              <w:top w:val="single" w:sz="4" w:space="0" w:color="auto"/>
              <w:left w:val="nil"/>
              <w:bottom w:val="single" w:sz="4" w:space="0" w:color="auto"/>
              <w:right w:val="single" w:sz="4" w:space="0" w:color="auto"/>
            </w:tcBorders>
            <w:shd w:val="clear" w:color="auto" w:fill="auto"/>
          </w:tcPr>
          <w:p w:rsidR="005253DA" w:rsidRDefault="005253DA" w:rsidP="00AB4152">
            <w:pPr>
              <w:autoSpaceDE w:val="0"/>
              <w:autoSpaceDN w:val="0"/>
              <w:adjustRightInd w:val="0"/>
              <w:spacing w:line="276" w:lineRule="auto"/>
              <w:rPr>
                <w:rFonts w:eastAsiaTheme="minorHAnsi"/>
                <w:lang w:eastAsia="en-US"/>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r>
      <w:tr w:rsidR="005253DA" w:rsidTr="00AB4152">
        <w:trPr>
          <w:trHeight w:val="581"/>
        </w:trPr>
        <w:tc>
          <w:tcPr>
            <w:tcW w:w="532" w:type="dxa"/>
          </w:tcPr>
          <w:p w:rsidR="005253DA" w:rsidRPr="008B346F" w:rsidRDefault="005253DA" w:rsidP="00AB4152">
            <w:pPr>
              <w:autoSpaceDE w:val="0"/>
              <w:autoSpaceDN w:val="0"/>
              <w:adjustRightInd w:val="0"/>
              <w:spacing w:line="276" w:lineRule="auto"/>
              <w:rPr>
                <w:rFonts w:eastAsiaTheme="minorHAnsi"/>
                <w:b/>
                <w:bCs/>
                <w:lang w:eastAsia="en-US"/>
              </w:rPr>
            </w:pPr>
            <w:r>
              <w:rPr>
                <w:rFonts w:eastAsiaTheme="minorHAnsi"/>
                <w:b/>
                <w:bCs/>
                <w:lang w:eastAsia="en-US"/>
              </w:rPr>
              <w:t>2</w:t>
            </w:r>
          </w:p>
        </w:tc>
        <w:tc>
          <w:tcPr>
            <w:tcW w:w="1274" w:type="dxa"/>
          </w:tcPr>
          <w:p w:rsidR="005253DA" w:rsidRDefault="005253DA" w:rsidP="00AB4152">
            <w:pPr>
              <w:autoSpaceDE w:val="0"/>
              <w:autoSpaceDN w:val="0"/>
              <w:adjustRightInd w:val="0"/>
              <w:spacing w:line="276" w:lineRule="auto"/>
              <w:rPr>
                <w:rFonts w:eastAsiaTheme="minorHAnsi"/>
                <w:b/>
                <w:bCs/>
                <w:lang w:eastAsia="en-US"/>
              </w:rPr>
            </w:pPr>
          </w:p>
        </w:tc>
        <w:tc>
          <w:tcPr>
            <w:tcW w:w="3545" w:type="dxa"/>
            <w:tcBorders>
              <w:top w:val="nil"/>
              <w:left w:val="nil"/>
              <w:bottom w:val="single" w:sz="4" w:space="0" w:color="auto"/>
              <w:right w:val="single" w:sz="4" w:space="0" w:color="auto"/>
            </w:tcBorders>
            <w:shd w:val="clear" w:color="auto" w:fill="auto"/>
            <w:vAlign w:val="center"/>
          </w:tcPr>
          <w:p w:rsidR="005253DA" w:rsidRDefault="005253DA" w:rsidP="00AB4152">
            <w:pPr>
              <w:autoSpaceDE w:val="0"/>
              <w:autoSpaceDN w:val="0"/>
              <w:adjustRightInd w:val="0"/>
              <w:spacing w:line="276" w:lineRule="auto"/>
              <w:rPr>
                <w:rFonts w:eastAsiaTheme="minorHAnsi"/>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054"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136"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559"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r>
      <w:tr w:rsidR="005253DA" w:rsidTr="00AB4152">
        <w:trPr>
          <w:trHeight w:val="290"/>
        </w:trPr>
        <w:tc>
          <w:tcPr>
            <w:tcW w:w="532" w:type="dxa"/>
          </w:tcPr>
          <w:p w:rsidR="005253DA" w:rsidRPr="008B346F" w:rsidRDefault="005253DA" w:rsidP="00AB4152">
            <w:pPr>
              <w:autoSpaceDE w:val="0"/>
              <w:autoSpaceDN w:val="0"/>
              <w:adjustRightInd w:val="0"/>
              <w:spacing w:line="276" w:lineRule="auto"/>
              <w:rPr>
                <w:rFonts w:eastAsiaTheme="minorHAnsi"/>
                <w:b/>
                <w:bCs/>
                <w:lang w:eastAsia="en-US"/>
              </w:rPr>
            </w:pPr>
            <w:r>
              <w:rPr>
                <w:rFonts w:eastAsiaTheme="minorHAnsi"/>
                <w:b/>
                <w:bCs/>
                <w:lang w:eastAsia="en-US"/>
              </w:rPr>
              <w:t>3</w:t>
            </w:r>
          </w:p>
        </w:tc>
        <w:tc>
          <w:tcPr>
            <w:tcW w:w="1274" w:type="dxa"/>
          </w:tcPr>
          <w:p w:rsidR="005253DA" w:rsidRDefault="005253DA" w:rsidP="00AB4152">
            <w:pPr>
              <w:autoSpaceDE w:val="0"/>
              <w:autoSpaceDN w:val="0"/>
              <w:adjustRightInd w:val="0"/>
              <w:spacing w:line="276" w:lineRule="auto"/>
              <w:rPr>
                <w:rFonts w:eastAsiaTheme="minorHAnsi"/>
                <w:b/>
                <w:bCs/>
                <w:lang w:eastAsia="en-US"/>
              </w:rPr>
            </w:pPr>
          </w:p>
        </w:tc>
        <w:tc>
          <w:tcPr>
            <w:tcW w:w="3545" w:type="dxa"/>
            <w:tcBorders>
              <w:top w:val="nil"/>
              <w:left w:val="nil"/>
              <w:bottom w:val="single" w:sz="4" w:space="0" w:color="auto"/>
              <w:right w:val="single" w:sz="4" w:space="0" w:color="auto"/>
            </w:tcBorders>
            <w:shd w:val="clear" w:color="auto" w:fill="auto"/>
            <w:vAlign w:val="center"/>
          </w:tcPr>
          <w:p w:rsidR="005253DA" w:rsidRDefault="005253DA" w:rsidP="00AB4152">
            <w:pPr>
              <w:autoSpaceDE w:val="0"/>
              <w:autoSpaceDN w:val="0"/>
              <w:adjustRightInd w:val="0"/>
              <w:spacing w:line="276" w:lineRule="auto"/>
              <w:rPr>
                <w:rFonts w:eastAsiaTheme="minorHAnsi"/>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054"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136"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559"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r>
      <w:tr w:rsidR="005253DA" w:rsidTr="00AB4152">
        <w:trPr>
          <w:trHeight w:val="290"/>
        </w:trPr>
        <w:tc>
          <w:tcPr>
            <w:tcW w:w="532" w:type="dxa"/>
          </w:tcPr>
          <w:p w:rsidR="005253DA" w:rsidRPr="008B346F" w:rsidRDefault="005253DA" w:rsidP="00AB4152">
            <w:pPr>
              <w:autoSpaceDE w:val="0"/>
              <w:autoSpaceDN w:val="0"/>
              <w:adjustRightInd w:val="0"/>
              <w:spacing w:line="276" w:lineRule="auto"/>
              <w:rPr>
                <w:rFonts w:eastAsiaTheme="minorHAnsi"/>
                <w:b/>
                <w:bCs/>
                <w:lang w:eastAsia="en-US"/>
              </w:rPr>
            </w:pPr>
            <w:r>
              <w:rPr>
                <w:rFonts w:eastAsiaTheme="minorHAnsi"/>
                <w:b/>
                <w:bCs/>
                <w:lang w:eastAsia="en-US"/>
              </w:rPr>
              <w:t>4</w:t>
            </w:r>
          </w:p>
        </w:tc>
        <w:tc>
          <w:tcPr>
            <w:tcW w:w="1274" w:type="dxa"/>
          </w:tcPr>
          <w:p w:rsidR="005253DA" w:rsidRDefault="005253DA" w:rsidP="00AB4152">
            <w:pPr>
              <w:autoSpaceDE w:val="0"/>
              <w:autoSpaceDN w:val="0"/>
              <w:adjustRightInd w:val="0"/>
              <w:spacing w:line="276" w:lineRule="auto"/>
              <w:rPr>
                <w:rFonts w:eastAsiaTheme="minorHAnsi"/>
                <w:b/>
                <w:bCs/>
                <w:lang w:eastAsia="en-US"/>
              </w:rPr>
            </w:pPr>
          </w:p>
        </w:tc>
        <w:tc>
          <w:tcPr>
            <w:tcW w:w="3545" w:type="dxa"/>
            <w:tcBorders>
              <w:top w:val="nil"/>
              <w:left w:val="nil"/>
              <w:bottom w:val="single" w:sz="4" w:space="0" w:color="auto"/>
              <w:right w:val="single" w:sz="4" w:space="0" w:color="auto"/>
            </w:tcBorders>
            <w:shd w:val="clear" w:color="auto" w:fill="auto"/>
            <w:vAlign w:val="center"/>
          </w:tcPr>
          <w:p w:rsidR="005253DA" w:rsidRDefault="005253DA" w:rsidP="00AB4152">
            <w:pPr>
              <w:autoSpaceDE w:val="0"/>
              <w:autoSpaceDN w:val="0"/>
              <w:adjustRightInd w:val="0"/>
              <w:spacing w:line="276" w:lineRule="auto"/>
              <w:rPr>
                <w:rFonts w:eastAsiaTheme="minorHAnsi"/>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054"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136"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559"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r>
      <w:tr w:rsidR="005253DA" w:rsidTr="00AB4152">
        <w:trPr>
          <w:trHeight w:val="290"/>
        </w:trPr>
        <w:tc>
          <w:tcPr>
            <w:tcW w:w="532" w:type="dxa"/>
          </w:tcPr>
          <w:p w:rsidR="005253DA" w:rsidRPr="008B346F" w:rsidRDefault="005253DA" w:rsidP="00AB4152">
            <w:pPr>
              <w:autoSpaceDE w:val="0"/>
              <w:autoSpaceDN w:val="0"/>
              <w:adjustRightInd w:val="0"/>
              <w:spacing w:line="276" w:lineRule="auto"/>
              <w:rPr>
                <w:rFonts w:eastAsiaTheme="minorHAnsi"/>
                <w:b/>
                <w:bCs/>
                <w:lang w:eastAsia="en-US"/>
              </w:rPr>
            </w:pPr>
            <w:r>
              <w:rPr>
                <w:rFonts w:eastAsiaTheme="minorHAnsi"/>
                <w:b/>
                <w:bCs/>
                <w:lang w:eastAsia="en-US"/>
              </w:rPr>
              <w:t>5</w:t>
            </w:r>
          </w:p>
        </w:tc>
        <w:tc>
          <w:tcPr>
            <w:tcW w:w="1274" w:type="dxa"/>
          </w:tcPr>
          <w:p w:rsidR="005253DA" w:rsidRDefault="005253DA" w:rsidP="00AB4152">
            <w:pPr>
              <w:autoSpaceDE w:val="0"/>
              <w:autoSpaceDN w:val="0"/>
              <w:adjustRightInd w:val="0"/>
              <w:spacing w:line="276" w:lineRule="auto"/>
              <w:rPr>
                <w:rFonts w:eastAsiaTheme="minorHAnsi"/>
                <w:b/>
                <w:bCs/>
                <w:lang w:eastAsia="en-US"/>
              </w:rPr>
            </w:pPr>
          </w:p>
        </w:tc>
        <w:tc>
          <w:tcPr>
            <w:tcW w:w="3545" w:type="dxa"/>
            <w:tcBorders>
              <w:top w:val="nil"/>
              <w:left w:val="nil"/>
              <w:bottom w:val="single" w:sz="4" w:space="0" w:color="auto"/>
              <w:right w:val="single" w:sz="4" w:space="0" w:color="auto"/>
            </w:tcBorders>
            <w:shd w:val="clear" w:color="auto" w:fill="auto"/>
            <w:vAlign w:val="center"/>
          </w:tcPr>
          <w:p w:rsidR="005253DA" w:rsidRDefault="005253DA" w:rsidP="00AB4152">
            <w:pPr>
              <w:autoSpaceDE w:val="0"/>
              <w:autoSpaceDN w:val="0"/>
              <w:adjustRightInd w:val="0"/>
              <w:spacing w:line="276" w:lineRule="auto"/>
              <w:rPr>
                <w:rFonts w:eastAsiaTheme="minorHAnsi"/>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054"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136"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c>
          <w:tcPr>
            <w:tcW w:w="1559" w:type="dxa"/>
            <w:tcBorders>
              <w:top w:val="nil"/>
              <w:left w:val="nil"/>
              <w:bottom w:val="single" w:sz="4" w:space="0" w:color="auto"/>
              <w:right w:val="single" w:sz="4" w:space="0" w:color="auto"/>
            </w:tcBorders>
            <w:shd w:val="clear" w:color="auto" w:fill="auto"/>
            <w:vAlign w:val="center"/>
          </w:tcPr>
          <w:p w:rsidR="005253DA" w:rsidRPr="000B1106" w:rsidRDefault="005253DA" w:rsidP="00AB4152">
            <w:pPr>
              <w:autoSpaceDE w:val="0"/>
              <w:autoSpaceDN w:val="0"/>
              <w:adjustRightInd w:val="0"/>
              <w:spacing w:line="276" w:lineRule="auto"/>
              <w:jc w:val="center"/>
              <w:rPr>
                <w:rFonts w:eastAsiaTheme="minorHAnsi"/>
                <w:lang w:eastAsia="en-US"/>
              </w:rPr>
            </w:pPr>
          </w:p>
        </w:tc>
      </w:tr>
      <w:tr w:rsidR="005253DA" w:rsidTr="00AB4152">
        <w:trPr>
          <w:trHeight w:val="544"/>
        </w:trPr>
        <w:tc>
          <w:tcPr>
            <w:tcW w:w="532" w:type="dxa"/>
            <w:tcBorders>
              <w:right w:val="nil"/>
            </w:tcBorders>
          </w:tcPr>
          <w:p w:rsidR="005253DA" w:rsidRDefault="005253DA" w:rsidP="00AB4152">
            <w:pPr>
              <w:autoSpaceDE w:val="0"/>
              <w:autoSpaceDN w:val="0"/>
              <w:adjustRightInd w:val="0"/>
              <w:spacing w:line="276" w:lineRule="auto"/>
              <w:rPr>
                <w:rFonts w:eastAsiaTheme="minorHAnsi"/>
                <w:b/>
                <w:bCs/>
                <w:sz w:val="24"/>
                <w:szCs w:val="24"/>
                <w:lang w:eastAsia="en-US"/>
              </w:rPr>
            </w:pPr>
          </w:p>
        </w:tc>
        <w:tc>
          <w:tcPr>
            <w:tcW w:w="7940" w:type="dxa"/>
            <w:gridSpan w:val="6"/>
            <w:tcBorders>
              <w:right w:val="single" w:sz="4" w:space="0" w:color="auto"/>
            </w:tcBorders>
            <w:vAlign w:val="center"/>
            <w:hideMark/>
          </w:tcPr>
          <w:p w:rsidR="005253DA" w:rsidRPr="000B1106" w:rsidRDefault="005253DA" w:rsidP="00AB4152">
            <w:pPr>
              <w:autoSpaceDE w:val="0"/>
              <w:autoSpaceDN w:val="0"/>
              <w:adjustRightInd w:val="0"/>
              <w:spacing w:line="276" w:lineRule="auto"/>
              <w:rPr>
                <w:rFonts w:eastAsiaTheme="minorHAnsi"/>
                <w:b/>
                <w:bCs/>
                <w:lang w:eastAsia="en-US"/>
              </w:rPr>
            </w:pPr>
            <w:r w:rsidRPr="000B1106">
              <w:rPr>
                <w:rFonts w:eastAsiaTheme="minorHAnsi"/>
                <w:b/>
                <w:bCs/>
                <w:lang w:eastAsia="en-US"/>
              </w:rPr>
              <w:t xml:space="preserve">                    Всього разом</w:t>
            </w:r>
          </w:p>
        </w:tc>
        <w:tc>
          <w:tcPr>
            <w:tcW w:w="1559" w:type="dxa"/>
            <w:tcBorders>
              <w:left w:val="single" w:sz="4" w:space="0" w:color="auto"/>
            </w:tcBorders>
            <w:vAlign w:val="center"/>
          </w:tcPr>
          <w:p w:rsidR="005253DA" w:rsidRPr="000B1106" w:rsidRDefault="005253DA" w:rsidP="00AB4152">
            <w:pPr>
              <w:autoSpaceDE w:val="0"/>
              <w:autoSpaceDN w:val="0"/>
              <w:adjustRightInd w:val="0"/>
              <w:spacing w:line="276" w:lineRule="auto"/>
              <w:jc w:val="center"/>
              <w:rPr>
                <w:rFonts w:eastAsiaTheme="minorHAnsi"/>
                <w:b/>
                <w:bCs/>
                <w:lang w:eastAsia="en-US"/>
              </w:rPr>
            </w:pPr>
          </w:p>
        </w:tc>
      </w:tr>
      <w:tr w:rsidR="005253DA" w:rsidTr="00AB4152">
        <w:trPr>
          <w:trHeight w:val="247"/>
        </w:trPr>
        <w:tc>
          <w:tcPr>
            <w:tcW w:w="10031" w:type="dxa"/>
            <w:gridSpan w:val="8"/>
            <w:tcBorders>
              <w:left w:val="single" w:sz="4" w:space="0" w:color="FFFFFF" w:themeColor="background1"/>
              <w:bottom w:val="single" w:sz="4" w:space="0" w:color="FFFFFF" w:themeColor="background1"/>
              <w:right w:val="single" w:sz="4" w:space="0" w:color="FFFFFF" w:themeColor="background1"/>
            </w:tcBorders>
            <w:vAlign w:val="bottom"/>
          </w:tcPr>
          <w:p w:rsidR="005253DA" w:rsidRDefault="005253DA" w:rsidP="00AB4152">
            <w:pPr>
              <w:autoSpaceDE w:val="0"/>
              <w:autoSpaceDN w:val="0"/>
              <w:adjustRightInd w:val="0"/>
              <w:spacing w:line="276" w:lineRule="auto"/>
            </w:pPr>
          </w:p>
          <w:p w:rsidR="005253DA" w:rsidRDefault="005253DA" w:rsidP="00AB4152">
            <w:pPr>
              <w:autoSpaceDE w:val="0"/>
              <w:autoSpaceDN w:val="0"/>
              <w:adjustRightInd w:val="0"/>
              <w:spacing w:line="276" w:lineRule="auto"/>
            </w:pPr>
          </w:p>
          <w:p w:rsidR="005253DA" w:rsidRDefault="005253DA" w:rsidP="00AB4152">
            <w:pPr>
              <w:autoSpaceDE w:val="0"/>
              <w:autoSpaceDN w:val="0"/>
              <w:adjustRightInd w:val="0"/>
              <w:spacing w:line="276" w:lineRule="auto"/>
            </w:pPr>
          </w:p>
          <w:p w:rsidR="005253DA" w:rsidRDefault="005253DA" w:rsidP="00AB4152">
            <w:pPr>
              <w:autoSpaceDE w:val="0"/>
              <w:autoSpaceDN w:val="0"/>
              <w:adjustRightInd w:val="0"/>
              <w:spacing w:line="276" w:lineRule="auto"/>
              <w:rPr>
                <w:spacing w:val="-6"/>
                <w:sz w:val="24"/>
                <w:szCs w:val="24"/>
              </w:rPr>
            </w:pPr>
            <w:r w:rsidRPr="008B346F">
              <w:t xml:space="preserve">Загальна ціна договору становить </w:t>
            </w:r>
            <w:r w:rsidRPr="0002610E">
              <w:rPr>
                <w:spacing w:val="-6"/>
                <w:sz w:val="24"/>
                <w:szCs w:val="24"/>
              </w:rPr>
              <w:t xml:space="preserve">_____________________грн. (цифрами та прописом), в </w:t>
            </w:r>
            <w:proofErr w:type="spellStart"/>
            <w:r w:rsidRPr="0002610E">
              <w:rPr>
                <w:spacing w:val="-6"/>
                <w:sz w:val="24"/>
                <w:szCs w:val="24"/>
              </w:rPr>
              <w:t>т.ч</w:t>
            </w:r>
            <w:proofErr w:type="spellEnd"/>
            <w:r w:rsidRPr="0002610E">
              <w:rPr>
                <w:spacing w:val="-6"/>
                <w:sz w:val="24"/>
                <w:szCs w:val="24"/>
              </w:rPr>
              <w:t>. ПДВ - ___% (вказати розмір відсотків), що становить ________грн. (цифрами та прописом)</w:t>
            </w:r>
          </w:p>
          <w:p w:rsidR="005253DA" w:rsidRPr="00E0467E" w:rsidRDefault="005253DA" w:rsidP="00AB4152">
            <w:pPr>
              <w:autoSpaceDE w:val="0"/>
              <w:autoSpaceDN w:val="0"/>
              <w:adjustRightInd w:val="0"/>
              <w:spacing w:line="276" w:lineRule="auto"/>
            </w:pPr>
            <w:r w:rsidRPr="008B346F">
              <w:t xml:space="preserve">Ця специфікація є невід’ємною частиною договору  № </w:t>
            </w:r>
            <w:r w:rsidRPr="00E0467E">
              <w:t>___________ТЛ/2</w:t>
            </w:r>
            <w:r>
              <w:t>4</w:t>
            </w:r>
            <w:r w:rsidRPr="00E0467E">
              <w:t xml:space="preserve"> </w:t>
            </w:r>
            <w:r w:rsidRPr="008B346F">
              <w:t>від</w:t>
            </w:r>
            <w:r w:rsidRPr="00E0467E">
              <w:t>____________</w:t>
            </w:r>
            <w:r w:rsidRPr="008B346F">
              <w:t>202</w:t>
            </w:r>
            <w:r>
              <w:t>4</w:t>
            </w:r>
            <w:r w:rsidRPr="008B346F">
              <w:t xml:space="preserve"> року. </w:t>
            </w:r>
          </w:p>
          <w:p w:rsidR="005253DA" w:rsidRDefault="005253DA" w:rsidP="00AB4152">
            <w:pPr>
              <w:autoSpaceDE w:val="0"/>
              <w:autoSpaceDN w:val="0"/>
              <w:adjustRightInd w:val="0"/>
              <w:spacing w:line="276" w:lineRule="auto"/>
              <w:rPr>
                <w:rFonts w:eastAsiaTheme="minorHAnsi"/>
                <w:lang w:eastAsia="en-US"/>
              </w:rPr>
            </w:pPr>
          </w:p>
          <w:p w:rsidR="005253DA" w:rsidRDefault="005253DA" w:rsidP="00AB4152">
            <w:pPr>
              <w:autoSpaceDE w:val="0"/>
              <w:autoSpaceDN w:val="0"/>
              <w:adjustRightInd w:val="0"/>
              <w:spacing w:line="276" w:lineRule="auto"/>
              <w:rPr>
                <w:rFonts w:eastAsiaTheme="minorHAnsi"/>
                <w:lang w:eastAsia="en-US"/>
              </w:rPr>
            </w:pPr>
          </w:p>
          <w:p w:rsidR="005253DA" w:rsidRDefault="005253DA" w:rsidP="00AB4152">
            <w:pPr>
              <w:autoSpaceDE w:val="0"/>
              <w:autoSpaceDN w:val="0"/>
              <w:adjustRightInd w:val="0"/>
              <w:spacing w:line="276" w:lineRule="auto"/>
              <w:rPr>
                <w:rFonts w:eastAsiaTheme="minorHAnsi"/>
                <w:lang w:eastAsia="en-US"/>
              </w:rPr>
            </w:pPr>
          </w:p>
        </w:tc>
      </w:tr>
      <w:tr w:rsidR="005253DA" w:rsidRPr="003E520C" w:rsidTr="00AB4152">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253DA" w:rsidRPr="003E520C" w:rsidRDefault="005253DA" w:rsidP="00AB4152">
            <w:pPr>
              <w:jc w:val="center"/>
              <w:rPr>
                <w:b/>
                <w:bCs/>
              </w:rPr>
            </w:pPr>
          </w:p>
        </w:tc>
        <w:tc>
          <w:tcPr>
            <w:tcW w:w="54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53DA" w:rsidRPr="003E520C" w:rsidRDefault="005253DA" w:rsidP="00AB4152">
            <w:pPr>
              <w:rPr>
                <w:b/>
                <w:bCs/>
              </w:rPr>
            </w:pPr>
            <w:r w:rsidRPr="003E520C">
              <w:rPr>
                <w:b/>
                <w:bCs/>
              </w:rPr>
              <w:t xml:space="preserve">                   ЗАМОВНИК</w:t>
            </w:r>
          </w:p>
        </w:tc>
        <w:tc>
          <w:tcPr>
            <w:tcW w:w="4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53DA" w:rsidRPr="003E520C" w:rsidRDefault="005253DA" w:rsidP="00AB4152">
            <w:pPr>
              <w:jc w:val="center"/>
              <w:rPr>
                <w:b/>
                <w:bCs/>
              </w:rPr>
            </w:pPr>
            <w:r w:rsidRPr="003E520C">
              <w:rPr>
                <w:b/>
                <w:bCs/>
              </w:rPr>
              <w:t>ПОСТАЧАЛЬНИК</w:t>
            </w:r>
          </w:p>
        </w:tc>
      </w:tr>
      <w:tr w:rsidR="005253DA" w:rsidRPr="003E520C" w:rsidTr="00AB4152">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253DA" w:rsidRPr="003E520C" w:rsidRDefault="005253DA" w:rsidP="00AB4152"/>
        </w:tc>
        <w:tc>
          <w:tcPr>
            <w:tcW w:w="54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53DA" w:rsidRPr="003E520C" w:rsidRDefault="005253DA" w:rsidP="00AB4152">
            <w:r w:rsidRPr="003E520C">
              <w:t xml:space="preserve">Директор </w:t>
            </w:r>
          </w:p>
          <w:p w:rsidR="005253DA" w:rsidRPr="003E520C" w:rsidRDefault="005253DA" w:rsidP="00AB4152"/>
          <w:p w:rsidR="005253DA" w:rsidRPr="003E520C" w:rsidRDefault="005253DA" w:rsidP="00AB4152"/>
          <w:p w:rsidR="005253DA" w:rsidRPr="003E520C" w:rsidRDefault="005253DA" w:rsidP="00AB4152"/>
          <w:p w:rsidR="005253DA" w:rsidRPr="003E520C" w:rsidRDefault="005253DA" w:rsidP="00AB4152">
            <w:r w:rsidRPr="003E520C">
              <w:t>__________________Юрій БОРЗЕНКО</w:t>
            </w:r>
          </w:p>
          <w:p w:rsidR="005253DA" w:rsidRPr="003E520C" w:rsidRDefault="005253DA" w:rsidP="00AB4152"/>
        </w:tc>
        <w:tc>
          <w:tcPr>
            <w:tcW w:w="4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53DA" w:rsidRPr="003E520C" w:rsidRDefault="005253DA" w:rsidP="00AB4152"/>
        </w:tc>
      </w:tr>
    </w:tbl>
    <w:p w:rsidR="005253DA" w:rsidRPr="003E520C" w:rsidRDefault="005253DA" w:rsidP="005253DA">
      <w:pPr>
        <w:rPr>
          <w:sz w:val="22"/>
          <w:szCs w:val="22"/>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pStyle w:val="3"/>
        <w:keepNext w:val="0"/>
        <w:keepLines w:val="0"/>
        <w:numPr>
          <w:ilvl w:val="6"/>
          <w:numId w:val="47"/>
        </w:numPr>
        <w:suppressAutoHyphens/>
        <w:spacing w:before="0"/>
        <w:ind w:left="4536" w:firstLine="0"/>
        <w:rPr>
          <w:rFonts w:ascii="Times New Roman" w:hAnsi="Times New Roman"/>
          <w:b/>
        </w:rPr>
      </w:pPr>
    </w:p>
    <w:p w:rsidR="0092030A" w:rsidRDefault="0092030A" w:rsidP="0092030A">
      <w:pPr>
        <w:ind w:right="-262"/>
        <w:jc w:val="both"/>
        <w:rPr>
          <w:b/>
          <w:bCs/>
          <w:iCs/>
          <w:color w:val="000000"/>
          <w:szCs w:val="12"/>
        </w:rPr>
      </w:pPr>
      <w:r>
        <w:rPr>
          <w:b/>
          <w:bCs/>
          <w:iCs/>
          <w:color w:val="000000"/>
          <w:szCs w:val="12"/>
        </w:rPr>
        <w:t xml:space="preserve">Примітка: </w:t>
      </w:r>
    </w:p>
    <w:p w:rsidR="0092030A" w:rsidRDefault="0092030A" w:rsidP="0092030A">
      <w:pPr>
        <w:ind w:right="-262"/>
        <w:jc w:val="both"/>
        <w:rPr>
          <w:b/>
          <w:bCs/>
          <w:iCs/>
          <w:color w:val="000000"/>
          <w:szCs w:val="12"/>
        </w:rPr>
      </w:pPr>
      <w:r>
        <w:rPr>
          <w:b/>
          <w:bCs/>
          <w:iCs/>
          <w:color w:val="000000"/>
          <w:szCs w:val="12"/>
        </w:rPr>
        <w:t xml:space="preserve">У разі згоди з цим проектом договору, Учасник торгів заповнює преамбулу </w:t>
      </w:r>
      <w:r w:rsidR="00BB66C2">
        <w:rPr>
          <w:b/>
          <w:bCs/>
          <w:iCs/>
          <w:color w:val="000000"/>
          <w:szCs w:val="12"/>
        </w:rPr>
        <w:t>Договору та пункт 11</w:t>
      </w:r>
      <w:r w:rsidR="005253DA">
        <w:rPr>
          <w:b/>
          <w:bCs/>
          <w:iCs/>
          <w:color w:val="000000"/>
          <w:szCs w:val="12"/>
        </w:rPr>
        <w:t>.1, розділ 11</w:t>
      </w:r>
      <w:r>
        <w:rPr>
          <w:b/>
          <w:bCs/>
          <w:iCs/>
          <w:color w:val="000000"/>
          <w:szCs w:val="12"/>
        </w:rPr>
        <w:t xml:space="preserve">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316AA4" w:rsidRDefault="00D6217A" w:rsidP="00B725C8">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162C81" w:rsidRDefault="00162C81" w:rsidP="00162C81"/>
    <w:p w:rsidR="00E340F3" w:rsidRPr="00E340F3" w:rsidRDefault="00E340F3" w:rsidP="00E340F3">
      <w:pPr>
        <w:rPr>
          <w:b/>
        </w:rPr>
      </w:pPr>
      <w:r>
        <w:t xml:space="preserve">                                                                                                            </w:t>
      </w:r>
      <w:r w:rsidRPr="00E340F3">
        <w:rPr>
          <w:b/>
        </w:rPr>
        <w:t>Додаток № 7</w:t>
      </w:r>
    </w:p>
    <w:p w:rsidR="00162C81" w:rsidRPr="00E340F3" w:rsidRDefault="00E340F3" w:rsidP="00E340F3">
      <w:pPr>
        <w:rPr>
          <w:b/>
        </w:rPr>
      </w:pPr>
      <w:r w:rsidRPr="00E340F3">
        <w:rPr>
          <w:b/>
        </w:rPr>
        <w:t xml:space="preserve">                                                                                                             до тендерної документації</w:t>
      </w:r>
    </w:p>
    <w:p w:rsidR="00162C81" w:rsidRPr="00E340F3" w:rsidRDefault="00162C81" w:rsidP="00162C81">
      <w:pPr>
        <w:rPr>
          <w:b/>
        </w:rPr>
      </w:pPr>
    </w:p>
    <w:p w:rsidR="00E340F3" w:rsidRDefault="00E340F3" w:rsidP="00E340F3">
      <w:pPr>
        <w:contextualSpacing/>
        <w:rPr>
          <w:b/>
          <w:bCs/>
        </w:rPr>
      </w:pPr>
    </w:p>
    <w:p w:rsidR="00C46BDA" w:rsidRDefault="00C46BDA" w:rsidP="00DF5935">
      <w:pPr>
        <w:ind w:left="-426" w:right="-143" w:hanging="141"/>
        <w:jc w:val="both"/>
        <w:rPr>
          <w:b/>
          <w:color w:val="000000"/>
        </w:rPr>
      </w:pPr>
    </w:p>
    <w:p w:rsidR="00475A9E" w:rsidRPr="00890ECA" w:rsidRDefault="00475A9E" w:rsidP="00475A9E">
      <w:pPr>
        <w:pStyle w:val="a3"/>
        <w:jc w:val="center"/>
        <w:rPr>
          <w:rFonts w:ascii="Times New Roman" w:hAnsi="Times New Roman"/>
          <w:b/>
          <w:sz w:val="24"/>
          <w:szCs w:val="24"/>
          <w:lang w:eastAsia="zh-CN" w:bidi="hi-IN"/>
        </w:rPr>
      </w:pPr>
      <w:r w:rsidRPr="00890ECA">
        <w:rPr>
          <w:rFonts w:ascii="Times New Roman" w:hAnsi="Times New Roman"/>
          <w:b/>
          <w:sz w:val="24"/>
          <w:szCs w:val="24"/>
          <w:lang w:eastAsia="zh-CN" w:bidi="hi-IN"/>
        </w:rPr>
        <w:t>ТЕХНІЧНІ, ЯКІСНІ, КІЛЬКІСНІ ТА ІНШІ ХАРАКТЕРИСТИКИ ПРЕДМЕТА ЗАКУПІВЛІ</w:t>
      </w:r>
    </w:p>
    <w:p w:rsidR="00475A9E" w:rsidRPr="00890ECA" w:rsidRDefault="00475A9E" w:rsidP="00475A9E">
      <w:pPr>
        <w:pStyle w:val="a3"/>
        <w:rPr>
          <w:rFonts w:ascii="Times New Roman" w:hAnsi="Times New Roman"/>
          <w:sz w:val="24"/>
          <w:szCs w:val="24"/>
        </w:rPr>
      </w:pPr>
      <w:r w:rsidRPr="00890ECA">
        <w:rPr>
          <w:rFonts w:ascii="Times New Roman" w:hAnsi="Times New Roman"/>
          <w:sz w:val="24"/>
          <w:szCs w:val="24"/>
        </w:rPr>
        <w:t xml:space="preserve">Кількісні, якісні характеристики предмету закупівлі, що закуповується повинні відповідати вимогам замовника, зазначеним в цьому технічному завданні. </w:t>
      </w:r>
    </w:p>
    <w:tbl>
      <w:tblPr>
        <w:tblW w:w="9000" w:type="dxa"/>
        <w:tblInd w:w="113" w:type="dxa"/>
        <w:tblLook w:val="04A0" w:firstRow="1" w:lastRow="0" w:firstColumn="1" w:lastColumn="0" w:noHBand="0" w:noVBand="1"/>
      </w:tblPr>
      <w:tblGrid>
        <w:gridCol w:w="1280"/>
        <w:gridCol w:w="4220"/>
        <w:gridCol w:w="1640"/>
        <w:gridCol w:w="1860"/>
      </w:tblGrid>
      <w:tr w:rsidR="00475A9E" w:rsidRPr="005625E3" w:rsidTr="00AB4152">
        <w:trPr>
          <w:trHeight w:val="645"/>
        </w:trPr>
        <w:tc>
          <w:tcPr>
            <w:tcW w:w="1280" w:type="dxa"/>
            <w:tcBorders>
              <w:top w:val="single" w:sz="4" w:space="0" w:color="auto"/>
              <w:left w:val="single" w:sz="4" w:space="0" w:color="auto"/>
              <w:bottom w:val="nil"/>
              <w:right w:val="single" w:sz="4" w:space="0" w:color="auto"/>
            </w:tcBorders>
            <w:shd w:val="clear" w:color="auto" w:fill="auto"/>
            <w:vAlign w:val="center"/>
            <w:hideMark/>
          </w:tcPr>
          <w:p w:rsidR="00475A9E" w:rsidRPr="005625E3" w:rsidRDefault="00475A9E" w:rsidP="00AB4152">
            <w:pPr>
              <w:jc w:val="center"/>
              <w:rPr>
                <w:b/>
                <w:bCs/>
              </w:rPr>
            </w:pPr>
            <w:r w:rsidRPr="005625E3">
              <w:rPr>
                <w:b/>
                <w:bCs/>
              </w:rPr>
              <w:t>Код</w:t>
            </w:r>
          </w:p>
        </w:tc>
        <w:tc>
          <w:tcPr>
            <w:tcW w:w="4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A9E" w:rsidRPr="005625E3" w:rsidRDefault="00475A9E" w:rsidP="00AB4152">
            <w:pPr>
              <w:jc w:val="center"/>
              <w:rPr>
                <w:b/>
                <w:bCs/>
              </w:rPr>
            </w:pPr>
            <w:r w:rsidRPr="005625E3">
              <w:rPr>
                <w:b/>
                <w:bCs/>
              </w:rPr>
              <w:t>Найменування</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A9E" w:rsidRPr="005625E3" w:rsidRDefault="00475A9E" w:rsidP="00AB4152">
            <w:pPr>
              <w:jc w:val="center"/>
              <w:rPr>
                <w:b/>
                <w:bCs/>
              </w:rPr>
            </w:pPr>
            <w:r w:rsidRPr="005625E3">
              <w:rPr>
                <w:b/>
                <w:bCs/>
              </w:rPr>
              <w:t>Од. виміру</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A9E" w:rsidRPr="005625E3" w:rsidRDefault="00475A9E" w:rsidP="00AB4152">
            <w:pPr>
              <w:jc w:val="center"/>
              <w:rPr>
                <w:b/>
                <w:bCs/>
              </w:rPr>
            </w:pPr>
            <w:r w:rsidRPr="005625E3">
              <w:rPr>
                <w:b/>
                <w:bCs/>
              </w:rPr>
              <w:t>Кіл-</w:t>
            </w:r>
            <w:proofErr w:type="spellStart"/>
            <w:r w:rsidRPr="005625E3">
              <w:rPr>
                <w:b/>
                <w:bCs/>
              </w:rPr>
              <w:t>сть</w:t>
            </w:r>
            <w:proofErr w:type="spellEnd"/>
          </w:p>
        </w:tc>
      </w:tr>
      <w:tr w:rsidR="00475A9E" w:rsidRPr="005625E3" w:rsidTr="00AB4152">
        <w:trPr>
          <w:trHeight w:val="615"/>
        </w:trPr>
        <w:tc>
          <w:tcPr>
            <w:tcW w:w="1280" w:type="dxa"/>
            <w:tcBorders>
              <w:top w:val="nil"/>
              <w:left w:val="single" w:sz="4" w:space="0" w:color="auto"/>
              <w:bottom w:val="nil"/>
              <w:right w:val="single" w:sz="4" w:space="0" w:color="auto"/>
            </w:tcBorders>
            <w:shd w:val="clear" w:color="auto" w:fill="auto"/>
            <w:vAlign w:val="center"/>
            <w:hideMark/>
          </w:tcPr>
          <w:p w:rsidR="00475A9E" w:rsidRPr="005625E3" w:rsidRDefault="00475A9E" w:rsidP="00AB4152">
            <w:pPr>
              <w:jc w:val="center"/>
              <w:rPr>
                <w:b/>
                <w:bCs/>
              </w:rPr>
            </w:pPr>
            <w:r w:rsidRPr="005625E3">
              <w:rPr>
                <w:b/>
                <w:bCs/>
              </w:rPr>
              <w:t>ДК 021:2015</w:t>
            </w:r>
          </w:p>
        </w:tc>
        <w:tc>
          <w:tcPr>
            <w:tcW w:w="4220" w:type="dxa"/>
            <w:vMerge/>
            <w:tcBorders>
              <w:top w:val="single" w:sz="4" w:space="0" w:color="auto"/>
              <w:left w:val="single" w:sz="4" w:space="0" w:color="auto"/>
              <w:bottom w:val="single" w:sz="4" w:space="0" w:color="auto"/>
              <w:right w:val="single" w:sz="4" w:space="0" w:color="auto"/>
            </w:tcBorders>
            <w:vAlign w:val="center"/>
            <w:hideMark/>
          </w:tcPr>
          <w:p w:rsidR="00475A9E" w:rsidRPr="005625E3" w:rsidRDefault="00475A9E" w:rsidP="00AB4152">
            <w:pPr>
              <w:rPr>
                <w:b/>
                <w:bCs/>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475A9E" w:rsidRPr="005625E3" w:rsidRDefault="00475A9E" w:rsidP="00AB4152">
            <w:pPr>
              <w:rPr>
                <w:b/>
                <w:bCs/>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475A9E" w:rsidRPr="005625E3" w:rsidRDefault="00475A9E" w:rsidP="00AB4152">
            <w:pPr>
              <w:rPr>
                <w:b/>
                <w:bCs/>
              </w:rPr>
            </w:pPr>
          </w:p>
        </w:tc>
      </w:tr>
      <w:tr w:rsidR="00475A9E" w:rsidRPr="005625E3" w:rsidTr="00AB4152">
        <w:trPr>
          <w:trHeight w:val="39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44210000-5</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Конструкції та їх частини</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roofErr w:type="spellStart"/>
            <w:r w:rsidRPr="005625E3">
              <w:t>Уголок</w:t>
            </w:r>
            <w:proofErr w:type="spellEnd"/>
            <w:r w:rsidRPr="005625E3">
              <w:t xml:space="preserve"> </w:t>
            </w:r>
            <w:r>
              <w:t>50*50 (4 мм) сталевий</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м.</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100</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roofErr w:type="spellStart"/>
            <w:r w:rsidRPr="005625E3">
              <w:t>Уголок</w:t>
            </w:r>
            <w:proofErr w:type="spellEnd"/>
            <w:r w:rsidRPr="005625E3">
              <w:t xml:space="preserve"> </w:t>
            </w:r>
            <w:r>
              <w:t>35*35 (4 мм) сталевий</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м.</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350</w:t>
            </w:r>
          </w:p>
        </w:tc>
      </w:tr>
      <w:tr w:rsidR="00475A9E" w:rsidRPr="005625E3" w:rsidTr="00AB4152">
        <w:trPr>
          <w:trHeight w:val="58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44110000-4</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Конструкційні матеріали</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r w:rsidRPr="005625E3">
              <w:t>OSB плита</w:t>
            </w:r>
            <w:r>
              <w:t xml:space="preserve"> 18*1250*2500 мм</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27</w:t>
            </w:r>
          </w:p>
        </w:tc>
      </w:tr>
      <w:tr w:rsidR="00475A9E" w:rsidRPr="005625E3" w:rsidTr="00AB4152">
        <w:trPr>
          <w:trHeight w:val="58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44310000-6</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Вироби з дроту</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r w:rsidRPr="005625E3">
              <w:t xml:space="preserve">Електрод </w:t>
            </w:r>
            <w:r>
              <w:t xml:space="preserve"> «Моноліт ПРОФІ» 3 мм 2.5 кг,</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2</w:t>
            </w:r>
          </w:p>
        </w:tc>
      </w:tr>
      <w:tr w:rsidR="00475A9E" w:rsidRPr="005625E3" w:rsidTr="00AB4152">
        <w:trPr>
          <w:trHeight w:val="300"/>
        </w:trPr>
        <w:tc>
          <w:tcPr>
            <w:tcW w:w="1280" w:type="dxa"/>
            <w:tcBorders>
              <w:top w:val="nil"/>
              <w:left w:val="nil"/>
              <w:bottom w:val="nil"/>
              <w:right w:val="nil"/>
            </w:tcBorders>
            <w:shd w:val="clear" w:color="auto" w:fill="auto"/>
            <w:noWrap/>
            <w:vAlign w:val="bottom"/>
            <w:hideMark/>
          </w:tcPr>
          <w:p w:rsidR="00475A9E" w:rsidRPr="005625E3" w:rsidRDefault="00475A9E" w:rsidP="00AB4152">
            <w:pPr>
              <w:rPr>
                <w:b/>
                <w:bCs/>
                <w:color w:val="202124"/>
              </w:rPr>
            </w:pPr>
            <w:r w:rsidRPr="005625E3">
              <w:rPr>
                <w:b/>
                <w:bCs/>
                <w:color w:val="202124"/>
              </w:rPr>
              <w:t>14810000-2</w:t>
            </w:r>
          </w:p>
        </w:tc>
        <w:tc>
          <w:tcPr>
            <w:tcW w:w="7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Абразивні вироби</w:t>
            </w:r>
          </w:p>
        </w:tc>
      </w:tr>
      <w:tr w:rsidR="00475A9E" w:rsidRPr="005625E3" w:rsidTr="00AB4152">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rPr>
                <w:color w:val="000000"/>
              </w:rPr>
            </w:pPr>
            <w:r w:rsidRPr="005625E3">
              <w:rPr>
                <w:color w:val="000000"/>
              </w:rPr>
              <w:t>Коло відріз</w:t>
            </w:r>
            <w:r>
              <w:rPr>
                <w:color w:val="000000"/>
              </w:rPr>
              <w:t xml:space="preserve"> 125*1.0*22.2 метал </w:t>
            </w:r>
            <w:proofErr w:type="spellStart"/>
            <w:r>
              <w:rPr>
                <w:color w:val="000000"/>
              </w:rPr>
              <w:t>Запоріж</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proofErr w:type="spellStart"/>
            <w:r w:rsidRPr="005625E3">
              <w:rPr>
                <w:color w:val="000000"/>
              </w:rPr>
              <w:t>шт</w:t>
            </w:r>
            <w:proofErr w:type="spellEnd"/>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r w:rsidRPr="005625E3">
              <w:rPr>
                <w:color w:val="000000"/>
              </w:rPr>
              <w:t>20</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rPr>
                <w:color w:val="000000"/>
              </w:rPr>
            </w:pPr>
            <w:r w:rsidRPr="005625E3">
              <w:rPr>
                <w:color w:val="000000"/>
              </w:rPr>
              <w:t>Сітка абразивна</w:t>
            </w:r>
            <w:r>
              <w:rPr>
                <w:color w:val="000000"/>
              </w:rPr>
              <w:t xml:space="preserve"> для </w:t>
            </w:r>
            <w:proofErr w:type="spellStart"/>
            <w:r>
              <w:rPr>
                <w:color w:val="000000"/>
              </w:rPr>
              <w:t>затир</w:t>
            </w:r>
            <w:proofErr w:type="spellEnd"/>
            <w:r>
              <w:rPr>
                <w:color w:val="000000"/>
              </w:rPr>
              <w:t xml:space="preserve"> </w:t>
            </w:r>
            <w:proofErr w:type="spellStart"/>
            <w:r>
              <w:rPr>
                <w:color w:val="000000"/>
              </w:rPr>
              <w:t>шпатлівки</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proofErr w:type="spellStart"/>
            <w:r w:rsidRPr="005625E3">
              <w:rPr>
                <w:color w:val="000000"/>
              </w:rPr>
              <w:t>шт</w:t>
            </w:r>
            <w:proofErr w:type="spellEnd"/>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r w:rsidRPr="005625E3">
              <w:rPr>
                <w:color w:val="000000"/>
              </w:rPr>
              <w:t>40</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75A9E" w:rsidRPr="005625E3" w:rsidRDefault="00475A9E" w:rsidP="00AB4152">
            <w:pPr>
              <w:rPr>
                <w:b/>
                <w:bCs/>
                <w:color w:val="202124"/>
              </w:rPr>
            </w:pPr>
            <w:r w:rsidRPr="005625E3">
              <w:rPr>
                <w:b/>
                <w:bCs/>
                <w:color w:val="202124"/>
              </w:rPr>
              <w:t>44810000-1</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Фарби</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rPr>
                <w:color w:val="000000"/>
              </w:rPr>
            </w:pPr>
            <w:r w:rsidRPr="005625E3">
              <w:rPr>
                <w:color w:val="000000"/>
              </w:rPr>
              <w:t>ПФ-1</w:t>
            </w:r>
            <w:r>
              <w:rPr>
                <w:color w:val="000000"/>
              </w:rPr>
              <w:t>15</w:t>
            </w:r>
            <w:r w:rsidRPr="005625E3">
              <w:rPr>
                <w:color w:val="000000"/>
              </w:rPr>
              <w:t xml:space="preserve"> Фарба</w:t>
            </w:r>
            <w:r>
              <w:rPr>
                <w:color w:val="000000"/>
              </w:rPr>
              <w:t xml:space="preserve"> біла 2.8  </w:t>
            </w:r>
            <w:proofErr w:type="spellStart"/>
            <w:r>
              <w:rPr>
                <w:color w:val="000000"/>
              </w:rPr>
              <w:t>ДекАрт</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proofErr w:type="spellStart"/>
            <w:r w:rsidRPr="005625E3">
              <w:rPr>
                <w:color w:val="000000"/>
              </w:rPr>
              <w:t>шт</w:t>
            </w:r>
            <w:proofErr w:type="spellEnd"/>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r w:rsidRPr="005625E3">
              <w:rPr>
                <w:color w:val="000000"/>
              </w:rPr>
              <w:t>2</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rPr>
                <w:color w:val="000000"/>
              </w:rPr>
            </w:pPr>
            <w:r w:rsidRPr="005625E3">
              <w:rPr>
                <w:color w:val="000000"/>
              </w:rPr>
              <w:t>Фарба Фасадна</w:t>
            </w:r>
            <w:r>
              <w:rPr>
                <w:color w:val="000000"/>
              </w:rPr>
              <w:t xml:space="preserve"> </w:t>
            </w:r>
            <w:proofErr w:type="spellStart"/>
            <w:r>
              <w:rPr>
                <w:color w:val="000000"/>
              </w:rPr>
              <w:t>водоемульс.Ролакс</w:t>
            </w:r>
            <w:proofErr w:type="spellEnd"/>
            <w:r>
              <w:rPr>
                <w:color w:val="000000"/>
              </w:rPr>
              <w:t xml:space="preserve"> 14 кг</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proofErr w:type="spellStart"/>
            <w:r w:rsidRPr="005625E3">
              <w:rPr>
                <w:color w:val="000000"/>
              </w:rPr>
              <w:t>шт</w:t>
            </w:r>
            <w:proofErr w:type="spellEnd"/>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r w:rsidRPr="005625E3">
              <w:rPr>
                <w:color w:val="000000"/>
              </w:rPr>
              <w:t>1</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rPr>
                <w:color w:val="000000"/>
              </w:rPr>
            </w:pPr>
            <w:proofErr w:type="spellStart"/>
            <w:r w:rsidRPr="005625E3">
              <w:rPr>
                <w:color w:val="000000"/>
              </w:rPr>
              <w:t>Sniezka</w:t>
            </w:r>
            <w:proofErr w:type="spellEnd"/>
            <w:r w:rsidRPr="005625E3">
              <w:rPr>
                <w:color w:val="000000"/>
              </w:rPr>
              <w:t xml:space="preserve"> </w:t>
            </w:r>
            <w:proofErr w:type="spellStart"/>
            <w:r w:rsidRPr="005625E3">
              <w:rPr>
                <w:color w:val="000000"/>
              </w:rPr>
              <w:t>Колорекс</w:t>
            </w:r>
            <w:proofErr w:type="spellEnd"/>
            <w:r>
              <w:rPr>
                <w:color w:val="000000"/>
              </w:rPr>
              <w:t xml:space="preserve"> №74 </w:t>
            </w:r>
            <w:proofErr w:type="spellStart"/>
            <w:r>
              <w:rPr>
                <w:color w:val="000000"/>
              </w:rPr>
              <w:t>коричн</w:t>
            </w:r>
            <w:proofErr w:type="spellEnd"/>
            <w:r>
              <w:rPr>
                <w:color w:val="000000"/>
              </w:rPr>
              <w:t xml:space="preserve"> 100 мл</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proofErr w:type="spellStart"/>
            <w:r w:rsidRPr="005625E3">
              <w:rPr>
                <w:color w:val="000000"/>
              </w:rPr>
              <w:t>шт</w:t>
            </w:r>
            <w:proofErr w:type="spellEnd"/>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r w:rsidRPr="005625E3">
              <w:rPr>
                <w:color w:val="000000"/>
              </w:rPr>
              <w:t>2</w:t>
            </w:r>
          </w:p>
        </w:tc>
      </w:tr>
      <w:tr w:rsidR="00475A9E" w:rsidRPr="005625E3" w:rsidTr="00AB4152">
        <w:trPr>
          <w:trHeight w:val="6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75A9E" w:rsidRPr="005625E3" w:rsidRDefault="00475A9E" w:rsidP="00AB4152">
            <w:pPr>
              <w:rPr>
                <w:b/>
                <w:bCs/>
                <w:color w:val="202124"/>
              </w:rPr>
            </w:pPr>
            <w:r w:rsidRPr="005625E3">
              <w:rPr>
                <w:b/>
                <w:bCs/>
                <w:color w:val="202124"/>
              </w:rPr>
              <w:t>39220000-0</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Кухонне приладдя, товари для дому та господарства і приладдя для закладів громадського харчування</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rPr>
                <w:color w:val="000000"/>
              </w:rPr>
            </w:pPr>
            <w:r w:rsidRPr="005625E3">
              <w:rPr>
                <w:color w:val="000000"/>
              </w:rPr>
              <w:t xml:space="preserve">Пензель флейц </w:t>
            </w:r>
            <w:r>
              <w:rPr>
                <w:color w:val="000000"/>
              </w:rPr>
              <w:t xml:space="preserve"> </w:t>
            </w:r>
            <w:proofErr w:type="spellStart"/>
            <w:r>
              <w:rPr>
                <w:color w:val="000000"/>
              </w:rPr>
              <w:t>Станд</w:t>
            </w:r>
            <w:proofErr w:type="spellEnd"/>
            <w:r>
              <w:rPr>
                <w:color w:val="000000"/>
              </w:rPr>
              <w:t xml:space="preserve"> 2/50 мм натур</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proofErr w:type="spellStart"/>
            <w:r w:rsidRPr="005625E3">
              <w:rPr>
                <w:color w:val="000000"/>
              </w:rPr>
              <w:t>шт</w:t>
            </w:r>
            <w:proofErr w:type="spellEnd"/>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r w:rsidRPr="005625E3">
              <w:rPr>
                <w:color w:val="000000"/>
              </w:rPr>
              <w:t>10</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rPr>
                <w:color w:val="000000"/>
              </w:rPr>
            </w:pPr>
            <w:r w:rsidRPr="005625E3">
              <w:rPr>
                <w:color w:val="000000"/>
              </w:rPr>
              <w:t xml:space="preserve">Запаска </w:t>
            </w:r>
            <w:proofErr w:type="spellStart"/>
            <w:r w:rsidRPr="005625E3">
              <w:rPr>
                <w:color w:val="000000"/>
              </w:rPr>
              <w:t>валік</w:t>
            </w:r>
            <w:proofErr w:type="spellEnd"/>
            <w:r>
              <w:rPr>
                <w:color w:val="000000"/>
              </w:rPr>
              <w:t xml:space="preserve"> </w:t>
            </w:r>
            <w:proofErr w:type="spellStart"/>
            <w:r>
              <w:rPr>
                <w:color w:val="000000"/>
              </w:rPr>
              <w:t>мультиколор</w:t>
            </w:r>
            <w:proofErr w:type="spellEnd"/>
            <w:r>
              <w:rPr>
                <w:color w:val="000000"/>
              </w:rPr>
              <w:t xml:space="preserve"> 30*150</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proofErr w:type="spellStart"/>
            <w:r w:rsidRPr="005625E3">
              <w:rPr>
                <w:color w:val="000000"/>
              </w:rPr>
              <w:t>шт</w:t>
            </w:r>
            <w:proofErr w:type="spellEnd"/>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r w:rsidRPr="005625E3">
              <w:rPr>
                <w:color w:val="000000"/>
              </w:rPr>
              <w:t>5</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rPr>
                <w:color w:val="000000"/>
              </w:rPr>
            </w:pPr>
            <w:proofErr w:type="spellStart"/>
            <w:r w:rsidRPr="005625E3">
              <w:rPr>
                <w:color w:val="000000"/>
              </w:rPr>
              <w:t>Макловица</w:t>
            </w:r>
            <w:proofErr w:type="spellEnd"/>
            <w:r>
              <w:rPr>
                <w:color w:val="000000"/>
              </w:rPr>
              <w:t xml:space="preserve"> пензель 140*40</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proofErr w:type="spellStart"/>
            <w:r w:rsidRPr="005625E3">
              <w:rPr>
                <w:color w:val="000000"/>
              </w:rPr>
              <w:t>шт</w:t>
            </w:r>
            <w:proofErr w:type="spellEnd"/>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rPr>
                <w:color w:val="000000"/>
              </w:rPr>
            </w:pPr>
            <w:r w:rsidRPr="005625E3">
              <w:rPr>
                <w:color w:val="000000"/>
              </w:rPr>
              <w:t>4</w:t>
            </w:r>
          </w:p>
        </w:tc>
      </w:tr>
      <w:tr w:rsidR="00475A9E" w:rsidRPr="005625E3" w:rsidTr="00AB4152">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38330000-7</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Ручні прилади для вимірювання відстаней</w:t>
            </w:r>
          </w:p>
        </w:tc>
      </w:tr>
      <w:tr w:rsidR="00475A9E" w:rsidRPr="005625E3" w:rsidTr="00AB4152">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75A9E" w:rsidRPr="005625E3" w:rsidRDefault="00475A9E" w:rsidP="00AB4152">
            <w:pPr>
              <w:jc w:val="cente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rPr>
                <w:lang w:val="en-US"/>
              </w:rPr>
            </w:pPr>
            <w:r w:rsidRPr="005625E3">
              <w:t>Рулетка</w:t>
            </w:r>
            <w:r>
              <w:t xml:space="preserve"> 5 м </w:t>
            </w:r>
            <w:r>
              <w:rPr>
                <w:lang w:val="en-US"/>
              </w:rPr>
              <w:t>VOREL</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2554A6" w:rsidP="00AB4152">
            <w:pPr>
              <w:jc w:val="center"/>
            </w:pPr>
            <w:r>
              <w:t>1</w:t>
            </w:r>
          </w:p>
        </w:tc>
      </w:tr>
      <w:tr w:rsidR="00475A9E" w:rsidRPr="005625E3" w:rsidTr="00AB4152">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44830000-</w:t>
            </w:r>
            <w:r w:rsidRPr="005625E3">
              <w:rPr>
                <w:b/>
                <w:bCs/>
              </w:rPr>
              <w:lastRenderedPageBreak/>
              <w:t>7</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lastRenderedPageBreak/>
              <w:t>Мастики, шпаклівки, замазки та розчинники</w:t>
            </w:r>
          </w:p>
        </w:tc>
      </w:tr>
      <w:tr w:rsidR="00475A9E" w:rsidRPr="005625E3" w:rsidTr="00AB4152">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002845" w:rsidRDefault="00475A9E" w:rsidP="00AB4152">
            <w:pPr>
              <w:rPr>
                <w:lang w:val="en-US"/>
              </w:rPr>
            </w:pPr>
            <w:proofErr w:type="spellStart"/>
            <w:r w:rsidRPr="005625E3">
              <w:t>Грунтовка</w:t>
            </w:r>
            <w:proofErr w:type="spellEnd"/>
            <w:r>
              <w:t xml:space="preserve"> </w:t>
            </w:r>
            <w:r>
              <w:rPr>
                <w:lang w:val="en-US"/>
              </w:rPr>
              <w:t>ANSER EG-58 10</w:t>
            </w:r>
            <w:r>
              <w:t>л</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2554A6" w:rsidP="00AB4152">
            <w:pPr>
              <w:jc w:val="center"/>
            </w:pPr>
            <w:r>
              <w:t>4</w:t>
            </w:r>
          </w:p>
        </w:tc>
      </w:tr>
      <w:tr w:rsidR="00475A9E" w:rsidRPr="005625E3" w:rsidTr="00AB4152">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002845" w:rsidRDefault="00475A9E" w:rsidP="00AB4152">
            <w:proofErr w:type="spellStart"/>
            <w:r w:rsidRPr="005625E3">
              <w:t>Шпатлевка</w:t>
            </w:r>
            <w:proofErr w:type="spellEnd"/>
            <w:r>
              <w:rPr>
                <w:lang w:val="en-US"/>
              </w:rPr>
              <w:t xml:space="preserve"> ABS </w:t>
            </w:r>
            <w:r>
              <w:t>фініш 25 кг</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2554A6" w:rsidP="00AB4152">
            <w:pPr>
              <w:jc w:val="center"/>
            </w:pPr>
            <w:r>
              <w:t>2</w:t>
            </w:r>
            <w:bookmarkStart w:id="13" w:name="_GoBack"/>
            <w:bookmarkEnd w:id="13"/>
          </w:p>
        </w:tc>
      </w:tr>
      <w:tr w:rsidR="00475A9E" w:rsidRPr="005625E3" w:rsidTr="00AB4152">
        <w:trPr>
          <w:trHeight w:val="58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42520000-7</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Вентиляційне обладнання</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002845" w:rsidRDefault="00475A9E" w:rsidP="00AB4152">
            <w:proofErr w:type="spellStart"/>
            <w:r w:rsidRPr="005625E3">
              <w:t>Решетка</w:t>
            </w:r>
            <w:proofErr w:type="spellEnd"/>
            <w:r w:rsidRPr="005625E3">
              <w:t xml:space="preserve"> </w:t>
            </w:r>
            <w:proofErr w:type="spellStart"/>
            <w:r w:rsidRPr="005625E3">
              <w:t>вент</w:t>
            </w:r>
            <w:proofErr w:type="spellEnd"/>
            <w:r w:rsidRPr="005625E3">
              <w:t>.</w:t>
            </w:r>
            <w:r>
              <w:t xml:space="preserve"> 315/215 </w:t>
            </w:r>
            <w:proofErr w:type="spellStart"/>
            <w:r>
              <w:t>біл</w:t>
            </w:r>
            <w:proofErr w:type="spellEnd"/>
            <w:r>
              <w:t xml:space="preserve">. </w:t>
            </w:r>
            <w:proofErr w:type="spellStart"/>
            <w:r>
              <w:t>Мінімакс</w:t>
            </w:r>
            <w:proofErr w:type="spellEnd"/>
            <w:r>
              <w:t xml:space="preserve"> 1110</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2</w:t>
            </w:r>
          </w:p>
        </w:tc>
      </w:tr>
      <w:tr w:rsidR="00475A9E" w:rsidRPr="005625E3" w:rsidTr="00AB4152">
        <w:trPr>
          <w:trHeight w:val="58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jc w:val="center"/>
              <w:rPr>
                <w:b/>
                <w:bCs/>
              </w:rPr>
            </w:pPr>
            <w:r w:rsidRPr="005625E3">
              <w:rPr>
                <w:b/>
                <w:bCs/>
              </w:rPr>
              <w:t>44170000-2</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Плити, листи, стрічки та фольга, пов’язані з конструкційними матеріалами</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002845" w:rsidRDefault="00475A9E" w:rsidP="00AB4152">
            <w:proofErr w:type="spellStart"/>
            <w:r w:rsidRPr="005625E3">
              <w:t>Серпянка</w:t>
            </w:r>
            <w:proofErr w:type="spellEnd"/>
            <w:r>
              <w:t xml:space="preserve"> 45 мм* 90 м</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2</w:t>
            </w:r>
          </w:p>
        </w:tc>
      </w:tr>
      <w:tr w:rsidR="00475A9E" w:rsidRPr="005625E3" w:rsidTr="00AB4152">
        <w:trPr>
          <w:trHeight w:val="58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44330000-2</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Будівельні прути, стрижні, дроти та профілі</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002845" w:rsidRDefault="00475A9E" w:rsidP="00AB4152">
            <w:r w:rsidRPr="005625E3">
              <w:t>Профіль</w:t>
            </w:r>
            <w:r>
              <w:t xml:space="preserve"> </w:t>
            </w:r>
            <w:r>
              <w:rPr>
                <w:lang w:val="en-US"/>
              </w:rPr>
              <w:t>UD</w:t>
            </w:r>
            <w:r w:rsidRPr="00002845">
              <w:t xml:space="preserve"> </w:t>
            </w:r>
            <w:r>
              <w:t xml:space="preserve">27/30 </w:t>
            </w:r>
            <w:r>
              <w:rPr>
                <w:lang w:val="en-US"/>
              </w:rPr>
              <w:t>L</w:t>
            </w:r>
            <w:r w:rsidRPr="00002845">
              <w:t>=3</w:t>
            </w:r>
            <w:r>
              <w:t xml:space="preserve"> м (Т1/2)</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7</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42100B" w:rsidRDefault="00475A9E" w:rsidP="00AB4152">
            <w:r w:rsidRPr="005625E3">
              <w:t>Профіль</w:t>
            </w:r>
            <w:r>
              <w:t xml:space="preserve"> </w:t>
            </w:r>
            <w:r>
              <w:rPr>
                <w:lang w:val="en-US"/>
              </w:rPr>
              <w:t>CD</w:t>
            </w:r>
            <w:r w:rsidRPr="0042100B">
              <w:t xml:space="preserve"> 60/27 </w:t>
            </w:r>
            <w:r>
              <w:rPr>
                <w:lang w:val="en-US"/>
              </w:rPr>
              <w:t>L</w:t>
            </w:r>
            <w:r w:rsidRPr="0042100B">
              <w:t xml:space="preserve">=3 </w:t>
            </w:r>
            <w:r>
              <w:t>м (Т1/2)</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10</w:t>
            </w:r>
          </w:p>
        </w:tc>
      </w:tr>
      <w:tr w:rsidR="00475A9E" w:rsidRPr="005625E3" w:rsidTr="00AB4152">
        <w:trPr>
          <w:trHeight w:val="58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44530000-4</w:t>
            </w:r>
          </w:p>
        </w:tc>
        <w:tc>
          <w:tcPr>
            <w:tcW w:w="7720" w:type="dxa"/>
            <w:gridSpan w:val="3"/>
            <w:tcBorders>
              <w:top w:val="single" w:sz="4" w:space="0" w:color="auto"/>
              <w:left w:val="nil"/>
              <w:bottom w:val="single" w:sz="4" w:space="0" w:color="auto"/>
              <w:right w:val="single" w:sz="4" w:space="0" w:color="auto"/>
            </w:tcBorders>
            <w:shd w:val="clear" w:color="auto" w:fill="auto"/>
            <w:vAlign w:val="center"/>
            <w:hideMark/>
          </w:tcPr>
          <w:p w:rsidR="00475A9E" w:rsidRPr="005625E3" w:rsidRDefault="00475A9E" w:rsidP="00AB4152">
            <w:pPr>
              <w:rPr>
                <w:b/>
                <w:bCs/>
              </w:rPr>
            </w:pPr>
            <w:r w:rsidRPr="005625E3">
              <w:rPr>
                <w:b/>
                <w:bCs/>
              </w:rPr>
              <w:t>Кріпильні деталі</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42100B" w:rsidRDefault="00475A9E" w:rsidP="00AB4152">
            <w:r w:rsidRPr="005625E3">
              <w:t>Шуруп</w:t>
            </w:r>
            <w:r>
              <w:t xml:space="preserve"> блоха 3,5*9,5</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2000</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42100B" w:rsidRDefault="00475A9E" w:rsidP="00AB4152">
            <w:r w:rsidRPr="005625E3">
              <w:t>Шуруп</w:t>
            </w:r>
            <w:r>
              <w:t xml:space="preserve"> </w:t>
            </w:r>
            <w:r>
              <w:rPr>
                <w:lang w:val="en-US"/>
              </w:rPr>
              <w:t xml:space="preserve">FB </w:t>
            </w:r>
            <w:r>
              <w:t>3,5*25 по мет 1000</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20</w:t>
            </w:r>
          </w:p>
        </w:tc>
      </w:tr>
      <w:tr w:rsidR="00475A9E" w:rsidRPr="005625E3" w:rsidTr="00AB415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5A9E" w:rsidRPr="005625E3" w:rsidRDefault="00475A9E" w:rsidP="00AB4152">
            <w:pPr>
              <w:rPr>
                <w:b/>
                <w:bCs/>
              </w:rPr>
            </w:pPr>
            <w:r w:rsidRPr="005625E3">
              <w:rPr>
                <w:b/>
                <w:bCs/>
              </w:rPr>
              <w:t> </w:t>
            </w:r>
          </w:p>
        </w:tc>
        <w:tc>
          <w:tcPr>
            <w:tcW w:w="4220" w:type="dxa"/>
            <w:tcBorders>
              <w:top w:val="nil"/>
              <w:left w:val="nil"/>
              <w:bottom w:val="single" w:sz="4" w:space="0" w:color="auto"/>
              <w:right w:val="single" w:sz="4" w:space="0" w:color="auto"/>
            </w:tcBorders>
            <w:shd w:val="clear" w:color="auto" w:fill="auto"/>
            <w:vAlign w:val="center"/>
            <w:hideMark/>
          </w:tcPr>
          <w:p w:rsidR="00475A9E" w:rsidRPr="007B6D59" w:rsidRDefault="00475A9E" w:rsidP="00AB4152">
            <w:r w:rsidRPr="005625E3">
              <w:rPr>
                <w:lang w:val="en-US"/>
              </w:rPr>
              <w:t>SMX 6</w:t>
            </w:r>
            <w:r w:rsidRPr="005625E3">
              <w:rPr>
                <w:rFonts w:ascii="Calibri" w:hAnsi="Calibri" w:cs="Calibri"/>
                <w:lang w:val="en-US"/>
              </w:rPr>
              <w:t>×</w:t>
            </w:r>
            <w:r w:rsidRPr="005625E3">
              <w:rPr>
                <w:lang w:val="en-US"/>
              </w:rPr>
              <w:t xml:space="preserve">40 </w:t>
            </w:r>
            <w:r>
              <w:t>грибок дюбель</w:t>
            </w:r>
          </w:p>
        </w:tc>
        <w:tc>
          <w:tcPr>
            <w:tcW w:w="164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шт.</w:t>
            </w:r>
          </w:p>
        </w:tc>
        <w:tc>
          <w:tcPr>
            <w:tcW w:w="1860" w:type="dxa"/>
            <w:tcBorders>
              <w:top w:val="nil"/>
              <w:left w:val="nil"/>
              <w:bottom w:val="single" w:sz="4" w:space="0" w:color="auto"/>
              <w:right w:val="single" w:sz="4" w:space="0" w:color="auto"/>
            </w:tcBorders>
            <w:shd w:val="clear" w:color="auto" w:fill="auto"/>
            <w:vAlign w:val="center"/>
            <w:hideMark/>
          </w:tcPr>
          <w:p w:rsidR="00475A9E" w:rsidRPr="005625E3" w:rsidRDefault="00475A9E" w:rsidP="00AB4152">
            <w:pPr>
              <w:jc w:val="center"/>
            </w:pPr>
            <w:r w:rsidRPr="005625E3">
              <w:t>300</w:t>
            </w:r>
          </w:p>
        </w:tc>
      </w:tr>
    </w:tbl>
    <w:p w:rsidR="00475A9E" w:rsidRPr="00890ECA" w:rsidRDefault="00475A9E" w:rsidP="00475A9E">
      <w:pPr>
        <w:pStyle w:val="a3"/>
        <w:rPr>
          <w:rFonts w:ascii="Times New Roman" w:hAnsi="Times New Roman"/>
          <w:sz w:val="24"/>
          <w:szCs w:val="24"/>
        </w:rPr>
      </w:pPr>
    </w:p>
    <w:p w:rsidR="00475A9E" w:rsidRDefault="00475A9E" w:rsidP="00475A9E">
      <w:pPr>
        <w:pStyle w:val="a3"/>
        <w:rPr>
          <w:rFonts w:ascii="Times New Roman" w:hAnsi="Times New Roman"/>
          <w:sz w:val="24"/>
          <w:szCs w:val="24"/>
          <w:lang w:eastAsia="zh-CN" w:bidi="hi-IN"/>
        </w:rPr>
      </w:pPr>
      <w:r>
        <w:rPr>
          <w:rFonts w:ascii="Times New Roman" w:hAnsi="Times New Roman"/>
          <w:sz w:val="24"/>
          <w:szCs w:val="24"/>
          <w:lang w:eastAsia="zh-CN" w:bidi="hi-IN"/>
        </w:rPr>
        <w:t>Строк постачання: до 30.05.2024 р.</w:t>
      </w:r>
    </w:p>
    <w:p w:rsidR="00475A9E" w:rsidRPr="0056242F" w:rsidRDefault="00475A9E" w:rsidP="00475A9E">
      <w:pPr>
        <w:jc w:val="both"/>
      </w:pPr>
      <w:r w:rsidRPr="00297475">
        <w:rPr>
          <w:b/>
        </w:rPr>
        <w:t>Примітки</w:t>
      </w:r>
      <w:r w:rsidRPr="00297475">
        <w:t>:  Якщо учасник пропонує інший товар</w:t>
      </w:r>
      <w:r>
        <w:t xml:space="preserve"> </w:t>
      </w:r>
      <w:r w:rsidRPr="00297475">
        <w:t>(аналог або еквівалент</w:t>
      </w:r>
      <w:r>
        <w:t>)</w:t>
      </w:r>
    </w:p>
    <w:p w:rsidR="00475A9E" w:rsidRPr="00297475" w:rsidRDefault="00475A9E" w:rsidP="00475A9E">
      <w:pPr>
        <w:jc w:val="both"/>
      </w:pPr>
      <w:r w:rsidRPr="00297475">
        <w:t>ніж передбачений цією  тендерною документацією, даний товар за своїми</w:t>
      </w:r>
    </w:p>
    <w:p w:rsidR="00475A9E" w:rsidRPr="00297475" w:rsidRDefault="00475A9E" w:rsidP="00475A9E">
      <w:pPr>
        <w:jc w:val="both"/>
      </w:pPr>
      <w:r w:rsidRPr="00297475">
        <w:t>властивостями повинен повністю відповідати товару, що є предметом закупівлі</w:t>
      </w:r>
    </w:p>
    <w:p w:rsidR="00475A9E" w:rsidRDefault="00475A9E" w:rsidP="00475A9E">
      <w:pPr>
        <w:jc w:val="both"/>
      </w:pPr>
      <w:r w:rsidRPr="00297475">
        <w:t xml:space="preserve"> за всіма показниками.</w:t>
      </w:r>
    </w:p>
    <w:p w:rsidR="00475A9E" w:rsidRPr="0048547F" w:rsidRDefault="00475A9E" w:rsidP="00475A9E">
      <w:pPr>
        <w:spacing w:line="100" w:lineRule="atLeast"/>
        <w:ind w:right="-2" w:firstLine="284"/>
        <w:jc w:val="both"/>
        <w:rPr>
          <w:color w:val="000000"/>
        </w:rPr>
      </w:pPr>
      <w:r w:rsidRPr="0048547F">
        <w:rPr>
          <w:color w:val="000000"/>
        </w:rPr>
        <w:t>1.Постачальник повинен поставити Замовнику товар, якість яких відповідає стандартам, технічним умовам, сертифікату виробника, зразку, технічній документації, яка встановлює вимоги до їх якості.</w:t>
      </w:r>
    </w:p>
    <w:p w:rsidR="00475A9E" w:rsidRPr="0048547F" w:rsidRDefault="00475A9E" w:rsidP="00475A9E">
      <w:pPr>
        <w:tabs>
          <w:tab w:val="left" w:pos="5040"/>
        </w:tabs>
        <w:spacing w:line="100" w:lineRule="atLeast"/>
        <w:ind w:firstLine="284"/>
        <w:jc w:val="both"/>
        <w:rPr>
          <w:color w:val="000000"/>
        </w:rPr>
      </w:pPr>
      <w:r w:rsidRPr="0048547F">
        <w:rPr>
          <w:color w:val="000000"/>
        </w:rPr>
        <w:t>2.Товар повинен мати заводське маркування та упакування відповідно технічної документації виробника продукції.</w:t>
      </w:r>
    </w:p>
    <w:p w:rsidR="00475A9E" w:rsidRPr="0048547F" w:rsidRDefault="00475A9E" w:rsidP="00475A9E">
      <w:pPr>
        <w:spacing w:line="100" w:lineRule="atLeast"/>
        <w:ind w:firstLine="284"/>
        <w:jc w:val="both"/>
        <w:rPr>
          <w:color w:val="000000"/>
        </w:rPr>
      </w:pPr>
      <w:r w:rsidRPr="0048547F">
        <w:rPr>
          <w:color w:val="000000"/>
        </w:rPr>
        <w:t>3.Товар поставляється в оригінальній упаковці і в комплектності, визначеній виробником продукції.</w:t>
      </w:r>
    </w:p>
    <w:p w:rsidR="00475A9E" w:rsidRPr="0048547F" w:rsidRDefault="00475A9E" w:rsidP="00475A9E">
      <w:pPr>
        <w:spacing w:line="100" w:lineRule="atLeast"/>
        <w:ind w:right="-2" w:firstLine="284"/>
        <w:jc w:val="both"/>
        <w:rPr>
          <w:color w:val="000000"/>
        </w:rPr>
      </w:pPr>
      <w:r w:rsidRPr="0048547F">
        <w:rPr>
          <w:color w:val="000000"/>
        </w:rPr>
        <w:t>4.Упаковка, в якій відвантажується товар, повинна забезпечувати, при належному поводженні з товаром, зберігання товару під час транспортування, а також збереження товару від зовнішнього, в тому числі атмосферного впливу.</w:t>
      </w:r>
    </w:p>
    <w:p w:rsidR="00475A9E" w:rsidRPr="0048547F" w:rsidRDefault="00475A9E" w:rsidP="00475A9E">
      <w:pPr>
        <w:spacing w:line="100" w:lineRule="atLeast"/>
        <w:ind w:right="-2" w:firstLine="284"/>
        <w:jc w:val="both"/>
        <w:rPr>
          <w:color w:val="000000"/>
        </w:rPr>
      </w:pPr>
      <w:r w:rsidRPr="0048547F">
        <w:rPr>
          <w:color w:val="000000"/>
        </w:rPr>
        <w:t>5.На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475A9E" w:rsidRPr="0048547F" w:rsidRDefault="00475A9E" w:rsidP="00475A9E">
      <w:pPr>
        <w:spacing w:line="100" w:lineRule="atLeast"/>
        <w:ind w:firstLine="284"/>
        <w:jc w:val="both"/>
        <w:rPr>
          <w:color w:val="000000"/>
        </w:rPr>
      </w:pPr>
      <w:r w:rsidRPr="0048547F">
        <w:rPr>
          <w:color w:val="000000"/>
        </w:rPr>
        <w:t>6.Товар повинен бути новим, таким що не був у вжитку.</w:t>
      </w:r>
    </w:p>
    <w:p w:rsidR="00475A9E" w:rsidRPr="0048547F" w:rsidRDefault="00475A9E" w:rsidP="00475A9E">
      <w:pPr>
        <w:spacing w:line="100" w:lineRule="atLeast"/>
        <w:ind w:firstLine="284"/>
        <w:jc w:val="both"/>
        <w:rPr>
          <w:color w:val="000000"/>
        </w:rPr>
      </w:pPr>
      <w:r w:rsidRPr="0048547F">
        <w:rPr>
          <w:color w:val="000000"/>
        </w:rPr>
        <w:t>7.Перевірка комплектності товару і упаковки здійснюється Замовником у момент її отримання.</w:t>
      </w:r>
    </w:p>
    <w:p w:rsidR="00475A9E" w:rsidRPr="0048547F" w:rsidRDefault="00475A9E" w:rsidP="00475A9E">
      <w:pPr>
        <w:spacing w:line="100" w:lineRule="atLeast"/>
        <w:ind w:firstLine="284"/>
        <w:jc w:val="both"/>
        <w:rPr>
          <w:color w:val="000000"/>
        </w:rPr>
      </w:pPr>
      <w:r w:rsidRPr="0048547F">
        <w:rPr>
          <w:color w:val="000000"/>
        </w:rPr>
        <w:t xml:space="preserve">8.Доставка товару і обмін товару (в разі </w:t>
      </w:r>
      <w:proofErr w:type="spellStart"/>
      <w:r w:rsidRPr="0048547F">
        <w:rPr>
          <w:color w:val="000000"/>
        </w:rPr>
        <w:t>пересортиці</w:t>
      </w:r>
      <w:proofErr w:type="spellEnd"/>
      <w:r w:rsidRPr="0048547F">
        <w:rPr>
          <w:color w:val="000000"/>
        </w:rPr>
        <w:t xml:space="preserve"> товару), та повернення неякісного товару відбувається за рахунок учасника (Постачальника).</w:t>
      </w:r>
    </w:p>
    <w:p w:rsidR="00475A9E" w:rsidRPr="00D17951" w:rsidRDefault="00475A9E" w:rsidP="00475A9E">
      <w:pPr>
        <w:pStyle w:val="a3"/>
        <w:rPr>
          <w:rFonts w:ascii="Times New Roman" w:hAnsi="Times New Roman"/>
          <w:sz w:val="24"/>
          <w:szCs w:val="24"/>
          <w:lang w:val="ru-RU" w:eastAsia="zh-CN" w:bidi="hi-IN"/>
        </w:rPr>
      </w:pPr>
    </w:p>
    <w:p w:rsidR="00475A9E" w:rsidRDefault="00475A9E" w:rsidP="00475A9E">
      <w:pPr>
        <w:pStyle w:val="a3"/>
        <w:rPr>
          <w:rFonts w:ascii="Times New Roman" w:hAnsi="Times New Roman"/>
          <w:sz w:val="24"/>
          <w:szCs w:val="24"/>
          <w:lang w:val="ru-RU" w:eastAsia="zh-CN" w:bidi="hi-IN"/>
        </w:rPr>
      </w:pPr>
      <w:r w:rsidRPr="00B229A2">
        <w:rPr>
          <w:rFonts w:ascii="Times New Roman" w:hAnsi="Times New Roman"/>
          <w:sz w:val="24"/>
          <w:szCs w:val="24"/>
          <w:lang w:val="ru-RU" w:eastAsia="zh-CN" w:bidi="hi-IN"/>
        </w:rPr>
        <w:t xml:space="preserve">         Поставка </w:t>
      </w:r>
      <w:proofErr w:type="spellStart"/>
      <w:r w:rsidRPr="00B229A2">
        <w:rPr>
          <w:rFonts w:ascii="Times New Roman" w:hAnsi="Times New Roman"/>
          <w:sz w:val="24"/>
          <w:szCs w:val="24"/>
          <w:lang w:val="ru-RU" w:eastAsia="zh-CN" w:bidi="hi-IN"/>
        </w:rPr>
        <w:t>здійснюється</w:t>
      </w:r>
      <w:proofErr w:type="spellEnd"/>
      <w:r w:rsidRPr="00B229A2">
        <w:rPr>
          <w:rFonts w:ascii="Times New Roman" w:hAnsi="Times New Roman"/>
          <w:sz w:val="24"/>
          <w:szCs w:val="24"/>
          <w:lang w:val="ru-RU" w:eastAsia="zh-CN" w:bidi="hi-IN"/>
        </w:rPr>
        <w:t xml:space="preserve"> за </w:t>
      </w:r>
      <w:proofErr w:type="spellStart"/>
      <w:r w:rsidRPr="00B229A2">
        <w:rPr>
          <w:rFonts w:ascii="Times New Roman" w:hAnsi="Times New Roman"/>
          <w:sz w:val="24"/>
          <w:szCs w:val="24"/>
          <w:lang w:val="ru-RU" w:eastAsia="zh-CN" w:bidi="hi-IN"/>
        </w:rPr>
        <w:t>рахунок</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w:t>
      </w:r>
      <w:r>
        <w:rPr>
          <w:rFonts w:ascii="Times New Roman" w:hAnsi="Times New Roman"/>
          <w:sz w:val="24"/>
          <w:szCs w:val="24"/>
          <w:lang w:val="ru-RU" w:eastAsia="zh-CN" w:bidi="hi-IN"/>
        </w:rPr>
        <w:t>стачальника</w:t>
      </w:r>
      <w:proofErr w:type="spellEnd"/>
      <w:r>
        <w:rPr>
          <w:rFonts w:ascii="Times New Roman" w:hAnsi="Times New Roman"/>
          <w:sz w:val="24"/>
          <w:szCs w:val="24"/>
          <w:lang w:val="ru-RU" w:eastAsia="zh-CN" w:bidi="hi-IN"/>
        </w:rPr>
        <w:t xml:space="preserve"> на адресу </w:t>
      </w:r>
      <w:proofErr w:type="spellStart"/>
      <w:r>
        <w:rPr>
          <w:rFonts w:ascii="Times New Roman" w:hAnsi="Times New Roman"/>
          <w:sz w:val="24"/>
          <w:szCs w:val="24"/>
          <w:lang w:val="ru-RU" w:eastAsia="zh-CN" w:bidi="hi-IN"/>
        </w:rPr>
        <w:t>Замовника</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Учасник</w:t>
      </w:r>
      <w:proofErr w:type="spellEnd"/>
      <w:r>
        <w:rPr>
          <w:rFonts w:ascii="Times New Roman" w:hAnsi="Times New Roman"/>
          <w:sz w:val="24"/>
          <w:szCs w:val="24"/>
          <w:lang w:val="ru-RU" w:eastAsia="zh-CN" w:bidi="hi-IN"/>
        </w:rPr>
        <w:t xml:space="preserve"> повинен </w:t>
      </w:r>
      <w:proofErr w:type="spellStart"/>
      <w:r>
        <w:rPr>
          <w:rFonts w:ascii="Times New Roman" w:hAnsi="Times New Roman"/>
          <w:sz w:val="24"/>
          <w:szCs w:val="24"/>
          <w:lang w:val="ru-RU" w:eastAsia="zh-CN" w:bidi="hi-IN"/>
        </w:rPr>
        <w:t>надати</w:t>
      </w:r>
      <w:proofErr w:type="spellEnd"/>
      <w:r>
        <w:rPr>
          <w:rFonts w:ascii="Times New Roman" w:hAnsi="Times New Roman"/>
          <w:sz w:val="24"/>
          <w:szCs w:val="24"/>
          <w:lang w:val="ru-RU" w:eastAsia="zh-CN" w:bidi="hi-IN"/>
        </w:rPr>
        <w:t>:</w:t>
      </w:r>
    </w:p>
    <w:p w:rsidR="00475A9E" w:rsidRPr="00890ECA" w:rsidRDefault="00475A9E" w:rsidP="00475A9E">
      <w:pPr>
        <w:pStyle w:val="a3"/>
        <w:rPr>
          <w:rFonts w:ascii="Times New Roman" w:hAnsi="Times New Roman"/>
          <w:sz w:val="24"/>
          <w:szCs w:val="24"/>
          <w:lang w:eastAsia="zh-CN" w:bidi="hi-IN"/>
        </w:rPr>
      </w:pPr>
      <w:r>
        <w:rPr>
          <w:rFonts w:ascii="Times New Roman" w:hAnsi="Times New Roman"/>
          <w:sz w:val="24"/>
          <w:szCs w:val="24"/>
          <w:lang w:eastAsia="zh-CN" w:bidi="hi-IN"/>
        </w:rPr>
        <w:t>1.</w:t>
      </w:r>
      <w:r w:rsidRPr="00890ECA">
        <w:rPr>
          <w:rFonts w:ascii="Times New Roman" w:hAnsi="Times New Roman"/>
          <w:sz w:val="24"/>
          <w:szCs w:val="24"/>
          <w:lang w:eastAsia="zh-CN" w:bidi="hi-IN"/>
        </w:rPr>
        <w:t>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rsidR="00475A9E" w:rsidRDefault="00475A9E" w:rsidP="00475A9E">
      <w:pPr>
        <w:pStyle w:val="a3"/>
        <w:rPr>
          <w:rFonts w:ascii="Times New Roman" w:hAnsi="Times New Roman"/>
          <w:sz w:val="24"/>
          <w:szCs w:val="24"/>
          <w:lang w:val="ru-RU" w:eastAsia="zh-CN" w:bidi="hi-IN"/>
        </w:rPr>
      </w:pPr>
      <w:r>
        <w:rPr>
          <w:rFonts w:ascii="Times New Roman" w:hAnsi="Times New Roman"/>
          <w:sz w:val="24"/>
          <w:szCs w:val="24"/>
          <w:lang w:eastAsia="zh-CN" w:bidi="hi-IN"/>
        </w:rPr>
        <w:t>2.</w:t>
      </w:r>
      <w:r w:rsidRPr="00B229A2">
        <w:rPr>
          <w:rFonts w:ascii="Times New Roman" w:hAnsi="Times New Roman"/>
          <w:sz w:val="24"/>
          <w:szCs w:val="24"/>
          <w:lang w:val="ru-RU" w:eastAsia="zh-CN" w:bidi="hi-IN"/>
        </w:rPr>
        <w:t xml:space="preserve">Оплата предмета </w:t>
      </w:r>
      <w:proofErr w:type="spellStart"/>
      <w:r w:rsidRPr="00B229A2">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здійснюється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після</w:t>
      </w:r>
      <w:proofErr w:type="spellEnd"/>
      <w:r w:rsidRPr="00B229A2">
        <w:rPr>
          <w:rFonts w:ascii="Times New Roman" w:hAnsi="Times New Roman"/>
          <w:sz w:val="24"/>
          <w:szCs w:val="24"/>
          <w:lang w:val="ru-RU" w:eastAsia="zh-CN" w:bidi="hi-IN"/>
        </w:rPr>
        <w:t xml:space="preserve"> доставки Товару та </w:t>
      </w:r>
      <w:proofErr w:type="spellStart"/>
      <w:r w:rsidRPr="00B229A2">
        <w:rPr>
          <w:rFonts w:ascii="Times New Roman" w:hAnsi="Times New Roman"/>
          <w:sz w:val="24"/>
          <w:szCs w:val="24"/>
          <w:lang w:val="ru-RU" w:eastAsia="zh-CN" w:bidi="hi-IN"/>
        </w:rPr>
        <w:t>підписання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видаткової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накладної</w:t>
      </w:r>
      <w:proofErr w:type="spellEnd"/>
      <w:r w:rsidRPr="00B229A2">
        <w:rPr>
          <w:rFonts w:ascii="Times New Roman" w:hAnsi="Times New Roman"/>
          <w:sz w:val="24"/>
          <w:szCs w:val="24"/>
          <w:lang w:val="ru-RU" w:eastAsia="zh-CN" w:bidi="hi-IN"/>
        </w:rPr>
        <w:t>.</w:t>
      </w:r>
    </w:p>
    <w:p w:rsidR="00475A9E" w:rsidRPr="00B229A2" w:rsidRDefault="00475A9E" w:rsidP="00475A9E">
      <w:pPr>
        <w:pStyle w:val="a3"/>
        <w:rPr>
          <w:rFonts w:ascii="Times New Roman" w:hAnsi="Times New Roman"/>
          <w:sz w:val="24"/>
          <w:szCs w:val="24"/>
          <w:lang w:val="ru-RU" w:eastAsia="zh-CN" w:bidi="hi-IN"/>
        </w:rPr>
      </w:pPr>
      <w:proofErr w:type="spellStart"/>
      <w:r w:rsidRPr="00B229A2">
        <w:rPr>
          <w:rFonts w:ascii="Times New Roman" w:hAnsi="Times New Roman"/>
          <w:sz w:val="24"/>
          <w:szCs w:val="24"/>
          <w:lang w:val="ru-RU" w:eastAsia="zh-CN" w:bidi="hi-IN"/>
        </w:rPr>
        <w:lastRenderedPageBreak/>
        <w:t>Переможець</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оплачує</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усі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витрати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пов’язані</w:t>
      </w:r>
      <w:proofErr w:type="spellEnd"/>
      <w:r w:rsidRPr="00B229A2">
        <w:rPr>
          <w:rFonts w:ascii="Times New Roman" w:hAnsi="Times New Roman"/>
          <w:sz w:val="24"/>
          <w:szCs w:val="24"/>
          <w:lang w:val="ru-RU" w:eastAsia="zh-CN" w:bidi="hi-IN"/>
        </w:rPr>
        <w:t xml:space="preserve"> з </w:t>
      </w:r>
      <w:proofErr w:type="spellStart"/>
      <w:r w:rsidRPr="00B229A2">
        <w:rPr>
          <w:rFonts w:ascii="Times New Roman" w:hAnsi="Times New Roman"/>
          <w:sz w:val="24"/>
          <w:szCs w:val="24"/>
          <w:lang w:val="ru-RU" w:eastAsia="zh-CN" w:bidi="hi-IN"/>
        </w:rPr>
        <w:t>пересилкою</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документів</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договір</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накладні</w:t>
      </w:r>
      <w:proofErr w:type="spellEnd"/>
      <w:r w:rsidRPr="00B229A2">
        <w:rPr>
          <w:rFonts w:ascii="Times New Roman" w:hAnsi="Times New Roman"/>
          <w:sz w:val="24"/>
          <w:szCs w:val="24"/>
          <w:lang w:val="ru-RU" w:eastAsia="zh-CN" w:bidi="hi-IN"/>
        </w:rPr>
        <w:t xml:space="preserve"> і т.д.) та Товару (</w:t>
      </w:r>
      <w:proofErr w:type="spellStart"/>
      <w:r w:rsidRPr="00B229A2">
        <w:rPr>
          <w:rFonts w:ascii="Times New Roman" w:hAnsi="Times New Roman"/>
          <w:sz w:val="24"/>
          <w:szCs w:val="24"/>
          <w:lang w:val="ru-RU" w:eastAsia="zh-CN" w:bidi="hi-IN"/>
        </w:rPr>
        <w:t>включаючи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витрати</w:t>
      </w:r>
      <w:proofErr w:type="spellEnd"/>
      <w:r w:rsidRPr="00B229A2">
        <w:rPr>
          <w:rFonts w:ascii="Times New Roman" w:hAnsi="Times New Roman"/>
          <w:sz w:val="24"/>
          <w:szCs w:val="24"/>
          <w:lang w:val="ru-RU" w:eastAsia="zh-CN" w:bidi="hi-IN"/>
        </w:rPr>
        <w:t xml:space="preserve"> на </w:t>
      </w:r>
      <w:proofErr w:type="spellStart"/>
      <w:r w:rsidRPr="00B229A2">
        <w:rPr>
          <w:rFonts w:ascii="Times New Roman" w:hAnsi="Times New Roman"/>
          <w:sz w:val="24"/>
          <w:szCs w:val="24"/>
          <w:lang w:val="ru-RU" w:eastAsia="zh-CN" w:bidi="hi-IN"/>
        </w:rPr>
        <w:t>пакування</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маркування</w:t>
      </w:r>
      <w:proofErr w:type="spellEnd"/>
      <w:r w:rsidRPr="00B229A2">
        <w:rPr>
          <w:rFonts w:ascii="Times New Roman" w:hAnsi="Times New Roman"/>
          <w:sz w:val="24"/>
          <w:szCs w:val="24"/>
          <w:lang w:val="ru-RU" w:eastAsia="zh-CN" w:bidi="hi-IN"/>
        </w:rPr>
        <w:t xml:space="preserve"> та доставку).</w:t>
      </w:r>
    </w:p>
    <w:p w:rsidR="00475A9E" w:rsidRPr="00B229A2" w:rsidRDefault="00475A9E" w:rsidP="00475A9E">
      <w:pPr>
        <w:pStyle w:val="a3"/>
        <w:rPr>
          <w:rFonts w:ascii="Times New Roman" w:hAnsi="Times New Roman"/>
          <w:sz w:val="24"/>
          <w:szCs w:val="24"/>
          <w:lang w:val="ru-RU" w:eastAsia="zh-CN" w:bidi="hi-IN"/>
        </w:rPr>
      </w:pPr>
      <w:r w:rsidRPr="00B229A2">
        <w:rPr>
          <w:rFonts w:ascii="Times New Roman" w:hAnsi="Times New Roman"/>
          <w:sz w:val="24"/>
          <w:szCs w:val="24"/>
          <w:lang w:val="ru-RU" w:eastAsia="zh-CN" w:bidi="hi-IN"/>
        </w:rPr>
        <w:t xml:space="preserve"> У </w:t>
      </w:r>
      <w:proofErr w:type="spellStart"/>
      <w:r w:rsidRPr="00B229A2">
        <w:rPr>
          <w:rFonts w:ascii="Times New Roman" w:hAnsi="Times New Roman"/>
          <w:sz w:val="24"/>
          <w:szCs w:val="24"/>
          <w:lang w:val="ru-RU" w:eastAsia="zh-CN" w:bidi="hi-IN"/>
        </w:rPr>
        <w:t>разі</w:t>
      </w:r>
      <w:proofErr w:type="spellEnd"/>
      <w:r w:rsidRPr="00B229A2">
        <w:rPr>
          <w:rFonts w:ascii="Times New Roman" w:hAnsi="Times New Roman"/>
          <w:sz w:val="24"/>
          <w:szCs w:val="24"/>
          <w:lang w:val="ru-RU" w:eastAsia="zh-CN" w:bidi="hi-IN"/>
        </w:rPr>
        <w:t xml:space="preserve"> поставки </w:t>
      </w:r>
      <w:proofErr w:type="spellStart"/>
      <w:r w:rsidRPr="00B229A2">
        <w:rPr>
          <w:rFonts w:ascii="Times New Roman" w:hAnsi="Times New Roman"/>
          <w:sz w:val="24"/>
          <w:szCs w:val="24"/>
          <w:lang w:val="ru-RU" w:eastAsia="zh-CN" w:bidi="hi-IN"/>
        </w:rPr>
        <w:t>неналежної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якості</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неякісного</w:t>
      </w:r>
      <w:proofErr w:type="spellEnd"/>
      <w:r w:rsidRPr="00B229A2">
        <w:rPr>
          <w:rFonts w:ascii="Times New Roman" w:hAnsi="Times New Roman"/>
          <w:sz w:val="24"/>
          <w:szCs w:val="24"/>
          <w:lang w:val="ru-RU" w:eastAsia="zh-CN" w:bidi="hi-IN"/>
        </w:rPr>
        <w:t xml:space="preserve">, некомплектного) </w:t>
      </w:r>
      <w:proofErr w:type="spellStart"/>
      <w:r w:rsidRPr="00B229A2">
        <w:rPr>
          <w:rFonts w:ascii="Times New Roman" w:hAnsi="Times New Roman"/>
          <w:sz w:val="24"/>
          <w:szCs w:val="24"/>
          <w:lang w:val="ru-RU" w:eastAsia="zh-CN" w:bidi="hi-IN"/>
        </w:rPr>
        <w:t>або</w:t>
      </w:r>
      <w:proofErr w:type="spellEnd"/>
      <w:r w:rsidRPr="00B229A2">
        <w:rPr>
          <w:rFonts w:ascii="Times New Roman" w:hAnsi="Times New Roman"/>
          <w:sz w:val="24"/>
          <w:szCs w:val="24"/>
          <w:lang w:val="ru-RU" w:eastAsia="zh-CN" w:bidi="hi-IN"/>
        </w:rPr>
        <w:t xml:space="preserve"> такого </w:t>
      </w:r>
      <w:proofErr w:type="spellStart"/>
      <w:r w:rsidRPr="00B229A2">
        <w:rPr>
          <w:rFonts w:ascii="Times New Roman" w:hAnsi="Times New Roman"/>
          <w:sz w:val="24"/>
          <w:szCs w:val="24"/>
          <w:lang w:val="ru-RU" w:eastAsia="zh-CN" w:bidi="hi-IN"/>
        </w:rPr>
        <w:t>що</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відповідає</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вимогам</w:t>
      </w:r>
      <w:proofErr w:type="spellEnd"/>
      <w:r w:rsidRPr="00B229A2">
        <w:rPr>
          <w:rFonts w:ascii="Times New Roman" w:hAnsi="Times New Roman"/>
          <w:sz w:val="24"/>
          <w:szCs w:val="24"/>
          <w:lang w:val="ru-RU" w:eastAsia="zh-CN" w:bidi="hi-IN"/>
        </w:rPr>
        <w:t xml:space="preserve"> Товару, </w:t>
      </w:r>
      <w:proofErr w:type="spellStart"/>
      <w:r w:rsidRPr="00B229A2">
        <w:rPr>
          <w:rFonts w:ascii="Times New Roman" w:hAnsi="Times New Roman"/>
          <w:sz w:val="24"/>
          <w:szCs w:val="24"/>
          <w:lang w:val="ru-RU" w:eastAsia="zh-CN" w:bidi="hi-IN"/>
        </w:rPr>
        <w:t>Постачальник</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зобов’язується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поставити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замінити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доукомплектувати</w:t>
      </w:r>
      <w:proofErr w:type="spellEnd"/>
      <w:r w:rsidRPr="00B229A2">
        <w:rPr>
          <w:rFonts w:ascii="Times New Roman" w:hAnsi="Times New Roman"/>
          <w:sz w:val="24"/>
          <w:szCs w:val="24"/>
          <w:lang w:val="ru-RU" w:eastAsia="zh-CN" w:bidi="hi-IN"/>
        </w:rPr>
        <w:t xml:space="preserve">) Товар </w:t>
      </w:r>
      <w:proofErr w:type="spellStart"/>
      <w:r w:rsidRPr="00B229A2">
        <w:rPr>
          <w:rFonts w:ascii="Times New Roman" w:hAnsi="Times New Roman"/>
          <w:sz w:val="24"/>
          <w:szCs w:val="24"/>
          <w:lang w:val="ru-RU" w:eastAsia="zh-CN" w:bidi="hi-IN"/>
        </w:rPr>
        <w:t>негайно</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пізніше</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наступного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робочого</w:t>
      </w:r>
      <w:proofErr w:type="spellEnd"/>
      <w:r w:rsidRPr="00B229A2">
        <w:rPr>
          <w:rFonts w:ascii="Times New Roman" w:hAnsi="Times New Roman"/>
          <w:sz w:val="24"/>
          <w:szCs w:val="24"/>
          <w:lang w:val="ru-RU" w:eastAsia="zh-CN" w:bidi="hi-IN"/>
        </w:rPr>
        <w:t xml:space="preserve"> дня.</w:t>
      </w:r>
    </w:p>
    <w:p w:rsidR="00475A9E" w:rsidRPr="00B229A2" w:rsidRDefault="00475A9E" w:rsidP="00475A9E">
      <w:pPr>
        <w:pStyle w:val="a3"/>
        <w:rPr>
          <w:rFonts w:ascii="Times New Roman" w:hAnsi="Times New Roman"/>
          <w:sz w:val="24"/>
          <w:szCs w:val="24"/>
          <w:lang w:val="ru-RU" w:eastAsia="zh-CN" w:bidi="hi-IN"/>
        </w:rPr>
      </w:pPr>
      <w:proofErr w:type="spellStart"/>
      <w:r w:rsidRPr="00B229A2">
        <w:rPr>
          <w:rFonts w:ascii="Times New Roman" w:hAnsi="Times New Roman"/>
          <w:sz w:val="24"/>
          <w:szCs w:val="24"/>
          <w:lang w:val="ru-RU" w:eastAsia="zh-CN" w:bidi="hi-IN"/>
        </w:rPr>
        <w:t>Всі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витрати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пов’язані</w:t>
      </w:r>
      <w:proofErr w:type="spellEnd"/>
      <w:r w:rsidRPr="00B229A2">
        <w:rPr>
          <w:rFonts w:ascii="Times New Roman" w:hAnsi="Times New Roman"/>
          <w:sz w:val="24"/>
          <w:szCs w:val="24"/>
          <w:lang w:val="ru-RU" w:eastAsia="zh-CN" w:bidi="hi-IN"/>
        </w:rPr>
        <w:t xml:space="preserve"> з </w:t>
      </w:r>
      <w:proofErr w:type="spellStart"/>
      <w:r w:rsidRPr="00B229A2">
        <w:rPr>
          <w:rFonts w:ascii="Times New Roman" w:hAnsi="Times New Roman"/>
          <w:sz w:val="24"/>
          <w:szCs w:val="24"/>
          <w:lang w:val="ru-RU" w:eastAsia="zh-CN" w:bidi="hi-IN"/>
        </w:rPr>
        <w:t>доставкою</w:t>
      </w:r>
      <w:proofErr w:type="spellEnd"/>
      <w:r w:rsidRPr="00B229A2">
        <w:rPr>
          <w:rFonts w:ascii="Times New Roman" w:hAnsi="Times New Roman"/>
          <w:sz w:val="24"/>
          <w:szCs w:val="24"/>
          <w:lang w:val="ru-RU" w:eastAsia="zh-CN" w:bidi="hi-IN"/>
        </w:rPr>
        <w:t xml:space="preserve"> Товару, </w:t>
      </w:r>
      <w:proofErr w:type="spellStart"/>
      <w:r w:rsidRPr="00B229A2">
        <w:rPr>
          <w:rFonts w:ascii="Times New Roman" w:hAnsi="Times New Roman"/>
          <w:sz w:val="24"/>
          <w:szCs w:val="24"/>
          <w:lang w:val="ru-RU" w:eastAsia="zh-CN" w:bidi="hi-IN"/>
        </w:rPr>
        <w:t>документації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бере</w:t>
      </w:r>
      <w:proofErr w:type="spellEnd"/>
      <w:r w:rsidRPr="00B229A2">
        <w:rPr>
          <w:rFonts w:ascii="Times New Roman" w:hAnsi="Times New Roman"/>
          <w:sz w:val="24"/>
          <w:szCs w:val="24"/>
          <w:lang w:val="ru-RU" w:eastAsia="zh-CN" w:bidi="hi-IN"/>
        </w:rPr>
        <w:t xml:space="preserve"> на себе </w:t>
      </w:r>
      <w:proofErr w:type="spellStart"/>
      <w:r w:rsidRPr="00B229A2">
        <w:rPr>
          <w:rFonts w:ascii="Times New Roman" w:hAnsi="Times New Roman"/>
          <w:sz w:val="24"/>
          <w:szCs w:val="24"/>
          <w:lang w:val="ru-RU" w:eastAsia="zh-CN" w:bidi="hi-IN"/>
        </w:rPr>
        <w:t>постачальник</w:t>
      </w:r>
      <w:proofErr w:type="spellEnd"/>
      <w:r w:rsidRPr="00B229A2">
        <w:rPr>
          <w:rFonts w:ascii="Times New Roman" w:hAnsi="Times New Roman"/>
          <w:sz w:val="24"/>
          <w:szCs w:val="24"/>
          <w:lang w:val="ru-RU" w:eastAsia="zh-CN" w:bidi="hi-IN"/>
        </w:rPr>
        <w:t>.</w:t>
      </w:r>
    </w:p>
    <w:p w:rsidR="00475A9E" w:rsidRPr="00B229A2" w:rsidRDefault="00475A9E" w:rsidP="00475A9E">
      <w:pPr>
        <w:pStyle w:val="a3"/>
        <w:rPr>
          <w:rFonts w:ascii="Times New Roman" w:hAnsi="Times New Roman"/>
          <w:sz w:val="24"/>
          <w:szCs w:val="24"/>
          <w:lang w:val="ru-RU" w:eastAsia="zh-CN" w:bidi="hi-IN"/>
        </w:rPr>
      </w:pPr>
      <w:proofErr w:type="spellStart"/>
      <w:r w:rsidRPr="00B229A2">
        <w:rPr>
          <w:rFonts w:ascii="Times New Roman" w:hAnsi="Times New Roman"/>
          <w:sz w:val="24"/>
          <w:szCs w:val="24"/>
          <w:lang w:val="ru-RU" w:eastAsia="zh-CN" w:bidi="hi-IN"/>
        </w:rPr>
        <w:t>Технічні</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якісні</w:t>
      </w:r>
      <w:proofErr w:type="spellEnd"/>
      <w:r w:rsidRPr="00B229A2">
        <w:rPr>
          <w:rFonts w:ascii="Times New Roman" w:hAnsi="Times New Roman"/>
          <w:sz w:val="24"/>
          <w:szCs w:val="24"/>
          <w:lang w:val="ru-RU" w:eastAsia="zh-CN" w:bidi="hi-IN"/>
        </w:rPr>
        <w:t xml:space="preserve"> характеристики предмета </w:t>
      </w:r>
      <w:proofErr w:type="spellStart"/>
      <w:r w:rsidRPr="00B229A2">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передбачають</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необхідність</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застосування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заходів</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із</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довкілля</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Законів</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України</w:t>
      </w:r>
      <w:proofErr w:type="spellEnd"/>
      <w:r w:rsidRPr="00B229A2">
        <w:rPr>
          <w:rFonts w:ascii="Times New Roman" w:hAnsi="Times New Roman"/>
          <w:sz w:val="24"/>
          <w:szCs w:val="24"/>
          <w:lang w:val="ru-RU" w:eastAsia="zh-CN" w:bidi="hi-IN"/>
        </w:rPr>
        <w:t xml:space="preserve"> «Про </w:t>
      </w:r>
      <w:proofErr w:type="spellStart"/>
      <w:r w:rsidRPr="00B229A2">
        <w:rPr>
          <w:rFonts w:ascii="Times New Roman" w:hAnsi="Times New Roman"/>
          <w:sz w:val="24"/>
          <w:szCs w:val="24"/>
          <w:lang w:val="ru-RU" w:eastAsia="zh-CN" w:bidi="hi-IN"/>
        </w:rPr>
        <w:t>охорону</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навколишнього</w:t>
      </w:r>
      <w:proofErr w:type="spellEnd"/>
      <w:r w:rsidRPr="00B229A2">
        <w:rPr>
          <w:rFonts w:ascii="Times New Roman" w:hAnsi="Times New Roman"/>
          <w:sz w:val="24"/>
          <w:szCs w:val="24"/>
          <w:lang w:val="ru-RU" w:eastAsia="zh-CN" w:bidi="hi-IN"/>
        </w:rPr>
        <w:t xml:space="preserve"> природного </w:t>
      </w:r>
      <w:proofErr w:type="spellStart"/>
      <w:r w:rsidRPr="00B229A2">
        <w:rPr>
          <w:rFonts w:ascii="Times New Roman" w:hAnsi="Times New Roman"/>
          <w:sz w:val="24"/>
          <w:szCs w:val="24"/>
          <w:lang w:val="ru-RU" w:eastAsia="zh-CN" w:bidi="hi-IN"/>
        </w:rPr>
        <w:t>середовища</w:t>
      </w:r>
      <w:proofErr w:type="spellEnd"/>
      <w:r w:rsidRPr="00B229A2">
        <w:rPr>
          <w:rFonts w:ascii="Times New Roman" w:hAnsi="Times New Roman"/>
          <w:sz w:val="24"/>
          <w:szCs w:val="24"/>
          <w:lang w:val="ru-RU" w:eastAsia="zh-CN" w:bidi="hi-IN"/>
        </w:rPr>
        <w:t xml:space="preserve">», «Про </w:t>
      </w:r>
      <w:proofErr w:type="spellStart"/>
      <w:r w:rsidRPr="00B229A2">
        <w:rPr>
          <w:rFonts w:ascii="Times New Roman" w:hAnsi="Times New Roman"/>
          <w:sz w:val="24"/>
          <w:szCs w:val="24"/>
          <w:lang w:val="ru-RU" w:eastAsia="zh-CN" w:bidi="hi-IN"/>
        </w:rPr>
        <w:t>забезпечення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санітарного</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епідеміологічного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благополуччя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населення</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інших</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чинних</w:t>
      </w:r>
      <w:proofErr w:type="spellEnd"/>
      <w:r w:rsidRPr="00B229A2">
        <w:rPr>
          <w:rFonts w:ascii="Times New Roman" w:hAnsi="Times New Roman"/>
          <w:sz w:val="24"/>
          <w:szCs w:val="24"/>
          <w:lang w:val="ru-RU" w:eastAsia="zh-CN" w:bidi="hi-IN"/>
        </w:rPr>
        <w:t xml:space="preserve"> нормативно-</w:t>
      </w:r>
      <w:proofErr w:type="spellStart"/>
      <w:r w:rsidRPr="00B229A2">
        <w:rPr>
          <w:rFonts w:ascii="Times New Roman" w:hAnsi="Times New Roman"/>
          <w:sz w:val="24"/>
          <w:szCs w:val="24"/>
          <w:lang w:val="ru-RU" w:eastAsia="zh-CN" w:bidi="hi-IN"/>
        </w:rPr>
        <w:t>правових</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актів</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України</w:t>
      </w:r>
      <w:proofErr w:type="spellEnd"/>
      <w:r w:rsidRPr="00B229A2">
        <w:rPr>
          <w:rFonts w:ascii="Times New Roman" w:hAnsi="Times New Roman"/>
          <w:sz w:val="24"/>
          <w:szCs w:val="24"/>
          <w:lang w:val="ru-RU" w:eastAsia="zh-CN" w:bidi="hi-IN"/>
        </w:rPr>
        <w:t xml:space="preserve"> з </w:t>
      </w:r>
      <w:proofErr w:type="spellStart"/>
      <w:r w:rsidRPr="00B229A2">
        <w:rPr>
          <w:rFonts w:ascii="Times New Roman" w:hAnsi="Times New Roman"/>
          <w:sz w:val="24"/>
          <w:szCs w:val="24"/>
          <w:lang w:val="ru-RU" w:eastAsia="zh-CN" w:bidi="hi-IN"/>
        </w:rPr>
        <w:t>питань</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екологічної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безпеки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охорони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навколишнього</w:t>
      </w:r>
      <w:proofErr w:type="spellEnd"/>
      <w:r w:rsidRPr="00B229A2">
        <w:rPr>
          <w:rFonts w:ascii="Times New Roman" w:hAnsi="Times New Roman"/>
          <w:sz w:val="24"/>
          <w:szCs w:val="24"/>
          <w:lang w:val="ru-RU" w:eastAsia="zh-CN" w:bidi="hi-IN"/>
        </w:rPr>
        <w:t xml:space="preserve"> природного </w:t>
      </w:r>
      <w:proofErr w:type="spellStart"/>
      <w:r w:rsidRPr="00B229A2">
        <w:rPr>
          <w:rFonts w:ascii="Times New Roman" w:hAnsi="Times New Roman"/>
          <w:sz w:val="24"/>
          <w:szCs w:val="24"/>
          <w:lang w:val="ru-RU" w:eastAsia="zh-CN" w:bidi="hi-IN"/>
        </w:rPr>
        <w:t>середовища</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пожежної</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техногенної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безпеки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охорони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праці</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виробничої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санітарії</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надати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довідку</w:t>
      </w:r>
      <w:proofErr w:type="spellEnd"/>
      <w:r w:rsidRPr="00B229A2">
        <w:rPr>
          <w:rFonts w:ascii="Times New Roman" w:hAnsi="Times New Roman"/>
          <w:sz w:val="24"/>
          <w:szCs w:val="24"/>
          <w:lang w:val="ru-RU" w:eastAsia="zh-CN" w:bidi="hi-IN"/>
        </w:rPr>
        <w:t xml:space="preserve"> у </w:t>
      </w:r>
      <w:proofErr w:type="spellStart"/>
      <w:r w:rsidRPr="00B229A2">
        <w:rPr>
          <w:rFonts w:ascii="Times New Roman" w:hAnsi="Times New Roman"/>
          <w:sz w:val="24"/>
          <w:szCs w:val="24"/>
          <w:lang w:val="ru-RU" w:eastAsia="zh-CN" w:bidi="hi-IN"/>
        </w:rPr>
        <w:t>довільній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формі</w:t>
      </w:r>
      <w:proofErr w:type="spellEnd"/>
      <w:r w:rsidRPr="00B229A2">
        <w:rPr>
          <w:rFonts w:ascii="Times New Roman" w:hAnsi="Times New Roman"/>
          <w:sz w:val="24"/>
          <w:szCs w:val="24"/>
          <w:lang w:val="ru-RU" w:eastAsia="zh-CN" w:bidi="hi-IN"/>
        </w:rPr>
        <w:t>).</w:t>
      </w:r>
    </w:p>
    <w:p w:rsidR="00475A9E" w:rsidRPr="00B229A2" w:rsidRDefault="00475A9E" w:rsidP="00475A9E">
      <w:pPr>
        <w:pStyle w:val="a3"/>
        <w:rPr>
          <w:rFonts w:ascii="Times New Roman" w:hAnsi="Times New Roman"/>
          <w:sz w:val="24"/>
          <w:szCs w:val="24"/>
          <w:lang w:val="ru-RU" w:eastAsia="zh-CN" w:bidi="hi-IN"/>
        </w:rPr>
      </w:pPr>
      <w:proofErr w:type="spellStart"/>
      <w:r w:rsidRPr="00B229A2">
        <w:rPr>
          <w:rFonts w:ascii="Times New Roman" w:hAnsi="Times New Roman"/>
          <w:sz w:val="24"/>
          <w:szCs w:val="24"/>
          <w:lang w:val="ru-RU" w:eastAsia="zh-CN" w:bidi="hi-IN"/>
        </w:rPr>
        <w:t>Гарантійний</w:t>
      </w:r>
      <w:proofErr w:type="spellEnd"/>
      <w:r w:rsidRPr="00B229A2">
        <w:rPr>
          <w:rFonts w:ascii="Times New Roman" w:hAnsi="Times New Roman"/>
          <w:sz w:val="24"/>
          <w:szCs w:val="24"/>
          <w:lang w:val="ru-RU" w:eastAsia="zh-CN" w:bidi="hi-IN"/>
        </w:rPr>
        <w:t xml:space="preserve"> строк </w:t>
      </w:r>
      <w:proofErr w:type="spellStart"/>
      <w:r w:rsidRPr="00B229A2">
        <w:rPr>
          <w:rFonts w:ascii="Times New Roman" w:hAnsi="Times New Roman"/>
          <w:sz w:val="24"/>
          <w:szCs w:val="24"/>
          <w:lang w:val="ru-RU" w:eastAsia="zh-CN" w:bidi="hi-IN"/>
        </w:rPr>
        <w:t>зберігання</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менше</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ніж</w:t>
      </w:r>
      <w:proofErr w:type="spellEnd"/>
      <w:r w:rsidRPr="00B229A2">
        <w:rPr>
          <w:rFonts w:ascii="Times New Roman" w:hAnsi="Times New Roman"/>
          <w:sz w:val="24"/>
          <w:szCs w:val="24"/>
          <w:lang w:val="ru-RU" w:eastAsia="zh-CN" w:bidi="hi-IN"/>
        </w:rPr>
        <w:t xml:space="preserve"> 12 </w:t>
      </w:r>
      <w:proofErr w:type="spellStart"/>
      <w:r w:rsidRPr="00B229A2">
        <w:rPr>
          <w:rFonts w:ascii="Times New Roman" w:hAnsi="Times New Roman"/>
          <w:sz w:val="24"/>
          <w:szCs w:val="24"/>
          <w:lang w:val="ru-RU" w:eastAsia="zh-CN" w:bidi="hi-IN"/>
        </w:rPr>
        <w:t>місяців</w:t>
      </w:r>
      <w:proofErr w:type="spellEnd"/>
      <w:r w:rsidRPr="00B229A2">
        <w:rPr>
          <w:rFonts w:ascii="Times New Roman" w:hAnsi="Times New Roman"/>
          <w:sz w:val="24"/>
          <w:szCs w:val="24"/>
          <w:lang w:val="ru-RU" w:eastAsia="zh-CN" w:bidi="hi-IN"/>
        </w:rPr>
        <w:t xml:space="preserve"> з дня поставки на склад. </w:t>
      </w:r>
      <w:proofErr w:type="spellStart"/>
      <w:r w:rsidRPr="00B229A2">
        <w:rPr>
          <w:rFonts w:ascii="Times New Roman" w:hAnsi="Times New Roman"/>
          <w:sz w:val="24"/>
          <w:szCs w:val="24"/>
          <w:lang w:val="ru-RU" w:eastAsia="zh-CN" w:bidi="hi-IN"/>
        </w:rPr>
        <w:t>Якщо</w:t>
      </w:r>
      <w:proofErr w:type="spellEnd"/>
      <w:r w:rsidRPr="00B229A2">
        <w:rPr>
          <w:rFonts w:ascii="Times New Roman" w:hAnsi="Times New Roman"/>
          <w:sz w:val="24"/>
          <w:szCs w:val="24"/>
          <w:lang w:val="ru-RU" w:eastAsia="zh-CN" w:bidi="hi-IN"/>
        </w:rPr>
        <w:t xml:space="preserve"> нормативно – </w:t>
      </w:r>
      <w:proofErr w:type="spellStart"/>
      <w:r w:rsidRPr="00B229A2">
        <w:rPr>
          <w:rFonts w:ascii="Times New Roman" w:hAnsi="Times New Roman"/>
          <w:sz w:val="24"/>
          <w:szCs w:val="24"/>
          <w:lang w:val="ru-RU" w:eastAsia="zh-CN" w:bidi="hi-IN"/>
        </w:rPr>
        <w:t>технічною</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документацією</w:t>
      </w:r>
      <w:proofErr w:type="spellEnd"/>
      <w:r w:rsidRPr="00B229A2">
        <w:rPr>
          <w:rFonts w:ascii="Times New Roman" w:hAnsi="Times New Roman"/>
          <w:sz w:val="24"/>
          <w:szCs w:val="24"/>
          <w:lang w:val="ru-RU" w:eastAsia="zh-CN" w:bidi="hi-IN"/>
        </w:rPr>
        <w:t xml:space="preserve"> на Товар та/</w:t>
      </w:r>
      <w:proofErr w:type="spellStart"/>
      <w:r w:rsidRPr="00B229A2">
        <w:rPr>
          <w:rFonts w:ascii="Times New Roman" w:hAnsi="Times New Roman"/>
          <w:sz w:val="24"/>
          <w:szCs w:val="24"/>
          <w:lang w:val="ru-RU" w:eastAsia="zh-CN" w:bidi="hi-IN"/>
        </w:rPr>
        <w:t>або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виробником</w:t>
      </w:r>
      <w:proofErr w:type="spellEnd"/>
      <w:r w:rsidRPr="00B229A2">
        <w:rPr>
          <w:rFonts w:ascii="Times New Roman" w:hAnsi="Times New Roman"/>
          <w:sz w:val="24"/>
          <w:szCs w:val="24"/>
          <w:lang w:val="ru-RU" w:eastAsia="zh-CN" w:bidi="hi-IN"/>
        </w:rPr>
        <w:t xml:space="preserve"> Товару </w:t>
      </w:r>
      <w:proofErr w:type="spellStart"/>
      <w:r w:rsidRPr="00B229A2">
        <w:rPr>
          <w:rFonts w:ascii="Times New Roman" w:hAnsi="Times New Roman"/>
          <w:sz w:val="24"/>
          <w:szCs w:val="24"/>
          <w:lang w:val="ru-RU" w:eastAsia="zh-CN" w:bidi="hi-IN"/>
        </w:rPr>
        <w:t>передбачений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більший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гарантійний</w:t>
      </w:r>
      <w:proofErr w:type="spellEnd"/>
      <w:r w:rsidRPr="00B229A2">
        <w:rPr>
          <w:rFonts w:ascii="Times New Roman" w:hAnsi="Times New Roman"/>
          <w:sz w:val="24"/>
          <w:szCs w:val="24"/>
          <w:lang w:val="ru-RU" w:eastAsia="zh-CN" w:bidi="hi-IN"/>
        </w:rPr>
        <w:t xml:space="preserve"> строк, </w:t>
      </w:r>
      <w:proofErr w:type="spellStart"/>
      <w:r w:rsidRPr="00B229A2">
        <w:rPr>
          <w:rFonts w:ascii="Times New Roman" w:hAnsi="Times New Roman"/>
          <w:sz w:val="24"/>
          <w:szCs w:val="24"/>
          <w:lang w:val="ru-RU" w:eastAsia="zh-CN" w:bidi="hi-IN"/>
        </w:rPr>
        <w:t>ніж</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вимагається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замовником</w:t>
      </w:r>
      <w:proofErr w:type="spellEnd"/>
      <w:r w:rsidRPr="00B229A2">
        <w:rPr>
          <w:rFonts w:ascii="Times New Roman" w:hAnsi="Times New Roman"/>
          <w:sz w:val="24"/>
          <w:szCs w:val="24"/>
          <w:lang w:val="ru-RU" w:eastAsia="zh-CN" w:bidi="hi-IN"/>
        </w:rPr>
        <w:t xml:space="preserve"> – в </w:t>
      </w:r>
      <w:proofErr w:type="spellStart"/>
      <w:r w:rsidRPr="00B229A2">
        <w:rPr>
          <w:rFonts w:ascii="Times New Roman" w:hAnsi="Times New Roman"/>
          <w:sz w:val="24"/>
          <w:szCs w:val="24"/>
          <w:lang w:val="ru-RU" w:eastAsia="zh-CN" w:bidi="hi-IN"/>
        </w:rPr>
        <w:t>договорі</w:t>
      </w:r>
      <w:proofErr w:type="spellEnd"/>
      <w:r w:rsidRPr="00B229A2">
        <w:rPr>
          <w:rFonts w:ascii="Times New Roman" w:hAnsi="Times New Roman"/>
          <w:sz w:val="24"/>
          <w:szCs w:val="24"/>
          <w:lang w:val="ru-RU" w:eastAsia="zh-CN" w:bidi="hi-IN"/>
        </w:rPr>
        <w:t xml:space="preserve"> поставки буде </w:t>
      </w:r>
      <w:proofErr w:type="spellStart"/>
      <w:r w:rsidRPr="00B229A2">
        <w:rPr>
          <w:rFonts w:ascii="Times New Roman" w:hAnsi="Times New Roman"/>
          <w:sz w:val="24"/>
          <w:szCs w:val="24"/>
          <w:lang w:val="ru-RU" w:eastAsia="zh-CN" w:bidi="hi-IN"/>
        </w:rPr>
        <w:t>зазначено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більший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гарантійний</w:t>
      </w:r>
      <w:proofErr w:type="spellEnd"/>
      <w:r w:rsidRPr="00B229A2">
        <w:rPr>
          <w:rFonts w:ascii="Times New Roman" w:hAnsi="Times New Roman"/>
          <w:sz w:val="24"/>
          <w:szCs w:val="24"/>
          <w:lang w:val="ru-RU" w:eastAsia="zh-CN" w:bidi="hi-IN"/>
        </w:rPr>
        <w:t xml:space="preserve"> строк.</w:t>
      </w:r>
    </w:p>
    <w:p w:rsidR="00475A9E" w:rsidRPr="00B229A2" w:rsidRDefault="00475A9E" w:rsidP="00475A9E">
      <w:pPr>
        <w:pStyle w:val="a3"/>
        <w:rPr>
          <w:rFonts w:ascii="Times New Roman" w:hAnsi="Times New Roman"/>
          <w:sz w:val="24"/>
          <w:szCs w:val="24"/>
          <w:lang w:val="ru-RU" w:eastAsia="zh-CN" w:bidi="hi-IN"/>
        </w:rPr>
      </w:pPr>
      <w:r w:rsidRPr="00B229A2">
        <w:rPr>
          <w:rFonts w:ascii="Times New Roman" w:hAnsi="Times New Roman"/>
          <w:sz w:val="24"/>
          <w:szCs w:val="24"/>
          <w:lang w:val="ru-RU" w:eastAsia="zh-CN" w:bidi="hi-IN"/>
        </w:rPr>
        <w:t xml:space="preserve">        Товар, </w:t>
      </w:r>
      <w:proofErr w:type="spellStart"/>
      <w:r w:rsidRPr="00B229A2">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постачається</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перебуває</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під</w:t>
      </w:r>
      <w:proofErr w:type="spellEnd"/>
      <w:r w:rsidRPr="00B229A2">
        <w:rPr>
          <w:rFonts w:ascii="Times New Roman" w:hAnsi="Times New Roman"/>
          <w:sz w:val="24"/>
          <w:szCs w:val="24"/>
          <w:lang w:val="ru-RU" w:eastAsia="zh-CN" w:bidi="hi-IN"/>
        </w:rPr>
        <w:t xml:space="preserve"> забороною </w:t>
      </w:r>
      <w:proofErr w:type="spellStart"/>
      <w:r w:rsidRPr="00B229A2">
        <w:rPr>
          <w:rFonts w:ascii="Times New Roman" w:hAnsi="Times New Roman"/>
          <w:sz w:val="24"/>
          <w:szCs w:val="24"/>
          <w:lang w:val="ru-RU" w:eastAsia="zh-CN" w:bidi="hi-IN"/>
        </w:rPr>
        <w:t>відчуження</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арештом</w:t>
      </w:r>
      <w:proofErr w:type="spellEnd"/>
      <w:r w:rsidRPr="00B229A2">
        <w:rPr>
          <w:rFonts w:ascii="Times New Roman" w:hAnsi="Times New Roman"/>
          <w:sz w:val="24"/>
          <w:szCs w:val="24"/>
          <w:lang w:val="ru-RU" w:eastAsia="zh-CN" w:bidi="hi-IN"/>
        </w:rPr>
        <w:t xml:space="preserve">, не є предметом </w:t>
      </w:r>
      <w:proofErr w:type="spellStart"/>
      <w:r w:rsidRPr="00B229A2">
        <w:rPr>
          <w:rFonts w:ascii="Times New Roman" w:hAnsi="Times New Roman"/>
          <w:sz w:val="24"/>
          <w:szCs w:val="24"/>
          <w:lang w:val="ru-RU" w:eastAsia="zh-CN" w:bidi="hi-IN"/>
        </w:rPr>
        <w:t>застави</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іншім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засобом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забезпечення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виконання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зобов’язань</w:t>
      </w:r>
      <w:proofErr w:type="spellEnd"/>
      <w:r w:rsidRPr="00B229A2">
        <w:rPr>
          <w:rFonts w:ascii="Times New Roman" w:hAnsi="Times New Roman"/>
          <w:sz w:val="24"/>
          <w:szCs w:val="24"/>
          <w:lang w:val="ru-RU" w:eastAsia="zh-CN" w:bidi="hi-IN"/>
        </w:rPr>
        <w:t xml:space="preserve">, а </w:t>
      </w:r>
      <w:proofErr w:type="spellStart"/>
      <w:r w:rsidRPr="00B229A2">
        <w:rPr>
          <w:rFonts w:ascii="Times New Roman" w:hAnsi="Times New Roman"/>
          <w:sz w:val="24"/>
          <w:szCs w:val="24"/>
          <w:lang w:val="ru-RU" w:eastAsia="zh-CN" w:bidi="hi-IN"/>
        </w:rPr>
        <w:t>також</w:t>
      </w:r>
      <w:proofErr w:type="spellEnd"/>
      <w:r w:rsidRPr="00B229A2">
        <w:rPr>
          <w:rFonts w:ascii="Times New Roman" w:hAnsi="Times New Roman"/>
          <w:sz w:val="24"/>
          <w:szCs w:val="24"/>
          <w:lang w:val="ru-RU" w:eastAsia="zh-CN" w:bidi="hi-IN"/>
        </w:rPr>
        <w:t xml:space="preserve"> не є предметом будь – </w:t>
      </w:r>
      <w:proofErr w:type="spellStart"/>
      <w:r w:rsidRPr="00B229A2">
        <w:rPr>
          <w:rFonts w:ascii="Times New Roman" w:hAnsi="Times New Roman"/>
          <w:sz w:val="24"/>
          <w:szCs w:val="24"/>
          <w:lang w:val="ru-RU" w:eastAsia="zh-CN" w:bidi="hi-IN"/>
        </w:rPr>
        <w:t>якого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іншого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обтяження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чи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обмеження</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передбаченого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законодавством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України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Терміни</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умови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зберігання</w:t>
      </w:r>
      <w:proofErr w:type="spellEnd"/>
      <w:r w:rsidRPr="00B229A2">
        <w:rPr>
          <w:rFonts w:ascii="Times New Roman" w:hAnsi="Times New Roman"/>
          <w:sz w:val="24"/>
          <w:szCs w:val="24"/>
          <w:lang w:val="ru-RU" w:eastAsia="zh-CN" w:bidi="hi-IN"/>
        </w:rPr>
        <w:t xml:space="preserve"> Товару не </w:t>
      </w:r>
      <w:proofErr w:type="spellStart"/>
      <w:r w:rsidRPr="00B229A2">
        <w:rPr>
          <w:rFonts w:ascii="Times New Roman" w:hAnsi="Times New Roman"/>
          <w:sz w:val="24"/>
          <w:szCs w:val="24"/>
          <w:lang w:val="ru-RU" w:eastAsia="zh-CN" w:bidi="hi-IN"/>
        </w:rPr>
        <w:t>порушені</w:t>
      </w:r>
      <w:proofErr w:type="spellEnd"/>
      <w:r w:rsidRPr="00B229A2">
        <w:rPr>
          <w:rFonts w:ascii="Times New Roman" w:hAnsi="Times New Roman"/>
          <w:sz w:val="24"/>
          <w:szCs w:val="24"/>
          <w:lang w:val="ru-RU" w:eastAsia="zh-CN" w:bidi="hi-IN"/>
        </w:rPr>
        <w:t xml:space="preserve">. Товар </w:t>
      </w:r>
      <w:proofErr w:type="spellStart"/>
      <w:r w:rsidRPr="00B229A2">
        <w:rPr>
          <w:rFonts w:ascii="Times New Roman" w:hAnsi="Times New Roman"/>
          <w:sz w:val="24"/>
          <w:szCs w:val="24"/>
          <w:lang w:val="ru-RU" w:eastAsia="zh-CN" w:bidi="hi-IN"/>
        </w:rPr>
        <w:t>має</w:t>
      </w:r>
      <w:proofErr w:type="spellEnd"/>
      <w:r w:rsidRPr="00B229A2">
        <w:rPr>
          <w:rFonts w:ascii="Times New Roman" w:hAnsi="Times New Roman"/>
          <w:sz w:val="24"/>
          <w:szCs w:val="24"/>
          <w:lang w:val="ru-RU" w:eastAsia="zh-CN" w:bidi="hi-IN"/>
        </w:rPr>
        <w:t xml:space="preserve"> бути </w:t>
      </w:r>
      <w:proofErr w:type="spellStart"/>
      <w:r w:rsidRPr="00B229A2">
        <w:rPr>
          <w:rFonts w:ascii="Times New Roman" w:hAnsi="Times New Roman"/>
          <w:sz w:val="24"/>
          <w:szCs w:val="24"/>
          <w:lang w:val="ru-RU" w:eastAsia="zh-CN" w:bidi="hi-IN"/>
        </w:rPr>
        <w:t>новим</w:t>
      </w:r>
      <w:proofErr w:type="spellEnd"/>
      <w:r w:rsidRPr="00B229A2">
        <w:rPr>
          <w:rFonts w:ascii="Times New Roman" w:hAnsi="Times New Roman"/>
          <w:sz w:val="24"/>
          <w:szCs w:val="24"/>
          <w:lang w:val="ru-RU" w:eastAsia="zh-CN" w:bidi="hi-IN"/>
        </w:rPr>
        <w:t xml:space="preserve">, таким, </w:t>
      </w:r>
      <w:proofErr w:type="spellStart"/>
      <w:r w:rsidRPr="00B229A2">
        <w:rPr>
          <w:rFonts w:ascii="Times New Roman" w:hAnsi="Times New Roman"/>
          <w:sz w:val="24"/>
          <w:szCs w:val="24"/>
          <w:lang w:val="ru-RU" w:eastAsia="zh-CN" w:bidi="hi-IN"/>
        </w:rPr>
        <w:t>що</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перебував</w:t>
      </w:r>
      <w:proofErr w:type="spellEnd"/>
      <w:r w:rsidRPr="00B229A2">
        <w:rPr>
          <w:rFonts w:ascii="Times New Roman" w:hAnsi="Times New Roman"/>
          <w:sz w:val="24"/>
          <w:szCs w:val="24"/>
          <w:lang w:val="ru-RU" w:eastAsia="zh-CN" w:bidi="hi-IN"/>
        </w:rPr>
        <w:t xml:space="preserve"> у </w:t>
      </w:r>
      <w:proofErr w:type="spellStart"/>
      <w:r w:rsidRPr="00B229A2">
        <w:rPr>
          <w:rFonts w:ascii="Times New Roman" w:hAnsi="Times New Roman"/>
          <w:sz w:val="24"/>
          <w:szCs w:val="24"/>
          <w:lang w:val="ru-RU" w:eastAsia="zh-CN" w:bidi="hi-IN"/>
        </w:rPr>
        <w:t>використанні</w:t>
      </w:r>
      <w:proofErr w:type="spellEnd"/>
      <w:r w:rsidRPr="00B229A2">
        <w:rPr>
          <w:rFonts w:ascii="Times New Roman" w:hAnsi="Times New Roman"/>
          <w:sz w:val="24"/>
          <w:szCs w:val="24"/>
          <w:lang w:val="ru-RU" w:eastAsia="zh-CN" w:bidi="hi-IN"/>
        </w:rPr>
        <w:t>.</w:t>
      </w:r>
    </w:p>
    <w:p w:rsidR="00475A9E" w:rsidRPr="00B229A2" w:rsidRDefault="00475A9E" w:rsidP="00475A9E">
      <w:pPr>
        <w:pStyle w:val="a3"/>
        <w:rPr>
          <w:rFonts w:ascii="Times New Roman" w:hAnsi="Times New Roman"/>
          <w:sz w:val="24"/>
          <w:szCs w:val="24"/>
          <w:lang w:val="ru-RU" w:eastAsia="zh-CN" w:bidi="hi-IN"/>
        </w:rPr>
      </w:pPr>
      <w:r w:rsidRPr="00B229A2">
        <w:rPr>
          <w:rFonts w:ascii="Times New Roman" w:hAnsi="Times New Roman"/>
          <w:sz w:val="24"/>
          <w:szCs w:val="24"/>
          <w:lang w:val="ru-RU" w:eastAsia="zh-CN" w:bidi="hi-IN"/>
        </w:rPr>
        <w:t xml:space="preserve">                         У </w:t>
      </w:r>
      <w:proofErr w:type="spellStart"/>
      <w:r w:rsidRPr="00B229A2">
        <w:rPr>
          <w:rFonts w:ascii="Times New Roman" w:hAnsi="Times New Roman"/>
          <w:sz w:val="24"/>
          <w:szCs w:val="24"/>
          <w:lang w:val="ru-RU" w:eastAsia="zh-CN" w:bidi="hi-IN"/>
        </w:rPr>
        <w:t>разі</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якщо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Пропозиція</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відповідає</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Замовника</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або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Учасник</w:t>
      </w:r>
      <w:proofErr w:type="spellEnd"/>
      <w:r>
        <w:rPr>
          <w:rFonts w:ascii="Times New Roman" w:hAnsi="Times New Roman"/>
          <w:sz w:val="24"/>
          <w:szCs w:val="24"/>
          <w:lang w:val="ru-RU" w:eastAsia="zh-CN" w:bidi="hi-IN"/>
        </w:rPr>
        <w:t xml:space="preserve"> не </w:t>
      </w:r>
      <w:proofErr w:type="spellStart"/>
      <w:r>
        <w:rPr>
          <w:rFonts w:ascii="Times New Roman" w:hAnsi="Times New Roman"/>
          <w:sz w:val="24"/>
          <w:szCs w:val="24"/>
          <w:lang w:val="ru-RU" w:eastAsia="zh-CN" w:bidi="hi-IN"/>
        </w:rPr>
        <w:t>в</w:t>
      </w:r>
      <w:r w:rsidRPr="00B229A2">
        <w:rPr>
          <w:rFonts w:ascii="Times New Roman" w:hAnsi="Times New Roman"/>
          <w:sz w:val="24"/>
          <w:szCs w:val="24"/>
          <w:lang w:val="ru-RU" w:eastAsia="zh-CN" w:bidi="hi-IN"/>
        </w:rPr>
        <w:t>змозі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виконати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умови</w:t>
      </w:r>
      <w:proofErr w:type="spellEnd"/>
      <w:r w:rsidRPr="00B229A2">
        <w:rPr>
          <w:rFonts w:ascii="Times New Roman" w:hAnsi="Times New Roman"/>
          <w:sz w:val="24"/>
          <w:szCs w:val="24"/>
          <w:lang w:val="ru-RU" w:eastAsia="zh-CN" w:bidi="hi-IN"/>
        </w:rPr>
        <w:t xml:space="preserve"> поставки, </w:t>
      </w:r>
      <w:proofErr w:type="spellStart"/>
      <w:r w:rsidRPr="00B229A2">
        <w:rPr>
          <w:rFonts w:ascii="Times New Roman" w:hAnsi="Times New Roman"/>
          <w:sz w:val="24"/>
          <w:szCs w:val="24"/>
          <w:lang w:val="ru-RU" w:eastAsia="zh-CN" w:bidi="hi-IN"/>
        </w:rPr>
        <w:t>які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визначені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Замовником</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Пропозиція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відхиляється</w:t>
      </w:r>
      <w:proofErr w:type="spellEnd"/>
      <w:r w:rsidRPr="00B229A2">
        <w:rPr>
          <w:rFonts w:ascii="Times New Roman" w:hAnsi="Times New Roman"/>
          <w:sz w:val="24"/>
          <w:szCs w:val="24"/>
          <w:lang w:val="ru-RU" w:eastAsia="zh-CN" w:bidi="hi-IN"/>
        </w:rPr>
        <w:t>.</w:t>
      </w:r>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EC" w:rsidRDefault="00903DEC" w:rsidP="00A86DA8">
      <w:r>
        <w:separator/>
      </w:r>
    </w:p>
  </w:endnote>
  <w:endnote w:type="continuationSeparator" w:id="0">
    <w:p w:rsidR="00903DEC" w:rsidRDefault="00903DEC"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554A6">
      <w:rPr>
        <w:rStyle w:val="ac"/>
        <w:noProof/>
      </w:rPr>
      <w:t>48</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EC" w:rsidRDefault="00903DEC" w:rsidP="00A86DA8">
      <w:r>
        <w:separator/>
      </w:r>
    </w:p>
  </w:footnote>
  <w:footnote w:type="continuationSeparator" w:id="0">
    <w:p w:rsidR="00903DEC" w:rsidRDefault="00903DEC"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4">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34D61"/>
    <w:multiLevelType w:val="hybridMultilevel"/>
    <w:tmpl w:val="EBA250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13EF0"/>
    <w:multiLevelType w:val="multilevel"/>
    <w:tmpl w:val="9C76050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0">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DB716E"/>
    <w:multiLevelType w:val="multilevel"/>
    <w:tmpl w:val="B3BEF7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nsid w:val="2E221D2F"/>
    <w:multiLevelType w:val="multilevel"/>
    <w:tmpl w:val="B868EE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0D19BC"/>
    <w:multiLevelType w:val="hybridMultilevel"/>
    <w:tmpl w:val="1DCC864A"/>
    <w:lvl w:ilvl="0" w:tplc="5A700B3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3D0535DA"/>
    <w:multiLevelType w:val="multilevel"/>
    <w:tmpl w:val="52CA9B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422FF1"/>
    <w:multiLevelType w:val="multilevel"/>
    <w:tmpl w:val="CC427C1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081339B"/>
    <w:multiLevelType w:val="multilevel"/>
    <w:tmpl w:val="01D21E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2">
    <w:nsid w:val="55B2647B"/>
    <w:multiLevelType w:val="hybridMultilevel"/>
    <w:tmpl w:val="3126D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B81654"/>
    <w:multiLevelType w:val="hybridMultilevel"/>
    <w:tmpl w:val="B2503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0637F2E"/>
    <w:multiLevelType w:val="multilevel"/>
    <w:tmpl w:val="B164EFB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6">
    <w:nsid w:val="65E00BB7"/>
    <w:multiLevelType w:val="multilevel"/>
    <w:tmpl w:val="44B2CBD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7">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8">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CB2E49"/>
    <w:multiLevelType w:val="multilevel"/>
    <w:tmpl w:val="A5346A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1">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009AD"/>
    <w:multiLevelType w:val="multilevel"/>
    <w:tmpl w:val="5A10A4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3411E7"/>
    <w:multiLevelType w:val="hybridMultilevel"/>
    <w:tmpl w:val="24AAE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2"/>
  </w:num>
  <w:num w:numId="3">
    <w:abstractNumId w:val="39"/>
  </w:num>
  <w:num w:numId="4">
    <w:abstractNumId w:val="24"/>
  </w:num>
  <w:num w:numId="5">
    <w:abstractNumId w:val="29"/>
  </w:num>
  <w:num w:numId="6">
    <w:abstractNumId w:val="2"/>
  </w:num>
  <w:num w:numId="7">
    <w:abstractNumId w:val="27"/>
  </w:num>
  <w:num w:numId="8">
    <w:abstractNumId w:val="22"/>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7"/>
  </w:num>
  <w:num w:numId="13">
    <w:abstractNumId w:val="31"/>
  </w:num>
  <w:num w:numId="14">
    <w:abstractNumId w:val="5"/>
  </w:num>
  <w:num w:numId="15">
    <w:abstractNumId w:val="18"/>
  </w:num>
  <w:num w:numId="16">
    <w:abstractNumId w:val="38"/>
  </w:num>
  <w:num w:numId="17">
    <w:abstractNumId w:val="1"/>
  </w:num>
  <w:num w:numId="18">
    <w:abstractNumId w:val="13"/>
  </w:num>
  <w:num w:numId="19">
    <w:abstractNumId w:val="17"/>
  </w:num>
  <w:num w:numId="20">
    <w:abstractNumId w:val="4"/>
  </w:num>
  <w:num w:numId="21">
    <w:abstractNumId w:val="43"/>
  </w:num>
  <w:num w:numId="22">
    <w:abstractNumId w:val="25"/>
  </w:num>
  <w:num w:numId="23">
    <w:abstractNumId w:val="6"/>
  </w:num>
  <w:num w:numId="24">
    <w:abstractNumId w:val="11"/>
  </w:num>
  <w:num w:numId="25">
    <w:abstractNumId w:val="26"/>
  </w:num>
  <w:num w:numId="26">
    <w:abstractNumId w:val="4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3"/>
  </w:num>
  <w:num w:numId="36">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30"/>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34"/>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40"/>
  </w:num>
  <w:num w:numId="44">
    <w:abstractNumId w:val="28"/>
  </w:num>
  <w:num w:numId="45">
    <w:abstractNumId w:val="36"/>
  </w:num>
  <w:num w:numId="46">
    <w:abstractNumId w:val="1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6E41"/>
    <w:rsid w:val="0001237D"/>
    <w:rsid w:val="000143C8"/>
    <w:rsid w:val="00014606"/>
    <w:rsid w:val="000504F8"/>
    <w:rsid w:val="00052793"/>
    <w:rsid w:val="00061C4C"/>
    <w:rsid w:val="00062258"/>
    <w:rsid w:val="00070D9F"/>
    <w:rsid w:val="0007358C"/>
    <w:rsid w:val="00076A19"/>
    <w:rsid w:val="00082445"/>
    <w:rsid w:val="00082E2D"/>
    <w:rsid w:val="000923D5"/>
    <w:rsid w:val="000A02D6"/>
    <w:rsid w:val="000D32B9"/>
    <w:rsid w:val="000D3F1C"/>
    <w:rsid w:val="000F25FA"/>
    <w:rsid w:val="001021D5"/>
    <w:rsid w:val="00115897"/>
    <w:rsid w:val="001164B2"/>
    <w:rsid w:val="00124053"/>
    <w:rsid w:val="00133210"/>
    <w:rsid w:val="00162C81"/>
    <w:rsid w:val="0016785E"/>
    <w:rsid w:val="0017423C"/>
    <w:rsid w:val="0019360E"/>
    <w:rsid w:val="001A601E"/>
    <w:rsid w:val="001C1CBE"/>
    <w:rsid w:val="001E6A4C"/>
    <w:rsid w:val="00202C71"/>
    <w:rsid w:val="00246AAF"/>
    <w:rsid w:val="002554A6"/>
    <w:rsid w:val="00293989"/>
    <w:rsid w:val="002B55C9"/>
    <w:rsid w:val="002C1872"/>
    <w:rsid w:val="002D4481"/>
    <w:rsid w:val="002D5E98"/>
    <w:rsid w:val="002E330B"/>
    <w:rsid w:val="00315E49"/>
    <w:rsid w:val="00316AA4"/>
    <w:rsid w:val="00350D33"/>
    <w:rsid w:val="00353D27"/>
    <w:rsid w:val="003603A8"/>
    <w:rsid w:val="00362327"/>
    <w:rsid w:val="003718E9"/>
    <w:rsid w:val="0038362D"/>
    <w:rsid w:val="003850EF"/>
    <w:rsid w:val="003A09E9"/>
    <w:rsid w:val="003A1D87"/>
    <w:rsid w:val="003A2F76"/>
    <w:rsid w:val="003B15E9"/>
    <w:rsid w:val="003B241C"/>
    <w:rsid w:val="003D29B7"/>
    <w:rsid w:val="003D332F"/>
    <w:rsid w:val="00405C9C"/>
    <w:rsid w:val="0043540F"/>
    <w:rsid w:val="00444748"/>
    <w:rsid w:val="00470AAC"/>
    <w:rsid w:val="00475A9E"/>
    <w:rsid w:val="004822B7"/>
    <w:rsid w:val="004C70D2"/>
    <w:rsid w:val="004D5ECF"/>
    <w:rsid w:val="004F2EF6"/>
    <w:rsid w:val="005042C0"/>
    <w:rsid w:val="00517A31"/>
    <w:rsid w:val="00521754"/>
    <w:rsid w:val="005253DA"/>
    <w:rsid w:val="00533C6B"/>
    <w:rsid w:val="00552FDF"/>
    <w:rsid w:val="00560ACE"/>
    <w:rsid w:val="005729E4"/>
    <w:rsid w:val="00577DD1"/>
    <w:rsid w:val="00581A0C"/>
    <w:rsid w:val="005934C8"/>
    <w:rsid w:val="005A0848"/>
    <w:rsid w:val="005A1562"/>
    <w:rsid w:val="006049F3"/>
    <w:rsid w:val="00635E4F"/>
    <w:rsid w:val="006575C6"/>
    <w:rsid w:val="00657821"/>
    <w:rsid w:val="00660F02"/>
    <w:rsid w:val="00676819"/>
    <w:rsid w:val="006A1FD9"/>
    <w:rsid w:val="006B3EE7"/>
    <w:rsid w:val="006C28D3"/>
    <w:rsid w:val="006D4981"/>
    <w:rsid w:val="006E763A"/>
    <w:rsid w:val="0072052F"/>
    <w:rsid w:val="00730C75"/>
    <w:rsid w:val="00735010"/>
    <w:rsid w:val="007417AE"/>
    <w:rsid w:val="007454FC"/>
    <w:rsid w:val="00770468"/>
    <w:rsid w:val="00781358"/>
    <w:rsid w:val="00782175"/>
    <w:rsid w:val="007B5F01"/>
    <w:rsid w:val="007C75DF"/>
    <w:rsid w:val="007D2716"/>
    <w:rsid w:val="007F54DD"/>
    <w:rsid w:val="00804FB4"/>
    <w:rsid w:val="008075C6"/>
    <w:rsid w:val="00815236"/>
    <w:rsid w:val="00831E93"/>
    <w:rsid w:val="0084299C"/>
    <w:rsid w:val="008729B0"/>
    <w:rsid w:val="00876A97"/>
    <w:rsid w:val="00895EA0"/>
    <w:rsid w:val="0089612F"/>
    <w:rsid w:val="0089661D"/>
    <w:rsid w:val="008A5206"/>
    <w:rsid w:val="008B688E"/>
    <w:rsid w:val="008C6A1A"/>
    <w:rsid w:val="008D33F6"/>
    <w:rsid w:val="008E08EB"/>
    <w:rsid w:val="008E7195"/>
    <w:rsid w:val="00903DEC"/>
    <w:rsid w:val="0092030A"/>
    <w:rsid w:val="00920991"/>
    <w:rsid w:val="0092580F"/>
    <w:rsid w:val="00945801"/>
    <w:rsid w:val="00961D7A"/>
    <w:rsid w:val="00964CDC"/>
    <w:rsid w:val="009859D4"/>
    <w:rsid w:val="009906D5"/>
    <w:rsid w:val="009D77DD"/>
    <w:rsid w:val="009E7852"/>
    <w:rsid w:val="009F59C0"/>
    <w:rsid w:val="009F6D06"/>
    <w:rsid w:val="00A30EDD"/>
    <w:rsid w:val="00A679B3"/>
    <w:rsid w:val="00A72836"/>
    <w:rsid w:val="00A80ABB"/>
    <w:rsid w:val="00A84E14"/>
    <w:rsid w:val="00A86DA8"/>
    <w:rsid w:val="00AA1B9D"/>
    <w:rsid w:val="00AB6BCD"/>
    <w:rsid w:val="00AC30FD"/>
    <w:rsid w:val="00AF4C17"/>
    <w:rsid w:val="00AF5720"/>
    <w:rsid w:val="00B115BB"/>
    <w:rsid w:val="00B30B39"/>
    <w:rsid w:val="00B4048A"/>
    <w:rsid w:val="00B42430"/>
    <w:rsid w:val="00B4760C"/>
    <w:rsid w:val="00B50983"/>
    <w:rsid w:val="00B5424B"/>
    <w:rsid w:val="00B622EA"/>
    <w:rsid w:val="00B654E6"/>
    <w:rsid w:val="00B725C8"/>
    <w:rsid w:val="00B93A8B"/>
    <w:rsid w:val="00B94E2F"/>
    <w:rsid w:val="00BB5DB5"/>
    <w:rsid w:val="00BB66C2"/>
    <w:rsid w:val="00BC706B"/>
    <w:rsid w:val="00BE7F30"/>
    <w:rsid w:val="00BF76E4"/>
    <w:rsid w:val="00C052F9"/>
    <w:rsid w:val="00C14C52"/>
    <w:rsid w:val="00C37BE1"/>
    <w:rsid w:val="00C440EB"/>
    <w:rsid w:val="00C46BDA"/>
    <w:rsid w:val="00C77648"/>
    <w:rsid w:val="00C77941"/>
    <w:rsid w:val="00C92F8E"/>
    <w:rsid w:val="00CA0F8D"/>
    <w:rsid w:val="00CD080C"/>
    <w:rsid w:val="00CD5E16"/>
    <w:rsid w:val="00D05B75"/>
    <w:rsid w:val="00D24710"/>
    <w:rsid w:val="00D25B0E"/>
    <w:rsid w:val="00D32B27"/>
    <w:rsid w:val="00D42807"/>
    <w:rsid w:val="00D539D3"/>
    <w:rsid w:val="00D55F99"/>
    <w:rsid w:val="00D607C4"/>
    <w:rsid w:val="00D61C38"/>
    <w:rsid w:val="00D6217A"/>
    <w:rsid w:val="00D72D34"/>
    <w:rsid w:val="00D855F0"/>
    <w:rsid w:val="00D8669F"/>
    <w:rsid w:val="00D874AA"/>
    <w:rsid w:val="00DA015F"/>
    <w:rsid w:val="00DA7558"/>
    <w:rsid w:val="00DC0E88"/>
    <w:rsid w:val="00DD4C97"/>
    <w:rsid w:val="00DE6477"/>
    <w:rsid w:val="00DF4018"/>
    <w:rsid w:val="00DF5935"/>
    <w:rsid w:val="00E01580"/>
    <w:rsid w:val="00E12387"/>
    <w:rsid w:val="00E21327"/>
    <w:rsid w:val="00E23302"/>
    <w:rsid w:val="00E23DFD"/>
    <w:rsid w:val="00E340F3"/>
    <w:rsid w:val="00E62ABD"/>
    <w:rsid w:val="00E633BD"/>
    <w:rsid w:val="00E65905"/>
    <w:rsid w:val="00E71934"/>
    <w:rsid w:val="00E7463E"/>
    <w:rsid w:val="00E8033D"/>
    <w:rsid w:val="00E80AC5"/>
    <w:rsid w:val="00E84EE0"/>
    <w:rsid w:val="00E94A08"/>
    <w:rsid w:val="00EE76B0"/>
    <w:rsid w:val="00F06F8B"/>
    <w:rsid w:val="00F073A2"/>
    <w:rsid w:val="00F400D9"/>
    <w:rsid w:val="00F455E0"/>
    <w:rsid w:val="00F528E7"/>
    <w:rsid w:val="00F64E10"/>
    <w:rsid w:val="00FA58B3"/>
    <w:rsid w:val="00FB45E5"/>
    <w:rsid w:val="00FC5732"/>
    <w:rsid w:val="00FC6815"/>
    <w:rsid w:val="00FE07BC"/>
    <w:rsid w:val="00FE231F"/>
    <w:rsid w:val="00FE6E22"/>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030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uiPriority w:val="1"/>
    <w:locked/>
    <w:rsid w:val="00E71934"/>
    <w:rPr>
      <w:lang w:val="uk-UA"/>
    </w:rPr>
  </w:style>
  <w:style w:type="paragraph" w:styleId="a5">
    <w:name w:val="List Paragraph"/>
    <w:aliases w:val="Список уровня 2,1 Буллет,Elenco Normale,название табл/рис,Chapter10,List Paragraph,заголовок 1.1,Литература,Bullet Number,Bullet 1,Use Case List Paragraph,lp1,lp11,List Paragraph11"/>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1">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2">
    <w:name w:val="Основной текст (3) + Не курсив"/>
    <w:basedOn w:val="31"/>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3">
    <w:name w:val="Основной текст (3) + Полужирный;Не курсив"/>
    <w:basedOn w:val="31"/>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4">
    <w:name w:val="Основной текст (3)"/>
    <w:basedOn w:val="31"/>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1"/>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1"/>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заголовок 1.1 Знак,Литература Знак,Bullet Number Знак,Bullet 1 Знак,Use Case List Paragraph Знак,lp1 Знак,lp11 Знак"/>
    <w:link w:val="a5"/>
    <w:uiPriority w:val="34"/>
    <w:qFormat/>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5">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link w:val="18"/>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fa">
    <w:name w:val="Основной текст_"/>
    <w:basedOn w:val="a0"/>
    <w:link w:val="19"/>
    <w:rsid w:val="00315E49"/>
    <w:rPr>
      <w:rFonts w:eastAsia="Times New Roman" w:cs="Times New Roman"/>
    </w:rPr>
  </w:style>
  <w:style w:type="paragraph" w:customStyle="1" w:styleId="19">
    <w:name w:val="Основной текст1"/>
    <w:basedOn w:val="a"/>
    <w:link w:val="affa"/>
    <w:rsid w:val="00315E49"/>
    <w:pPr>
      <w:widowControl w:val="0"/>
    </w:pPr>
    <w:rPr>
      <w:rFonts w:asciiTheme="minorHAnsi" w:hAnsiTheme="minorHAnsi"/>
      <w:sz w:val="22"/>
      <w:szCs w:val="22"/>
      <w:lang w:val="ru-RU" w:eastAsia="en-US"/>
    </w:rPr>
  </w:style>
  <w:style w:type="character" w:customStyle="1" w:styleId="18">
    <w:name w:val="Заголовок №1_"/>
    <w:basedOn w:val="a0"/>
    <w:link w:val="17"/>
    <w:locked/>
    <w:rsid w:val="00BC706B"/>
    <w:rPr>
      <w:rFonts w:ascii="Calibri" w:eastAsia="Arial Unicode MS" w:hAnsi="Calibri" w:cs="Arial Unicode MS"/>
      <w:b/>
      <w:bCs/>
      <w:color w:val="000000"/>
      <w:u w:color="000000"/>
      <w:shd w:val="clear" w:color="auto" w:fill="FFFFFF"/>
      <w:lang w:eastAsia="ru-RU"/>
    </w:rPr>
  </w:style>
  <w:style w:type="character" w:customStyle="1" w:styleId="FontStyle14">
    <w:name w:val="Font Style14"/>
    <w:rsid w:val="00BC706B"/>
    <w:rPr>
      <w:rFonts w:ascii="Times New Roman" w:hAnsi="Times New Roman" w:cs="Times New Roman" w:hint="default"/>
      <w:sz w:val="18"/>
      <w:szCs w:val="18"/>
    </w:rPr>
  </w:style>
  <w:style w:type="character" w:customStyle="1" w:styleId="docdata">
    <w:name w:val="docdata"/>
    <w:aliases w:val="docy,v5,4244,baiaagaaboqcaaadkgcaaau2daaaaaaaaaaaaaaaaaaaaaaaaaaaaaaaaaaaaaaaaaaaaaaaaaaaaaaaaaaaaaaaaaaaaaaaaaaaaaaaaaaaaaaaaaaaaaaaaaaaaaaaaaaaaaaaaaaaaaaaaaaaaaaaaaaaaaaaaaaaaaaaaaaaaaaaaaaaaaaaaaaaaaaaaaaaaaaaaaaaaaaaaaaaaaaaaaaaaaaaaaaaaaaa"/>
    <w:basedOn w:val="a0"/>
    <w:rsid w:val="00BC706B"/>
  </w:style>
  <w:style w:type="character" w:customStyle="1" w:styleId="30">
    <w:name w:val="Заголовок 3 Знак"/>
    <w:basedOn w:val="a0"/>
    <w:link w:val="3"/>
    <w:uiPriority w:val="9"/>
    <w:semiHidden/>
    <w:rsid w:val="0092030A"/>
    <w:rPr>
      <w:rFonts w:asciiTheme="majorHAnsi" w:eastAsiaTheme="majorEastAsia" w:hAnsiTheme="majorHAnsi" w:cstheme="majorBidi"/>
      <w:color w:val="243F60" w:themeColor="accent1" w:themeShade="7F"/>
      <w:sz w:val="24"/>
      <w:szCs w:val="24"/>
      <w:lang w:val="uk-UA" w:eastAsia="ru-RU"/>
    </w:rPr>
  </w:style>
  <w:style w:type="character" w:customStyle="1" w:styleId="27">
    <w:name w:val="Основной шрифт абзаца2"/>
    <w:rsid w:val="0092030A"/>
  </w:style>
  <w:style w:type="paragraph" w:styleId="28">
    <w:name w:val="Body Text Indent 2"/>
    <w:basedOn w:val="a"/>
    <w:link w:val="29"/>
    <w:uiPriority w:val="99"/>
    <w:unhideWhenUsed/>
    <w:rsid w:val="00B50983"/>
    <w:pPr>
      <w:spacing w:after="120" w:line="480" w:lineRule="auto"/>
      <w:ind w:left="283"/>
    </w:pPr>
  </w:style>
  <w:style w:type="character" w:customStyle="1" w:styleId="29">
    <w:name w:val="Основной текст с отступом 2 Знак"/>
    <w:basedOn w:val="a0"/>
    <w:link w:val="28"/>
    <w:uiPriority w:val="99"/>
    <w:rsid w:val="00B50983"/>
    <w:rPr>
      <w:rFonts w:ascii="Times New Roman" w:eastAsia="Times New Roman" w:hAnsi="Times New Roman" w:cs="Times New Roman"/>
      <w:sz w:val="24"/>
      <w:szCs w:val="24"/>
      <w:lang w:val="uk-UA" w:eastAsia="ru-RU"/>
    </w:rPr>
  </w:style>
  <w:style w:type="character" w:customStyle="1" w:styleId="B">
    <w:name w:val="Немає B"/>
    <w:rsid w:val="005253D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40131?ed=2024_02_09&amp;an=19" TargetMode="External"/><Relationship Id="rId21" Type="http://schemas.openxmlformats.org/officeDocument/2006/relationships/hyperlink" Target="https://ips.ligazakon.net/document/view/kp230471?ed=2023_05_12&amp;an=22" TargetMode="External"/><Relationship Id="rId42" Type="http://schemas.openxmlformats.org/officeDocument/2006/relationships/hyperlink" Target="https://ips.ligazakon.net/document/view/kp240131?ed=2024_02_09&amp;an=29" TargetMode="External"/><Relationship Id="rId47" Type="http://schemas.openxmlformats.org/officeDocument/2006/relationships/hyperlink" Target="https://ips.ligazakon.net/document/view/kp230471?ed=2023_05_12&amp;an=204" TargetMode="External"/><Relationship Id="rId63" Type="http://schemas.openxmlformats.org/officeDocument/2006/relationships/hyperlink" Target="https://ips.ligazakon.net/document/view/kp230471?ed=2023_05_12&amp;an=214" TargetMode="External"/><Relationship Id="rId68" Type="http://schemas.openxmlformats.org/officeDocument/2006/relationships/hyperlink" Target="https://ips.ligazakon.net/document/view/kp230471?ed=2023_05_12&amp;an=217" TargetMode="External"/><Relationship Id="rId84" Type="http://schemas.openxmlformats.org/officeDocument/2006/relationships/hyperlink" Target="https://ips.ligazakon.net/document/view/kp230952?ed=2023_09_01&amp;an=27" TargetMode="External"/><Relationship Id="rId89"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t012210?ed=2022_12_13&amp;an=44" TargetMode="External"/><Relationship Id="rId92" Type="http://schemas.openxmlformats.org/officeDocument/2006/relationships/hyperlink" Target="https://ips.ligazakon.net/document/view/kp230471?ed=2023_05_12&amp;an=22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40131?ed=2024_02_09&amp;an=21" TargetMode="External"/><Relationship Id="rId107" Type="http://schemas.openxmlformats.org/officeDocument/2006/relationships/fontTable" Target="fontTable.xml"/><Relationship Id="rId11" Type="http://schemas.openxmlformats.org/officeDocument/2006/relationships/hyperlink" Target="http://zakon4.rada.gov.ua/laws/show/2289-17" TargetMode="External"/><Relationship Id="rId24" Type="http://schemas.openxmlformats.org/officeDocument/2006/relationships/hyperlink" Target="https://ips.ligazakon.net/document/view/kp240131?ed=2024_02_09&amp;an=19" TargetMode="External"/><Relationship Id="rId32" Type="http://schemas.openxmlformats.org/officeDocument/2006/relationships/hyperlink" Target="https://ips.ligazakon.net/document/view/kp230471?ed=2023_05_12&amp;an=194" TargetMode="External"/><Relationship Id="rId37" Type="http://schemas.openxmlformats.org/officeDocument/2006/relationships/hyperlink" Target="https://ips.ligazakon.net/document/view/kp230471?ed=2023_05_12&amp;an=197" TargetMode="External"/><Relationship Id="rId40" Type="http://schemas.openxmlformats.org/officeDocument/2006/relationships/hyperlink" Target="https://ips.ligazakon.net/document/view/kp221178?ed=2024_01_05" TargetMode="External"/><Relationship Id="rId45" Type="http://schemas.openxmlformats.org/officeDocument/2006/relationships/hyperlink" Target="https://ips.ligazakon.net/document/view/kp230471?ed=2023_05_12&amp;an=202" TargetMode="External"/><Relationship Id="rId53" Type="http://schemas.openxmlformats.org/officeDocument/2006/relationships/hyperlink" Target="https://ips.ligazakon.net/document/view/kp230471?ed=2023_05_12&amp;an=208" TargetMode="External"/><Relationship Id="rId58" Type="http://schemas.openxmlformats.org/officeDocument/2006/relationships/hyperlink" Target="https://ips.ligazakon.net/document/view/kp230471?ed=2023_05_12&amp;an=209" TargetMode="External"/><Relationship Id="rId66" Type="http://schemas.openxmlformats.org/officeDocument/2006/relationships/hyperlink" Target="https://ips.ligazakon.net/document/view/kp230471?ed=2023_05_12&amp;an=215" TargetMode="External"/><Relationship Id="rId74" Type="http://schemas.openxmlformats.org/officeDocument/2006/relationships/hyperlink" Target="https://ips.ligazakon.net/document/view/kp230471?ed=2023_05_12&amp;an=219" TargetMode="External"/><Relationship Id="rId79" Type="http://schemas.openxmlformats.org/officeDocument/2006/relationships/hyperlink" Target="https://ips.ligazakon.net/document/view/kp230471?ed=2023_05_12&amp;an=224" TargetMode="External"/><Relationship Id="rId87" Type="http://schemas.openxmlformats.org/officeDocument/2006/relationships/hyperlink" Target="https://ips.ligazakon.net/document/view/kp230952?ed=2023_09_01&amp;an=27"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ps.ligazakon.net/document/view/kp230471?ed=2023_05_12&amp;an=212" TargetMode="External"/><Relationship Id="rId82" Type="http://schemas.openxmlformats.org/officeDocument/2006/relationships/hyperlink" Target="https://ips.ligazakon.net/document/view/kp230471?ed=2023_05_12&amp;an=225" TargetMode="External"/><Relationship Id="rId90" Type="http://schemas.openxmlformats.org/officeDocument/2006/relationships/hyperlink" Target="https://ips.ligazakon.net/document/view/kp230471?ed=2023_05_12&amp;an=227" TargetMode="External"/><Relationship Id="rId95" Type="http://schemas.openxmlformats.org/officeDocument/2006/relationships/hyperlink" Target="https://ips.ligazakon.net/document/view/kp230471?ed=2023_05_12&amp;an=230" TargetMode="External"/><Relationship Id="rId19" Type="http://schemas.openxmlformats.org/officeDocument/2006/relationships/hyperlink" Target="https://ips.ligazakon.net/document/view/kp230471?ed=2023_05_12&amp;an=22"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40131?ed=2024_02_09&amp;an=19" TargetMode="External"/><Relationship Id="rId27" Type="http://schemas.openxmlformats.org/officeDocument/2006/relationships/hyperlink" Target="https://ips.ligazakon.net/document/view/kp230471?ed=2023_05_12&amp;an=22" TargetMode="External"/><Relationship Id="rId30" Type="http://schemas.openxmlformats.org/officeDocument/2006/relationships/hyperlink" Target="https://ips.ligazakon.net/document/view/kp230471?ed=2023_05_12&amp;an=192" TargetMode="External"/><Relationship Id="rId35" Type="http://schemas.openxmlformats.org/officeDocument/2006/relationships/hyperlink" Target="https://ips.ligazakon.net/document/view/kp230471?ed=2023_05_12&amp;an=197" TargetMode="External"/><Relationship Id="rId43" Type="http://schemas.openxmlformats.org/officeDocument/2006/relationships/hyperlink" Target="https://ips.ligazakon.net/document/view/kp230471?ed=2023_05_12&amp;an=200" TargetMode="External"/><Relationship Id="rId48" Type="http://schemas.openxmlformats.org/officeDocument/2006/relationships/hyperlink" Target="https://ips.ligazakon.net/document/view/t150922?ed=2023_04_01&amp;an=1435" TargetMode="External"/><Relationship Id="rId56" Type="http://schemas.openxmlformats.org/officeDocument/2006/relationships/hyperlink" Target="https://ips.ligazakon.net/document/view/kp230471?ed=2023_05_12&amp;an=207" TargetMode="External"/><Relationship Id="rId64" Type="http://schemas.openxmlformats.org/officeDocument/2006/relationships/hyperlink" Target="https://ips.ligazakon.net/document/view/t150922?ed=2023_04_01&amp;an=1052" TargetMode="External"/><Relationship Id="rId69" Type="http://schemas.openxmlformats.org/officeDocument/2006/relationships/hyperlink" Target="https://ips.ligazakon.net/document/view/kp230471?ed=2023_05_12&amp;an=218" TargetMode="External"/><Relationship Id="rId77" Type="http://schemas.openxmlformats.org/officeDocument/2006/relationships/hyperlink" Target="https://ips.ligazakon.net/document/view/kp230471?ed=2023_05_12&amp;an=222" TargetMode="External"/><Relationship Id="rId100" Type="http://schemas.openxmlformats.org/officeDocument/2006/relationships/hyperlink" Target="https://ips.ligazakon.net/document/view/kp230471?ed=2023_05_12&amp;an=233" TargetMode="External"/><Relationship Id="rId105" Type="http://schemas.openxmlformats.org/officeDocument/2006/relationships/hyperlink" Target="https://zakon.rada.gov.ua/laws/show/114-20"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206" TargetMode="External"/><Relationship Id="rId72" Type="http://schemas.openxmlformats.org/officeDocument/2006/relationships/hyperlink" Target="https://ips.ligazakon.net/document/view/kp230471?ed=2023_05_12&amp;an=219" TargetMode="External"/><Relationship Id="rId80" Type="http://schemas.openxmlformats.org/officeDocument/2006/relationships/hyperlink" Target="https://ips.ligazakon.net/document/view/t030755?ed=2023_04_01&amp;an=941314" TargetMode="External"/><Relationship Id="rId85" Type="http://schemas.openxmlformats.org/officeDocument/2006/relationships/hyperlink" Target="https://ips.ligazakon.net/document/view/kp230471?ed=2023_05_12&amp;an=226" TargetMode="External"/><Relationship Id="rId93" Type="http://schemas.openxmlformats.org/officeDocument/2006/relationships/hyperlink" Target="https://ips.ligazakon.net/document/view/t112939?ed=2022_12_13" TargetMode="External"/><Relationship Id="rId98" Type="http://schemas.openxmlformats.org/officeDocument/2006/relationships/hyperlink" Target="https://ips.ligazakon.net/document/view/kp230471?ed=2023_05_12&amp;an=233"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hyperlink" Target="https://ips.ligazakon.net/document/view/kp230471?ed=2023_05_12&amp;an=22" TargetMode="External"/><Relationship Id="rId33" Type="http://schemas.openxmlformats.org/officeDocument/2006/relationships/hyperlink" Target="https://ips.ligazakon.net/document/view/kp230471?ed=2023_05_12&amp;an=195" TargetMode="External"/><Relationship Id="rId38" Type="http://schemas.openxmlformats.org/officeDocument/2006/relationships/hyperlink" Target="https://ips.ligazakon.net/document/view/kp230471?ed=2023_05_12&amp;an=198" TargetMode="External"/><Relationship Id="rId46" Type="http://schemas.openxmlformats.org/officeDocument/2006/relationships/hyperlink" Target="https://ips.ligazakon.net/document/view/kp230471?ed=2023_05_12&amp;an=203" TargetMode="External"/><Relationship Id="rId59" Type="http://schemas.openxmlformats.org/officeDocument/2006/relationships/hyperlink" Target="https://ips.ligazakon.net/document/view/kp230471?ed=2023_05_12&amp;an=210" TargetMode="External"/><Relationship Id="rId67" Type="http://schemas.openxmlformats.org/officeDocument/2006/relationships/hyperlink" Target="https://ips.ligazakon.net/document/view/kp230471?ed=2023_05_12&amp;an=216"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ips.ligazakon.net/document/view/kp240131?ed=2024_02_09&amp;an=19" TargetMode="External"/><Relationship Id="rId41" Type="http://schemas.openxmlformats.org/officeDocument/2006/relationships/hyperlink" Target="https://ips.ligazakon.net/document/view/kp240131?ed=2024_02_09&amp;an=30" TargetMode="External"/><Relationship Id="rId54" Type="http://schemas.openxmlformats.org/officeDocument/2006/relationships/hyperlink" Target="https://ips.ligazakon.net/document/view/kp230471?ed=2023_05_12&amp;an=205" TargetMode="External"/><Relationship Id="rId62" Type="http://schemas.openxmlformats.org/officeDocument/2006/relationships/hyperlink" Target="https://ips.ligazakon.net/document/view/kp230471?ed=2023_05_12&amp;an=213" TargetMode="External"/><Relationship Id="rId70" Type="http://schemas.openxmlformats.org/officeDocument/2006/relationships/hyperlink" Target="https://ips.ligazakon.net/document/view/kp230471?ed=2023_05_12&amp;an=219" TargetMode="External"/><Relationship Id="rId75" Type="http://schemas.openxmlformats.org/officeDocument/2006/relationships/hyperlink" Target="https://ips.ligazakon.net/document/view/kp230471?ed=2023_05_12&amp;an=220" TargetMode="External"/><Relationship Id="rId83" Type="http://schemas.openxmlformats.org/officeDocument/2006/relationships/hyperlink" Target="https://ips.ligazakon.net/document/view/kp230471?ed=2023_05_12&amp;an=226" TargetMode="External"/><Relationship Id="rId88" Type="http://schemas.openxmlformats.org/officeDocument/2006/relationships/hyperlink" Target="https://ips.ligazakon.net/document/view/kp230471?ed=2023_05_12&amp;an=226" TargetMode="External"/><Relationship Id="rId91" Type="http://schemas.openxmlformats.org/officeDocument/2006/relationships/hyperlink" Target="https://ips.ligazakon.net/document/view/kp230471?ed=2023_05_12&amp;an=228" TargetMode="External"/><Relationship Id="rId96" Type="http://schemas.openxmlformats.org/officeDocument/2006/relationships/hyperlink" Target="https://ips.ligazakon.net/document/view/kp230471?ed=2023_05_12&amp;an=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30471?ed=2023_05_12&amp;an=22" TargetMode="External"/><Relationship Id="rId28" Type="http://schemas.openxmlformats.org/officeDocument/2006/relationships/hyperlink" Target="https://ips.ligazakon.net/document/view/kp240131?ed=2024_02_09&amp;an=19" TargetMode="External"/><Relationship Id="rId36" Type="http://schemas.openxmlformats.org/officeDocument/2006/relationships/hyperlink" Target="https://ips.ligazakon.net/document/view/t150922?ed=2023_04_01&amp;an=1556" TargetMode="External"/><Relationship Id="rId49" Type="http://schemas.openxmlformats.org/officeDocument/2006/relationships/hyperlink" Target="https://ips.ligazakon.net/document/view/kp230471?ed=2023_05_12&amp;an=204" TargetMode="External"/><Relationship Id="rId57" Type="http://schemas.openxmlformats.org/officeDocument/2006/relationships/hyperlink" Target="https://ips.ligazakon.net/document/view/kp230471?ed=2023_05_12&amp;an=208" TargetMode="External"/><Relationship Id="rId106" Type="http://schemas.openxmlformats.org/officeDocument/2006/relationships/hyperlink" Target="mailto:zokdl@ukr.net"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ips.ligazakon.net/document/view/kp230471?ed=2023_05_12&amp;an=193" TargetMode="External"/><Relationship Id="rId44" Type="http://schemas.openxmlformats.org/officeDocument/2006/relationships/hyperlink" Target="https://ips.ligazakon.net/document/view/kp230471?ed=2023_05_12&amp;an=201" TargetMode="External"/><Relationship Id="rId52" Type="http://schemas.openxmlformats.org/officeDocument/2006/relationships/hyperlink" Target="https://ips.ligazakon.net/document/view/kp230471?ed=2023_05_12&amp;an=207" TargetMode="External"/><Relationship Id="rId60" Type="http://schemas.openxmlformats.org/officeDocument/2006/relationships/hyperlink" Target="https://ips.ligazakon.net/document/view/kp230471?ed=2023_05_12&amp;an=211" TargetMode="External"/><Relationship Id="rId65" Type="http://schemas.openxmlformats.org/officeDocument/2006/relationships/hyperlink" Target="https://ips.ligazakon.net/document/view/kp230471?ed=2023_05_12&amp;an=214" TargetMode="External"/><Relationship Id="rId73" Type="http://schemas.openxmlformats.org/officeDocument/2006/relationships/hyperlink" Target="https://ips.ligazakon.net/document/view/t012210?ed=2022_12_13&amp;an=377" TargetMode="External"/><Relationship Id="rId78" Type="http://schemas.openxmlformats.org/officeDocument/2006/relationships/hyperlink" Target="https://ips.ligazakon.net/document/view/kp230471?ed=2023_05_12&amp;an=223" TargetMode="External"/><Relationship Id="rId81" Type="http://schemas.openxmlformats.org/officeDocument/2006/relationships/hyperlink" Target="https://ips.ligazakon.net/document/view/kp230471?ed=2023_05_12&amp;an=224" TargetMode="External"/><Relationship Id="rId86" Type="http://schemas.openxmlformats.org/officeDocument/2006/relationships/hyperlink" Target="https://ips.ligazakon.net/document/view/t141644?ed=2023_03_21" TargetMode="External"/><Relationship Id="rId94" Type="http://schemas.openxmlformats.org/officeDocument/2006/relationships/hyperlink" Target="https://ips.ligazakon.net/document/view/kp230471?ed=2023_05_12&amp;an=229" TargetMode="External"/><Relationship Id="rId99" Type="http://schemas.openxmlformats.org/officeDocument/2006/relationships/hyperlink" Target="https://ips.ligazakon.net/document/view/t150922?ed=2023_04_01&amp;an=127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kdl.vmtz@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40131?ed=2024_02_09&amp;an=19" TargetMode="External"/><Relationship Id="rId39" Type="http://schemas.openxmlformats.org/officeDocument/2006/relationships/hyperlink" Target="https://ips.ligazakon.net/document/view/kp240131?ed=2024_02_09&amp;an=30" TargetMode="External"/><Relationship Id="rId34" Type="http://schemas.openxmlformats.org/officeDocument/2006/relationships/hyperlink" Target="https://ips.ligazakon.net/document/view/kp230471?ed=2023_05_12&amp;an=196" TargetMode="External"/><Relationship Id="rId50" Type="http://schemas.openxmlformats.org/officeDocument/2006/relationships/hyperlink" Target="https://ips.ligazakon.net/document/view/kp230471?ed=2023_05_12&amp;an=205" TargetMode="External"/><Relationship Id="rId55" Type="http://schemas.openxmlformats.org/officeDocument/2006/relationships/hyperlink" Target="https://ips.ligazakon.net/document/view/kp230471?ed=2023_05_12&amp;an=206" TargetMode="External"/><Relationship Id="rId76" Type="http://schemas.openxmlformats.org/officeDocument/2006/relationships/hyperlink" Target="https://ips.ligazakon.net/document/view/kp230471?ed=2023_05_12&amp;an=221" TargetMode="External"/><Relationship Id="rId97" Type="http://schemas.openxmlformats.org/officeDocument/2006/relationships/hyperlink" Target="https://ips.ligazakon.net/document/view/kp230471?ed=2023_05_12&amp;an=232"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8D82-63D6-4D2A-8D1B-0F9ECDAC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49</Pages>
  <Words>20928</Words>
  <Characters>119290</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113</cp:revision>
  <dcterms:created xsi:type="dcterms:W3CDTF">2023-06-20T11:01:00Z</dcterms:created>
  <dcterms:modified xsi:type="dcterms:W3CDTF">2024-04-18T11:34:00Z</dcterms:modified>
</cp:coreProperties>
</file>