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192A" w14:textId="77777777" w:rsidR="001B6EA5" w:rsidRPr="009C0863" w:rsidRDefault="001B6EA5" w:rsidP="001B6EA5">
      <w:pPr>
        <w:tabs>
          <w:tab w:val="left" w:pos="-3544"/>
        </w:tabs>
        <w:spacing w:after="0" w:line="240" w:lineRule="auto"/>
        <w:jc w:val="right"/>
        <w:rPr>
          <w:rFonts w:ascii="Times New Roman" w:hAnsi="Times New Roman"/>
          <w:b/>
          <w:i/>
          <w:color w:val="000000" w:themeColor="text1"/>
          <w:sz w:val="25"/>
          <w:szCs w:val="25"/>
          <w:lang w:val="uk-UA"/>
        </w:rPr>
      </w:pPr>
      <w:r w:rsidRPr="009C0863">
        <w:rPr>
          <w:rFonts w:ascii="Times New Roman" w:hAnsi="Times New Roman"/>
          <w:b/>
          <w:i/>
          <w:color w:val="000000" w:themeColor="text1"/>
          <w:sz w:val="25"/>
          <w:szCs w:val="25"/>
          <w:lang w:val="uk-UA"/>
        </w:rPr>
        <w:t>Примірник №_____</w:t>
      </w:r>
    </w:p>
    <w:p w14:paraId="01CB15C5" w14:textId="58A3B998" w:rsidR="001636CA" w:rsidRPr="009C0863"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9C0863">
        <w:rPr>
          <w:rFonts w:ascii="Times New Roman" w:hAnsi="Times New Roman"/>
          <w:b/>
          <w:color w:val="000000" w:themeColor="text1"/>
          <w:sz w:val="25"/>
          <w:szCs w:val="25"/>
          <w:lang w:val="uk-UA"/>
        </w:rPr>
        <w:t xml:space="preserve">                </w:t>
      </w:r>
      <w:r w:rsidR="001C553F" w:rsidRPr="009C0863">
        <w:rPr>
          <w:rFonts w:ascii="Times New Roman" w:hAnsi="Times New Roman"/>
          <w:b/>
          <w:color w:val="000000" w:themeColor="text1"/>
          <w:sz w:val="25"/>
          <w:szCs w:val="25"/>
          <w:lang w:val="uk-UA"/>
        </w:rPr>
        <w:t>ДОГОВІР  №_________</w:t>
      </w:r>
    </w:p>
    <w:p w14:paraId="670ED193" w14:textId="77777777" w:rsidR="001636CA" w:rsidRPr="009C0863" w:rsidRDefault="005B227A" w:rsidP="001636CA">
      <w:pPr>
        <w:tabs>
          <w:tab w:val="left" w:pos="-3544"/>
        </w:tabs>
        <w:spacing w:after="0" w:line="240" w:lineRule="auto"/>
        <w:jc w:val="center"/>
        <w:rPr>
          <w:rFonts w:ascii="Times New Roman" w:hAnsi="Times New Roman"/>
          <w:b/>
          <w:color w:val="000000" w:themeColor="text1"/>
          <w:sz w:val="26"/>
          <w:szCs w:val="26"/>
          <w:lang w:val="uk-UA"/>
        </w:rPr>
      </w:pPr>
      <w:r w:rsidRPr="009C0863">
        <w:rPr>
          <w:rFonts w:ascii="Times New Roman" w:hAnsi="Times New Roman"/>
          <w:b/>
          <w:color w:val="000000" w:themeColor="text1"/>
          <w:sz w:val="26"/>
          <w:szCs w:val="26"/>
          <w:lang w:val="uk-UA"/>
        </w:rPr>
        <w:t>ПРО НАДАННЯ ПОСЛУГ</w:t>
      </w:r>
      <w:r w:rsidR="001636CA" w:rsidRPr="009C0863">
        <w:rPr>
          <w:rFonts w:ascii="Times New Roman" w:hAnsi="Times New Roman"/>
          <w:b/>
          <w:color w:val="000000" w:themeColor="text1"/>
          <w:sz w:val="26"/>
          <w:szCs w:val="26"/>
          <w:lang w:val="uk-UA"/>
        </w:rPr>
        <w:t xml:space="preserve"> </w:t>
      </w:r>
    </w:p>
    <w:p w14:paraId="3E8AD849" w14:textId="77777777" w:rsidR="001636CA" w:rsidRPr="009C0863" w:rsidRDefault="001636CA" w:rsidP="001636CA">
      <w:pPr>
        <w:tabs>
          <w:tab w:val="left" w:pos="-3544"/>
        </w:tabs>
        <w:spacing w:after="0" w:line="240" w:lineRule="auto"/>
        <w:ind w:left="198" w:right="23"/>
        <w:jc w:val="center"/>
        <w:rPr>
          <w:rFonts w:ascii="Times New Roman" w:hAnsi="Times New Roman"/>
          <w:b/>
          <w:color w:val="000000" w:themeColor="text1"/>
          <w:sz w:val="25"/>
          <w:szCs w:val="25"/>
          <w:lang w:val="uk-UA"/>
        </w:rPr>
      </w:pPr>
    </w:p>
    <w:p w14:paraId="6F9837DE" w14:textId="3F6CF37D" w:rsidR="001636CA" w:rsidRPr="009C0863"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9C0863">
        <w:rPr>
          <w:rStyle w:val="30"/>
          <w:b w:val="0"/>
          <w:color w:val="000000" w:themeColor="text1"/>
          <w:sz w:val="25"/>
          <w:szCs w:val="25"/>
        </w:rPr>
        <w:t>м. Кам’янець-Подільський</w:t>
      </w:r>
      <w:r w:rsidRPr="009C0863">
        <w:rPr>
          <w:rStyle w:val="30"/>
          <w:b w:val="0"/>
          <w:color w:val="000000" w:themeColor="text1"/>
          <w:sz w:val="25"/>
          <w:szCs w:val="25"/>
        </w:rPr>
        <w:tab/>
      </w:r>
      <w:r w:rsidRPr="009C0863">
        <w:rPr>
          <w:rStyle w:val="30"/>
          <w:b w:val="0"/>
          <w:color w:val="000000" w:themeColor="text1"/>
          <w:sz w:val="25"/>
          <w:szCs w:val="25"/>
        </w:rPr>
        <w:tab/>
      </w:r>
      <w:r w:rsidRPr="009C0863">
        <w:rPr>
          <w:rStyle w:val="30"/>
          <w:b w:val="0"/>
          <w:color w:val="000000" w:themeColor="text1"/>
          <w:sz w:val="25"/>
          <w:szCs w:val="25"/>
        </w:rPr>
        <w:tab/>
      </w:r>
      <w:r w:rsidRPr="009C0863">
        <w:rPr>
          <w:rStyle w:val="30"/>
          <w:b w:val="0"/>
          <w:color w:val="000000" w:themeColor="text1"/>
          <w:sz w:val="25"/>
          <w:szCs w:val="25"/>
        </w:rPr>
        <w:tab/>
        <w:t xml:space="preserve">                </w:t>
      </w:r>
      <w:r w:rsidRPr="009C0863">
        <w:rPr>
          <w:rFonts w:ascii="Times New Roman" w:hAnsi="Times New Roman"/>
          <w:color w:val="000000" w:themeColor="text1"/>
          <w:sz w:val="25"/>
          <w:szCs w:val="25"/>
          <w:lang w:val="uk-UA"/>
        </w:rPr>
        <w:t>“</w:t>
      </w:r>
      <w:r w:rsidRPr="009C0863">
        <w:rPr>
          <w:rStyle w:val="30"/>
          <w:b w:val="0"/>
          <w:color w:val="000000" w:themeColor="text1"/>
          <w:sz w:val="25"/>
          <w:szCs w:val="25"/>
        </w:rPr>
        <w:t>____” _______       20</w:t>
      </w:r>
      <w:r w:rsidR="00061822" w:rsidRPr="009C0863">
        <w:rPr>
          <w:rStyle w:val="30"/>
          <w:b w:val="0"/>
          <w:color w:val="000000" w:themeColor="text1"/>
          <w:sz w:val="25"/>
          <w:szCs w:val="25"/>
        </w:rPr>
        <w:t>2</w:t>
      </w:r>
      <w:r w:rsidR="00AD2BB0">
        <w:rPr>
          <w:rStyle w:val="30"/>
          <w:b w:val="0"/>
          <w:color w:val="000000" w:themeColor="text1"/>
          <w:sz w:val="25"/>
          <w:szCs w:val="25"/>
        </w:rPr>
        <w:t>4</w:t>
      </w:r>
      <w:r w:rsidRPr="009C0863">
        <w:rPr>
          <w:rStyle w:val="30"/>
          <w:b w:val="0"/>
          <w:color w:val="000000" w:themeColor="text1"/>
          <w:sz w:val="25"/>
          <w:szCs w:val="25"/>
        </w:rPr>
        <w:t xml:space="preserve"> р.</w:t>
      </w:r>
    </w:p>
    <w:p w14:paraId="3DA42733" w14:textId="77777777" w:rsidR="001636CA" w:rsidRPr="009C0863" w:rsidRDefault="001636CA" w:rsidP="001636CA">
      <w:pPr>
        <w:pStyle w:val="20"/>
        <w:shd w:val="clear" w:color="auto" w:fill="auto"/>
        <w:spacing w:after="0" w:line="240" w:lineRule="auto"/>
        <w:ind w:right="23" w:firstLine="702"/>
        <w:rPr>
          <w:color w:val="000000" w:themeColor="text1"/>
          <w:sz w:val="25"/>
          <w:szCs w:val="25"/>
          <w:lang w:val="uk-UA" w:eastAsia="en-US"/>
        </w:rPr>
      </w:pPr>
    </w:p>
    <w:p w14:paraId="7DB326CF" w14:textId="042BF04D" w:rsidR="00EE5D09" w:rsidRPr="009C0863" w:rsidRDefault="006B7C6A" w:rsidP="00EE5D09">
      <w:pPr>
        <w:pStyle w:val="a3"/>
        <w:spacing w:line="252" w:lineRule="auto"/>
        <w:ind w:firstLine="708"/>
        <w:rPr>
          <w:b/>
          <w:bCs/>
          <w:color w:val="000000" w:themeColor="text1"/>
          <w:position w:val="-2"/>
          <w:sz w:val="25"/>
          <w:szCs w:val="25"/>
        </w:rPr>
      </w:pPr>
      <w:r w:rsidRPr="009C0863">
        <w:rPr>
          <w:color w:val="000000" w:themeColor="text1"/>
          <w:sz w:val="25"/>
          <w:szCs w:val="25"/>
          <w:lang w:eastAsia="en-US"/>
        </w:rPr>
        <w:t xml:space="preserve">Військова частина А2641 (далі – Замовник) </w:t>
      </w:r>
      <w:r w:rsidR="0070785C" w:rsidRPr="009C0863">
        <w:rPr>
          <w:color w:val="000000" w:themeColor="text1"/>
          <w:sz w:val="25"/>
          <w:szCs w:val="25"/>
          <w:lang w:eastAsia="en-US"/>
        </w:rPr>
        <w:t xml:space="preserve">в особі </w:t>
      </w:r>
      <w:r w:rsidR="0070785C" w:rsidRPr="009C0863">
        <w:rPr>
          <w:color w:val="000000" w:themeColor="text1"/>
          <w:sz w:val="25"/>
          <w:szCs w:val="25"/>
        </w:rPr>
        <w:t>командира частини Родікова Володимира Геннадійовича,</w:t>
      </w:r>
      <w:r w:rsidR="0070785C" w:rsidRPr="009C0863">
        <w:rPr>
          <w:color w:val="000000" w:themeColor="text1"/>
          <w:sz w:val="25"/>
          <w:szCs w:val="25"/>
          <w:lang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Pr="009C0863">
        <w:rPr>
          <w:color w:val="000000" w:themeColor="text1"/>
          <w:sz w:val="25"/>
          <w:szCs w:val="25"/>
          <w:lang w:eastAsia="en-US"/>
        </w:rPr>
        <w:t>, з однієї сторони</w:t>
      </w:r>
      <w:r w:rsidR="00556C79" w:rsidRPr="009C0863">
        <w:rPr>
          <w:color w:val="000000" w:themeColor="text1"/>
          <w:sz w:val="25"/>
          <w:szCs w:val="25"/>
          <w:lang w:eastAsia="en-US"/>
        </w:rPr>
        <w:t>,</w:t>
      </w:r>
      <w:r w:rsidRPr="009C0863">
        <w:rPr>
          <w:color w:val="000000" w:themeColor="text1"/>
          <w:sz w:val="25"/>
          <w:szCs w:val="25"/>
          <w:lang w:eastAsia="en-US"/>
        </w:rPr>
        <w:t xml:space="preserve"> та </w:t>
      </w:r>
      <w:r w:rsidR="00FA5351" w:rsidRPr="009C0863">
        <w:rPr>
          <w:color w:val="000000" w:themeColor="text1"/>
          <w:sz w:val="25"/>
          <w:szCs w:val="25"/>
          <w:lang w:eastAsia="en-US"/>
        </w:rPr>
        <w:t>директор</w:t>
      </w:r>
      <w:r w:rsidR="00E508EA" w:rsidRPr="009C0863">
        <w:rPr>
          <w:color w:val="000000" w:themeColor="text1"/>
          <w:sz w:val="25"/>
          <w:szCs w:val="25"/>
          <w:lang w:eastAsia="en-US"/>
        </w:rPr>
        <w:t xml:space="preserve"> товариства з обмеженою відповідальністю </w:t>
      </w:r>
      <w:r w:rsidR="00760FE6" w:rsidRPr="009C0863">
        <w:rPr>
          <w:color w:val="000000" w:themeColor="text1"/>
          <w:sz w:val="25"/>
          <w:szCs w:val="25"/>
          <w:lang w:eastAsia="en-US"/>
        </w:rPr>
        <w:t xml:space="preserve">_____________________________________________________________ </w:t>
      </w:r>
      <w:r w:rsidR="00760FE6" w:rsidRPr="009C0863">
        <w:rPr>
          <w:color w:val="000000" w:themeColor="text1"/>
          <w:sz w:val="25"/>
          <w:szCs w:val="25"/>
          <w:lang w:eastAsia="en-US"/>
        </w:rPr>
        <w:br/>
      </w:r>
      <w:r w:rsidR="00147F56" w:rsidRPr="009C0863">
        <w:rPr>
          <w:color w:val="000000" w:themeColor="text1"/>
          <w:sz w:val="25"/>
          <w:szCs w:val="25"/>
          <w:lang w:eastAsia="en-US"/>
        </w:rPr>
        <w:t xml:space="preserve">(далі – </w:t>
      </w:r>
      <w:r w:rsidR="00DC58DF" w:rsidRPr="009C0863">
        <w:rPr>
          <w:color w:val="000000" w:themeColor="text1"/>
          <w:sz w:val="25"/>
          <w:szCs w:val="25"/>
          <w:lang w:eastAsia="en-US"/>
        </w:rPr>
        <w:t>Виконавець</w:t>
      </w:r>
      <w:r w:rsidR="00147F56" w:rsidRPr="009C0863">
        <w:rPr>
          <w:color w:val="000000" w:themeColor="text1"/>
          <w:sz w:val="25"/>
          <w:szCs w:val="25"/>
          <w:lang w:eastAsia="en-US"/>
        </w:rPr>
        <w:t xml:space="preserve">), </w:t>
      </w:r>
      <w:r w:rsidR="00EE5D09" w:rsidRPr="009C0863">
        <w:rPr>
          <w:color w:val="000000" w:themeColor="text1"/>
          <w:sz w:val="25"/>
          <w:szCs w:val="25"/>
          <w:lang w:eastAsia="en-US"/>
        </w:rPr>
        <w:t>що діє на підставі Статуту, з іншої сторони, разом – Сторони, уклали цей договір (далі – Договір) про нижчевикладене:</w:t>
      </w:r>
    </w:p>
    <w:p w14:paraId="4F50DC58" w14:textId="77777777" w:rsidR="001636CA" w:rsidRPr="009C0863"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9C0863">
        <w:rPr>
          <w:color w:val="000000" w:themeColor="text1"/>
          <w:sz w:val="25"/>
          <w:szCs w:val="25"/>
          <w:lang w:val="uk-UA" w:eastAsia="en-US"/>
        </w:rPr>
        <w:t>ПРЕДМЕТ ДОГОВОРУ</w:t>
      </w:r>
    </w:p>
    <w:p w14:paraId="6C21F787" w14:textId="38E8FA78" w:rsidR="005B227A" w:rsidRPr="009C0863" w:rsidRDefault="005B227A" w:rsidP="005B227A">
      <w:pPr>
        <w:pStyle w:val="20"/>
        <w:numPr>
          <w:ilvl w:val="0"/>
          <w:numId w:val="3"/>
        </w:numPr>
        <w:tabs>
          <w:tab w:val="left" w:pos="1424"/>
        </w:tabs>
        <w:spacing w:after="0" w:line="240" w:lineRule="auto"/>
        <w:ind w:right="20" w:firstLine="720"/>
        <w:rPr>
          <w:color w:val="000000" w:themeColor="text1"/>
          <w:sz w:val="25"/>
          <w:szCs w:val="25"/>
          <w:lang w:val="uk-UA" w:eastAsia="en-US"/>
        </w:rPr>
      </w:pPr>
      <w:r w:rsidRPr="009C0863">
        <w:rPr>
          <w:color w:val="000000" w:themeColor="text1"/>
          <w:sz w:val="25"/>
          <w:szCs w:val="25"/>
          <w:lang w:val="uk-UA" w:eastAsia="en-US"/>
        </w:rPr>
        <w:t>Виконавець</w:t>
      </w:r>
      <w:r w:rsidR="001636CA" w:rsidRPr="009C0863">
        <w:rPr>
          <w:color w:val="000000" w:themeColor="text1"/>
          <w:sz w:val="25"/>
          <w:szCs w:val="25"/>
          <w:lang w:val="uk-UA" w:eastAsia="en-US"/>
        </w:rPr>
        <w:t xml:space="preserve"> зобов’язується до “</w:t>
      </w:r>
      <w:r w:rsidR="00760FE6" w:rsidRPr="009C0863">
        <w:rPr>
          <w:color w:val="000000" w:themeColor="text1"/>
          <w:sz w:val="25"/>
          <w:szCs w:val="25"/>
          <w:lang w:val="uk-UA" w:eastAsia="en-US"/>
        </w:rPr>
        <w:t>___</w:t>
      </w:r>
      <w:r w:rsidR="001636CA" w:rsidRPr="009C0863">
        <w:rPr>
          <w:color w:val="000000" w:themeColor="text1"/>
          <w:sz w:val="25"/>
          <w:szCs w:val="25"/>
          <w:lang w:val="uk-UA" w:eastAsia="en-US"/>
        </w:rPr>
        <w:t>”</w:t>
      </w:r>
      <w:r w:rsidR="00420B7A" w:rsidRPr="009C0863">
        <w:rPr>
          <w:color w:val="000000" w:themeColor="text1"/>
          <w:sz w:val="25"/>
          <w:szCs w:val="25"/>
          <w:lang w:val="uk-UA" w:eastAsia="en-US"/>
        </w:rPr>
        <w:t xml:space="preserve"> </w:t>
      </w:r>
      <w:r w:rsidR="00760FE6" w:rsidRPr="009C0863">
        <w:rPr>
          <w:color w:val="000000" w:themeColor="text1"/>
          <w:sz w:val="25"/>
          <w:szCs w:val="25"/>
          <w:lang w:val="uk-UA" w:eastAsia="en-US"/>
        </w:rPr>
        <w:t>________</w:t>
      </w:r>
      <w:r w:rsidR="007D550D" w:rsidRPr="009C0863">
        <w:rPr>
          <w:color w:val="000000" w:themeColor="text1"/>
          <w:sz w:val="25"/>
          <w:szCs w:val="25"/>
          <w:lang w:val="uk-UA" w:eastAsia="en-US"/>
        </w:rPr>
        <w:t xml:space="preserve"> </w:t>
      </w:r>
      <w:r w:rsidR="001636CA" w:rsidRPr="009C0863">
        <w:rPr>
          <w:color w:val="000000" w:themeColor="text1"/>
          <w:sz w:val="25"/>
          <w:szCs w:val="25"/>
          <w:lang w:val="uk-UA" w:eastAsia="en-US"/>
        </w:rPr>
        <w:t>20</w:t>
      </w:r>
      <w:r w:rsidR="007F01EB" w:rsidRPr="009C0863">
        <w:rPr>
          <w:color w:val="000000" w:themeColor="text1"/>
          <w:sz w:val="25"/>
          <w:szCs w:val="25"/>
          <w:lang w:val="uk-UA" w:eastAsia="en-US"/>
        </w:rPr>
        <w:t>2</w:t>
      </w:r>
      <w:r w:rsidR="00AD2BB0">
        <w:rPr>
          <w:color w:val="000000" w:themeColor="text1"/>
          <w:sz w:val="25"/>
          <w:szCs w:val="25"/>
          <w:lang w:val="uk-UA" w:eastAsia="en-US"/>
        </w:rPr>
        <w:t>4</w:t>
      </w:r>
      <w:r w:rsidR="001636CA" w:rsidRPr="009C0863">
        <w:rPr>
          <w:color w:val="000000" w:themeColor="text1"/>
          <w:sz w:val="25"/>
          <w:szCs w:val="25"/>
          <w:lang w:val="uk-UA" w:eastAsia="en-US"/>
        </w:rPr>
        <w:t xml:space="preserve"> року</w:t>
      </w:r>
      <w:r w:rsidR="00DC58DF" w:rsidRPr="009C0863">
        <w:rPr>
          <w:color w:val="000000" w:themeColor="text1"/>
          <w:sz w:val="25"/>
          <w:szCs w:val="25"/>
          <w:lang w:val="uk-UA" w:eastAsia="en-US"/>
        </w:rPr>
        <w:t xml:space="preserve"> надати З</w:t>
      </w:r>
      <w:r w:rsidRPr="009C0863">
        <w:rPr>
          <w:color w:val="000000" w:themeColor="text1"/>
          <w:sz w:val="25"/>
          <w:szCs w:val="25"/>
          <w:lang w:val="uk-UA" w:eastAsia="en-US"/>
        </w:rPr>
        <w:t>амовникові послуги (далі - Послуги) у кількості та за цінами зазначеними в Специфікації надання послуг (далі  – Специфікація), що додається до Договору та є його невід'ємною частиною, а Замовник зобов’язуєть</w:t>
      </w:r>
      <w:r w:rsidR="00A216CB" w:rsidRPr="009C0863">
        <w:rPr>
          <w:color w:val="000000" w:themeColor="text1"/>
          <w:sz w:val="25"/>
          <w:szCs w:val="25"/>
          <w:lang w:val="uk-UA" w:eastAsia="en-US"/>
        </w:rPr>
        <w:t>ся прийняти і оплатити наданні п</w:t>
      </w:r>
      <w:r w:rsidRPr="009C0863">
        <w:rPr>
          <w:color w:val="000000" w:themeColor="text1"/>
          <w:sz w:val="25"/>
          <w:szCs w:val="25"/>
          <w:lang w:val="uk-UA" w:eastAsia="en-US"/>
        </w:rPr>
        <w:t>ослуги.</w:t>
      </w:r>
    </w:p>
    <w:p w14:paraId="7BA1E9F6" w14:textId="77777777" w:rsidR="00760FE6" w:rsidRPr="009C0863" w:rsidRDefault="00B675B9" w:rsidP="00C94866">
      <w:pPr>
        <w:pStyle w:val="20"/>
        <w:numPr>
          <w:ilvl w:val="1"/>
          <w:numId w:val="4"/>
        </w:numPr>
        <w:tabs>
          <w:tab w:val="left" w:pos="1424"/>
        </w:tabs>
        <w:spacing w:after="0" w:line="240" w:lineRule="auto"/>
        <w:ind w:left="0" w:right="20" w:firstLine="720"/>
        <w:rPr>
          <w:i/>
          <w:color w:val="000000" w:themeColor="text1"/>
          <w:sz w:val="25"/>
          <w:szCs w:val="25"/>
          <w:lang w:val="uk-UA" w:eastAsia="en-US"/>
        </w:rPr>
      </w:pPr>
      <w:r w:rsidRPr="009C0863">
        <w:rPr>
          <w:color w:val="000000" w:themeColor="text1"/>
          <w:sz w:val="25"/>
          <w:szCs w:val="25"/>
          <w:lang w:val="uk-UA" w:eastAsia="en-US"/>
        </w:rPr>
        <w:t>Найменування послуг</w:t>
      </w:r>
      <w:r w:rsidR="00BB29FD" w:rsidRPr="009C0863">
        <w:rPr>
          <w:color w:val="000000" w:themeColor="text1"/>
          <w:sz w:val="25"/>
          <w:szCs w:val="25"/>
          <w:lang w:val="uk-UA" w:eastAsia="en-US"/>
        </w:rPr>
        <w:t xml:space="preserve">и: </w:t>
      </w:r>
      <w:r w:rsidR="00760FE6" w:rsidRPr="009C0863">
        <w:rPr>
          <w:color w:val="000000" w:themeColor="text1"/>
          <w:sz w:val="25"/>
          <w:szCs w:val="25"/>
          <w:lang w:val="uk-UA" w:eastAsia="en-US"/>
        </w:rPr>
        <w:t>___________</w:t>
      </w:r>
    </w:p>
    <w:p w14:paraId="487C0194" w14:textId="77777777" w:rsidR="00760FE6" w:rsidRPr="009C0863" w:rsidRDefault="009312D4" w:rsidP="00256245">
      <w:pPr>
        <w:pStyle w:val="20"/>
        <w:numPr>
          <w:ilvl w:val="1"/>
          <w:numId w:val="4"/>
        </w:numPr>
        <w:tabs>
          <w:tab w:val="left" w:pos="1424"/>
        </w:tabs>
        <w:spacing w:after="0" w:line="240" w:lineRule="auto"/>
        <w:ind w:left="0" w:right="20" w:firstLine="720"/>
        <w:rPr>
          <w:color w:val="000000" w:themeColor="text1"/>
          <w:sz w:val="25"/>
          <w:szCs w:val="25"/>
          <w:lang w:val="uk-UA"/>
        </w:rPr>
      </w:pPr>
      <w:r w:rsidRPr="009C0863">
        <w:rPr>
          <w:color w:val="000000" w:themeColor="text1"/>
          <w:sz w:val="25"/>
          <w:szCs w:val="25"/>
          <w:lang w:val="uk-UA" w:eastAsia="en-US"/>
        </w:rPr>
        <w:t>(ДК:021:2015:)</w:t>
      </w:r>
      <w:r w:rsidRPr="009C0863">
        <w:rPr>
          <w:color w:val="000000" w:themeColor="text1"/>
          <w:sz w:val="25"/>
          <w:szCs w:val="25"/>
          <w:shd w:val="clear" w:color="auto" w:fill="FFFFFF"/>
          <w:lang w:val="uk-UA"/>
        </w:rPr>
        <w:t xml:space="preserve">  </w:t>
      </w:r>
      <w:r w:rsidR="00760FE6" w:rsidRPr="009C0863">
        <w:rPr>
          <w:color w:val="000000" w:themeColor="text1"/>
          <w:sz w:val="25"/>
          <w:szCs w:val="25"/>
          <w:shd w:val="clear" w:color="auto" w:fill="FFFFFF"/>
          <w:lang w:val="uk-UA"/>
        </w:rPr>
        <w:t>________________.</w:t>
      </w:r>
    </w:p>
    <w:p w14:paraId="145BD541" w14:textId="2FBB88CE" w:rsidR="005B227A" w:rsidRPr="009C0863" w:rsidRDefault="00A216CB" w:rsidP="00760FE6">
      <w:pPr>
        <w:pStyle w:val="20"/>
        <w:tabs>
          <w:tab w:val="left" w:pos="1424"/>
        </w:tabs>
        <w:spacing w:after="0" w:line="240" w:lineRule="auto"/>
        <w:ind w:left="720" w:right="20" w:firstLine="0"/>
        <w:rPr>
          <w:color w:val="000000" w:themeColor="text1"/>
          <w:sz w:val="25"/>
          <w:szCs w:val="25"/>
          <w:lang w:val="uk-UA"/>
        </w:rPr>
      </w:pPr>
      <w:r w:rsidRPr="009C0863">
        <w:rPr>
          <w:color w:val="000000" w:themeColor="text1"/>
          <w:sz w:val="25"/>
          <w:szCs w:val="25"/>
          <w:lang w:val="uk-UA"/>
        </w:rPr>
        <w:t>Конкретна кількість (обсяг) п</w:t>
      </w:r>
      <w:r w:rsidR="005B227A" w:rsidRPr="009C0863">
        <w:rPr>
          <w:color w:val="000000" w:themeColor="text1"/>
          <w:sz w:val="25"/>
          <w:szCs w:val="25"/>
          <w:lang w:val="uk-UA"/>
        </w:rPr>
        <w:t>ослуг визначена у Специфікації.</w:t>
      </w:r>
    </w:p>
    <w:p w14:paraId="2C05EF1E" w14:textId="77777777" w:rsidR="00F826FB" w:rsidRPr="009C0863" w:rsidRDefault="00F826FB" w:rsidP="00F826FB">
      <w:pPr>
        <w:pStyle w:val="14"/>
        <w:ind w:firstLine="709"/>
        <w:jc w:val="both"/>
        <w:rPr>
          <w:color w:val="000000" w:themeColor="text1"/>
          <w:sz w:val="25"/>
          <w:szCs w:val="25"/>
          <w:lang w:val="uk-UA"/>
        </w:rPr>
      </w:pPr>
      <w:r w:rsidRPr="009C0863">
        <w:rPr>
          <w:color w:val="000000" w:themeColor="text1"/>
          <w:sz w:val="25"/>
          <w:szCs w:val="25"/>
          <w:lang w:val="uk-UA" w:eastAsia="ru-RU"/>
        </w:rPr>
        <w:t>1.3.</w:t>
      </w:r>
      <w:bookmarkStart w:id="0" w:name="BM34"/>
      <w:bookmarkStart w:id="1" w:name="BM33"/>
      <w:bookmarkEnd w:id="0"/>
      <w:bookmarkEnd w:id="1"/>
      <w:r w:rsidRPr="009C0863">
        <w:rPr>
          <w:color w:val="000000" w:themeColor="text1"/>
          <w:sz w:val="25"/>
          <w:szCs w:val="25"/>
          <w:lang w:val="uk-UA" w:eastAsia="ru-RU"/>
        </w:rPr>
        <w:t xml:space="preserve"> </w:t>
      </w:r>
      <w:r w:rsidRPr="009C0863">
        <w:rPr>
          <w:color w:val="000000" w:themeColor="text1"/>
          <w:sz w:val="25"/>
          <w:szCs w:val="25"/>
          <w:lang w:val="uk-UA"/>
        </w:rPr>
        <w:t>Обсяги закупівлі можуть бути зменшені залежно від реального фінансування видатків протягом 2023 року, зміни плану фінансування протягом терміну дії договору та/або потреби Замовника.</w:t>
      </w:r>
    </w:p>
    <w:p w14:paraId="7AB319E7" w14:textId="503399E9" w:rsidR="00F826FB" w:rsidRPr="009C0863" w:rsidRDefault="00F826FB" w:rsidP="00F826FB">
      <w:pPr>
        <w:tabs>
          <w:tab w:val="left" w:pos="1276"/>
        </w:tabs>
        <w:spacing w:after="0" w:line="240" w:lineRule="auto"/>
        <w:ind w:right="20" w:firstLine="709"/>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 xml:space="preserve">1.4. Закупівля послуг за даним Договором відбувається </w:t>
      </w:r>
      <w:r w:rsidR="00E35D54">
        <w:rPr>
          <w:rFonts w:ascii="Times New Roman" w:hAnsi="Times New Roman"/>
          <w:color w:val="000000" w:themeColor="text1"/>
          <w:sz w:val="25"/>
          <w:szCs w:val="25"/>
          <w:lang w:val="uk-UA"/>
        </w:rPr>
        <w:t>із</w:t>
      </w:r>
      <w:r w:rsidRPr="009C0863">
        <w:rPr>
          <w:rFonts w:ascii="Times New Roman" w:hAnsi="Times New Roman"/>
          <w:color w:val="000000" w:themeColor="text1"/>
          <w:sz w:val="25"/>
          <w:szCs w:val="25"/>
          <w:lang w:val="uk-UA"/>
        </w:rPr>
        <w:t xml:space="preserve"> застосування</w:t>
      </w:r>
      <w:r w:rsidR="00E35D54">
        <w:rPr>
          <w:rFonts w:ascii="Times New Roman" w:hAnsi="Times New Roman"/>
          <w:color w:val="000000" w:themeColor="text1"/>
          <w:sz w:val="25"/>
          <w:szCs w:val="25"/>
          <w:lang w:val="uk-UA"/>
        </w:rPr>
        <w:t>м</w:t>
      </w:r>
      <w:r w:rsidRPr="009C0863">
        <w:rPr>
          <w:rFonts w:ascii="Times New Roman" w:hAnsi="Times New Roman"/>
          <w:color w:val="000000" w:themeColor="text1"/>
          <w:sz w:val="25"/>
          <w:szCs w:val="25"/>
          <w:lang w:val="uk-UA"/>
        </w:rPr>
        <w:t xml:space="preserve"> електронної системи закупівель відповідно до постанови Кабінету Міністрів України від 11 листопада 2022 року №1275 «Про затвердження особливостей здійснення оборонних закупівель на період дії правового режиму воєнного стану».</w:t>
      </w:r>
    </w:p>
    <w:p w14:paraId="43F5A21D" w14:textId="77777777" w:rsidR="00F826FB" w:rsidRPr="009C0863" w:rsidRDefault="00F826FB" w:rsidP="00F826FB">
      <w:pPr>
        <w:tabs>
          <w:tab w:val="left" w:pos="1276"/>
        </w:tabs>
        <w:spacing w:after="0" w:line="240" w:lineRule="auto"/>
        <w:ind w:right="20" w:firstLine="709"/>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 xml:space="preserve">1.5. За умовами даного договору не може здійснюватися надання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надання послуг походженням з Російської Федерації/Республіки Білорусь. </w:t>
      </w:r>
    </w:p>
    <w:p w14:paraId="4F83DC0B" w14:textId="77777777" w:rsidR="001636CA" w:rsidRPr="009C0863"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9C0863">
        <w:rPr>
          <w:color w:val="000000" w:themeColor="text1"/>
          <w:sz w:val="25"/>
          <w:szCs w:val="25"/>
          <w:lang w:val="uk-UA" w:eastAsia="en-US"/>
        </w:rPr>
        <w:t xml:space="preserve">2. </w:t>
      </w:r>
      <w:bookmarkEnd w:id="2"/>
      <w:r w:rsidR="000A49B2" w:rsidRPr="009C0863">
        <w:rPr>
          <w:color w:val="000000" w:themeColor="text1"/>
          <w:sz w:val="25"/>
          <w:szCs w:val="25"/>
          <w:lang w:val="uk-UA" w:eastAsia="en-US"/>
        </w:rPr>
        <w:t>ЯКІСТЬ ПОСЛУГ</w:t>
      </w:r>
    </w:p>
    <w:p w14:paraId="109D6BC3" w14:textId="669E1B53" w:rsidR="00B675B9" w:rsidRPr="009C0863" w:rsidRDefault="00B675B9" w:rsidP="00B675B9">
      <w:pPr>
        <w:pStyle w:val="20"/>
        <w:shd w:val="clear" w:color="auto" w:fill="auto"/>
        <w:tabs>
          <w:tab w:val="left" w:pos="1276"/>
        </w:tabs>
        <w:spacing w:after="0" w:line="240" w:lineRule="auto"/>
        <w:ind w:right="20"/>
        <w:rPr>
          <w:color w:val="000000" w:themeColor="text1"/>
          <w:sz w:val="25"/>
          <w:szCs w:val="25"/>
          <w:lang w:val="uk-UA" w:eastAsia="en-US"/>
        </w:rPr>
      </w:pPr>
      <w:r w:rsidRPr="009C0863">
        <w:rPr>
          <w:color w:val="000000" w:themeColor="text1"/>
          <w:sz w:val="25"/>
          <w:szCs w:val="25"/>
          <w:lang w:val="uk-UA" w:eastAsia="en-US"/>
        </w:rPr>
        <w:t>2.1.</w:t>
      </w:r>
      <w:r w:rsidRPr="009C0863">
        <w:rPr>
          <w:color w:val="000000" w:themeColor="text1"/>
          <w:sz w:val="25"/>
          <w:szCs w:val="25"/>
          <w:lang w:val="uk-UA" w:eastAsia="en-US"/>
        </w:rPr>
        <w:tab/>
        <w:t>Якість послуг, що надаються повинна відповідати вимогам законодавства України, що зазвичай ставляться до такого виду надання послуг і підтверджується документацією про якість.</w:t>
      </w:r>
    </w:p>
    <w:p w14:paraId="0B953695" w14:textId="588A5E4B" w:rsidR="001636CA" w:rsidRPr="009C0863"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9C0863">
        <w:rPr>
          <w:rFonts w:ascii="Times New Roman" w:hAnsi="Times New Roman"/>
          <w:b/>
          <w:i w:val="0"/>
          <w:color w:val="000000" w:themeColor="text1"/>
          <w:sz w:val="25"/>
          <w:szCs w:val="25"/>
          <w:lang w:val="uk-UA" w:eastAsia="en-US"/>
        </w:rPr>
        <w:t>3. ЦІНА ДОГОВОРУ</w:t>
      </w:r>
    </w:p>
    <w:p w14:paraId="765BB20A" w14:textId="52F491D0" w:rsidR="00133BD0" w:rsidRPr="009C0863"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9C0863">
        <w:rPr>
          <w:rFonts w:ascii="Times New Roman" w:hAnsi="Times New Roman"/>
          <w:i w:val="0"/>
          <w:color w:val="000000" w:themeColor="text1"/>
          <w:sz w:val="25"/>
          <w:szCs w:val="25"/>
          <w:lang w:val="uk-UA" w:eastAsia="en-US"/>
        </w:rPr>
        <w:t>3.1.</w:t>
      </w:r>
      <w:r w:rsidRPr="009C0863">
        <w:rPr>
          <w:rFonts w:ascii="Times New Roman" w:hAnsi="Times New Roman"/>
          <w:i w:val="0"/>
          <w:color w:val="000000" w:themeColor="text1"/>
          <w:sz w:val="25"/>
          <w:szCs w:val="25"/>
          <w:lang w:val="uk-UA" w:eastAsia="en-US"/>
        </w:rPr>
        <w:tab/>
      </w:r>
      <w:r w:rsidR="00133BD0" w:rsidRPr="009C0863">
        <w:rPr>
          <w:rFonts w:ascii="Times New Roman" w:hAnsi="Times New Roman"/>
          <w:i w:val="0"/>
          <w:color w:val="000000" w:themeColor="text1"/>
          <w:sz w:val="25"/>
          <w:szCs w:val="25"/>
          <w:lang w:val="uk-UA" w:eastAsia="en-US"/>
        </w:rPr>
        <w:t xml:space="preserve">Ціна Договору становить </w:t>
      </w:r>
      <w:r w:rsidR="00760FE6" w:rsidRPr="009C0863">
        <w:rPr>
          <w:rFonts w:ascii="Times New Roman" w:hAnsi="Times New Roman"/>
          <w:i w:val="0"/>
          <w:color w:val="000000" w:themeColor="text1"/>
          <w:sz w:val="25"/>
          <w:szCs w:val="25"/>
          <w:lang w:val="uk-UA" w:eastAsia="en-US"/>
        </w:rPr>
        <w:t>__________________</w:t>
      </w:r>
      <w:r w:rsidR="00301B1E" w:rsidRPr="009C0863">
        <w:rPr>
          <w:rFonts w:ascii="Times New Roman" w:hAnsi="Times New Roman"/>
          <w:i w:val="0"/>
          <w:color w:val="000000" w:themeColor="text1"/>
          <w:sz w:val="25"/>
          <w:szCs w:val="25"/>
          <w:lang w:val="uk-UA" w:eastAsia="en-US"/>
        </w:rPr>
        <w:t xml:space="preserve"> </w:t>
      </w:r>
      <w:r w:rsidR="00133BD0" w:rsidRPr="009C0863">
        <w:rPr>
          <w:rFonts w:ascii="Times New Roman" w:hAnsi="Times New Roman"/>
          <w:i w:val="0"/>
          <w:color w:val="000000" w:themeColor="text1"/>
          <w:sz w:val="25"/>
          <w:szCs w:val="25"/>
          <w:lang w:val="uk-UA" w:eastAsia="en-US"/>
        </w:rPr>
        <w:t>(</w:t>
      </w:r>
      <w:r w:rsidR="00760FE6" w:rsidRPr="009C0863">
        <w:rPr>
          <w:rFonts w:ascii="Times New Roman" w:hAnsi="Times New Roman"/>
          <w:i w:val="0"/>
          <w:color w:val="000000" w:themeColor="text1"/>
          <w:sz w:val="25"/>
          <w:szCs w:val="25"/>
          <w:lang w:val="uk-UA" w:eastAsia="en-US"/>
        </w:rPr>
        <w:t>______</w:t>
      </w:r>
      <w:r w:rsidR="00133BD0" w:rsidRPr="009C0863">
        <w:rPr>
          <w:rFonts w:ascii="Times New Roman" w:hAnsi="Times New Roman"/>
          <w:i w:val="0"/>
          <w:color w:val="000000" w:themeColor="text1"/>
          <w:sz w:val="25"/>
          <w:szCs w:val="25"/>
          <w:lang w:val="uk-UA" w:eastAsia="en-US"/>
        </w:rPr>
        <w:t xml:space="preserve">) грн. </w:t>
      </w:r>
      <w:r w:rsidR="00B1246F" w:rsidRPr="009C0863">
        <w:rPr>
          <w:rFonts w:ascii="Times New Roman" w:hAnsi="Times New Roman"/>
          <w:i w:val="0"/>
          <w:color w:val="000000" w:themeColor="text1"/>
          <w:sz w:val="25"/>
          <w:szCs w:val="25"/>
          <w:lang w:val="uk-UA" w:eastAsia="en-US"/>
        </w:rPr>
        <w:t>00</w:t>
      </w:r>
      <w:r w:rsidR="00133BD0" w:rsidRPr="009C0863">
        <w:rPr>
          <w:rFonts w:ascii="Times New Roman" w:hAnsi="Times New Roman"/>
          <w:i w:val="0"/>
          <w:color w:val="000000" w:themeColor="text1"/>
          <w:sz w:val="25"/>
          <w:szCs w:val="25"/>
          <w:lang w:val="uk-UA" w:eastAsia="en-US"/>
        </w:rPr>
        <w:t xml:space="preserve"> коп.</w:t>
      </w:r>
      <w:r w:rsidR="00074480" w:rsidRPr="009C0863">
        <w:rPr>
          <w:rFonts w:ascii="Times New Roman" w:hAnsi="Times New Roman"/>
          <w:i w:val="0"/>
          <w:color w:val="000000" w:themeColor="text1"/>
          <w:sz w:val="25"/>
          <w:szCs w:val="25"/>
          <w:lang w:val="uk-UA" w:eastAsia="en-US"/>
        </w:rPr>
        <w:t>,</w:t>
      </w:r>
      <w:r w:rsidR="00B1246F" w:rsidRPr="009C0863">
        <w:rPr>
          <w:rFonts w:ascii="Times New Roman" w:hAnsi="Times New Roman"/>
          <w:i w:val="0"/>
          <w:color w:val="000000" w:themeColor="text1"/>
          <w:sz w:val="25"/>
          <w:szCs w:val="25"/>
          <w:lang w:val="uk-UA" w:eastAsia="en-US"/>
        </w:rPr>
        <w:t>без</w:t>
      </w:r>
      <w:r w:rsidR="00074480" w:rsidRPr="009C0863">
        <w:rPr>
          <w:rFonts w:ascii="Times New Roman" w:hAnsi="Times New Roman"/>
          <w:i w:val="0"/>
          <w:color w:val="000000" w:themeColor="text1"/>
          <w:sz w:val="25"/>
          <w:szCs w:val="25"/>
          <w:lang w:val="uk-UA" w:eastAsia="en-US"/>
        </w:rPr>
        <w:t xml:space="preserve"> </w:t>
      </w:r>
      <w:r w:rsidR="00133BD0" w:rsidRPr="009C0863">
        <w:rPr>
          <w:rFonts w:ascii="Times New Roman" w:hAnsi="Times New Roman"/>
          <w:i w:val="0"/>
          <w:color w:val="000000" w:themeColor="text1"/>
          <w:sz w:val="25"/>
          <w:szCs w:val="25"/>
          <w:lang w:val="uk-UA" w:eastAsia="en-US"/>
        </w:rPr>
        <w:t>ПДВ</w:t>
      </w:r>
      <w:r w:rsidR="00B1246F" w:rsidRPr="009C0863">
        <w:rPr>
          <w:rFonts w:ascii="Times New Roman" w:hAnsi="Times New Roman"/>
          <w:i w:val="0"/>
          <w:color w:val="000000" w:themeColor="text1"/>
          <w:sz w:val="25"/>
          <w:szCs w:val="25"/>
          <w:lang w:val="uk-UA" w:eastAsia="en-US"/>
        </w:rPr>
        <w:t>.</w:t>
      </w:r>
    </w:p>
    <w:p w14:paraId="36CA2783" w14:textId="77777777" w:rsidR="00133BD0" w:rsidRPr="009C0863" w:rsidRDefault="00B675B9" w:rsidP="00B445BE">
      <w:pPr>
        <w:pStyle w:val="2"/>
        <w:shd w:val="clear" w:color="auto" w:fill="auto"/>
        <w:tabs>
          <w:tab w:val="left" w:pos="709"/>
        </w:tabs>
        <w:spacing w:line="240" w:lineRule="auto"/>
        <w:jc w:val="both"/>
        <w:rPr>
          <w:rFonts w:ascii="Times New Roman" w:hAnsi="Times New Roman"/>
          <w:i w:val="0"/>
          <w:color w:val="000000" w:themeColor="text1"/>
          <w:sz w:val="25"/>
          <w:szCs w:val="25"/>
          <w:lang w:val="uk-UA" w:eastAsia="en-US"/>
        </w:rPr>
      </w:pPr>
      <w:r w:rsidRPr="009C0863">
        <w:rPr>
          <w:rFonts w:ascii="Times New Roman" w:hAnsi="Times New Roman"/>
          <w:i w:val="0"/>
          <w:color w:val="000000" w:themeColor="text1"/>
          <w:sz w:val="25"/>
          <w:szCs w:val="25"/>
          <w:lang w:val="uk-UA" w:eastAsia="en-US"/>
        </w:rPr>
        <w:t>Ціна за одиницю послуг</w:t>
      </w:r>
      <w:r w:rsidR="00133BD0" w:rsidRPr="009C0863">
        <w:rPr>
          <w:rFonts w:ascii="Times New Roman" w:hAnsi="Times New Roman"/>
          <w:i w:val="0"/>
          <w:color w:val="000000" w:themeColor="text1"/>
          <w:sz w:val="25"/>
          <w:szCs w:val="25"/>
          <w:lang w:val="uk-UA" w:eastAsia="en-US"/>
        </w:rPr>
        <w:t xml:space="preserve"> – відповідно Специфікації.</w:t>
      </w:r>
    </w:p>
    <w:p w14:paraId="045AAC6D" w14:textId="5340DDF5" w:rsidR="001636CA" w:rsidRPr="009C0863"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9C0863">
        <w:rPr>
          <w:rFonts w:ascii="Times New Roman" w:hAnsi="Times New Roman"/>
          <w:i w:val="0"/>
          <w:color w:val="000000" w:themeColor="text1"/>
          <w:sz w:val="25"/>
          <w:szCs w:val="25"/>
          <w:lang w:val="uk-UA" w:eastAsia="en-US"/>
        </w:rPr>
        <w:t>3.2.</w:t>
      </w:r>
      <w:r w:rsidRPr="009C0863">
        <w:rPr>
          <w:rFonts w:ascii="Times New Roman" w:hAnsi="Times New Roman"/>
          <w:i w:val="0"/>
          <w:color w:val="000000" w:themeColor="text1"/>
          <w:sz w:val="25"/>
          <w:szCs w:val="25"/>
          <w:lang w:val="uk-UA" w:eastAsia="en-US"/>
        </w:rPr>
        <w:tab/>
        <w:t xml:space="preserve">Ціна цього Договору залишається незмінною до повного виконання Сторонами зобов’язань за Договором, крім випадків зменшення обсягів закупівлі </w:t>
      </w:r>
      <w:r w:rsidR="00B445BE" w:rsidRPr="009C0863">
        <w:rPr>
          <w:rFonts w:ascii="Times New Roman" w:hAnsi="Times New Roman"/>
          <w:i w:val="0"/>
          <w:color w:val="000000" w:themeColor="text1"/>
          <w:sz w:val="25"/>
          <w:szCs w:val="25"/>
          <w:lang w:val="uk-UA" w:eastAsia="en-US"/>
        </w:rPr>
        <w:t xml:space="preserve">послуг </w:t>
      </w:r>
      <w:r w:rsidRPr="009C0863">
        <w:rPr>
          <w:rFonts w:ascii="Times New Roman" w:hAnsi="Times New Roman"/>
          <w:i w:val="0"/>
          <w:color w:val="000000" w:themeColor="text1"/>
          <w:sz w:val="25"/>
          <w:szCs w:val="25"/>
          <w:lang w:val="uk-UA" w:eastAsia="en-US"/>
        </w:rPr>
        <w:t>залежно від реального фінансування видатків</w:t>
      </w:r>
      <w:r w:rsidR="00870CC0" w:rsidRPr="009C0863">
        <w:rPr>
          <w:rFonts w:ascii="Times New Roman" w:hAnsi="Times New Roman"/>
          <w:i w:val="0"/>
          <w:color w:val="000000" w:themeColor="text1"/>
          <w:sz w:val="25"/>
          <w:szCs w:val="25"/>
          <w:lang w:val="uk-UA" w:eastAsia="en-US"/>
        </w:rPr>
        <w:t xml:space="preserve"> Замовника</w:t>
      </w:r>
      <w:r w:rsidRPr="009C0863">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13D4016E" w14:textId="77777777" w:rsidR="00610AC4" w:rsidRPr="009C0863" w:rsidRDefault="00610AC4"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p>
    <w:p w14:paraId="1A7B7BF9" w14:textId="57347E09" w:rsidR="001636CA" w:rsidRPr="009C0863"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9C0863">
        <w:rPr>
          <w:rFonts w:ascii="Times New Roman" w:hAnsi="Times New Roman"/>
          <w:b/>
          <w:i w:val="0"/>
          <w:color w:val="000000" w:themeColor="text1"/>
          <w:sz w:val="25"/>
          <w:szCs w:val="25"/>
          <w:lang w:val="uk-UA" w:eastAsia="en-US"/>
        </w:rPr>
        <w:t>4. ПОРЯДОК ЗДІЙСНЕННЯ ОПЛАТИ</w:t>
      </w:r>
    </w:p>
    <w:p w14:paraId="0E4FBE07" w14:textId="77777777" w:rsidR="001636CA" w:rsidRPr="009C0863"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9C0863">
        <w:rPr>
          <w:rFonts w:ascii="Times New Roman" w:hAnsi="Times New Roman"/>
          <w:i w:val="0"/>
          <w:color w:val="000000" w:themeColor="text1"/>
          <w:sz w:val="25"/>
          <w:szCs w:val="25"/>
          <w:lang w:val="uk-UA" w:eastAsia="en-US"/>
        </w:rPr>
        <w:t>4.1.</w:t>
      </w:r>
      <w:r w:rsidRPr="009C0863">
        <w:rPr>
          <w:rFonts w:ascii="Times New Roman" w:hAnsi="Times New Roman"/>
          <w:i w:val="0"/>
          <w:color w:val="000000" w:themeColor="text1"/>
          <w:sz w:val="25"/>
          <w:szCs w:val="25"/>
          <w:lang w:val="uk-UA" w:eastAsia="en-US"/>
        </w:rPr>
        <w:tab/>
      </w:r>
      <w:r w:rsidR="00B675B9" w:rsidRPr="009C0863">
        <w:rPr>
          <w:rFonts w:ascii="Times New Roman" w:hAnsi="Times New Roman"/>
          <w:i w:val="0"/>
          <w:color w:val="000000" w:themeColor="text1"/>
          <w:sz w:val="25"/>
          <w:szCs w:val="25"/>
          <w:lang w:val="uk-UA" w:eastAsia="en-US"/>
        </w:rPr>
        <w:t>Оплата за надані</w:t>
      </w:r>
      <w:r w:rsidR="001636CA" w:rsidRPr="009C0863">
        <w:rPr>
          <w:rFonts w:ascii="Times New Roman" w:hAnsi="Times New Roman"/>
          <w:i w:val="0"/>
          <w:color w:val="000000" w:themeColor="text1"/>
          <w:sz w:val="25"/>
          <w:szCs w:val="25"/>
          <w:lang w:val="uk-UA" w:eastAsia="en-US"/>
        </w:rPr>
        <w:t xml:space="preserve"> т</w:t>
      </w:r>
      <w:r w:rsidR="00B675B9" w:rsidRPr="009C0863">
        <w:rPr>
          <w:rFonts w:ascii="Times New Roman" w:hAnsi="Times New Roman"/>
          <w:i w:val="0"/>
          <w:color w:val="000000" w:themeColor="text1"/>
          <w:sz w:val="25"/>
          <w:szCs w:val="25"/>
          <w:lang w:val="uk-UA" w:eastAsia="en-US"/>
        </w:rPr>
        <w:t>а належним чином прийняті послуги</w:t>
      </w:r>
      <w:r w:rsidR="001636CA" w:rsidRPr="009C0863">
        <w:rPr>
          <w:rFonts w:ascii="Times New Roman" w:hAnsi="Times New Roman"/>
          <w:i w:val="0"/>
          <w:color w:val="000000" w:themeColor="text1"/>
          <w:sz w:val="25"/>
          <w:szCs w:val="25"/>
          <w:lang w:val="uk-UA" w:eastAsia="en-US"/>
        </w:rPr>
        <w:t xml:space="preserve"> належної якості та </w:t>
      </w:r>
      <w:r w:rsidR="001636CA" w:rsidRPr="009C0863">
        <w:rPr>
          <w:rFonts w:ascii="Times New Roman" w:hAnsi="Times New Roman"/>
          <w:i w:val="0"/>
          <w:color w:val="000000" w:themeColor="text1"/>
          <w:sz w:val="25"/>
          <w:szCs w:val="25"/>
          <w:lang w:val="uk-UA" w:eastAsia="en-US"/>
        </w:rPr>
        <w:lastRenderedPageBreak/>
        <w:t>кількості проводиться у безготівковій формі шляхом перерахування Замовником коштів на роз</w:t>
      </w:r>
      <w:r w:rsidR="004A45E5" w:rsidRPr="009C0863">
        <w:rPr>
          <w:rFonts w:ascii="Times New Roman" w:hAnsi="Times New Roman"/>
          <w:i w:val="0"/>
          <w:color w:val="000000" w:themeColor="text1"/>
          <w:sz w:val="25"/>
          <w:szCs w:val="25"/>
          <w:lang w:val="uk-UA" w:eastAsia="en-US"/>
        </w:rPr>
        <w:t>рахунковий рахунок Виконавця</w:t>
      </w:r>
      <w:r w:rsidR="001636CA" w:rsidRPr="009C0863">
        <w:rPr>
          <w:rFonts w:ascii="Times New Roman" w:hAnsi="Times New Roman"/>
          <w:i w:val="0"/>
          <w:color w:val="000000" w:themeColor="text1"/>
          <w:sz w:val="25"/>
          <w:szCs w:val="25"/>
          <w:lang w:val="uk-UA" w:eastAsia="en-US"/>
        </w:rPr>
        <w:t xml:space="preserve"> протягом </w:t>
      </w:r>
      <w:r w:rsidR="00490C66" w:rsidRPr="009C0863">
        <w:rPr>
          <w:rFonts w:ascii="Times New Roman" w:hAnsi="Times New Roman"/>
          <w:i w:val="0"/>
          <w:color w:val="000000" w:themeColor="text1"/>
          <w:sz w:val="25"/>
          <w:szCs w:val="25"/>
          <w:lang w:val="uk-UA" w:eastAsia="en-US"/>
        </w:rPr>
        <w:t>20</w:t>
      </w:r>
      <w:r w:rsidR="001636CA" w:rsidRPr="009C0863">
        <w:rPr>
          <w:rFonts w:ascii="Times New Roman" w:hAnsi="Times New Roman"/>
          <w:i w:val="0"/>
          <w:color w:val="000000" w:themeColor="text1"/>
          <w:sz w:val="25"/>
          <w:szCs w:val="25"/>
          <w:lang w:val="uk-UA" w:eastAsia="en-US"/>
        </w:rPr>
        <w:t xml:space="preserve"> (</w:t>
      </w:r>
      <w:r w:rsidR="00490C66" w:rsidRPr="009C0863">
        <w:rPr>
          <w:rFonts w:ascii="Times New Roman" w:hAnsi="Times New Roman"/>
          <w:i w:val="0"/>
          <w:color w:val="000000" w:themeColor="text1"/>
          <w:sz w:val="25"/>
          <w:szCs w:val="25"/>
          <w:lang w:val="uk-UA" w:eastAsia="en-US"/>
        </w:rPr>
        <w:t>двадцяти</w:t>
      </w:r>
      <w:r w:rsidR="001636CA" w:rsidRPr="009C0863">
        <w:rPr>
          <w:rFonts w:ascii="Times New Roman" w:hAnsi="Times New Roman"/>
          <w:i w:val="0"/>
          <w:color w:val="000000" w:themeColor="text1"/>
          <w:sz w:val="25"/>
          <w:szCs w:val="25"/>
          <w:lang w:val="uk-UA" w:eastAsia="en-US"/>
        </w:rPr>
        <w:t xml:space="preserve">) банківських днів з дати </w:t>
      </w:r>
      <w:r w:rsidR="000A49B2" w:rsidRPr="009C0863">
        <w:rPr>
          <w:rFonts w:ascii="Times New Roman" w:hAnsi="Times New Roman"/>
          <w:i w:val="0"/>
          <w:color w:val="000000" w:themeColor="text1"/>
          <w:sz w:val="25"/>
          <w:szCs w:val="25"/>
          <w:lang w:val="uk-UA" w:eastAsia="en-US"/>
        </w:rPr>
        <w:t>виконання після пред’явлення Виконавцем</w:t>
      </w:r>
      <w:r w:rsidR="00490C66" w:rsidRPr="009C0863">
        <w:rPr>
          <w:rFonts w:ascii="Times New Roman" w:hAnsi="Times New Roman"/>
          <w:i w:val="0"/>
          <w:color w:val="000000" w:themeColor="text1"/>
          <w:sz w:val="25"/>
          <w:szCs w:val="25"/>
          <w:lang w:val="uk-UA" w:eastAsia="en-US"/>
        </w:rPr>
        <w:t xml:space="preserve"> видаткової накладної та затвердження Замовником </w:t>
      </w:r>
      <w:r w:rsidR="00490C66" w:rsidRPr="009C0863">
        <w:rPr>
          <w:rFonts w:ascii="Times New Roman" w:hAnsi="Times New Roman"/>
          <w:i w:val="0"/>
          <w:color w:val="000000" w:themeColor="text1"/>
          <w:sz w:val="25"/>
          <w:szCs w:val="25"/>
          <w:lang w:val="uk-UA"/>
        </w:rPr>
        <w:t xml:space="preserve">Акту </w:t>
      </w:r>
      <w:r w:rsidR="000A49B2" w:rsidRPr="009C0863">
        <w:rPr>
          <w:rFonts w:ascii="Times New Roman" w:hAnsi="Times New Roman"/>
          <w:i w:val="0"/>
          <w:color w:val="000000" w:themeColor="text1"/>
          <w:sz w:val="25"/>
          <w:szCs w:val="25"/>
          <w:lang w:val="uk-UA"/>
        </w:rPr>
        <w:t>наданих послуг</w:t>
      </w:r>
      <w:r w:rsidR="00490C66" w:rsidRPr="009C0863">
        <w:rPr>
          <w:rFonts w:ascii="Times New Roman" w:hAnsi="Times New Roman"/>
          <w:i w:val="0"/>
          <w:color w:val="000000" w:themeColor="text1"/>
          <w:sz w:val="25"/>
          <w:szCs w:val="25"/>
          <w:lang w:val="uk-UA"/>
        </w:rPr>
        <w:t>,</w:t>
      </w:r>
      <w:r w:rsidR="001636CA" w:rsidRPr="009C0863">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2439B95C" w14:textId="77777777" w:rsidR="001636CA" w:rsidRPr="009C0863"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9C0863">
        <w:rPr>
          <w:rFonts w:ascii="Times New Roman" w:hAnsi="Times New Roman"/>
          <w:i w:val="0"/>
          <w:color w:val="000000" w:themeColor="text1"/>
          <w:sz w:val="25"/>
          <w:szCs w:val="25"/>
          <w:lang w:val="uk-UA" w:eastAsia="en-US"/>
        </w:rPr>
        <w:t xml:space="preserve">Замовник бере на себе фінансові </w:t>
      </w:r>
      <w:r w:rsidR="000A49B2" w:rsidRPr="009C0863">
        <w:rPr>
          <w:rFonts w:ascii="Times New Roman" w:hAnsi="Times New Roman"/>
          <w:i w:val="0"/>
          <w:color w:val="000000" w:themeColor="text1"/>
          <w:sz w:val="25"/>
          <w:szCs w:val="25"/>
          <w:lang w:val="uk-UA" w:eastAsia="en-US"/>
        </w:rPr>
        <w:t>зобов’язання щодо оплати послуг</w:t>
      </w:r>
      <w:r w:rsidRPr="009C0863">
        <w:rPr>
          <w:rFonts w:ascii="Times New Roman" w:hAnsi="Times New Roman"/>
          <w:i w:val="0"/>
          <w:color w:val="000000" w:themeColor="text1"/>
          <w:sz w:val="25"/>
          <w:szCs w:val="25"/>
          <w:lang w:val="uk-UA" w:eastAsia="en-US"/>
        </w:rPr>
        <w:t xml:space="preserve"> лише за умовою наявності відповідних видатків державного бюджету.</w:t>
      </w:r>
    </w:p>
    <w:p w14:paraId="5588B558" w14:textId="77777777" w:rsidR="001636CA" w:rsidRPr="009C0863"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9C0863">
        <w:rPr>
          <w:rFonts w:ascii="Times New Roman" w:hAnsi="Times New Roman"/>
          <w:i w:val="0"/>
          <w:color w:val="000000" w:themeColor="text1"/>
          <w:sz w:val="25"/>
          <w:szCs w:val="25"/>
          <w:lang w:val="uk-UA" w:eastAsia="en-US"/>
        </w:rPr>
        <w:t xml:space="preserve">Підтвердженням </w:t>
      </w:r>
      <w:r w:rsidR="000A49B2" w:rsidRPr="009C0863">
        <w:rPr>
          <w:rFonts w:ascii="Times New Roman" w:hAnsi="Times New Roman"/>
          <w:i w:val="0"/>
          <w:color w:val="000000" w:themeColor="text1"/>
          <w:sz w:val="25"/>
          <w:szCs w:val="25"/>
          <w:lang w:val="uk-UA" w:eastAsia="en-US"/>
        </w:rPr>
        <w:t xml:space="preserve">надання послуг </w:t>
      </w:r>
      <w:r w:rsidRPr="009C0863">
        <w:rPr>
          <w:rFonts w:ascii="Times New Roman" w:hAnsi="Times New Roman"/>
          <w:i w:val="0"/>
          <w:color w:val="000000" w:themeColor="text1"/>
          <w:sz w:val="25"/>
          <w:szCs w:val="25"/>
          <w:lang w:val="uk-UA" w:eastAsia="en-US"/>
        </w:rPr>
        <w:t>є підписання уповноваженими представниками Сторін видаткової накладної</w:t>
      </w:r>
      <w:r w:rsidR="006C0463" w:rsidRPr="009C0863">
        <w:rPr>
          <w:rFonts w:ascii="Times New Roman" w:hAnsi="Times New Roman"/>
          <w:i w:val="0"/>
          <w:color w:val="000000" w:themeColor="text1"/>
          <w:sz w:val="25"/>
          <w:szCs w:val="25"/>
          <w:lang w:val="uk-UA" w:eastAsia="en-US"/>
        </w:rPr>
        <w:t xml:space="preserve"> та </w:t>
      </w:r>
      <w:r w:rsidR="00490C66" w:rsidRPr="009C0863">
        <w:rPr>
          <w:rFonts w:ascii="Times New Roman" w:hAnsi="Times New Roman"/>
          <w:i w:val="0"/>
          <w:color w:val="000000" w:themeColor="text1"/>
          <w:sz w:val="25"/>
          <w:szCs w:val="25"/>
          <w:lang w:val="uk-UA"/>
        </w:rPr>
        <w:t xml:space="preserve">Акту </w:t>
      </w:r>
      <w:r w:rsidR="000A49B2" w:rsidRPr="009C0863">
        <w:rPr>
          <w:rFonts w:ascii="Times New Roman" w:hAnsi="Times New Roman"/>
          <w:i w:val="0"/>
          <w:color w:val="000000" w:themeColor="text1"/>
          <w:sz w:val="25"/>
          <w:szCs w:val="25"/>
          <w:lang w:val="uk-UA"/>
        </w:rPr>
        <w:t>надання послуг</w:t>
      </w:r>
      <w:r w:rsidR="00490C66" w:rsidRPr="009C0863">
        <w:rPr>
          <w:rFonts w:ascii="Times New Roman" w:hAnsi="Times New Roman"/>
          <w:i w:val="0"/>
          <w:color w:val="000000" w:themeColor="text1"/>
          <w:sz w:val="25"/>
          <w:szCs w:val="25"/>
          <w:lang w:val="uk-UA"/>
        </w:rPr>
        <w:t xml:space="preserve"> </w:t>
      </w:r>
      <w:r w:rsidR="008679D5" w:rsidRPr="009C0863">
        <w:rPr>
          <w:rFonts w:ascii="Times New Roman" w:hAnsi="Times New Roman"/>
          <w:i w:val="0"/>
          <w:color w:val="000000" w:themeColor="text1"/>
          <w:sz w:val="25"/>
          <w:szCs w:val="25"/>
          <w:lang w:val="uk-UA"/>
        </w:rPr>
        <w:t>в трьох примірниках</w:t>
      </w:r>
      <w:r w:rsidRPr="009C0863">
        <w:rPr>
          <w:rFonts w:ascii="Times New Roman" w:hAnsi="Times New Roman"/>
          <w:i w:val="0"/>
          <w:color w:val="000000" w:themeColor="text1"/>
          <w:sz w:val="25"/>
          <w:szCs w:val="25"/>
          <w:lang w:val="uk-UA" w:eastAsia="en-US"/>
        </w:rPr>
        <w:t>.</w:t>
      </w:r>
    </w:p>
    <w:p w14:paraId="78A1D046" w14:textId="0BBE0D29" w:rsidR="004F77FE" w:rsidRPr="009C0863"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9C0863">
        <w:rPr>
          <w:rFonts w:ascii="Times New Roman" w:hAnsi="Times New Roman"/>
          <w:color w:val="000000" w:themeColor="text1"/>
          <w:sz w:val="25"/>
          <w:szCs w:val="25"/>
        </w:rPr>
        <w:t>4.2.</w:t>
      </w:r>
      <w:r w:rsidRPr="009C0863">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w:t>
      </w:r>
      <w:r w:rsidR="00B445BE" w:rsidRPr="009C0863">
        <w:rPr>
          <w:rFonts w:ascii="Times New Roman" w:hAnsi="Times New Roman"/>
          <w:color w:val="000000" w:themeColor="text1"/>
          <w:sz w:val="25"/>
          <w:szCs w:val="25"/>
        </w:rPr>
        <w:t xml:space="preserve">послуг </w:t>
      </w:r>
      <w:r w:rsidRPr="009C0863">
        <w:rPr>
          <w:rFonts w:ascii="Times New Roman" w:hAnsi="Times New Roman"/>
          <w:color w:val="000000" w:themeColor="text1"/>
          <w:sz w:val="25"/>
          <w:szCs w:val="25"/>
        </w:rPr>
        <w:t xml:space="preserve">залежно від реального фінансування видатків на цілі, що </w:t>
      </w:r>
      <w:r w:rsidR="000A49B2" w:rsidRPr="009C0863">
        <w:rPr>
          <w:rFonts w:ascii="Times New Roman" w:hAnsi="Times New Roman"/>
          <w:color w:val="000000" w:themeColor="text1"/>
          <w:sz w:val="25"/>
          <w:szCs w:val="25"/>
        </w:rPr>
        <w:t>передбачені Специфікацією надання послуг</w:t>
      </w:r>
      <w:r w:rsidRPr="009C0863">
        <w:rPr>
          <w:rFonts w:ascii="Times New Roman" w:hAnsi="Times New Roman"/>
          <w:color w:val="000000" w:themeColor="text1"/>
          <w:sz w:val="25"/>
          <w:szCs w:val="25"/>
        </w:rPr>
        <w:t>. У цьому випадку Замовник у 5-денний строк від дати отримання інформації про зменшення бюджетних призначень п</w:t>
      </w:r>
      <w:r w:rsidR="000A49B2" w:rsidRPr="009C0863">
        <w:rPr>
          <w:rFonts w:ascii="Times New Roman" w:hAnsi="Times New Roman"/>
          <w:color w:val="000000" w:themeColor="text1"/>
          <w:sz w:val="25"/>
          <w:szCs w:val="25"/>
        </w:rPr>
        <w:t>исьмово повідомляє Виконавця</w:t>
      </w:r>
      <w:r w:rsidRPr="009C0863">
        <w:rPr>
          <w:rFonts w:ascii="Times New Roman" w:hAnsi="Times New Roman"/>
          <w:color w:val="000000" w:themeColor="text1"/>
          <w:sz w:val="25"/>
          <w:szCs w:val="25"/>
        </w:rPr>
        <w:t xml:space="preserve"> про зменшення обсягів закупівлі, на підставі чого Сторони укладають додаткову угоду відповідно до пункту 11.3 цього Договору. </w:t>
      </w:r>
    </w:p>
    <w:p w14:paraId="72C00F6D" w14:textId="77777777" w:rsidR="001636CA" w:rsidRPr="009C0863"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9C0863">
        <w:rPr>
          <w:rFonts w:ascii="Times New Roman" w:hAnsi="Times New Roman"/>
          <w:i w:val="0"/>
          <w:color w:val="000000" w:themeColor="text1"/>
          <w:sz w:val="25"/>
          <w:szCs w:val="25"/>
          <w:lang w:val="uk-UA"/>
        </w:rPr>
        <w:tab/>
        <w:t>4.</w:t>
      </w:r>
      <w:r w:rsidR="004F77FE" w:rsidRPr="009C0863">
        <w:rPr>
          <w:rFonts w:ascii="Times New Roman" w:hAnsi="Times New Roman"/>
          <w:i w:val="0"/>
          <w:color w:val="000000" w:themeColor="text1"/>
          <w:sz w:val="25"/>
          <w:szCs w:val="25"/>
          <w:lang w:val="uk-UA"/>
        </w:rPr>
        <w:t>3</w:t>
      </w:r>
      <w:r w:rsidR="000A49B2" w:rsidRPr="009C0863">
        <w:rPr>
          <w:rFonts w:ascii="Times New Roman" w:hAnsi="Times New Roman"/>
          <w:i w:val="0"/>
          <w:color w:val="000000" w:themeColor="text1"/>
          <w:sz w:val="25"/>
          <w:szCs w:val="25"/>
          <w:lang w:val="uk-UA"/>
        </w:rPr>
        <w:t>. Після надання послуг</w:t>
      </w:r>
      <w:r w:rsidR="001636CA" w:rsidRPr="009C0863">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№2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4D1CCE7E" w14:textId="77777777" w:rsidR="001636CA" w:rsidRPr="009C0863"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4.</w:t>
      </w:r>
      <w:r w:rsidR="004F77FE" w:rsidRPr="009C0863">
        <w:rPr>
          <w:rFonts w:ascii="Times New Roman" w:hAnsi="Times New Roman" w:cs="Times New Roman"/>
          <w:color w:val="000000" w:themeColor="text1"/>
          <w:sz w:val="25"/>
          <w:szCs w:val="25"/>
          <w:lang w:val="uk-UA"/>
        </w:rPr>
        <w:t>4</w:t>
      </w:r>
      <w:r w:rsidRPr="009C0863">
        <w:rPr>
          <w:rFonts w:ascii="Times New Roman" w:hAnsi="Times New Roman" w:cs="Times New Roman"/>
          <w:color w:val="000000" w:themeColor="text1"/>
          <w:sz w:val="25"/>
          <w:szCs w:val="25"/>
          <w:lang w:val="uk-UA"/>
        </w:rPr>
        <w:t>.</w:t>
      </w:r>
      <w:r w:rsidRPr="009C0863">
        <w:rPr>
          <w:rFonts w:ascii="Times New Roman" w:eastAsia="Times New Roman" w:hAnsi="Times New Roman" w:cs="Times New Roman"/>
          <w:color w:val="000000" w:themeColor="text1"/>
          <w:sz w:val="25"/>
          <w:szCs w:val="25"/>
          <w:lang w:val="uk-UA"/>
        </w:rPr>
        <w:tab/>
        <w:t>Замовник не здійснює оплату та</w:t>
      </w:r>
      <w:r w:rsidR="000A49B2" w:rsidRPr="009C0863">
        <w:rPr>
          <w:rFonts w:ascii="Times New Roman" w:eastAsia="Times New Roman" w:hAnsi="Times New Roman" w:cs="Times New Roman"/>
          <w:color w:val="000000" w:themeColor="text1"/>
          <w:sz w:val="25"/>
          <w:szCs w:val="25"/>
          <w:lang w:val="uk-UA"/>
        </w:rPr>
        <w:t xml:space="preserve"> повідомляє про це Виконавця</w:t>
      </w:r>
      <w:r w:rsidRPr="009C0863">
        <w:rPr>
          <w:rFonts w:ascii="Times New Roman" w:eastAsia="Times New Roman" w:hAnsi="Times New Roman" w:cs="Times New Roman"/>
          <w:color w:val="000000" w:themeColor="text1"/>
          <w:sz w:val="25"/>
          <w:szCs w:val="25"/>
          <w:lang w:val="uk-UA"/>
        </w:rPr>
        <w:t xml:space="preserve"> протягом п’яти днів у наступних випадках:</w:t>
      </w:r>
    </w:p>
    <w:p w14:paraId="652AA864" w14:textId="77777777" w:rsidR="001636CA" w:rsidRPr="009C0863"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9C0863">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08ADE65" w14:textId="77777777" w:rsidR="001636CA" w:rsidRPr="009C0863"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9C0863">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5A8288E7" w14:textId="77777777" w:rsidR="001636CA" w:rsidRPr="009C0863"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9C0863">
        <w:rPr>
          <w:rFonts w:ascii="Times New Roman" w:eastAsia="Times New Roman" w:hAnsi="Times New Roman" w:cs="Times New Roman"/>
          <w:color w:val="000000" w:themeColor="text1"/>
          <w:sz w:val="25"/>
          <w:szCs w:val="25"/>
          <w:lang w:val="uk-UA"/>
        </w:rPr>
        <w:t xml:space="preserve">Документи не оформлені встановленим </w:t>
      </w:r>
      <w:r w:rsidR="009D25F2" w:rsidRPr="009C0863">
        <w:rPr>
          <w:rFonts w:ascii="Times New Roman" w:eastAsia="Times New Roman" w:hAnsi="Times New Roman" w:cs="Times New Roman"/>
          <w:color w:val="000000" w:themeColor="text1"/>
          <w:sz w:val="25"/>
          <w:szCs w:val="25"/>
          <w:lang w:val="uk-UA"/>
        </w:rPr>
        <w:t>чином повертаються Виконавцю</w:t>
      </w:r>
      <w:r w:rsidRPr="009C0863">
        <w:rPr>
          <w:rFonts w:ascii="Times New Roman" w:eastAsia="Times New Roman" w:hAnsi="Times New Roman" w:cs="Times New Roman"/>
          <w:color w:val="000000" w:themeColor="text1"/>
          <w:sz w:val="25"/>
          <w:szCs w:val="25"/>
          <w:lang w:val="uk-UA"/>
        </w:rPr>
        <w:t xml:space="preserve"> для усунення недоліків, розрахунки за даними документами проводяться після усунення недоліків.</w:t>
      </w:r>
    </w:p>
    <w:p w14:paraId="17D982EA" w14:textId="77777777" w:rsidR="002876A0" w:rsidRPr="009C0863" w:rsidRDefault="009D25F2" w:rsidP="002876A0">
      <w:pPr>
        <w:pStyle w:val="a3"/>
        <w:widowControl w:val="0"/>
        <w:tabs>
          <w:tab w:val="left" w:pos="-4410"/>
        </w:tabs>
        <w:ind w:firstLine="709"/>
        <w:jc w:val="center"/>
        <w:rPr>
          <w:b/>
          <w:color w:val="000000" w:themeColor="text1"/>
          <w:sz w:val="25"/>
          <w:szCs w:val="25"/>
        </w:rPr>
      </w:pPr>
      <w:r w:rsidRPr="009C0863">
        <w:rPr>
          <w:b/>
          <w:color w:val="000000" w:themeColor="text1"/>
          <w:sz w:val="25"/>
          <w:szCs w:val="25"/>
        </w:rPr>
        <w:t>5. УМОВИ НАДАННЯ ПОСЛУГ</w:t>
      </w:r>
    </w:p>
    <w:p w14:paraId="0E7FFFB0" w14:textId="2B551AD1" w:rsidR="002876A0" w:rsidRPr="009C0863" w:rsidRDefault="0075475C" w:rsidP="002876A0">
      <w:pPr>
        <w:spacing w:after="0"/>
        <w:ind w:firstLine="709"/>
        <w:jc w:val="both"/>
        <w:rPr>
          <w:rFonts w:ascii="Times New Roman" w:eastAsia="Times New Roman" w:hAnsi="Times New Roman" w:cs="Times New Roman"/>
          <w:color w:val="000000" w:themeColor="text1"/>
          <w:sz w:val="25"/>
          <w:szCs w:val="25"/>
          <w:lang w:val="uk-UA" w:bidi="ta-IN"/>
        </w:rPr>
      </w:pPr>
      <w:r w:rsidRPr="009C0863">
        <w:rPr>
          <w:rFonts w:ascii="Times New Roman" w:hAnsi="Times New Roman" w:cs="Times New Roman"/>
          <w:color w:val="000000" w:themeColor="text1"/>
          <w:sz w:val="25"/>
          <w:szCs w:val="25"/>
          <w:lang w:val="uk-UA"/>
        </w:rPr>
        <w:t>5.1. Термін надання послуг</w:t>
      </w:r>
      <w:r w:rsidR="002876A0" w:rsidRPr="009C0863">
        <w:rPr>
          <w:rFonts w:ascii="Times New Roman" w:hAnsi="Times New Roman" w:cs="Times New Roman"/>
          <w:color w:val="000000" w:themeColor="text1"/>
          <w:sz w:val="25"/>
          <w:szCs w:val="25"/>
          <w:lang w:val="uk-UA"/>
        </w:rPr>
        <w:t xml:space="preserve">: </w:t>
      </w:r>
      <w:r w:rsidR="008803B6" w:rsidRPr="009C0863">
        <w:rPr>
          <w:rFonts w:ascii="Times New Roman" w:hAnsi="Times New Roman" w:cs="Times New Roman"/>
          <w:color w:val="000000" w:themeColor="text1"/>
          <w:sz w:val="25"/>
          <w:szCs w:val="25"/>
          <w:lang w:val="uk-UA"/>
        </w:rPr>
        <w:t>до</w:t>
      </w:r>
      <w:r w:rsidR="00AD5E3C" w:rsidRPr="009C0863">
        <w:rPr>
          <w:rFonts w:ascii="Times New Roman" w:hAnsi="Times New Roman" w:cs="Times New Roman"/>
          <w:color w:val="000000" w:themeColor="text1"/>
          <w:sz w:val="25"/>
          <w:szCs w:val="25"/>
          <w:lang w:val="uk-UA"/>
        </w:rPr>
        <w:t xml:space="preserve"> </w:t>
      </w:r>
      <w:r w:rsidR="00507856" w:rsidRPr="009C0863">
        <w:rPr>
          <w:rFonts w:ascii="Times New Roman" w:eastAsia="Times New Roman" w:hAnsi="Times New Roman" w:cs="Times New Roman"/>
          <w:color w:val="000000" w:themeColor="text1"/>
          <w:sz w:val="25"/>
          <w:szCs w:val="25"/>
          <w:lang w:val="uk-UA" w:bidi="ta-IN"/>
        </w:rPr>
        <w:t>“</w:t>
      </w:r>
      <w:r w:rsidR="00760FE6" w:rsidRPr="009C0863">
        <w:rPr>
          <w:rFonts w:ascii="Times New Roman" w:eastAsia="Times New Roman" w:hAnsi="Times New Roman" w:cs="Times New Roman"/>
          <w:color w:val="000000" w:themeColor="text1"/>
          <w:sz w:val="25"/>
          <w:szCs w:val="25"/>
          <w:lang w:val="uk-UA" w:bidi="ta-IN"/>
        </w:rPr>
        <w:t>___</w:t>
      </w:r>
      <w:r w:rsidR="00507856" w:rsidRPr="009C0863">
        <w:rPr>
          <w:rFonts w:ascii="Times New Roman" w:eastAsia="Times New Roman" w:hAnsi="Times New Roman" w:cs="Times New Roman"/>
          <w:color w:val="000000" w:themeColor="text1"/>
          <w:sz w:val="25"/>
          <w:szCs w:val="25"/>
          <w:lang w:val="uk-UA" w:bidi="ta-IN"/>
        </w:rPr>
        <w:t xml:space="preserve">” </w:t>
      </w:r>
      <w:r w:rsidR="00760FE6" w:rsidRPr="009C0863">
        <w:rPr>
          <w:rFonts w:ascii="Times New Roman" w:eastAsia="Times New Roman" w:hAnsi="Times New Roman" w:cs="Times New Roman"/>
          <w:color w:val="000000" w:themeColor="text1"/>
          <w:sz w:val="25"/>
          <w:szCs w:val="25"/>
          <w:lang w:val="uk-UA" w:bidi="ta-IN"/>
        </w:rPr>
        <w:t>______</w:t>
      </w:r>
      <w:r w:rsidR="00507856" w:rsidRPr="009C0863">
        <w:rPr>
          <w:rFonts w:ascii="Times New Roman" w:eastAsia="Times New Roman" w:hAnsi="Times New Roman" w:cs="Times New Roman"/>
          <w:color w:val="000000" w:themeColor="text1"/>
          <w:sz w:val="25"/>
          <w:szCs w:val="25"/>
          <w:lang w:val="uk-UA" w:bidi="ta-IN"/>
        </w:rPr>
        <w:t xml:space="preserve"> 202</w:t>
      </w:r>
      <w:r w:rsidR="00AD2BB0">
        <w:rPr>
          <w:rFonts w:ascii="Times New Roman" w:eastAsia="Times New Roman" w:hAnsi="Times New Roman" w:cs="Times New Roman"/>
          <w:color w:val="000000" w:themeColor="text1"/>
          <w:sz w:val="25"/>
          <w:szCs w:val="25"/>
          <w:lang w:val="uk-UA" w:bidi="ta-IN"/>
        </w:rPr>
        <w:t>4</w:t>
      </w:r>
      <w:r w:rsidR="00507856" w:rsidRPr="009C0863">
        <w:rPr>
          <w:rFonts w:ascii="Times New Roman" w:eastAsia="Times New Roman" w:hAnsi="Times New Roman" w:cs="Times New Roman"/>
          <w:color w:val="000000" w:themeColor="text1"/>
          <w:sz w:val="25"/>
          <w:szCs w:val="25"/>
          <w:lang w:val="uk-UA" w:bidi="ta-IN"/>
        </w:rPr>
        <w:t xml:space="preserve"> року</w:t>
      </w:r>
      <w:r w:rsidR="002876A0" w:rsidRPr="009C0863">
        <w:rPr>
          <w:rFonts w:ascii="Times New Roman" w:eastAsia="Times New Roman" w:hAnsi="Times New Roman" w:cs="Times New Roman"/>
          <w:color w:val="000000" w:themeColor="text1"/>
          <w:sz w:val="25"/>
          <w:szCs w:val="25"/>
          <w:lang w:val="uk-UA" w:bidi="ta-IN"/>
        </w:rPr>
        <w:t>.</w:t>
      </w:r>
    </w:p>
    <w:p w14:paraId="47496F98" w14:textId="03C7CE17" w:rsidR="00301B1E" w:rsidRPr="009C0863" w:rsidRDefault="0075475C" w:rsidP="00301B1E">
      <w:pPr>
        <w:pStyle w:val="FR4"/>
        <w:spacing w:after="0" w:line="240" w:lineRule="auto"/>
        <w:ind w:left="0" w:firstLine="709"/>
        <w:rPr>
          <w:rFonts w:ascii="Times New Roman" w:hAnsi="Times New Roman" w:cs="Times New Roman"/>
          <w:color w:val="000000" w:themeColor="text1"/>
          <w:sz w:val="25"/>
          <w:szCs w:val="25"/>
        </w:rPr>
      </w:pPr>
      <w:r w:rsidRPr="009C0863">
        <w:rPr>
          <w:rFonts w:ascii="Times New Roman" w:hAnsi="Times New Roman" w:cs="Times New Roman"/>
          <w:color w:val="000000" w:themeColor="text1"/>
          <w:sz w:val="25"/>
          <w:szCs w:val="25"/>
        </w:rPr>
        <w:t>5.2. Місце надання п</w:t>
      </w:r>
      <w:r w:rsidR="009D25F2" w:rsidRPr="009C0863">
        <w:rPr>
          <w:rFonts w:ascii="Times New Roman" w:hAnsi="Times New Roman" w:cs="Times New Roman"/>
          <w:color w:val="000000" w:themeColor="text1"/>
          <w:sz w:val="25"/>
          <w:szCs w:val="25"/>
        </w:rPr>
        <w:t>осл</w:t>
      </w:r>
      <w:r w:rsidRPr="009C0863">
        <w:rPr>
          <w:rFonts w:ascii="Times New Roman" w:hAnsi="Times New Roman" w:cs="Times New Roman"/>
          <w:color w:val="000000" w:themeColor="text1"/>
          <w:sz w:val="25"/>
          <w:szCs w:val="25"/>
        </w:rPr>
        <w:t>уг</w:t>
      </w:r>
      <w:r w:rsidR="002876A0" w:rsidRPr="009C0863">
        <w:rPr>
          <w:rFonts w:ascii="Times New Roman" w:hAnsi="Times New Roman" w:cs="Times New Roman"/>
          <w:color w:val="000000" w:themeColor="text1"/>
          <w:sz w:val="25"/>
          <w:szCs w:val="25"/>
        </w:rPr>
        <w:t xml:space="preserve">: </w:t>
      </w:r>
      <w:r w:rsidR="00301B1E" w:rsidRPr="009C0863">
        <w:rPr>
          <w:rFonts w:ascii="Times New Roman" w:hAnsi="Times New Roman" w:cs="Times New Roman"/>
          <w:color w:val="000000" w:themeColor="text1"/>
          <w:sz w:val="25"/>
          <w:szCs w:val="25"/>
        </w:rPr>
        <w:t xml:space="preserve">військова частина А2641, 32300, вул. Степана  Бандери 56, м. Камʼянець </w:t>
      </w:r>
      <w:r w:rsidR="00760FE6" w:rsidRPr="009C0863">
        <w:rPr>
          <w:rFonts w:ascii="Times New Roman" w:hAnsi="Times New Roman" w:cs="Times New Roman"/>
          <w:color w:val="000000" w:themeColor="text1"/>
          <w:sz w:val="25"/>
          <w:szCs w:val="25"/>
        </w:rPr>
        <w:t>–</w:t>
      </w:r>
      <w:r w:rsidR="00301B1E" w:rsidRPr="009C0863">
        <w:rPr>
          <w:rFonts w:ascii="Times New Roman" w:hAnsi="Times New Roman" w:cs="Times New Roman"/>
          <w:color w:val="000000" w:themeColor="text1"/>
          <w:sz w:val="25"/>
          <w:szCs w:val="25"/>
        </w:rPr>
        <w:t xml:space="preserve"> Подільський</w:t>
      </w:r>
      <w:r w:rsidR="00760FE6" w:rsidRPr="009C0863">
        <w:rPr>
          <w:rFonts w:ascii="Times New Roman" w:hAnsi="Times New Roman" w:cs="Times New Roman"/>
          <w:color w:val="000000" w:themeColor="text1"/>
          <w:sz w:val="25"/>
          <w:szCs w:val="25"/>
        </w:rPr>
        <w:t>,</w:t>
      </w:r>
      <w:r w:rsidR="00301B1E" w:rsidRPr="009C0863">
        <w:rPr>
          <w:rFonts w:ascii="Times New Roman" w:hAnsi="Times New Roman" w:cs="Times New Roman"/>
          <w:color w:val="000000" w:themeColor="text1"/>
          <w:sz w:val="25"/>
          <w:szCs w:val="25"/>
        </w:rPr>
        <w:t xml:space="preserve"> Хмельницька область.</w:t>
      </w:r>
    </w:p>
    <w:p w14:paraId="661F867B" w14:textId="674AE718" w:rsidR="002876A0" w:rsidRPr="009C0863" w:rsidRDefault="009D25F2" w:rsidP="002876A0">
      <w:pPr>
        <w:pStyle w:val="FR4"/>
        <w:spacing w:after="0" w:line="240" w:lineRule="auto"/>
        <w:ind w:left="0" w:firstLine="709"/>
        <w:rPr>
          <w:rFonts w:ascii="Times New Roman" w:hAnsi="Times New Roman" w:cs="Times New Roman"/>
          <w:color w:val="000000" w:themeColor="text1"/>
          <w:sz w:val="25"/>
          <w:szCs w:val="25"/>
        </w:rPr>
      </w:pPr>
      <w:r w:rsidRPr="009C0863">
        <w:rPr>
          <w:rFonts w:ascii="Times New Roman" w:hAnsi="Times New Roman" w:cs="Times New Roman"/>
          <w:color w:val="000000" w:themeColor="text1"/>
          <w:sz w:val="25"/>
          <w:szCs w:val="25"/>
        </w:rPr>
        <w:t>Послуга надається силами, засобами Виконавця</w:t>
      </w:r>
      <w:r w:rsidR="002876A0" w:rsidRPr="009C0863">
        <w:rPr>
          <w:rFonts w:ascii="Times New Roman" w:hAnsi="Times New Roman" w:cs="Times New Roman"/>
          <w:color w:val="000000" w:themeColor="text1"/>
          <w:sz w:val="25"/>
          <w:szCs w:val="25"/>
        </w:rPr>
        <w:t>.</w:t>
      </w:r>
    </w:p>
    <w:p w14:paraId="62771744" w14:textId="00AC2E35" w:rsidR="002876A0" w:rsidRPr="009C0863"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9C0863">
        <w:rPr>
          <w:rFonts w:ascii="Times New Roman" w:hAnsi="Times New Roman" w:cs="Times New Roman"/>
          <w:color w:val="000000" w:themeColor="text1"/>
          <w:sz w:val="25"/>
          <w:szCs w:val="25"/>
        </w:rPr>
        <w:t>5.</w:t>
      </w:r>
      <w:r w:rsidR="00DE1158" w:rsidRPr="009C0863">
        <w:rPr>
          <w:rFonts w:ascii="Times New Roman" w:hAnsi="Times New Roman" w:cs="Times New Roman"/>
          <w:color w:val="000000" w:themeColor="text1"/>
          <w:sz w:val="25"/>
          <w:szCs w:val="25"/>
        </w:rPr>
        <w:t>3</w:t>
      </w:r>
      <w:r w:rsidR="002876A0" w:rsidRPr="009C0863">
        <w:rPr>
          <w:rFonts w:ascii="Times New Roman" w:hAnsi="Times New Roman" w:cs="Times New Roman"/>
          <w:color w:val="000000" w:themeColor="text1"/>
          <w:sz w:val="25"/>
          <w:szCs w:val="25"/>
        </w:rPr>
        <w:t>. Датою вик</w:t>
      </w:r>
      <w:r w:rsidR="009D25F2" w:rsidRPr="009C0863">
        <w:rPr>
          <w:rFonts w:ascii="Times New Roman" w:hAnsi="Times New Roman" w:cs="Times New Roman"/>
          <w:color w:val="000000" w:themeColor="text1"/>
          <w:sz w:val="25"/>
          <w:szCs w:val="25"/>
        </w:rPr>
        <w:t>онання зобов’язань Виконавця з надання</w:t>
      </w:r>
      <w:r w:rsidR="0075475C" w:rsidRPr="009C0863">
        <w:rPr>
          <w:rFonts w:ascii="Times New Roman" w:hAnsi="Times New Roman" w:cs="Times New Roman"/>
          <w:color w:val="000000" w:themeColor="text1"/>
          <w:sz w:val="25"/>
          <w:szCs w:val="25"/>
        </w:rPr>
        <w:t xml:space="preserve"> послуг</w:t>
      </w:r>
      <w:r w:rsidR="002876A0" w:rsidRPr="009C0863">
        <w:rPr>
          <w:rFonts w:ascii="Times New Roman" w:hAnsi="Times New Roman" w:cs="Times New Roman"/>
          <w:color w:val="000000" w:themeColor="text1"/>
          <w:sz w:val="25"/>
          <w:szCs w:val="25"/>
        </w:rPr>
        <w:t xml:space="preserve"> є дата затвердження Замовником Акту </w:t>
      </w:r>
      <w:r w:rsidR="009D25F2" w:rsidRPr="009C0863">
        <w:rPr>
          <w:rFonts w:ascii="Times New Roman" w:hAnsi="Times New Roman"/>
          <w:color w:val="000000" w:themeColor="text1"/>
          <w:sz w:val="25"/>
          <w:szCs w:val="25"/>
        </w:rPr>
        <w:t>наданих послуг.</w:t>
      </w:r>
    </w:p>
    <w:p w14:paraId="4369CC4E" w14:textId="77777777" w:rsidR="001636CA" w:rsidRPr="009C0863" w:rsidRDefault="00490C66" w:rsidP="001636CA">
      <w:pPr>
        <w:spacing w:after="0" w:line="240" w:lineRule="auto"/>
        <w:ind w:firstLine="720"/>
        <w:jc w:val="center"/>
        <w:rPr>
          <w:rFonts w:ascii="Times New Roman" w:hAnsi="Times New Roman" w:cs="Times New Roman"/>
          <w:b/>
          <w:color w:val="000000" w:themeColor="text1"/>
          <w:sz w:val="25"/>
          <w:szCs w:val="25"/>
          <w:lang w:val="uk-UA"/>
        </w:rPr>
      </w:pPr>
      <w:r w:rsidRPr="009C0863">
        <w:rPr>
          <w:rFonts w:ascii="Times New Roman" w:hAnsi="Times New Roman" w:cs="Times New Roman"/>
          <w:b/>
          <w:color w:val="000000" w:themeColor="text1"/>
          <w:sz w:val="25"/>
          <w:szCs w:val="25"/>
          <w:lang w:val="uk-UA"/>
        </w:rPr>
        <w:t>6</w:t>
      </w:r>
      <w:r w:rsidR="001636CA" w:rsidRPr="009C0863">
        <w:rPr>
          <w:rFonts w:ascii="Times New Roman" w:hAnsi="Times New Roman" w:cs="Times New Roman"/>
          <w:b/>
          <w:color w:val="000000" w:themeColor="text1"/>
          <w:sz w:val="25"/>
          <w:szCs w:val="25"/>
          <w:lang w:val="uk-UA"/>
        </w:rPr>
        <w:t>. ПРАВА ТА ОБОВ’ЯЗКИ СТОРІН</w:t>
      </w:r>
    </w:p>
    <w:p w14:paraId="4CCFA4D3" w14:textId="77777777" w:rsidR="00EF6002" w:rsidRPr="009C0863" w:rsidRDefault="00EF6002" w:rsidP="00EF6002">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6.1.</w:t>
      </w:r>
      <w:r w:rsidRPr="009C0863">
        <w:rPr>
          <w:rFonts w:ascii="Times New Roman" w:hAnsi="Times New Roman"/>
          <w:color w:val="000000" w:themeColor="text1"/>
          <w:sz w:val="25"/>
          <w:szCs w:val="25"/>
          <w:lang w:val="uk-UA"/>
        </w:rPr>
        <w:tab/>
        <w:t xml:space="preserve"> Замовник зобов’язаний:</w:t>
      </w:r>
    </w:p>
    <w:p w14:paraId="54F32059" w14:textId="77777777" w:rsidR="00EF6002" w:rsidRPr="009C0863" w:rsidRDefault="00EF6002" w:rsidP="00EF6002">
      <w:pPr>
        <w:widowControl w:val="0"/>
        <w:tabs>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6.1.1.</w:t>
      </w:r>
      <w:r w:rsidRPr="009C0863">
        <w:rPr>
          <w:rFonts w:ascii="Times New Roman" w:hAnsi="Times New Roman"/>
          <w:color w:val="000000" w:themeColor="text1"/>
          <w:sz w:val="25"/>
          <w:szCs w:val="25"/>
          <w:lang w:val="uk-UA"/>
        </w:rPr>
        <w:tab/>
        <w:t>Своєчасно та в повному обсязі сплачувати за надані послуги відповідно до умов Договору, в межах бюджетного фінансування.</w:t>
      </w:r>
    </w:p>
    <w:p w14:paraId="0E2CCD2D" w14:textId="77777777" w:rsidR="00EF6002" w:rsidRPr="009C0863" w:rsidRDefault="00EF6002" w:rsidP="00EF6002">
      <w:pPr>
        <w:widowControl w:val="0"/>
        <w:tabs>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6.1.2.</w:t>
      </w:r>
      <w:r w:rsidRPr="009C0863">
        <w:rPr>
          <w:rFonts w:ascii="Times New Roman" w:hAnsi="Times New Roman"/>
          <w:color w:val="000000" w:themeColor="text1"/>
          <w:sz w:val="25"/>
          <w:szCs w:val="25"/>
          <w:lang w:val="uk-UA"/>
        </w:rPr>
        <w:tab/>
        <w:t>Приймати послуги надані належним чином, належної якості та кількості згідно з Актом приймання-передавання послуг;</w:t>
      </w:r>
    </w:p>
    <w:p w14:paraId="67C7FED4" w14:textId="77777777" w:rsidR="00EF6002" w:rsidRPr="009C0863" w:rsidRDefault="00EF6002" w:rsidP="00EF6002">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6.2.</w:t>
      </w:r>
      <w:r w:rsidRPr="009C0863">
        <w:rPr>
          <w:rFonts w:ascii="Times New Roman" w:hAnsi="Times New Roman"/>
          <w:color w:val="000000" w:themeColor="text1"/>
          <w:sz w:val="25"/>
          <w:szCs w:val="25"/>
          <w:lang w:val="uk-UA"/>
        </w:rPr>
        <w:tab/>
        <w:t xml:space="preserve"> Замовник має право:</w:t>
      </w:r>
    </w:p>
    <w:p w14:paraId="7E87EFCA" w14:textId="77777777" w:rsidR="00EF6002" w:rsidRPr="009C0863" w:rsidRDefault="00EF6002" w:rsidP="00EF6002">
      <w:pPr>
        <w:widowControl w:val="0"/>
        <w:tabs>
          <w:tab w:val="left" w:pos="1230"/>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6.2.1.</w:t>
      </w:r>
      <w:r w:rsidRPr="009C0863">
        <w:rPr>
          <w:rFonts w:ascii="Times New Roman" w:hAnsi="Times New Roman"/>
          <w:color w:val="000000" w:themeColor="text1"/>
          <w:sz w:val="25"/>
          <w:szCs w:val="25"/>
          <w:lang w:val="uk-UA"/>
        </w:rPr>
        <w:tab/>
        <w:t>Ініціювати дострокове розірвання Договору у разі невиконання зобов’язань Виконавцем, повідомивши про це його у строк не менше 5 календарних днів.</w:t>
      </w:r>
    </w:p>
    <w:p w14:paraId="40072459" w14:textId="77777777" w:rsidR="00EF6002" w:rsidRPr="009C0863" w:rsidRDefault="00EF6002" w:rsidP="00EF6002">
      <w:pPr>
        <w:widowControl w:val="0"/>
        <w:tabs>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6.2.2.</w:t>
      </w:r>
      <w:r w:rsidRPr="009C0863">
        <w:rPr>
          <w:rFonts w:ascii="Times New Roman" w:hAnsi="Times New Roman"/>
          <w:color w:val="000000" w:themeColor="text1"/>
          <w:sz w:val="25"/>
          <w:szCs w:val="25"/>
          <w:lang w:val="uk-UA"/>
        </w:rPr>
        <w:tab/>
        <w:t>Контролювати надання послуг у строки, встановлені Договором.</w:t>
      </w:r>
    </w:p>
    <w:p w14:paraId="6D0A4FDC" w14:textId="4BEAAB60" w:rsidR="00EF6002" w:rsidRPr="009C0863" w:rsidRDefault="00EF6002" w:rsidP="00EF6002">
      <w:pPr>
        <w:widowControl w:val="0"/>
        <w:tabs>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6.2.3.</w:t>
      </w:r>
      <w:r w:rsidRPr="009C0863">
        <w:rPr>
          <w:rFonts w:ascii="Times New Roman" w:hAnsi="Times New Roman"/>
          <w:color w:val="000000" w:themeColor="text1"/>
          <w:sz w:val="25"/>
          <w:szCs w:val="25"/>
          <w:lang w:val="uk-UA"/>
        </w:rPr>
        <w:tab/>
        <w:t xml:space="preserve">Зменшувати обсяг закупівлі </w:t>
      </w:r>
      <w:r w:rsidR="004F26A3" w:rsidRPr="009C0863">
        <w:rPr>
          <w:rFonts w:ascii="Times New Roman" w:hAnsi="Times New Roman"/>
          <w:color w:val="000000" w:themeColor="text1"/>
          <w:sz w:val="25"/>
          <w:szCs w:val="25"/>
          <w:lang w:val="uk-UA"/>
        </w:rPr>
        <w:t>послуг</w:t>
      </w:r>
      <w:r w:rsidRPr="009C0863">
        <w:rPr>
          <w:rFonts w:ascii="Times New Roman" w:hAnsi="Times New Roman"/>
          <w:color w:val="000000" w:themeColor="text1"/>
          <w:sz w:val="25"/>
          <w:szCs w:val="25"/>
          <w:lang w:val="uk-UA"/>
        </w:rPr>
        <w:t xml:space="preserve"> та загальну вартість Договору залежно від реального фінансування видатків. У такому разі Сторони вносять відповідні зміни до Договору, передбачені п. 1.2.</w:t>
      </w:r>
    </w:p>
    <w:p w14:paraId="3FA6897B" w14:textId="77777777" w:rsidR="00EF6002" w:rsidRPr="009C0863" w:rsidRDefault="00EF6002" w:rsidP="00EF6002">
      <w:pPr>
        <w:widowControl w:val="0"/>
        <w:tabs>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6.2.4.</w:t>
      </w:r>
      <w:r w:rsidRPr="009C0863">
        <w:rPr>
          <w:rFonts w:ascii="Times New Roman" w:hAnsi="Times New Roman"/>
          <w:color w:val="000000" w:themeColor="text1"/>
          <w:sz w:val="25"/>
          <w:szCs w:val="25"/>
          <w:lang w:val="uk-UA"/>
        </w:rPr>
        <w:tab/>
        <w:t xml:space="preserve">Повернути рахунки Виконавцю без оплати у випадку направлення рахунків на оплату без надання всіх необхідних документів, передбачених п. 4.2. Договору або у випадку неналежного оформлення таких документів (відсутність підпису, печатки, тощо), </w:t>
      </w:r>
      <w:r w:rsidRPr="009C0863">
        <w:rPr>
          <w:rFonts w:ascii="Times New Roman" w:hAnsi="Times New Roman"/>
          <w:color w:val="000000" w:themeColor="text1"/>
          <w:sz w:val="25"/>
          <w:szCs w:val="25"/>
          <w:lang w:val="uk-UA"/>
        </w:rPr>
        <w:lastRenderedPageBreak/>
        <w:t>та/або надання послуг з порушенням умов Договору.</w:t>
      </w:r>
    </w:p>
    <w:p w14:paraId="72F51683" w14:textId="77777777" w:rsidR="00EF6002" w:rsidRPr="009C0863" w:rsidRDefault="00EF6002" w:rsidP="00EF6002">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6.3.</w:t>
      </w:r>
      <w:r w:rsidRPr="009C0863">
        <w:rPr>
          <w:rFonts w:ascii="Times New Roman" w:hAnsi="Times New Roman"/>
          <w:color w:val="000000" w:themeColor="text1"/>
          <w:sz w:val="25"/>
          <w:szCs w:val="25"/>
          <w:lang w:val="uk-UA"/>
        </w:rPr>
        <w:tab/>
        <w:t>Виконавець зобов’язаний:</w:t>
      </w:r>
    </w:p>
    <w:p w14:paraId="3F6D8FD5" w14:textId="77777777" w:rsidR="00EF6002" w:rsidRPr="009C0863" w:rsidRDefault="00EF6002" w:rsidP="00EF6002">
      <w:pPr>
        <w:widowControl w:val="0"/>
        <w:tabs>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6.3.1.</w:t>
      </w:r>
      <w:r w:rsidRPr="009C0863">
        <w:rPr>
          <w:rFonts w:ascii="Times New Roman" w:hAnsi="Times New Roman"/>
          <w:color w:val="000000" w:themeColor="text1"/>
          <w:sz w:val="25"/>
          <w:szCs w:val="25"/>
          <w:lang w:val="uk-UA"/>
        </w:rPr>
        <w:tab/>
        <w:t xml:space="preserve">Забезпечити виконання умов цього Договору. </w:t>
      </w:r>
    </w:p>
    <w:p w14:paraId="6933BC1D" w14:textId="77777777" w:rsidR="00EF6002" w:rsidRPr="009C0863" w:rsidRDefault="00EF6002" w:rsidP="00EF6002">
      <w:pPr>
        <w:widowControl w:val="0"/>
        <w:tabs>
          <w:tab w:val="left" w:pos="1230"/>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6.3.2.</w:t>
      </w:r>
      <w:r w:rsidRPr="009C0863">
        <w:rPr>
          <w:rFonts w:ascii="Times New Roman" w:hAnsi="Times New Roman"/>
          <w:color w:val="000000" w:themeColor="text1"/>
          <w:sz w:val="25"/>
          <w:szCs w:val="25"/>
          <w:lang w:val="uk-UA"/>
        </w:rPr>
        <w:tab/>
        <w:t>Забезпечити надання послуг у строки, встановлені Договором.</w:t>
      </w:r>
    </w:p>
    <w:p w14:paraId="00C4874B" w14:textId="77777777" w:rsidR="00EF6002" w:rsidRPr="009C0863" w:rsidRDefault="00EF6002" w:rsidP="00EF6002">
      <w:pPr>
        <w:widowControl w:val="0"/>
        <w:tabs>
          <w:tab w:val="left" w:pos="1230"/>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6.3.3.</w:t>
      </w:r>
      <w:r w:rsidRPr="009C0863">
        <w:rPr>
          <w:rFonts w:ascii="Times New Roman" w:hAnsi="Times New Roman"/>
          <w:color w:val="000000" w:themeColor="text1"/>
          <w:sz w:val="25"/>
          <w:szCs w:val="25"/>
          <w:lang w:val="uk-UA"/>
        </w:rPr>
        <w:tab/>
        <w:t>Забезпечити надання послуг, якість яких відповідає умовам, установленим розділом 2 цього Договору.</w:t>
      </w:r>
    </w:p>
    <w:p w14:paraId="6DC3DF3D" w14:textId="15F5DA79" w:rsidR="00EF6002" w:rsidRPr="009C0863" w:rsidRDefault="00EF6002" w:rsidP="00EF6002">
      <w:pPr>
        <w:widowControl w:val="0"/>
        <w:tabs>
          <w:tab w:val="left" w:pos="1230"/>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6.3.</w:t>
      </w:r>
      <w:r w:rsidR="008803B6" w:rsidRPr="009C0863">
        <w:rPr>
          <w:rFonts w:ascii="Times New Roman" w:hAnsi="Times New Roman"/>
          <w:color w:val="000000" w:themeColor="text1"/>
          <w:sz w:val="25"/>
          <w:szCs w:val="25"/>
          <w:lang w:val="uk-UA"/>
        </w:rPr>
        <w:t>4</w:t>
      </w:r>
      <w:r w:rsidRPr="009C0863">
        <w:rPr>
          <w:rFonts w:ascii="Times New Roman" w:hAnsi="Times New Roman"/>
          <w:color w:val="000000" w:themeColor="text1"/>
          <w:sz w:val="25"/>
          <w:szCs w:val="25"/>
          <w:lang w:val="uk-UA"/>
        </w:rPr>
        <w:t>.</w:t>
      </w:r>
      <w:r w:rsidRPr="009C0863">
        <w:rPr>
          <w:rFonts w:ascii="Times New Roman" w:hAnsi="Times New Roman"/>
          <w:color w:val="000000" w:themeColor="text1"/>
          <w:sz w:val="25"/>
          <w:szCs w:val="25"/>
          <w:lang w:val="uk-UA"/>
        </w:rPr>
        <w:tab/>
        <w:t>У випадку неякісного надання послуг (невідповідність послуг вимогам законодавства), Виконавець своїми силами та за свій рахунок протягом 10 (десяти) календарних днів з дня отримання письмового повідомлення Замовника здійснює їх переопрацювання.</w:t>
      </w:r>
    </w:p>
    <w:p w14:paraId="13CB0916" w14:textId="13962170" w:rsidR="00760FE6" w:rsidRPr="009C0863" w:rsidRDefault="00760FE6" w:rsidP="00760FE6">
      <w:pPr>
        <w:pStyle w:val="FR4"/>
        <w:spacing w:after="0" w:line="240" w:lineRule="auto"/>
        <w:ind w:firstLine="709"/>
        <w:rPr>
          <w:rFonts w:ascii="Times New Roman" w:hAnsi="Times New Roman"/>
          <w:color w:val="000000" w:themeColor="text1"/>
          <w:sz w:val="25"/>
          <w:szCs w:val="25"/>
        </w:rPr>
      </w:pPr>
      <w:r w:rsidRPr="009C0863">
        <w:rPr>
          <w:rFonts w:ascii="Times New Roman" w:hAnsi="Times New Roman"/>
          <w:color w:val="000000" w:themeColor="text1"/>
          <w:sz w:val="25"/>
          <w:szCs w:val="25"/>
        </w:rPr>
        <w:t>6.3.5. У разі переходу Виконавця на спрощену систему оподаткування в період до дати перерахування Замовником коштів на розрахунковий рахунок Виконавця за надану Послугу згідно Даного Договору,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відповідно до пункту 3.1. цього Договору та сплачено Замовником.</w:t>
      </w:r>
    </w:p>
    <w:p w14:paraId="0E58071C" w14:textId="076309F5" w:rsidR="00EF6002" w:rsidRPr="009C0863" w:rsidRDefault="00EF6002" w:rsidP="00EF6002">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w:t>
      </w:r>
      <w:r w:rsidR="008803B6" w:rsidRPr="009C0863">
        <w:rPr>
          <w:rFonts w:ascii="Times New Roman" w:hAnsi="Times New Roman"/>
          <w:color w:val="000000" w:themeColor="text1"/>
          <w:sz w:val="25"/>
          <w:szCs w:val="25"/>
          <w:lang w:val="uk-UA"/>
        </w:rPr>
        <w:t>5</w:t>
      </w:r>
      <w:r w:rsidRPr="009C0863">
        <w:rPr>
          <w:rFonts w:ascii="Times New Roman" w:hAnsi="Times New Roman"/>
          <w:color w:val="000000" w:themeColor="text1"/>
          <w:sz w:val="25"/>
          <w:szCs w:val="25"/>
          <w:lang w:val="uk-UA"/>
        </w:rPr>
        <w:t>.</w:t>
      </w:r>
      <w:r w:rsidRPr="009C0863">
        <w:rPr>
          <w:rFonts w:ascii="Times New Roman" w:hAnsi="Times New Roman"/>
          <w:color w:val="000000" w:themeColor="text1"/>
          <w:sz w:val="25"/>
          <w:szCs w:val="25"/>
          <w:lang w:val="uk-UA"/>
        </w:rPr>
        <w:tab/>
        <w:t>Виконавець має право:</w:t>
      </w:r>
    </w:p>
    <w:p w14:paraId="6215743E" w14:textId="75F053ED" w:rsidR="00EF6002" w:rsidRPr="009C0863" w:rsidRDefault="00EF6002" w:rsidP="00EF6002">
      <w:pPr>
        <w:widowControl w:val="0"/>
        <w:tabs>
          <w:tab w:val="left" w:pos="1560"/>
        </w:tabs>
        <w:spacing w:after="0" w:line="240" w:lineRule="auto"/>
        <w:ind w:right="40" w:firstLine="720"/>
        <w:jc w:val="both"/>
        <w:rPr>
          <w:rFonts w:ascii="Times New Roman" w:hAnsi="Times New Roman"/>
          <w:color w:val="000000" w:themeColor="text1"/>
          <w:sz w:val="25"/>
          <w:szCs w:val="25"/>
          <w:lang w:val="uk-UA"/>
        </w:rPr>
      </w:pPr>
      <w:r w:rsidRPr="009C0863">
        <w:rPr>
          <w:rFonts w:ascii="Times New Roman" w:hAnsi="Times New Roman"/>
          <w:color w:val="000000" w:themeColor="text1"/>
          <w:sz w:val="25"/>
          <w:szCs w:val="25"/>
          <w:lang w:val="uk-UA"/>
        </w:rPr>
        <w:t>6.</w:t>
      </w:r>
      <w:r w:rsidR="008803B6" w:rsidRPr="009C0863">
        <w:rPr>
          <w:rFonts w:ascii="Times New Roman" w:hAnsi="Times New Roman"/>
          <w:color w:val="000000" w:themeColor="text1"/>
          <w:sz w:val="25"/>
          <w:szCs w:val="25"/>
          <w:lang w:val="uk-UA"/>
        </w:rPr>
        <w:t>5</w:t>
      </w:r>
      <w:r w:rsidRPr="009C0863">
        <w:rPr>
          <w:rFonts w:ascii="Times New Roman" w:hAnsi="Times New Roman"/>
          <w:color w:val="000000" w:themeColor="text1"/>
          <w:sz w:val="25"/>
          <w:szCs w:val="25"/>
          <w:lang w:val="uk-UA"/>
        </w:rPr>
        <w:t>.1.</w:t>
      </w:r>
      <w:r w:rsidRPr="009C0863">
        <w:rPr>
          <w:rFonts w:ascii="Times New Roman" w:hAnsi="Times New Roman"/>
          <w:color w:val="000000" w:themeColor="text1"/>
          <w:sz w:val="25"/>
          <w:szCs w:val="25"/>
          <w:lang w:val="uk-UA"/>
        </w:rPr>
        <w:tab/>
        <w:t xml:space="preserve">Своєчасно та в повному обсязі отримувати плату за надані послуги, відповідно умов, установлених розділом 4 цього Договору. </w:t>
      </w:r>
    </w:p>
    <w:p w14:paraId="6C195BC4" w14:textId="22A1C239" w:rsidR="001844E9" w:rsidRPr="009C0863" w:rsidRDefault="00EF6002" w:rsidP="001844E9">
      <w:pPr>
        <w:pStyle w:val="FR4"/>
        <w:spacing w:after="0" w:line="240" w:lineRule="auto"/>
        <w:ind w:left="0" w:firstLine="709"/>
        <w:rPr>
          <w:rFonts w:ascii="Times New Roman" w:hAnsi="Times New Roman"/>
          <w:color w:val="000000" w:themeColor="text1"/>
          <w:sz w:val="25"/>
          <w:szCs w:val="25"/>
        </w:rPr>
      </w:pPr>
      <w:r w:rsidRPr="009C0863">
        <w:rPr>
          <w:rFonts w:ascii="Times New Roman" w:hAnsi="Times New Roman"/>
          <w:color w:val="000000" w:themeColor="text1"/>
          <w:sz w:val="25"/>
          <w:szCs w:val="25"/>
        </w:rPr>
        <w:t>6</w:t>
      </w:r>
      <w:r w:rsidR="001844E9" w:rsidRPr="009C0863">
        <w:rPr>
          <w:rFonts w:ascii="Times New Roman" w:hAnsi="Times New Roman"/>
          <w:color w:val="000000" w:themeColor="text1"/>
          <w:sz w:val="25"/>
          <w:szCs w:val="25"/>
        </w:rPr>
        <w:t>.</w:t>
      </w:r>
      <w:r w:rsidR="008803B6" w:rsidRPr="009C0863">
        <w:rPr>
          <w:rFonts w:ascii="Times New Roman" w:hAnsi="Times New Roman"/>
          <w:color w:val="000000" w:themeColor="text1"/>
          <w:sz w:val="25"/>
          <w:szCs w:val="25"/>
        </w:rPr>
        <w:t>6</w:t>
      </w:r>
      <w:r w:rsidR="001844E9" w:rsidRPr="009C0863">
        <w:rPr>
          <w:rFonts w:ascii="Times New Roman" w:hAnsi="Times New Roman"/>
          <w:color w:val="000000" w:themeColor="text1"/>
          <w:sz w:val="25"/>
          <w:szCs w:val="25"/>
        </w:rPr>
        <w:t>. Сторони наділені іншими правами та обов’язками відповідно до умов цього Договору.</w:t>
      </w:r>
    </w:p>
    <w:p w14:paraId="1F6B88BD" w14:textId="77777777" w:rsidR="004529EE" w:rsidRPr="009C0863" w:rsidRDefault="004529EE" w:rsidP="004529EE">
      <w:pPr>
        <w:widowControl w:val="0"/>
        <w:tabs>
          <w:tab w:val="left" w:pos="1235"/>
        </w:tabs>
        <w:spacing w:after="0" w:line="240" w:lineRule="auto"/>
        <w:jc w:val="center"/>
        <w:rPr>
          <w:rFonts w:ascii="Times New Roman" w:hAnsi="Times New Roman"/>
          <w:b/>
          <w:sz w:val="25"/>
          <w:szCs w:val="25"/>
          <w:lang w:val="uk-UA"/>
        </w:rPr>
      </w:pPr>
      <w:r w:rsidRPr="009C0863">
        <w:rPr>
          <w:rFonts w:ascii="Times New Roman" w:hAnsi="Times New Roman"/>
          <w:b/>
          <w:sz w:val="25"/>
          <w:szCs w:val="25"/>
          <w:lang w:val="uk-UA"/>
        </w:rPr>
        <w:t>7. ВІДПОВІДАЛЬНІСТЬ СТОРІН</w:t>
      </w:r>
    </w:p>
    <w:p w14:paraId="7B697699" w14:textId="77777777" w:rsidR="004529EE" w:rsidRPr="009C0863" w:rsidRDefault="004529EE" w:rsidP="004529EE">
      <w:pPr>
        <w:widowControl w:val="0"/>
        <w:numPr>
          <w:ilvl w:val="0"/>
          <w:numId w:val="7"/>
        </w:numPr>
        <w:tabs>
          <w:tab w:val="left" w:pos="1283"/>
        </w:tabs>
        <w:spacing w:after="0" w:line="240" w:lineRule="auto"/>
        <w:ind w:firstLine="719"/>
        <w:jc w:val="both"/>
        <w:rPr>
          <w:rFonts w:ascii="Times New Roman" w:hAnsi="Times New Roman"/>
          <w:sz w:val="25"/>
          <w:szCs w:val="25"/>
          <w:lang w:val="uk-UA"/>
        </w:rPr>
      </w:pPr>
      <w:r w:rsidRPr="009C0863">
        <w:rPr>
          <w:rFonts w:ascii="Times New Roman" w:hAnsi="Times New Roman"/>
          <w:sz w:val="25"/>
          <w:szCs w:val="25"/>
          <w:lang w:val="uk-UA"/>
        </w:rPr>
        <w:t xml:space="preserve">Сторони беруть на себе зобов’язання неухильно виконувати всі умови </w:t>
      </w:r>
      <w:r w:rsidRPr="009C0863">
        <w:rPr>
          <w:rFonts w:ascii="Times New Roman" w:hAnsi="Times New Roman"/>
          <w:bCs/>
          <w:sz w:val="25"/>
          <w:szCs w:val="25"/>
          <w:lang w:val="uk-UA"/>
        </w:rPr>
        <w:t>цього</w:t>
      </w:r>
      <w:r w:rsidRPr="009C0863">
        <w:rPr>
          <w:rFonts w:ascii="Times New Roman" w:hAnsi="Times New Roman"/>
          <w:b/>
          <w:bCs/>
          <w:sz w:val="25"/>
          <w:szCs w:val="25"/>
          <w:lang w:val="uk-UA"/>
        </w:rPr>
        <w:t xml:space="preserve"> </w:t>
      </w:r>
      <w:r w:rsidRPr="009C0863">
        <w:rPr>
          <w:rFonts w:ascii="Times New Roman" w:hAnsi="Times New Roman"/>
          <w:sz w:val="25"/>
          <w:szCs w:val="25"/>
          <w:lang w:val="uk-UA"/>
        </w:rPr>
        <w:t xml:space="preserve">Договору. У разі невиконання або неналежного виконання своїх зобов’язань </w:t>
      </w:r>
      <w:r w:rsidRPr="009C0863">
        <w:rPr>
          <w:rFonts w:ascii="Times New Roman" w:hAnsi="Times New Roman"/>
          <w:bCs/>
          <w:sz w:val="25"/>
          <w:szCs w:val="25"/>
          <w:lang w:val="uk-UA"/>
        </w:rPr>
        <w:t>за</w:t>
      </w:r>
      <w:r w:rsidRPr="009C0863">
        <w:rPr>
          <w:rFonts w:ascii="Times New Roman" w:hAnsi="Times New Roman"/>
          <w:b/>
          <w:bCs/>
          <w:sz w:val="25"/>
          <w:szCs w:val="25"/>
          <w:lang w:val="uk-UA"/>
        </w:rPr>
        <w:t xml:space="preserve"> </w:t>
      </w:r>
      <w:r w:rsidRPr="009C0863">
        <w:rPr>
          <w:rFonts w:ascii="Times New Roman" w:hAnsi="Times New Roman"/>
          <w:sz w:val="25"/>
          <w:szCs w:val="25"/>
          <w:lang w:val="uk-UA"/>
        </w:rPr>
        <w:t xml:space="preserve">Договором Сторони несуть відповідальність, передбачену законодавством України та цим </w:t>
      </w:r>
      <w:r w:rsidRPr="009C0863">
        <w:rPr>
          <w:rFonts w:ascii="Times New Roman" w:hAnsi="Times New Roman"/>
          <w:bCs/>
          <w:sz w:val="25"/>
          <w:szCs w:val="25"/>
          <w:lang w:val="uk-UA"/>
        </w:rPr>
        <w:t>Договором.</w:t>
      </w:r>
    </w:p>
    <w:p w14:paraId="17F7D7C7" w14:textId="09848ECF" w:rsidR="004529EE" w:rsidRPr="009C0863" w:rsidRDefault="004529EE" w:rsidP="004529EE">
      <w:pPr>
        <w:spacing w:after="0" w:line="240" w:lineRule="auto"/>
        <w:ind w:firstLine="719"/>
        <w:jc w:val="both"/>
        <w:rPr>
          <w:rFonts w:ascii="Times New Roman" w:hAnsi="Times New Roman"/>
          <w:sz w:val="25"/>
          <w:szCs w:val="25"/>
          <w:lang w:val="uk-UA"/>
        </w:rPr>
      </w:pPr>
      <w:r w:rsidRPr="009C0863">
        <w:rPr>
          <w:rFonts w:ascii="Times New Roman" w:hAnsi="Times New Roman"/>
          <w:sz w:val="25"/>
          <w:szCs w:val="25"/>
          <w:lang w:val="uk-UA"/>
        </w:rPr>
        <w:t xml:space="preserve">7.2. За порушення умов Договору щодо якості </w:t>
      </w:r>
      <w:r w:rsidR="00C5519F" w:rsidRPr="009C0863">
        <w:rPr>
          <w:rFonts w:ascii="Times New Roman" w:hAnsi="Times New Roman"/>
          <w:sz w:val="25"/>
          <w:szCs w:val="25"/>
          <w:lang w:val="uk-UA"/>
        </w:rPr>
        <w:t>наданих</w:t>
      </w:r>
      <w:r w:rsidRPr="009C0863">
        <w:rPr>
          <w:rFonts w:ascii="Times New Roman" w:hAnsi="Times New Roman"/>
          <w:sz w:val="25"/>
          <w:szCs w:val="25"/>
          <w:lang w:val="uk-UA"/>
        </w:rPr>
        <w:t xml:space="preserve"> </w:t>
      </w:r>
      <w:r w:rsidR="00C5519F" w:rsidRPr="009C0863">
        <w:rPr>
          <w:rFonts w:ascii="Times New Roman" w:hAnsi="Times New Roman"/>
          <w:sz w:val="25"/>
          <w:szCs w:val="25"/>
          <w:lang w:val="uk-UA"/>
        </w:rPr>
        <w:t>послуг Виконавець</w:t>
      </w:r>
      <w:r w:rsidRPr="009C0863">
        <w:rPr>
          <w:rFonts w:ascii="Times New Roman" w:hAnsi="Times New Roman"/>
          <w:sz w:val="25"/>
          <w:szCs w:val="25"/>
          <w:lang w:val="uk-UA"/>
        </w:rPr>
        <w:t xml:space="preserve"> </w:t>
      </w:r>
      <w:r w:rsidRPr="009C0863">
        <w:rPr>
          <w:rFonts w:ascii="Times New Roman" w:hAnsi="Times New Roman"/>
          <w:bCs/>
          <w:sz w:val="25"/>
          <w:szCs w:val="25"/>
          <w:lang w:val="uk-UA"/>
        </w:rPr>
        <w:t xml:space="preserve">сплачує </w:t>
      </w:r>
      <w:r w:rsidRPr="009C0863">
        <w:rPr>
          <w:rFonts w:ascii="Times New Roman" w:hAnsi="Times New Roman"/>
          <w:sz w:val="25"/>
          <w:szCs w:val="25"/>
          <w:lang w:val="uk-UA"/>
        </w:rPr>
        <w:t xml:space="preserve">штраф у розмірі 20 (двадцяти) відсотків вартості </w:t>
      </w:r>
      <w:r w:rsidR="00C5519F" w:rsidRPr="009C0863">
        <w:rPr>
          <w:rFonts w:ascii="Times New Roman" w:hAnsi="Times New Roman"/>
          <w:sz w:val="25"/>
          <w:szCs w:val="25"/>
          <w:lang w:val="uk-UA"/>
        </w:rPr>
        <w:t>Послуг</w:t>
      </w:r>
      <w:r w:rsidRPr="009C0863">
        <w:rPr>
          <w:rFonts w:ascii="Times New Roman" w:hAnsi="Times New Roman"/>
          <w:sz w:val="25"/>
          <w:szCs w:val="25"/>
          <w:lang w:val="uk-UA"/>
        </w:rPr>
        <w:t>, як</w:t>
      </w:r>
      <w:r w:rsidR="00C5519F" w:rsidRPr="009C0863">
        <w:rPr>
          <w:rFonts w:ascii="Times New Roman" w:hAnsi="Times New Roman"/>
          <w:sz w:val="25"/>
          <w:szCs w:val="25"/>
          <w:lang w:val="uk-UA"/>
        </w:rPr>
        <w:t>і</w:t>
      </w:r>
      <w:r w:rsidRPr="009C0863">
        <w:rPr>
          <w:rFonts w:ascii="Times New Roman" w:hAnsi="Times New Roman"/>
          <w:sz w:val="25"/>
          <w:szCs w:val="25"/>
          <w:lang w:val="uk-UA"/>
        </w:rPr>
        <w:t xml:space="preserve"> визнано неякісним</w:t>
      </w:r>
      <w:r w:rsidR="00C5519F" w:rsidRPr="009C0863">
        <w:rPr>
          <w:rFonts w:ascii="Times New Roman" w:hAnsi="Times New Roman"/>
          <w:sz w:val="25"/>
          <w:szCs w:val="25"/>
          <w:lang w:val="uk-UA"/>
        </w:rPr>
        <w:t>и.</w:t>
      </w:r>
    </w:p>
    <w:p w14:paraId="1A1D9B14" w14:textId="54741D6C" w:rsidR="004529EE" w:rsidRPr="009C0863" w:rsidRDefault="004529EE" w:rsidP="004529EE">
      <w:pPr>
        <w:spacing w:after="0" w:line="240" w:lineRule="auto"/>
        <w:ind w:firstLine="719"/>
        <w:jc w:val="both"/>
        <w:rPr>
          <w:rFonts w:ascii="Times New Roman" w:hAnsi="Times New Roman"/>
          <w:sz w:val="25"/>
          <w:szCs w:val="25"/>
          <w:lang w:val="uk-UA"/>
        </w:rPr>
      </w:pPr>
      <w:r w:rsidRPr="009C0863">
        <w:rPr>
          <w:rFonts w:ascii="Times New Roman" w:hAnsi="Times New Roman"/>
          <w:sz w:val="25"/>
          <w:szCs w:val="25"/>
          <w:lang w:val="uk-UA"/>
        </w:rPr>
        <w:t xml:space="preserve">7.3. За порушення строків </w:t>
      </w:r>
      <w:r w:rsidR="009878C2" w:rsidRPr="009C0863">
        <w:rPr>
          <w:rFonts w:ascii="Times New Roman" w:hAnsi="Times New Roman"/>
          <w:sz w:val="25"/>
          <w:szCs w:val="25"/>
          <w:lang w:val="uk-UA"/>
        </w:rPr>
        <w:t>надання послуг</w:t>
      </w:r>
      <w:r w:rsidRPr="009C0863">
        <w:rPr>
          <w:rFonts w:ascii="Times New Roman" w:hAnsi="Times New Roman"/>
          <w:sz w:val="25"/>
          <w:szCs w:val="25"/>
          <w:lang w:val="uk-UA"/>
        </w:rPr>
        <w:t xml:space="preserve"> </w:t>
      </w:r>
      <w:r w:rsidR="009878C2" w:rsidRPr="009C0863">
        <w:rPr>
          <w:rFonts w:ascii="Times New Roman" w:hAnsi="Times New Roman"/>
          <w:sz w:val="25"/>
          <w:szCs w:val="25"/>
          <w:lang w:val="uk-UA"/>
        </w:rPr>
        <w:t xml:space="preserve">Виконавець </w:t>
      </w:r>
      <w:r w:rsidRPr="009C0863">
        <w:rPr>
          <w:rFonts w:ascii="Times New Roman" w:hAnsi="Times New Roman"/>
          <w:sz w:val="25"/>
          <w:szCs w:val="25"/>
          <w:lang w:val="uk-UA"/>
        </w:rPr>
        <w:t xml:space="preserve">сплачує пеню у розмірі 0,1 відсотка вартості </w:t>
      </w:r>
      <w:r w:rsidR="009878C2" w:rsidRPr="009C0863">
        <w:rPr>
          <w:rFonts w:ascii="Times New Roman" w:hAnsi="Times New Roman"/>
          <w:sz w:val="25"/>
          <w:szCs w:val="25"/>
          <w:lang w:val="uk-UA"/>
        </w:rPr>
        <w:t>послуг</w:t>
      </w:r>
      <w:r w:rsidRPr="009C0863">
        <w:rPr>
          <w:rFonts w:ascii="Times New Roman" w:hAnsi="Times New Roman"/>
          <w:sz w:val="25"/>
          <w:szCs w:val="25"/>
          <w:lang w:val="uk-UA"/>
        </w:rPr>
        <w:t xml:space="preserve">, щодо </w:t>
      </w:r>
      <w:r w:rsidRPr="009C0863">
        <w:rPr>
          <w:rFonts w:ascii="Times New Roman" w:hAnsi="Times New Roman"/>
          <w:bCs/>
          <w:sz w:val="25"/>
          <w:szCs w:val="25"/>
          <w:lang w:val="uk-UA"/>
        </w:rPr>
        <w:t xml:space="preserve">якого </w:t>
      </w:r>
      <w:r w:rsidRPr="009C0863">
        <w:rPr>
          <w:rFonts w:ascii="Times New Roman" w:hAnsi="Times New Roman"/>
          <w:sz w:val="25"/>
          <w:szCs w:val="25"/>
          <w:lang w:val="uk-UA"/>
        </w:rPr>
        <w:t>допущено прострочення виконання за кожний день прострочення.</w:t>
      </w:r>
    </w:p>
    <w:p w14:paraId="7CD30110" w14:textId="038E349E" w:rsidR="004529EE" w:rsidRPr="009C0863" w:rsidRDefault="004529EE" w:rsidP="004529EE">
      <w:pPr>
        <w:spacing w:after="0" w:line="240" w:lineRule="auto"/>
        <w:ind w:firstLine="719"/>
        <w:jc w:val="both"/>
        <w:rPr>
          <w:rFonts w:ascii="Times New Roman" w:hAnsi="Times New Roman"/>
          <w:sz w:val="25"/>
          <w:szCs w:val="25"/>
          <w:lang w:val="uk-UA"/>
        </w:rPr>
      </w:pPr>
      <w:r w:rsidRPr="009C0863">
        <w:rPr>
          <w:rFonts w:ascii="Times New Roman" w:hAnsi="Times New Roman"/>
          <w:sz w:val="25"/>
          <w:szCs w:val="25"/>
          <w:lang w:val="uk-UA"/>
        </w:rPr>
        <w:t xml:space="preserve">7.4. За прострочення </w:t>
      </w:r>
      <w:r w:rsidR="00933E0F" w:rsidRPr="009C0863">
        <w:rPr>
          <w:rFonts w:ascii="Times New Roman" w:hAnsi="Times New Roman"/>
          <w:sz w:val="25"/>
          <w:szCs w:val="25"/>
          <w:lang w:val="uk-UA"/>
        </w:rPr>
        <w:t xml:space="preserve">терміну надання послуг </w:t>
      </w:r>
      <w:r w:rsidRPr="009C0863">
        <w:rPr>
          <w:rFonts w:ascii="Times New Roman" w:hAnsi="Times New Roman"/>
          <w:sz w:val="25"/>
          <w:szCs w:val="25"/>
          <w:lang w:val="uk-UA"/>
        </w:rPr>
        <w:t xml:space="preserve">понад 30 (тридцять) календарних днів, за відмову від </w:t>
      </w:r>
      <w:r w:rsidR="00051FAE" w:rsidRPr="009C0863">
        <w:rPr>
          <w:rFonts w:ascii="Times New Roman" w:hAnsi="Times New Roman"/>
          <w:sz w:val="25"/>
          <w:szCs w:val="25"/>
          <w:lang w:val="uk-UA"/>
        </w:rPr>
        <w:t>виконання</w:t>
      </w:r>
      <w:r w:rsidRPr="009C0863">
        <w:rPr>
          <w:rFonts w:ascii="Times New Roman" w:hAnsi="Times New Roman"/>
          <w:sz w:val="25"/>
          <w:szCs w:val="25"/>
          <w:lang w:val="uk-UA"/>
        </w:rPr>
        <w:t xml:space="preserve">, або </w:t>
      </w:r>
      <w:r w:rsidR="00051FAE" w:rsidRPr="009C0863">
        <w:rPr>
          <w:rFonts w:ascii="Times New Roman" w:hAnsi="Times New Roman"/>
          <w:sz w:val="25"/>
          <w:szCs w:val="25"/>
          <w:lang w:val="uk-UA"/>
        </w:rPr>
        <w:t>виконання не в повному обсязі</w:t>
      </w:r>
      <w:r w:rsidRPr="009C0863">
        <w:rPr>
          <w:rFonts w:ascii="Times New Roman" w:hAnsi="Times New Roman"/>
          <w:sz w:val="25"/>
          <w:szCs w:val="25"/>
          <w:lang w:val="uk-UA"/>
        </w:rPr>
        <w:t xml:space="preserve"> додатково стягується штраф у розмірі 7 (сім) відсотків від вартості </w:t>
      </w:r>
      <w:r w:rsidR="00051FAE" w:rsidRPr="009C0863">
        <w:rPr>
          <w:rFonts w:ascii="Times New Roman" w:hAnsi="Times New Roman"/>
          <w:sz w:val="25"/>
          <w:szCs w:val="25"/>
          <w:lang w:val="uk-UA"/>
        </w:rPr>
        <w:t>ненаданих послуг</w:t>
      </w:r>
      <w:r w:rsidRPr="009C0863">
        <w:rPr>
          <w:rFonts w:ascii="Times New Roman" w:hAnsi="Times New Roman"/>
          <w:sz w:val="25"/>
          <w:szCs w:val="25"/>
          <w:lang w:val="uk-UA"/>
        </w:rPr>
        <w:t>.</w:t>
      </w:r>
    </w:p>
    <w:p w14:paraId="45DCC8DC" w14:textId="4C4EA239" w:rsidR="004529EE" w:rsidRPr="009C0863" w:rsidRDefault="004529EE" w:rsidP="004529EE">
      <w:pPr>
        <w:spacing w:after="0" w:line="240" w:lineRule="auto"/>
        <w:ind w:right="23" w:firstLine="709"/>
        <w:jc w:val="both"/>
        <w:rPr>
          <w:rFonts w:ascii="Times New Roman" w:hAnsi="Times New Roman"/>
          <w:color w:val="000000" w:themeColor="text1"/>
          <w:sz w:val="25"/>
          <w:szCs w:val="25"/>
          <w:lang w:val="uk-UA"/>
        </w:rPr>
      </w:pPr>
      <w:r w:rsidRPr="009C0863">
        <w:rPr>
          <w:rFonts w:ascii="Times New Roman" w:hAnsi="Times New Roman"/>
          <w:sz w:val="25"/>
          <w:szCs w:val="25"/>
          <w:lang w:val="uk-UA"/>
        </w:rPr>
        <w:t>7.5.</w:t>
      </w:r>
      <w:r w:rsidRPr="009C0863">
        <w:rPr>
          <w:rFonts w:ascii="Times New Roman" w:hAnsi="Times New Roman"/>
          <w:color w:val="000000" w:themeColor="text1"/>
          <w:sz w:val="25"/>
          <w:szCs w:val="25"/>
          <w:lang w:val="uk-UA"/>
        </w:rPr>
        <w:t xml:space="preserve"> У випадку порушення </w:t>
      </w:r>
      <w:r w:rsidR="00B70BFA" w:rsidRPr="009C0863">
        <w:rPr>
          <w:rFonts w:ascii="Times New Roman" w:hAnsi="Times New Roman"/>
          <w:color w:val="000000" w:themeColor="text1"/>
          <w:sz w:val="25"/>
          <w:szCs w:val="25"/>
          <w:lang w:val="uk-UA"/>
        </w:rPr>
        <w:t>Виконавцем</w:t>
      </w:r>
      <w:r w:rsidRPr="009C0863">
        <w:rPr>
          <w:rFonts w:ascii="Times New Roman" w:hAnsi="Times New Roman"/>
          <w:color w:val="000000" w:themeColor="text1"/>
          <w:sz w:val="25"/>
          <w:szCs w:val="25"/>
          <w:lang w:val="uk-UA"/>
        </w:rPr>
        <w:t xml:space="preserve"> строків, передбачених п. 6.3.3 цього Договору, </w:t>
      </w:r>
      <w:r w:rsidR="00B70BFA" w:rsidRPr="009C0863">
        <w:rPr>
          <w:rFonts w:ascii="Times New Roman" w:hAnsi="Times New Roman"/>
          <w:color w:val="000000" w:themeColor="text1"/>
          <w:sz w:val="25"/>
          <w:szCs w:val="25"/>
          <w:lang w:val="uk-UA"/>
        </w:rPr>
        <w:t>Виконавець</w:t>
      </w:r>
      <w:r w:rsidRPr="009C0863">
        <w:rPr>
          <w:rFonts w:ascii="Times New Roman" w:hAnsi="Times New Roman"/>
          <w:color w:val="000000" w:themeColor="text1"/>
          <w:sz w:val="25"/>
          <w:szCs w:val="25"/>
          <w:lang w:val="uk-UA"/>
        </w:rPr>
        <w:t xml:space="preserve"> сплачує Замовнику пеню у розмірі подвійної ставки Національного банку України за весь термін та /або строк прострочення повернення коштів за ПДВ.</w:t>
      </w:r>
    </w:p>
    <w:p w14:paraId="4212781D" w14:textId="77777777" w:rsidR="004529EE" w:rsidRPr="009C0863" w:rsidRDefault="004529EE" w:rsidP="004529EE">
      <w:pPr>
        <w:spacing w:after="0" w:line="240" w:lineRule="auto"/>
        <w:ind w:right="23" w:firstLine="709"/>
        <w:jc w:val="both"/>
        <w:rPr>
          <w:rFonts w:ascii="Times New Roman" w:hAnsi="Times New Roman"/>
          <w:sz w:val="25"/>
          <w:szCs w:val="25"/>
          <w:lang w:val="uk-UA"/>
        </w:rPr>
      </w:pPr>
      <w:r w:rsidRPr="009C0863">
        <w:rPr>
          <w:rFonts w:ascii="Times New Roman" w:hAnsi="Times New Roman"/>
          <w:sz w:val="25"/>
          <w:szCs w:val="25"/>
          <w:lang w:val="uk-UA"/>
        </w:rPr>
        <w:t xml:space="preserve">7.6. Сплата штрафів, пені не звільняє Сторону, що порушила умови </w:t>
      </w:r>
      <w:r w:rsidRPr="009C0863">
        <w:rPr>
          <w:rFonts w:ascii="Times New Roman" w:hAnsi="Times New Roman"/>
          <w:bCs/>
          <w:sz w:val="25"/>
          <w:szCs w:val="25"/>
          <w:lang w:val="uk-UA"/>
        </w:rPr>
        <w:t xml:space="preserve">Договору, </w:t>
      </w:r>
      <w:r w:rsidRPr="009C0863">
        <w:rPr>
          <w:rFonts w:ascii="Times New Roman" w:hAnsi="Times New Roman"/>
          <w:sz w:val="25"/>
          <w:szCs w:val="25"/>
          <w:lang w:val="uk-UA"/>
        </w:rPr>
        <w:t>від їх виконання і відшкодування іншій Стороні завданих внаслідок цього збитків у частині, не покритій штрафом, пенею, крім випадків, передбачених чинним законодавством України та цим Договором.</w:t>
      </w:r>
    </w:p>
    <w:p w14:paraId="5996C25B" w14:textId="7FB24C54" w:rsidR="004529EE" w:rsidRPr="009C0863" w:rsidRDefault="004529EE" w:rsidP="004529EE">
      <w:pPr>
        <w:spacing w:after="0" w:line="240" w:lineRule="auto"/>
        <w:ind w:firstLine="709"/>
        <w:jc w:val="both"/>
        <w:rPr>
          <w:rFonts w:ascii="Times New Roman" w:hAnsi="Times New Roman"/>
          <w:sz w:val="25"/>
          <w:szCs w:val="25"/>
          <w:lang w:val="uk-UA"/>
        </w:rPr>
      </w:pPr>
      <w:r w:rsidRPr="009C0863">
        <w:rPr>
          <w:rFonts w:ascii="Times New Roman" w:hAnsi="Times New Roman"/>
          <w:sz w:val="25"/>
          <w:szCs w:val="25"/>
          <w:lang w:val="uk-UA"/>
        </w:rPr>
        <w:t>7.7.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для Замовника: 0 (нуль) процентів.</w:t>
      </w:r>
    </w:p>
    <w:p w14:paraId="07AB0463" w14:textId="530322D5" w:rsidR="004529EE" w:rsidRPr="009C0863" w:rsidRDefault="004529EE" w:rsidP="004529EE">
      <w:pPr>
        <w:spacing w:after="0" w:line="240" w:lineRule="auto"/>
        <w:ind w:firstLine="709"/>
        <w:jc w:val="both"/>
        <w:rPr>
          <w:rFonts w:ascii="Times New Roman" w:hAnsi="Times New Roman"/>
          <w:sz w:val="25"/>
          <w:szCs w:val="25"/>
          <w:lang w:val="uk-UA"/>
        </w:rPr>
      </w:pPr>
      <w:r w:rsidRPr="009C0863">
        <w:rPr>
          <w:rFonts w:ascii="Times New Roman" w:hAnsi="Times New Roman"/>
          <w:sz w:val="25"/>
          <w:szCs w:val="25"/>
          <w:lang w:val="uk-UA"/>
        </w:rPr>
        <w:t xml:space="preserve">7.8. У разі порушення </w:t>
      </w:r>
      <w:r w:rsidR="00563AB2" w:rsidRPr="009C0863">
        <w:rPr>
          <w:rFonts w:ascii="Times New Roman" w:hAnsi="Times New Roman"/>
          <w:sz w:val="25"/>
          <w:szCs w:val="25"/>
          <w:lang w:val="uk-UA"/>
        </w:rPr>
        <w:t>Виконавцем</w:t>
      </w:r>
      <w:r w:rsidRPr="009C0863">
        <w:rPr>
          <w:rFonts w:ascii="Times New Roman" w:hAnsi="Times New Roman"/>
          <w:sz w:val="25"/>
          <w:szCs w:val="25"/>
          <w:lang w:val="uk-UA"/>
        </w:rPr>
        <w:t xml:space="preserve"> </w:t>
      </w:r>
      <w:r w:rsidR="00563AB2" w:rsidRPr="009C0863">
        <w:rPr>
          <w:rFonts w:ascii="Times New Roman" w:hAnsi="Times New Roman"/>
          <w:sz w:val="25"/>
          <w:szCs w:val="25"/>
          <w:lang w:val="uk-UA"/>
        </w:rPr>
        <w:t xml:space="preserve">терміну надання послуг чи надання їх не в повному обсязі </w:t>
      </w:r>
      <w:r w:rsidR="00DE1016" w:rsidRPr="009C0863">
        <w:rPr>
          <w:rFonts w:ascii="Times New Roman" w:hAnsi="Times New Roman"/>
          <w:sz w:val="25"/>
          <w:szCs w:val="25"/>
          <w:lang w:val="uk-UA"/>
        </w:rPr>
        <w:t>чи</w:t>
      </w:r>
      <w:r w:rsidR="00563AB2" w:rsidRPr="009C0863">
        <w:rPr>
          <w:rFonts w:ascii="Times New Roman" w:hAnsi="Times New Roman"/>
          <w:sz w:val="25"/>
          <w:szCs w:val="25"/>
          <w:lang w:val="uk-UA"/>
        </w:rPr>
        <w:t xml:space="preserve"> неналежної якості</w:t>
      </w:r>
      <w:r w:rsidR="00DE1016" w:rsidRPr="009C0863">
        <w:rPr>
          <w:rFonts w:ascii="Times New Roman" w:hAnsi="Times New Roman"/>
          <w:sz w:val="25"/>
          <w:szCs w:val="25"/>
          <w:lang w:val="uk-UA"/>
        </w:rPr>
        <w:t>,</w:t>
      </w:r>
      <w:r w:rsidR="00563AB2" w:rsidRPr="009C0863">
        <w:rPr>
          <w:rFonts w:ascii="Times New Roman" w:hAnsi="Times New Roman"/>
          <w:sz w:val="25"/>
          <w:szCs w:val="25"/>
          <w:lang w:val="uk-UA"/>
        </w:rPr>
        <w:t xml:space="preserve"> </w:t>
      </w:r>
      <w:r w:rsidRPr="009C0863">
        <w:rPr>
          <w:rFonts w:ascii="Times New Roman" w:hAnsi="Times New Roman"/>
          <w:sz w:val="25"/>
          <w:szCs w:val="25"/>
          <w:lang w:val="uk-UA"/>
        </w:rPr>
        <w:t xml:space="preserve">або при зміні </w:t>
      </w:r>
      <w:r w:rsidR="00DE1016" w:rsidRPr="009C0863">
        <w:rPr>
          <w:rFonts w:ascii="Times New Roman" w:hAnsi="Times New Roman"/>
          <w:sz w:val="25"/>
          <w:szCs w:val="25"/>
          <w:lang w:val="uk-UA"/>
        </w:rPr>
        <w:t>Виконавцем</w:t>
      </w:r>
      <w:r w:rsidRPr="009C0863">
        <w:rPr>
          <w:rFonts w:ascii="Times New Roman" w:hAnsi="Times New Roman"/>
          <w:sz w:val="25"/>
          <w:szCs w:val="25"/>
          <w:lang w:val="uk-UA"/>
        </w:rPr>
        <w:t xml:space="preserve"> в односторонньому порядку умов цього Договору, Замовник в односторонньому порядку має право:</w:t>
      </w:r>
    </w:p>
    <w:p w14:paraId="46D40FF3" w14:textId="14B1D46B" w:rsidR="004529EE" w:rsidRPr="009C0863" w:rsidRDefault="004529EE" w:rsidP="004529EE">
      <w:pPr>
        <w:spacing w:after="0" w:line="240" w:lineRule="auto"/>
        <w:ind w:firstLine="709"/>
        <w:jc w:val="both"/>
        <w:rPr>
          <w:rFonts w:ascii="Times New Roman" w:hAnsi="Times New Roman"/>
          <w:sz w:val="25"/>
          <w:szCs w:val="25"/>
          <w:lang w:val="uk-UA"/>
        </w:rPr>
      </w:pPr>
      <w:r w:rsidRPr="009C0863">
        <w:rPr>
          <w:rFonts w:ascii="Times New Roman" w:hAnsi="Times New Roman"/>
          <w:sz w:val="25"/>
          <w:szCs w:val="25"/>
          <w:lang w:val="uk-UA"/>
        </w:rPr>
        <w:t xml:space="preserve">відмовитися від приймання </w:t>
      </w:r>
      <w:r w:rsidR="00DE1016" w:rsidRPr="009C0863">
        <w:rPr>
          <w:rFonts w:ascii="Times New Roman" w:hAnsi="Times New Roman"/>
          <w:sz w:val="25"/>
          <w:szCs w:val="25"/>
          <w:lang w:val="uk-UA"/>
        </w:rPr>
        <w:t xml:space="preserve">наданих </w:t>
      </w:r>
      <w:r w:rsidR="009C0863" w:rsidRPr="009C0863">
        <w:rPr>
          <w:rFonts w:ascii="Times New Roman" w:hAnsi="Times New Roman"/>
          <w:sz w:val="25"/>
          <w:szCs w:val="25"/>
          <w:lang w:val="uk-UA"/>
        </w:rPr>
        <w:t>п</w:t>
      </w:r>
      <w:r w:rsidR="00DE1016" w:rsidRPr="009C0863">
        <w:rPr>
          <w:rFonts w:ascii="Times New Roman" w:hAnsi="Times New Roman"/>
          <w:sz w:val="25"/>
          <w:szCs w:val="25"/>
          <w:lang w:val="uk-UA"/>
        </w:rPr>
        <w:t>ослуг</w:t>
      </w:r>
      <w:r w:rsidRPr="009C0863">
        <w:rPr>
          <w:rFonts w:ascii="Times New Roman" w:hAnsi="Times New Roman"/>
          <w:sz w:val="25"/>
          <w:szCs w:val="25"/>
          <w:lang w:val="uk-UA"/>
        </w:rPr>
        <w:t xml:space="preserve">, а в подальшому від виконання зобов’язань </w:t>
      </w:r>
      <w:r w:rsidR="00DE1016" w:rsidRPr="009C0863">
        <w:rPr>
          <w:rFonts w:ascii="Times New Roman" w:hAnsi="Times New Roman"/>
          <w:sz w:val="25"/>
          <w:szCs w:val="25"/>
          <w:lang w:val="uk-UA"/>
        </w:rPr>
        <w:t>Виконавцем</w:t>
      </w:r>
      <w:r w:rsidRPr="009C0863">
        <w:rPr>
          <w:rFonts w:ascii="Times New Roman" w:hAnsi="Times New Roman"/>
          <w:sz w:val="25"/>
          <w:szCs w:val="25"/>
          <w:lang w:val="uk-UA"/>
        </w:rPr>
        <w:t xml:space="preserve"> за цим Договором;</w:t>
      </w:r>
    </w:p>
    <w:p w14:paraId="5074A9C7" w14:textId="6D7592A6" w:rsidR="004529EE" w:rsidRPr="009C0863" w:rsidRDefault="004529EE" w:rsidP="004529EE">
      <w:pPr>
        <w:spacing w:after="0" w:line="240" w:lineRule="auto"/>
        <w:ind w:firstLine="709"/>
        <w:jc w:val="both"/>
        <w:rPr>
          <w:rFonts w:ascii="Times New Roman" w:hAnsi="Times New Roman"/>
          <w:sz w:val="25"/>
          <w:szCs w:val="25"/>
          <w:lang w:val="uk-UA"/>
        </w:rPr>
      </w:pPr>
      <w:r w:rsidRPr="009C0863">
        <w:rPr>
          <w:rFonts w:ascii="Times New Roman" w:hAnsi="Times New Roman"/>
          <w:sz w:val="25"/>
          <w:szCs w:val="25"/>
          <w:lang w:val="uk-UA"/>
        </w:rPr>
        <w:lastRenderedPageBreak/>
        <w:t xml:space="preserve">відмовитися від встановлення на майбутнє господарських відносин з </w:t>
      </w:r>
      <w:r w:rsidR="00DE1016" w:rsidRPr="009C0863">
        <w:rPr>
          <w:rFonts w:ascii="Times New Roman" w:hAnsi="Times New Roman"/>
          <w:sz w:val="25"/>
          <w:szCs w:val="25"/>
          <w:lang w:val="uk-UA"/>
        </w:rPr>
        <w:t>Виконавцем</w:t>
      </w:r>
      <w:r w:rsidRPr="009C0863">
        <w:rPr>
          <w:rFonts w:ascii="Times New Roman" w:hAnsi="Times New Roman"/>
          <w:sz w:val="25"/>
          <w:szCs w:val="25"/>
          <w:lang w:val="uk-UA"/>
        </w:rPr>
        <w:t>.</w:t>
      </w:r>
    </w:p>
    <w:p w14:paraId="26A22298" w14:textId="77777777" w:rsidR="004529EE" w:rsidRPr="009C0863" w:rsidRDefault="004529EE" w:rsidP="004529EE">
      <w:pPr>
        <w:widowControl w:val="0"/>
        <w:spacing w:after="0" w:line="240" w:lineRule="auto"/>
        <w:jc w:val="center"/>
        <w:rPr>
          <w:rFonts w:ascii="Times New Roman" w:hAnsi="Times New Roman"/>
          <w:b/>
          <w:sz w:val="25"/>
          <w:szCs w:val="25"/>
          <w:lang w:val="uk-UA"/>
        </w:rPr>
      </w:pPr>
    </w:p>
    <w:p w14:paraId="3515D8E4" w14:textId="77777777" w:rsidR="004529EE" w:rsidRPr="009C0863" w:rsidRDefault="004529EE" w:rsidP="004529EE">
      <w:pPr>
        <w:widowControl w:val="0"/>
        <w:spacing w:after="0" w:line="240" w:lineRule="auto"/>
        <w:jc w:val="center"/>
        <w:rPr>
          <w:rFonts w:ascii="Times New Roman" w:hAnsi="Times New Roman"/>
          <w:b/>
          <w:sz w:val="25"/>
          <w:szCs w:val="25"/>
          <w:lang w:val="uk-UA"/>
        </w:rPr>
      </w:pPr>
      <w:r w:rsidRPr="009C0863">
        <w:rPr>
          <w:rFonts w:ascii="Times New Roman" w:hAnsi="Times New Roman"/>
          <w:b/>
          <w:sz w:val="25"/>
          <w:szCs w:val="25"/>
          <w:lang w:val="uk-UA"/>
        </w:rPr>
        <w:t>8. ОБСТАВИНИ НЕПЕРЕБОРНОЇ СИЛИ</w:t>
      </w:r>
    </w:p>
    <w:p w14:paraId="222E7B19" w14:textId="77777777" w:rsidR="004529EE" w:rsidRPr="009C0863" w:rsidRDefault="004529EE" w:rsidP="004529EE">
      <w:pPr>
        <w:spacing w:after="0" w:line="240" w:lineRule="auto"/>
        <w:ind w:firstLine="720"/>
        <w:jc w:val="both"/>
        <w:rPr>
          <w:rFonts w:ascii="Times New Roman" w:hAnsi="Times New Roman"/>
          <w:sz w:val="25"/>
          <w:szCs w:val="25"/>
          <w:lang w:val="uk-UA"/>
        </w:rPr>
      </w:pPr>
      <w:r w:rsidRPr="009C0863">
        <w:rPr>
          <w:rFonts w:ascii="Times New Roman" w:hAnsi="Times New Roman"/>
          <w:sz w:val="25"/>
          <w:szCs w:val="25"/>
          <w:lang w:val="uk-UA"/>
        </w:rPr>
        <w:t xml:space="preserve">8.1. Сторони звільняються від відповідальності за невиконання (часткове чи </w:t>
      </w:r>
      <w:r w:rsidRPr="009C0863">
        <w:rPr>
          <w:rFonts w:ascii="Times New Roman" w:hAnsi="Times New Roman"/>
          <w:bCs/>
          <w:sz w:val="25"/>
          <w:szCs w:val="25"/>
          <w:lang w:val="uk-UA"/>
        </w:rPr>
        <w:t xml:space="preserve">повне) </w:t>
      </w:r>
      <w:r w:rsidRPr="009C0863">
        <w:rPr>
          <w:rFonts w:ascii="Times New Roman" w:hAnsi="Times New Roman"/>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6C352082" w14:textId="77777777" w:rsidR="004529EE" w:rsidRPr="009C0863" w:rsidRDefault="004529EE" w:rsidP="004529EE">
      <w:pPr>
        <w:pStyle w:val="3"/>
        <w:numPr>
          <w:ilvl w:val="1"/>
          <w:numId w:val="8"/>
        </w:numPr>
        <w:shd w:val="clear" w:color="auto" w:fill="auto"/>
        <w:tabs>
          <w:tab w:val="left" w:pos="720"/>
        </w:tabs>
        <w:spacing w:line="240" w:lineRule="auto"/>
        <w:ind w:left="0" w:firstLine="720"/>
        <w:rPr>
          <w:color w:val="auto"/>
          <w:sz w:val="25"/>
          <w:szCs w:val="25"/>
          <w:lang w:eastAsia="en-US"/>
        </w:rPr>
      </w:pPr>
      <w:r w:rsidRPr="009C0863">
        <w:rPr>
          <w:color w:val="auto"/>
          <w:sz w:val="25"/>
          <w:szCs w:val="25"/>
          <w:lang w:eastAsia="en-US"/>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4D2CFE6E" w14:textId="77777777" w:rsidR="004529EE" w:rsidRPr="009C0863" w:rsidRDefault="004529EE" w:rsidP="004529EE">
      <w:pPr>
        <w:pStyle w:val="3"/>
        <w:shd w:val="clear" w:color="auto" w:fill="auto"/>
        <w:spacing w:line="240" w:lineRule="auto"/>
        <w:ind w:firstLine="709"/>
        <w:rPr>
          <w:color w:val="auto"/>
          <w:sz w:val="25"/>
          <w:szCs w:val="25"/>
          <w:lang w:eastAsia="en-US"/>
        </w:rPr>
      </w:pPr>
      <w:r w:rsidRPr="009C0863">
        <w:rPr>
          <w:color w:val="auto"/>
          <w:sz w:val="25"/>
          <w:szCs w:val="25"/>
          <w:lang w:eastAsia="en-US"/>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5229AEAE" w14:textId="77777777" w:rsidR="004529EE" w:rsidRPr="009C0863" w:rsidRDefault="004529EE" w:rsidP="004529EE">
      <w:pPr>
        <w:pStyle w:val="3"/>
        <w:shd w:val="clear" w:color="auto" w:fill="auto"/>
        <w:tabs>
          <w:tab w:val="left" w:pos="1226"/>
          <w:tab w:val="left" w:pos="1259"/>
        </w:tabs>
        <w:spacing w:line="240" w:lineRule="auto"/>
        <w:ind w:firstLine="709"/>
        <w:rPr>
          <w:sz w:val="25"/>
          <w:szCs w:val="25"/>
        </w:rPr>
      </w:pPr>
      <w:r w:rsidRPr="009C0863">
        <w:rPr>
          <w:color w:val="auto"/>
          <w:sz w:val="25"/>
          <w:szCs w:val="25"/>
          <w:lang w:eastAsia="en-US"/>
        </w:rPr>
        <w:t xml:space="preserve">8.3 Доказом виникнення обставин непереборної сили є сертифікат, який видається Торгово-промисловою палатою України </w:t>
      </w:r>
      <w:r w:rsidRPr="009C0863">
        <w:rPr>
          <w:sz w:val="25"/>
          <w:szCs w:val="25"/>
        </w:rPr>
        <w:t>або регіональними торгово-промисловими палатами.</w:t>
      </w:r>
    </w:p>
    <w:p w14:paraId="241F388E" w14:textId="77777777" w:rsidR="004529EE" w:rsidRPr="009C0863" w:rsidRDefault="004529EE" w:rsidP="004529EE">
      <w:pPr>
        <w:pStyle w:val="3"/>
        <w:shd w:val="clear" w:color="auto" w:fill="auto"/>
        <w:tabs>
          <w:tab w:val="left" w:pos="1259"/>
        </w:tabs>
        <w:spacing w:line="240" w:lineRule="auto"/>
        <w:ind w:firstLine="709"/>
        <w:rPr>
          <w:color w:val="auto"/>
          <w:sz w:val="25"/>
          <w:szCs w:val="25"/>
          <w:lang w:eastAsia="en-US"/>
        </w:rPr>
      </w:pPr>
      <w:r w:rsidRPr="009C0863">
        <w:rPr>
          <w:color w:val="auto"/>
          <w:sz w:val="25"/>
          <w:szCs w:val="25"/>
          <w:lang w:eastAsia="en-US"/>
        </w:rPr>
        <w:t xml:space="preserve">8.4 У разі коли строк дії обставин непереборної сили продовжується більше ніж </w:t>
      </w:r>
      <w:r w:rsidRPr="009C0863">
        <w:rPr>
          <w:color w:val="auto"/>
          <w:sz w:val="25"/>
          <w:szCs w:val="25"/>
          <w:lang w:eastAsia="en-US"/>
        </w:rPr>
        <w:br/>
        <w:t>30 календарних днів, кожна із Сторін має право розірвати Договір в установленому порядку.</w:t>
      </w:r>
    </w:p>
    <w:p w14:paraId="5CC97647" w14:textId="77777777" w:rsidR="004529EE" w:rsidRPr="009C0863" w:rsidRDefault="004529EE" w:rsidP="004529EE">
      <w:pPr>
        <w:pStyle w:val="3"/>
        <w:shd w:val="clear" w:color="auto" w:fill="auto"/>
        <w:tabs>
          <w:tab w:val="left" w:pos="1259"/>
        </w:tabs>
        <w:spacing w:line="240" w:lineRule="auto"/>
        <w:ind w:firstLine="720"/>
        <w:rPr>
          <w:color w:val="auto"/>
          <w:sz w:val="25"/>
          <w:szCs w:val="25"/>
          <w:lang w:eastAsia="en-US"/>
        </w:rPr>
      </w:pPr>
      <w:r w:rsidRPr="009C0863">
        <w:rPr>
          <w:color w:val="auto"/>
          <w:sz w:val="25"/>
          <w:szCs w:val="25"/>
          <w:lang w:eastAsia="en-US"/>
        </w:rPr>
        <w:t xml:space="preserve">Якщо обставини, зазначені у пункті 8.1 Договору, будуть продовжуватися більше </w:t>
      </w:r>
      <w:r w:rsidRPr="009C0863">
        <w:rPr>
          <w:color w:val="auto"/>
          <w:sz w:val="25"/>
          <w:szCs w:val="25"/>
          <w:lang w:eastAsia="en-US"/>
        </w:rPr>
        <w:b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37CB61B4" w14:textId="77777777" w:rsidR="004529EE" w:rsidRPr="009C0863" w:rsidRDefault="004529EE" w:rsidP="004529EE">
      <w:pPr>
        <w:pStyle w:val="3"/>
        <w:shd w:val="clear" w:color="auto" w:fill="auto"/>
        <w:tabs>
          <w:tab w:val="left" w:pos="1259"/>
        </w:tabs>
        <w:spacing w:line="240" w:lineRule="auto"/>
        <w:ind w:firstLine="709"/>
        <w:rPr>
          <w:color w:val="auto"/>
          <w:sz w:val="25"/>
          <w:szCs w:val="25"/>
          <w:lang w:eastAsia="en-US"/>
        </w:rPr>
      </w:pPr>
      <w:r w:rsidRPr="009C0863">
        <w:rPr>
          <w:color w:val="auto"/>
          <w:sz w:val="25"/>
          <w:szCs w:val="25"/>
          <w:lang w:eastAsia="en-US"/>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06FFD0D" w14:textId="77777777" w:rsidR="004529EE" w:rsidRPr="009C0863" w:rsidRDefault="004529EE" w:rsidP="004529EE">
      <w:pPr>
        <w:pStyle w:val="3"/>
        <w:shd w:val="clear" w:color="auto" w:fill="auto"/>
        <w:tabs>
          <w:tab w:val="left" w:pos="720"/>
        </w:tabs>
        <w:spacing w:line="240" w:lineRule="auto"/>
        <w:rPr>
          <w:color w:val="auto"/>
          <w:sz w:val="25"/>
          <w:szCs w:val="25"/>
          <w:lang w:eastAsia="en-US"/>
        </w:rPr>
      </w:pPr>
      <w:r w:rsidRPr="009C0863">
        <w:rPr>
          <w:color w:val="auto"/>
          <w:sz w:val="25"/>
          <w:szCs w:val="25"/>
          <w:lang w:eastAsia="en-US"/>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334B9A37" w14:textId="77777777" w:rsidR="004529EE" w:rsidRPr="009C0863" w:rsidRDefault="004529EE" w:rsidP="004529EE">
      <w:pPr>
        <w:pStyle w:val="3"/>
        <w:tabs>
          <w:tab w:val="left" w:pos="1226"/>
        </w:tabs>
        <w:spacing w:line="240" w:lineRule="auto"/>
        <w:rPr>
          <w:sz w:val="25"/>
          <w:szCs w:val="25"/>
        </w:rPr>
      </w:pPr>
      <w:r w:rsidRPr="009C0863">
        <w:rPr>
          <w:color w:val="auto"/>
          <w:sz w:val="25"/>
          <w:szCs w:val="25"/>
          <w:lang w:eastAsia="en-US"/>
        </w:rPr>
        <w:t xml:space="preserve">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w:t>
      </w:r>
      <w:r w:rsidRPr="009C0863">
        <w:rPr>
          <w:sz w:val="25"/>
          <w:szCs w:val="25"/>
        </w:rPr>
        <w:t>або регіональними торгово-промисловими палатами.</w:t>
      </w:r>
    </w:p>
    <w:p w14:paraId="7667F62F" w14:textId="77777777" w:rsidR="004529EE" w:rsidRPr="009C0863" w:rsidRDefault="004529EE" w:rsidP="004529EE">
      <w:pPr>
        <w:pStyle w:val="3"/>
        <w:tabs>
          <w:tab w:val="left" w:pos="1226"/>
        </w:tabs>
        <w:spacing w:line="240" w:lineRule="auto"/>
        <w:ind w:firstLine="709"/>
        <w:rPr>
          <w:sz w:val="25"/>
          <w:szCs w:val="25"/>
        </w:rPr>
      </w:pPr>
      <w:r w:rsidRPr="009C0863">
        <w:rPr>
          <w:color w:val="auto"/>
          <w:sz w:val="25"/>
          <w:szCs w:val="25"/>
          <w:lang w:eastAsia="en-US"/>
        </w:rPr>
        <w:t xml:space="preserve">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w:t>
      </w:r>
      <w:r w:rsidRPr="009C0863">
        <w:rPr>
          <w:sz w:val="25"/>
          <w:szCs w:val="25"/>
        </w:rPr>
        <w:t>або регіональними торгово-промисловими палатами.</w:t>
      </w:r>
    </w:p>
    <w:p w14:paraId="0D5C70D9" w14:textId="77777777" w:rsidR="004529EE" w:rsidRPr="009C0863" w:rsidRDefault="004529EE" w:rsidP="004529EE">
      <w:pPr>
        <w:spacing w:after="0"/>
        <w:ind w:firstLine="709"/>
        <w:jc w:val="both"/>
        <w:rPr>
          <w:rFonts w:ascii="Times New Roman" w:hAnsi="Times New Roman"/>
          <w:sz w:val="25"/>
          <w:szCs w:val="25"/>
          <w:lang w:val="uk-UA"/>
        </w:rPr>
      </w:pPr>
      <w:r w:rsidRPr="009C0863">
        <w:rPr>
          <w:rFonts w:ascii="Times New Roman" w:hAnsi="Times New Roman"/>
          <w:sz w:val="25"/>
          <w:szCs w:val="25"/>
          <w:lang w:val="uk-UA"/>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2E61ED67" w14:textId="48F6CB02" w:rsidR="004529EE" w:rsidRPr="009C0863" w:rsidRDefault="004529EE" w:rsidP="004529EE">
      <w:pPr>
        <w:spacing w:after="0" w:line="240" w:lineRule="auto"/>
        <w:ind w:firstLine="709"/>
        <w:jc w:val="both"/>
        <w:rPr>
          <w:rFonts w:ascii="Times New Roman" w:hAnsi="Times New Roman"/>
          <w:sz w:val="25"/>
          <w:szCs w:val="25"/>
          <w:lang w:val="uk-UA"/>
        </w:rPr>
      </w:pPr>
      <w:r w:rsidRPr="009C0863">
        <w:rPr>
          <w:rFonts w:ascii="Times New Roman" w:hAnsi="Times New Roman"/>
          <w:sz w:val="25"/>
          <w:szCs w:val="25"/>
          <w:lang w:val="uk-UA"/>
        </w:rPr>
        <w:lastRenderedPageBreak/>
        <w:t>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3ED6D528" w14:textId="77777777" w:rsidR="004529EE" w:rsidRPr="009C0863" w:rsidRDefault="004529EE" w:rsidP="004529EE">
      <w:pPr>
        <w:spacing w:after="0" w:line="240" w:lineRule="auto"/>
        <w:ind w:firstLine="709"/>
        <w:jc w:val="both"/>
        <w:rPr>
          <w:rFonts w:ascii="Times New Roman" w:hAnsi="Times New Roman"/>
          <w:sz w:val="24"/>
          <w:szCs w:val="24"/>
          <w:lang w:val="uk-UA"/>
        </w:rPr>
      </w:pPr>
    </w:p>
    <w:p w14:paraId="36668E5F" w14:textId="77777777" w:rsidR="001636CA" w:rsidRPr="009C0863" w:rsidRDefault="001D723D" w:rsidP="001636CA">
      <w:pPr>
        <w:pStyle w:val="3"/>
        <w:shd w:val="clear" w:color="auto" w:fill="auto"/>
        <w:spacing w:line="240" w:lineRule="auto"/>
        <w:ind w:right="20" w:firstLine="0"/>
        <w:jc w:val="center"/>
        <w:rPr>
          <w:b/>
          <w:color w:val="000000" w:themeColor="text1"/>
          <w:sz w:val="25"/>
          <w:szCs w:val="25"/>
        </w:rPr>
      </w:pPr>
      <w:r w:rsidRPr="009C0863">
        <w:rPr>
          <w:b/>
          <w:color w:val="000000" w:themeColor="text1"/>
          <w:sz w:val="25"/>
          <w:szCs w:val="25"/>
        </w:rPr>
        <w:t>9</w:t>
      </w:r>
      <w:r w:rsidR="001636CA" w:rsidRPr="009C0863">
        <w:rPr>
          <w:b/>
          <w:color w:val="000000" w:themeColor="text1"/>
          <w:sz w:val="25"/>
          <w:szCs w:val="25"/>
        </w:rPr>
        <w:t>. ВИРІШЕННЯ СПОРІВ</w:t>
      </w:r>
    </w:p>
    <w:p w14:paraId="17709A72" w14:textId="77777777" w:rsidR="001636CA" w:rsidRPr="009C0863"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9C0863">
        <w:rPr>
          <w:color w:val="000000" w:themeColor="text1"/>
          <w:sz w:val="25"/>
          <w:szCs w:val="25"/>
          <w:lang w:eastAsia="en-US"/>
        </w:rPr>
        <w:t>9</w:t>
      </w:r>
      <w:r w:rsidR="001636CA" w:rsidRPr="009C0863">
        <w:rPr>
          <w:color w:val="000000" w:themeColor="text1"/>
          <w:sz w:val="25"/>
          <w:szCs w:val="25"/>
          <w:lang w:eastAsia="en-US"/>
        </w:rPr>
        <w:t>.1.</w:t>
      </w:r>
      <w:r w:rsidR="001636CA" w:rsidRPr="009C0863">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03F608E7" w14:textId="6D433730" w:rsidR="00187548" w:rsidRPr="009C0863"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9C0863">
        <w:rPr>
          <w:color w:val="000000" w:themeColor="text1"/>
          <w:sz w:val="25"/>
          <w:szCs w:val="25"/>
          <w:lang w:eastAsia="en-US"/>
        </w:rPr>
        <w:t>9</w:t>
      </w:r>
      <w:r w:rsidR="001636CA" w:rsidRPr="009C0863">
        <w:rPr>
          <w:color w:val="000000" w:themeColor="text1"/>
          <w:sz w:val="25"/>
          <w:szCs w:val="25"/>
          <w:lang w:eastAsia="en-US"/>
        </w:rPr>
        <w:t>.2.</w:t>
      </w:r>
      <w:r w:rsidR="001636CA" w:rsidRPr="009C0863">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10C028FD" w14:textId="77777777" w:rsidR="001636CA" w:rsidRPr="009C0863" w:rsidRDefault="001D723D" w:rsidP="001636CA">
      <w:pPr>
        <w:pStyle w:val="3"/>
        <w:shd w:val="clear" w:color="auto" w:fill="auto"/>
        <w:spacing w:line="240" w:lineRule="auto"/>
        <w:ind w:right="20" w:firstLine="0"/>
        <w:jc w:val="center"/>
        <w:rPr>
          <w:b/>
          <w:color w:val="000000" w:themeColor="text1"/>
          <w:sz w:val="25"/>
          <w:szCs w:val="25"/>
          <w:lang w:eastAsia="en-US"/>
        </w:rPr>
      </w:pPr>
      <w:r w:rsidRPr="009C0863">
        <w:rPr>
          <w:b/>
          <w:bCs/>
          <w:color w:val="000000" w:themeColor="text1"/>
          <w:sz w:val="25"/>
          <w:szCs w:val="25"/>
          <w:lang w:eastAsia="en-US"/>
        </w:rPr>
        <w:t>10</w:t>
      </w:r>
      <w:r w:rsidR="001636CA" w:rsidRPr="009C0863">
        <w:rPr>
          <w:b/>
          <w:bCs/>
          <w:color w:val="000000" w:themeColor="text1"/>
          <w:sz w:val="25"/>
          <w:szCs w:val="25"/>
          <w:lang w:eastAsia="en-US"/>
        </w:rPr>
        <w:t xml:space="preserve">. </w:t>
      </w:r>
      <w:r w:rsidR="001636CA" w:rsidRPr="009C0863">
        <w:rPr>
          <w:b/>
          <w:color w:val="000000" w:themeColor="text1"/>
          <w:sz w:val="25"/>
          <w:szCs w:val="25"/>
          <w:lang w:eastAsia="en-US"/>
        </w:rPr>
        <w:t>СТРОК ДІЇ ДОГОВОРУ</w:t>
      </w:r>
    </w:p>
    <w:p w14:paraId="593BA085" w14:textId="6BB101E2" w:rsidR="006603DF" w:rsidRPr="009C0863" w:rsidRDefault="001D723D" w:rsidP="006603DF">
      <w:pPr>
        <w:pStyle w:val="3"/>
        <w:shd w:val="clear" w:color="auto" w:fill="auto"/>
        <w:tabs>
          <w:tab w:val="left" w:pos="1276"/>
        </w:tabs>
        <w:spacing w:line="240" w:lineRule="auto"/>
        <w:ind w:right="20" w:firstLine="709"/>
        <w:rPr>
          <w:color w:val="000000" w:themeColor="text1"/>
          <w:sz w:val="25"/>
          <w:szCs w:val="25"/>
        </w:rPr>
      </w:pPr>
      <w:r w:rsidRPr="009C0863">
        <w:rPr>
          <w:color w:val="000000" w:themeColor="text1"/>
          <w:sz w:val="25"/>
          <w:szCs w:val="25"/>
        </w:rPr>
        <w:t>10</w:t>
      </w:r>
      <w:r w:rsidR="001636CA" w:rsidRPr="009C0863">
        <w:rPr>
          <w:color w:val="000000" w:themeColor="text1"/>
          <w:sz w:val="25"/>
          <w:szCs w:val="25"/>
        </w:rPr>
        <w:t>.1.</w:t>
      </w:r>
      <w:r w:rsidR="001636CA" w:rsidRPr="009C0863">
        <w:rPr>
          <w:color w:val="000000" w:themeColor="text1"/>
          <w:sz w:val="25"/>
          <w:szCs w:val="25"/>
        </w:rPr>
        <w:tab/>
      </w:r>
      <w:r w:rsidR="006603DF" w:rsidRPr="009C0863">
        <w:rPr>
          <w:color w:val="000000" w:themeColor="text1"/>
          <w:sz w:val="25"/>
          <w:szCs w:val="25"/>
        </w:rPr>
        <w:t>Цей Договір набирає чинності з моменту підписання його двома</w:t>
      </w:r>
      <w:r w:rsidR="006603DF" w:rsidRPr="009C0863">
        <w:rPr>
          <w:rStyle w:val="13"/>
          <w:color w:val="000000" w:themeColor="text1"/>
          <w:sz w:val="25"/>
          <w:szCs w:val="25"/>
        </w:rPr>
        <w:t xml:space="preserve"> </w:t>
      </w:r>
      <w:r w:rsidR="006603DF" w:rsidRPr="009C0863">
        <w:rPr>
          <w:color w:val="000000" w:themeColor="text1"/>
          <w:sz w:val="25"/>
          <w:szCs w:val="25"/>
        </w:rPr>
        <w:t>Сторонами і діє до дати припинення або скасування воєнного стану в Україні, оголошеного Указом Президента України «Про введення воєнного стану в Україні» від 24.02.2022 №64, але не пізніше ніж до 31 грудня 202</w:t>
      </w:r>
      <w:r w:rsidR="00EF30C5">
        <w:rPr>
          <w:color w:val="000000" w:themeColor="text1"/>
          <w:sz w:val="25"/>
          <w:szCs w:val="25"/>
        </w:rPr>
        <w:t>4</w:t>
      </w:r>
      <w:r w:rsidR="006603DF" w:rsidRPr="009C0863">
        <w:rPr>
          <w:color w:val="000000" w:themeColor="text1"/>
          <w:sz w:val="25"/>
          <w:szCs w:val="25"/>
        </w:rPr>
        <w:t xml:space="preserve"> року.</w:t>
      </w:r>
    </w:p>
    <w:p w14:paraId="5C3F981E" w14:textId="5F89E109" w:rsidR="001636CA" w:rsidRPr="009C0863" w:rsidRDefault="001D723D" w:rsidP="006D250E">
      <w:pPr>
        <w:pStyle w:val="3"/>
        <w:shd w:val="clear" w:color="auto" w:fill="auto"/>
        <w:tabs>
          <w:tab w:val="left" w:pos="1418"/>
        </w:tabs>
        <w:spacing w:line="240" w:lineRule="auto"/>
        <w:ind w:right="20" w:firstLine="709"/>
        <w:rPr>
          <w:color w:val="000000" w:themeColor="text1"/>
          <w:sz w:val="25"/>
          <w:szCs w:val="25"/>
        </w:rPr>
      </w:pPr>
      <w:r w:rsidRPr="009C0863">
        <w:rPr>
          <w:color w:val="000000" w:themeColor="text1"/>
          <w:sz w:val="25"/>
          <w:szCs w:val="25"/>
        </w:rPr>
        <w:t>10</w:t>
      </w:r>
      <w:r w:rsidR="001636CA" w:rsidRPr="009C0863">
        <w:rPr>
          <w:color w:val="000000" w:themeColor="text1"/>
          <w:sz w:val="25"/>
          <w:szCs w:val="25"/>
        </w:rPr>
        <w:t>.2.</w:t>
      </w:r>
      <w:r w:rsidR="001636CA" w:rsidRPr="009C0863">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0EBBA62C" w14:textId="77777777" w:rsidR="001636CA" w:rsidRPr="009C0863" w:rsidRDefault="001D723D" w:rsidP="006D250E">
      <w:pPr>
        <w:pStyle w:val="3"/>
        <w:shd w:val="clear" w:color="auto" w:fill="auto"/>
        <w:tabs>
          <w:tab w:val="left" w:pos="1418"/>
        </w:tabs>
        <w:spacing w:line="240" w:lineRule="auto"/>
        <w:ind w:left="709" w:right="20" w:firstLine="0"/>
        <w:rPr>
          <w:color w:val="000000" w:themeColor="text1"/>
          <w:sz w:val="25"/>
          <w:szCs w:val="25"/>
        </w:rPr>
      </w:pPr>
      <w:r w:rsidRPr="009C0863">
        <w:rPr>
          <w:color w:val="000000" w:themeColor="text1"/>
          <w:sz w:val="25"/>
          <w:szCs w:val="25"/>
        </w:rPr>
        <w:t>10</w:t>
      </w:r>
      <w:r w:rsidR="001636CA" w:rsidRPr="009C0863">
        <w:rPr>
          <w:color w:val="000000" w:themeColor="text1"/>
          <w:sz w:val="25"/>
          <w:szCs w:val="25"/>
        </w:rPr>
        <w:t>.3.</w:t>
      </w:r>
      <w:r w:rsidR="001636CA" w:rsidRPr="009C0863">
        <w:rPr>
          <w:color w:val="000000" w:themeColor="text1"/>
          <w:sz w:val="25"/>
          <w:szCs w:val="25"/>
        </w:rPr>
        <w:tab/>
        <w:t>Умовами припинення (розірвання) Договору є:</w:t>
      </w:r>
    </w:p>
    <w:p w14:paraId="4FE28F58" w14:textId="77777777" w:rsidR="001636CA" w:rsidRPr="009C0863" w:rsidRDefault="001636CA" w:rsidP="001636CA">
      <w:pPr>
        <w:pStyle w:val="210"/>
        <w:spacing w:after="0" w:line="240" w:lineRule="auto"/>
        <w:ind w:left="-765" w:firstLine="780"/>
        <w:jc w:val="both"/>
        <w:rPr>
          <w:color w:val="000000" w:themeColor="text1"/>
          <w:sz w:val="25"/>
          <w:szCs w:val="25"/>
          <w:lang w:val="uk-UA"/>
        </w:rPr>
      </w:pPr>
      <w:r w:rsidRPr="009C0863">
        <w:rPr>
          <w:color w:val="000000" w:themeColor="text1"/>
          <w:sz w:val="25"/>
          <w:szCs w:val="25"/>
          <w:lang w:val="uk-UA"/>
        </w:rPr>
        <w:tab/>
        <w:t>1) взаємна домовленість Сторін;</w:t>
      </w:r>
    </w:p>
    <w:p w14:paraId="41A20700" w14:textId="77777777" w:rsidR="001636CA" w:rsidRPr="009C0863" w:rsidRDefault="001636CA" w:rsidP="001636CA">
      <w:pPr>
        <w:pStyle w:val="210"/>
        <w:spacing w:after="0" w:line="240" w:lineRule="auto"/>
        <w:ind w:left="-765" w:firstLine="780"/>
        <w:jc w:val="both"/>
        <w:rPr>
          <w:color w:val="000000" w:themeColor="text1"/>
          <w:sz w:val="25"/>
          <w:szCs w:val="25"/>
          <w:lang w:val="uk-UA"/>
        </w:rPr>
      </w:pPr>
      <w:r w:rsidRPr="009C0863">
        <w:rPr>
          <w:color w:val="000000" w:themeColor="text1"/>
          <w:sz w:val="25"/>
          <w:szCs w:val="25"/>
          <w:lang w:val="uk-UA"/>
        </w:rPr>
        <w:tab/>
        <w:t>2) продовження строку дії обставин непереборної сили більш як 30 днів;</w:t>
      </w:r>
    </w:p>
    <w:p w14:paraId="7FF35147" w14:textId="77777777" w:rsidR="001636CA" w:rsidRPr="009C0863" w:rsidRDefault="001636CA" w:rsidP="001636CA">
      <w:pPr>
        <w:pStyle w:val="210"/>
        <w:spacing w:after="0" w:line="240" w:lineRule="auto"/>
        <w:ind w:left="-765" w:firstLine="780"/>
        <w:jc w:val="both"/>
        <w:rPr>
          <w:color w:val="000000" w:themeColor="text1"/>
          <w:sz w:val="25"/>
          <w:szCs w:val="25"/>
          <w:lang w:val="uk-UA"/>
        </w:rPr>
      </w:pPr>
      <w:r w:rsidRPr="009C0863">
        <w:rPr>
          <w:color w:val="000000" w:themeColor="text1"/>
          <w:sz w:val="25"/>
          <w:szCs w:val="25"/>
          <w:lang w:val="uk-UA"/>
        </w:rPr>
        <w:tab/>
        <w:t>3) закінчення терміну Договору;</w:t>
      </w:r>
    </w:p>
    <w:p w14:paraId="34821F88" w14:textId="5DE44B07" w:rsidR="001636CA" w:rsidRPr="009C0863" w:rsidRDefault="001636CA" w:rsidP="001636CA">
      <w:pPr>
        <w:pStyle w:val="210"/>
        <w:spacing w:after="0" w:line="240" w:lineRule="auto"/>
        <w:ind w:left="0" w:firstLine="15"/>
        <w:jc w:val="both"/>
        <w:rPr>
          <w:color w:val="000000" w:themeColor="text1"/>
          <w:sz w:val="25"/>
          <w:szCs w:val="25"/>
          <w:lang w:val="uk-UA"/>
        </w:rPr>
      </w:pPr>
      <w:r w:rsidRPr="009C0863">
        <w:rPr>
          <w:color w:val="000000" w:themeColor="text1"/>
          <w:sz w:val="25"/>
          <w:szCs w:val="25"/>
          <w:lang w:val="uk-UA"/>
        </w:rPr>
        <w:tab/>
        <w:t xml:space="preserve">4) відміна або скорочення видатків на здійснення закупівлі </w:t>
      </w:r>
      <w:r w:rsidR="006603DF" w:rsidRPr="009C0863">
        <w:rPr>
          <w:color w:val="000000" w:themeColor="text1"/>
          <w:sz w:val="25"/>
          <w:szCs w:val="25"/>
          <w:lang w:val="uk-UA"/>
        </w:rPr>
        <w:t>послуги</w:t>
      </w:r>
      <w:r w:rsidRPr="009C0863">
        <w:rPr>
          <w:color w:val="000000" w:themeColor="text1"/>
          <w:sz w:val="25"/>
          <w:szCs w:val="25"/>
          <w:lang w:val="uk-UA"/>
        </w:rPr>
        <w:t>, на виконання якого укладено Договір;</w:t>
      </w:r>
    </w:p>
    <w:p w14:paraId="7F007F4A" w14:textId="6046D210" w:rsidR="001636CA" w:rsidRPr="009C0863" w:rsidRDefault="009E1311" w:rsidP="00870CC0">
      <w:pPr>
        <w:pStyle w:val="210"/>
        <w:spacing w:after="0" w:line="240" w:lineRule="auto"/>
        <w:ind w:left="0" w:firstLine="15"/>
        <w:jc w:val="both"/>
        <w:rPr>
          <w:color w:val="000000" w:themeColor="text1"/>
          <w:sz w:val="25"/>
          <w:szCs w:val="25"/>
          <w:lang w:val="uk-UA"/>
        </w:rPr>
      </w:pPr>
      <w:r w:rsidRPr="009C0863">
        <w:rPr>
          <w:color w:val="000000" w:themeColor="text1"/>
          <w:sz w:val="25"/>
          <w:szCs w:val="25"/>
          <w:lang w:val="uk-UA"/>
        </w:rPr>
        <w:tab/>
      </w:r>
      <w:r w:rsidR="002A694D" w:rsidRPr="009C0863">
        <w:rPr>
          <w:color w:val="000000" w:themeColor="text1"/>
          <w:sz w:val="25"/>
          <w:szCs w:val="25"/>
          <w:lang w:val="uk-UA"/>
        </w:rPr>
        <w:t>5</w:t>
      </w:r>
      <w:r w:rsidR="001636CA" w:rsidRPr="009C0863">
        <w:rPr>
          <w:color w:val="000000" w:themeColor="text1"/>
          <w:sz w:val="25"/>
          <w:szCs w:val="25"/>
          <w:lang w:val="uk-UA"/>
        </w:rPr>
        <w:t>) рішення суду;</w:t>
      </w:r>
    </w:p>
    <w:p w14:paraId="512046BF" w14:textId="440A422E" w:rsidR="001636CA" w:rsidRPr="009C0863" w:rsidRDefault="001636CA" w:rsidP="001636CA">
      <w:pPr>
        <w:pStyle w:val="210"/>
        <w:spacing w:after="0" w:line="240" w:lineRule="auto"/>
        <w:ind w:left="-765" w:firstLine="780"/>
        <w:jc w:val="both"/>
        <w:rPr>
          <w:color w:val="000000" w:themeColor="text1"/>
          <w:sz w:val="25"/>
          <w:szCs w:val="25"/>
          <w:lang w:val="uk-UA"/>
        </w:rPr>
      </w:pPr>
      <w:r w:rsidRPr="009C0863">
        <w:rPr>
          <w:color w:val="000000" w:themeColor="text1"/>
          <w:sz w:val="25"/>
          <w:szCs w:val="25"/>
          <w:lang w:val="uk-UA"/>
        </w:rPr>
        <w:tab/>
      </w:r>
      <w:r w:rsidR="002A694D" w:rsidRPr="009C0863">
        <w:rPr>
          <w:color w:val="000000" w:themeColor="text1"/>
          <w:sz w:val="25"/>
          <w:szCs w:val="25"/>
          <w:lang w:val="uk-UA"/>
        </w:rPr>
        <w:t>6</w:t>
      </w:r>
      <w:r w:rsidRPr="009C0863">
        <w:rPr>
          <w:color w:val="000000" w:themeColor="text1"/>
          <w:sz w:val="25"/>
          <w:szCs w:val="25"/>
          <w:lang w:val="uk-UA"/>
        </w:rPr>
        <w:t>) інші визначені законодавством</w:t>
      </w:r>
      <w:r w:rsidR="00870CC0" w:rsidRPr="009C0863">
        <w:rPr>
          <w:color w:val="000000" w:themeColor="text1"/>
          <w:sz w:val="25"/>
          <w:szCs w:val="25"/>
          <w:lang w:val="uk-UA"/>
        </w:rPr>
        <w:t xml:space="preserve"> або Договором</w:t>
      </w:r>
      <w:r w:rsidRPr="009C0863">
        <w:rPr>
          <w:color w:val="000000" w:themeColor="text1"/>
          <w:sz w:val="25"/>
          <w:szCs w:val="25"/>
          <w:lang w:val="uk-UA"/>
        </w:rPr>
        <w:t xml:space="preserve"> умови.</w:t>
      </w:r>
    </w:p>
    <w:p w14:paraId="2EB2804C" w14:textId="77777777" w:rsidR="001636CA" w:rsidRPr="009C0863"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9C0863">
        <w:rPr>
          <w:b/>
          <w:color w:val="000000" w:themeColor="text1"/>
          <w:sz w:val="25"/>
          <w:szCs w:val="25"/>
        </w:rPr>
        <w:t>11</w:t>
      </w:r>
      <w:r w:rsidR="001636CA" w:rsidRPr="009C0863">
        <w:rPr>
          <w:b/>
          <w:color w:val="000000" w:themeColor="text1"/>
          <w:sz w:val="25"/>
          <w:szCs w:val="25"/>
        </w:rPr>
        <w:t>. ІНШІ УМОВИ</w:t>
      </w:r>
    </w:p>
    <w:p w14:paraId="7F500E8F"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.1.</w:t>
      </w:r>
      <w:r w:rsidR="001636CA" w:rsidRPr="009C0863">
        <w:rPr>
          <w:color w:val="000000" w:themeColor="text1"/>
          <w:sz w:val="25"/>
          <w:szCs w:val="25"/>
          <w:lang w:val="uk-UA"/>
        </w:rPr>
        <w:tab/>
        <w:t>Зміни і доповнення до Договору здійснюються у письмовій формі.</w:t>
      </w:r>
    </w:p>
    <w:p w14:paraId="3D4B6E7F"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.2.</w:t>
      </w:r>
      <w:r w:rsidR="001636CA" w:rsidRPr="009C0863">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9C0863">
        <w:rPr>
          <w:color w:val="000000" w:themeColor="text1"/>
          <w:sz w:val="25"/>
          <w:szCs w:val="25"/>
          <w:lang w:val="uk-UA"/>
        </w:rPr>
        <w:t>1</w:t>
      </w:r>
      <w:r w:rsidR="001636CA" w:rsidRPr="009C0863">
        <w:rPr>
          <w:color w:val="000000" w:themeColor="text1"/>
          <w:sz w:val="25"/>
          <w:szCs w:val="25"/>
          <w:lang w:val="uk-UA"/>
        </w:rPr>
        <w:t>.</w:t>
      </w:r>
      <w:r w:rsidR="004F77FE" w:rsidRPr="009C0863">
        <w:rPr>
          <w:color w:val="000000" w:themeColor="text1"/>
          <w:sz w:val="25"/>
          <w:szCs w:val="25"/>
          <w:lang w:val="uk-UA"/>
        </w:rPr>
        <w:t>3</w:t>
      </w:r>
      <w:r w:rsidR="001636CA" w:rsidRPr="009C0863">
        <w:rPr>
          <w:color w:val="000000" w:themeColor="text1"/>
          <w:sz w:val="25"/>
          <w:szCs w:val="25"/>
          <w:lang w:val="uk-UA"/>
        </w:rPr>
        <w:t xml:space="preserve"> Договору.</w:t>
      </w:r>
    </w:p>
    <w:p w14:paraId="11DAE35E"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.3.</w:t>
      </w:r>
      <w:r w:rsidR="001636CA" w:rsidRPr="009C0863">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15514FD6"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.4.</w:t>
      </w:r>
      <w:r w:rsidR="001636CA" w:rsidRPr="009C0863">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6B70918B"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.5.</w:t>
      </w:r>
      <w:r w:rsidR="001636CA" w:rsidRPr="009C0863">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588C624D"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.6.</w:t>
      </w:r>
      <w:r w:rsidR="001636CA" w:rsidRPr="009C0863">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1CA417E4"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.7.</w:t>
      </w:r>
      <w:r w:rsidR="001636CA" w:rsidRPr="009C0863">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E35393A" w14:textId="77777777" w:rsidR="001636CA" w:rsidRPr="009C0863"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11</w:t>
      </w:r>
      <w:r w:rsidR="001636CA" w:rsidRPr="009C0863">
        <w:rPr>
          <w:color w:val="000000" w:themeColor="text1"/>
          <w:sz w:val="25"/>
          <w:szCs w:val="25"/>
          <w:lang w:val="uk-UA"/>
        </w:rPr>
        <w:t>.8.</w:t>
      </w:r>
      <w:r w:rsidR="001636CA" w:rsidRPr="009C0863">
        <w:rPr>
          <w:color w:val="000000" w:themeColor="text1"/>
          <w:sz w:val="25"/>
          <w:szCs w:val="25"/>
          <w:lang w:val="uk-UA"/>
        </w:rPr>
        <w:tab/>
        <w:t xml:space="preserve">У випадках, не передбачених Договором, Сторони керуються чинним </w:t>
      </w:r>
      <w:r w:rsidR="001636CA" w:rsidRPr="009C0863">
        <w:rPr>
          <w:color w:val="000000" w:themeColor="text1"/>
          <w:sz w:val="25"/>
          <w:szCs w:val="25"/>
          <w:lang w:val="uk-UA"/>
        </w:rPr>
        <w:lastRenderedPageBreak/>
        <w:t>законодавством України.</w:t>
      </w:r>
    </w:p>
    <w:p w14:paraId="3AE15723" w14:textId="77777777" w:rsidR="001636CA" w:rsidRPr="009C0863"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9C0863">
        <w:rPr>
          <w:color w:val="000000" w:themeColor="text1"/>
          <w:sz w:val="25"/>
          <w:szCs w:val="25"/>
          <w:lang w:val="uk-UA"/>
        </w:rPr>
        <w:t>1</w:t>
      </w:r>
      <w:r w:rsidR="001D723D" w:rsidRPr="009C0863">
        <w:rPr>
          <w:color w:val="000000" w:themeColor="text1"/>
          <w:sz w:val="25"/>
          <w:szCs w:val="25"/>
          <w:lang w:val="uk-UA"/>
        </w:rPr>
        <w:t>1</w:t>
      </w:r>
      <w:r w:rsidRPr="009C0863">
        <w:rPr>
          <w:color w:val="000000" w:themeColor="text1"/>
          <w:sz w:val="25"/>
          <w:szCs w:val="25"/>
          <w:lang w:val="uk-UA"/>
        </w:rPr>
        <w:t>.9.</w:t>
      </w:r>
      <w:r w:rsidRPr="009C0863">
        <w:rPr>
          <w:color w:val="000000" w:themeColor="text1"/>
          <w:sz w:val="25"/>
          <w:szCs w:val="25"/>
          <w:lang w:val="uk-UA"/>
        </w:rPr>
        <w:tab/>
        <w:t xml:space="preserve">Цей Договір укладається українською мовою і підписується у </w:t>
      </w:r>
      <w:r w:rsidRPr="009C0863">
        <w:rPr>
          <w:color w:val="000000" w:themeColor="text1"/>
          <w:sz w:val="25"/>
          <w:szCs w:val="25"/>
          <w:lang w:val="uk-UA"/>
        </w:rPr>
        <w:br/>
        <w:t>2 (двох) примірниках, які мають однакову юридичну силу: один примірник –</w:t>
      </w:r>
      <w:r w:rsidR="006D250E" w:rsidRPr="009C0863">
        <w:rPr>
          <w:color w:val="000000" w:themeColor="text1"/>
          <w:sz w:val="25"/>
          <w:szCs w:val="25"/>
          <w:lang w:val="uk-UA"/>
        </w:rPr>
        <w:t xml:space="preserve"> Замовнику, один – Виконавцю</w:t>
      </w:r>
      <w:r w:rsidRPr="009C0863">
        <w:rPr>
          <w:color w:val="000000" w:themeColor="text1"/>
          <w:sz w:val="25"/>
          <w:szCs w:val="25"/>
          <w:lang w:val="uk-UA"/>
        </w:rPr>
        <w:t>.</w:t>
      </w:r>
    </w:p>
    <w:p w14:paraId="0DF5A216" w14:textId="00903D16" w:rsidR="001636CA" w:rsidRPr="009C0863"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9C0863">
        <w:rPr>
          <w:rFonts w:ascii="Times New Roman" w:hAnsi="Times New Roman"/>
          <w:b/>
          <w:i w:val="0"/>
          <w:color w:val="000000" w:themeColor="text1"/>
          <w:sz w:val="25"/>
          <w:szCs w:val="25"/>
          <w:lang w:val="uk-UA"/>
        </w:rPr>
        <w:t>1</w:t>
      </w:r>
      <w:r w:rsidR="001D723D" w:rsidRPr="009C0863">
        <w:rPr>
          <w:rFonts w:ascii="Times New Roman" w:hAnsi="Times New Roman"/>
          <w:b/>
          <w:i w:val="0"/>
          <w:color w:val="000000" w:themeColor="text1"/>
          <w:sz w:val="25"/>
          <w:szCs w:val="25"/>
          <w:lang w:val="uk-UA"/>
        </w:rPr>
        <w:t>2</w:t>
      </w:r>
      <w:r w:rsidRPr="009C0863">
        <w:rPr>
          <w:rFonts w:ascii="Times New Roman" w:hAnsi="Times New Roman"/>
          <w:b/>
          <w:i w:val="0"/>
          <w:color w:val="000000" w:themeColor="text1"/>
          <w:sz w:val="25"/>
          <w:szCs w:val="25"/>
          <w:lang w:val="uk-UA"/>
        </w:rPr>
        <w:t>. МІСЦЕЗНАХОДЖЕННЯ ТА БАНКІВСЬКІ РЕКВІЗИТИ СТОРІН</w:t>
      </w:r>
    </w:p>
    <w:tbl>
      <w:tblPr>
        <w:tblW w:w="9711" w:type="dxa"/>
        <w:tblInd w:w="-180" w:type="dxa"/>
        <w:tblLook w:val="01E0" w:firstRow="1" w:lastRow="1" w:firstColumn="1" w:lastColumn="1" w:noHBand="0" w:noVBand="0"/>
      </w:tblPr>
      <w:tblGrid>
        <w:gridCol w:w="4750"/>
        <w:gridCol w:w="401"/>
        <w:gridCol w:w="4560"/>
      </w:tblGrid>
      <w:tr w:rsidR="00471762" w:rsidRPr="009C0863" w14:paraId="3B861632" w14:textId="77777777" w:rsidTr="002551A8">
        <w:trPr>
          <w:trHeight w:val="312"/>
        </w:trPr>
        <w:tc>
          <w:tcPr>
            <w:tcW w:w="4750" w:type="dxa"/>
            <w:hideMark/>
          </w:tcPr>
          <w:p w14:paraId="7E4CAA98" w14:textId="57B757BB" w:rsidR="002A694D" w:rsidRPr="009C0863" w:rsidRDefault="002A694D" w:rsidP="00ED3C83">
            <w:pPr>
              <w:pStyle w:val="a3"/>
              <w:spacing w:line="252" w:lineRule="auto"/>
              <w:rPr>
                <w:color w:val="000000" w:themeColor="text1"/>
                <w:position w:val="-2"/>
                <w:sz w:val="25"/>
                <w:szCs w:val="25"/>
              </w:rPr>
            </w:pPr>
            <w:r w:rsidRPr="009C0863">
              <w:rPr>
                <w:color w:val="000000" w:themeColor="text1"/>
                <w:position w:val="-2"/>
                <w:sz w:val="25"/>
                <w:szCs w:val="25"/>
              </w:rPr>
              <w:t xml:space="preserve">                     ЗАМОВНИК</w:t>
            </w:r>
          </w:p>
        </w:tc>
        <w:tc>
          <w:tcPr>
            <w:tcW w:w="401" w:type="dxa"/>
          </w:tcPr>
          <w:p w14:paraId="5E399615" w14:textId="77777777" w:rsidR="002A694D" w:rsidRPr="009C0863" w:rsidRDefault="002A694D" w:rsidP="00ED3C83">
            <w:pPr>
              <w:pStyle w:val="a3"/>
              <w:spacing w:line="252" w:lineRule="auto"/>
              <w:jc w:val="center"/>
              <w:rPr>
                <w:color w:val="000000" w:themeColor="text1"/>
                <w:position w:val="-2"/>
                <w:sz w:val="25"/>
                <w:szCs w:val="25"/>
              </w:rPr>
            </w:pPr>
          </w:p>
        </w:tc>
        <w:tc>
          <w:tcPr>
            <w:tcW w:w="4560" w:type="dxa"/>
            <w:hideMark/>
          </w:tcPr>
          <w:p w14:paraId="623F900C" w14:textId="770FD6EC" w:rsidR="002A694D" w:rsidRPr="009C0863" w:rsidRDefault="00DC58DF" w:rsidP="00ED3C83">
            <w:pPr>
              <w:pStyle w:val="a3"/>
              <w:spacing w:line="252" w:lineRule="auto"/>
              <w:jc w:val="center"/>
              <w:rPr>
                <w:color w:val="000000" w:themeColor="text1"/>
                <w:position w:val="-2"/>
                <w:sz w:val="25"/>
                <w:szCs w:val="25"/>
              </w:rPr>
            </w:pPr>
            <w:r w:rsidRPr="009C0863">
              <w:rPr>
                <w:color w:val="000000" w:themeColor="text1"/>
                <w:sz w:val="25"/>
                <w:szCs w:val="25"/>
                <w:lang w:eastAsia="en-US"/>
              </w:rPr>
              <w:t>ВИКОНАВЕЦЬ</w:t>
            </w:r>
          </w:p>
        </w:tc>
      </w:tr>
      <w:tr w:rsidR="00471762" w:rsidRPr="009C0863" w14:paraId="54E80DE5" w14:textId="77777777" w:rsidTr="002551A8">
        <w:tc>
          <w:tcPr>
            <w:tcW w:w="4750" w:type="dxa"/>
            <w:hideMark/>
          </w:tcPr>
          <w:p w14:paraId="220E3CFB" w14:textId="2E5CE351" w:rsidR="002A694D" w:rsidRPr="009C0863" w:rsidRDefault="002A694D" w:rsidP="00ED3C83">
            <w:pPr>
              <w:pStyle w:val="a3"/>
              <w:spacing w:line="252" w:lineRule="auto"/>
              <w:rPr>
                <w:b/>
                <w:color w:val="000000" w:themeColor="text1"/>
                <w:position w:val="-2"/>
                <w:sz w:val="25"/>
                <w:szCs w:val="25"/>
              </w:rPr>
            </w:pPr>
            <w:r w:rsidRPr="009C0863">
              <w:rPr>
                <w:b/>
                <w:color w:val="000000" w:themeColor="text1"/>
                <w:position w:val="-2"/>
                <w:sz w:val="25"/>
                <w:szCs w:val="25"/>
              </w:rPr>
              <w:t>Військова частина А2641</w:t>
            </w:r>
          </w:p>
        </w:tc>
        <w:tc>
          <w:tcPr>
            <w:tcW w:w="401" w:type="dxa"/>
          </w:tcPr>
          <w:p w14:paraId="1746213C" w14:textId="77777777" w:rsidR="002A694D" w:rsidRPr="009C0863" w:rsidRDefault="002A694D" w:rsidP="00ED3C83">
            <w:pPr>
              <w:pStyle w:val="a3"/>
              <w:spacing w:line="252" w:lineRule="auto"/>
              <w:rPr>
                <w:color w:val="000000" w:themeColor="text1"/>
                <w:position w:val="-2"/>
                <w:sz w:val="25"/>
                <w:szCs w:val="25"/>
              </w:rPr>
            </w:pPr>
          </w:p>
        </w:tc>
        <w:tc>
          <w:tcPr>
            <w:tcW w:w="4560" w:type="dxa"/>
          </w:tcPr>
          <w:p w14:paraId="7875A92D" w14:textId="6839F727" w:rsidR="002A694D" w:rsidRPr="009C0863" w:rsidRDefault="002A694D" w:rsidP="00ED3C83">
            <w:pPr>
              <w:pStyle w:val="a3"/>
              <w:spacing w:line="252" w:lineRule="auto"/>
              <w:rPr>
                <w:b/>
                <w:color w:val="000000" w:themeColor="text1"/>
                <w:position w:val="-2"/>
                <w:sz w:val="25"/>
                <w:szCs w:val="25"/>
              </w:rPr>
            </w:pPr>
          </w:p>
        </w:tc>
      </w:tr>
      <w:tr w:rsidR="00471762" w:rsidRPr="009C0863" w14:paraId="43FA5EBA" w14:textId="77777777" w:rsidTr="002551A8">
        <w:trPr>
          <w:trHeight w:val="429"/>
        </w:trPr>
        <w:tc>
          <w:tcPr>
            <w:tcW w:w="4750" w:type="dxa"/>
            <w:hideMark/>
          </w:tcPr>
          <w:p w14:paraId="3B069151" w14:textId="1BF4331C"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Юридична адреса: 32300, м. Кам’янець-Подільський, вул. Степана Бандери, 56</w:t>
            </w:r>
          </w:p>
        </w:tc>
        <w:tc>
          <w:tcPr>
            <w:tcW w:w="401" w:type="dxa"/>
          </w:tcPr>
          <w:p w14:paraId="0601AA32" w14:textId="77777777" w:rsidR="00301B1E" w:rsidRPr="009C0863" w:rsidRDefault="00301B1E" w:rsidP="00301B1E">
            <w:pPr>
              <w:pStyle w:val="a3"/>
              <w:spacing w:line="252" w:lineRule="auto"/>
              <w:ind w:left="-528"/>
              <w:rPr>
                <w:color w:val="000000" w:themeColor="text1"/>
                <w:position w:val="-2"/>
                <w:sz w:val="25"/>
                <w:szCs w:val="25"/>
              </w:rPr>
            </w:pPr>
          </w:p>
        </w:tc>
        <w:tc>
          <w:tcPr>
            <w:tcW w:w="4560" w:type="dxa"/>
            <w:vMerge w:val="restart"/>
          </w:tcPr>
          <w:p w14:paraId="364D0660" w14:textId="7D0C0A9E" w:rsidR="00301B1E" w:rsidRPr="009C0863" w:rsidRDefault="00301B1E" w:rsidP="00301B1E">
            <w:pPr>
              <w:pStyle w:val="a3"/>
              <w:spacing w:line="256" w:lineRule="auto"/>
              <w:rPr>
                <w:color w:val="000000" w:themeColor="text1"/>
                <w:position w:val="-2"/>
                <w:sz w:val="25"/>
                <w:szCs w:val="25"/>
              </w:rPr>
            </w:pPr>
            <w:r w:rsidRPr="009C0863">
              <w:rPr>
                <w:color w:val="000000" w:themeColor="text1"/>
                <w:position w:val="-2"/>
                <w:sz w:val="25"/>
                <w:szCs w:val="25"/>
              </w:rPr>
              <w:t xml:space="preserve">Юридична адреса: </w:t>
            </w:r>
            <w:r w:rsidR="00760FE6" w:rsidRPr="009C0863">
              <w:rPr>
                <w:color w:val="000000" w:themeColor="text1"/>
                <w:position w:val="-2"/>
                <w:sz w:val="25"/>
                <w:szCs w:val="25"/>
              </w:rPr>
              <w:t>________</w:t>
            </w:r>
          </w:p>
        </w:tc>
      </w:tr>
      <w:tr w:rsidR="00471762" w:rsidRPr="009C0863" w14:paraId="4987ECC5" w14:textId="77777777" w:rsidTr="002551A8">
        <w:trPr>
          <w:trHeight w:val="695"/>
        </w:trPr>
        <w:tc>
          <w:tcPr>
            <w:tcW w:w="4750" w:type="dxa"/>
            <w:hideMark/>
          </w:tcPr>
          <w:p w14:paraId="604DBD48" w14:textId="3C7EA468"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Поштова адреса: 32300, м. Кам’янець-Подільський, вул. Степана Бандери, 56</w:t>
            </w:r>
          </w:p>
        </w:tc>
        <w:tc>
          <w:tcPr>
            <w:tcW w:w="401" w:type="dxa"/>
          </w:tcPr>
          <w:p w14:paraId="21635B9C" w14:textId="77777777" w:rsidR="00301B1E" w:rsidRPr="009C0863" w:rsidRDefault="00301B1E" w:rsidP="00301B1E">
            <w:pPr>
              <w:pStyle w:val="a3"/>
              <w:spacing w:line="252" w:lineRule="auto"/>
              <w:rPr>
                <w:color w:val="000000" w:themeColor="text1"/>
                <w:position w:val="-2"/>
                <w:sz w:val="25"/>
                <w:szCs w:val="25"/>
              </w:rPr>
            </w:pPr>
          </w:p>
        </w:tc>
        <w:tc>
          <w:tcPr>
            <w:tcW w:w="4560" w:type="dxa"/>
            <w:vMerge/>
            <w:vAlign w:val="center"/>
            <w:hideMark/>
          </w:tcPr>
          <w:p w14:paraId="7BBE2B16" w14:textId="77777777" w:rsidR="00301B1E" w:rsidRPr="009C0863" w:rsidRDefault="00301B1E" w:rsidP="00301B1E">
            <w:pPr>
              <w:spacing w:after="0" w:line="256" w:lineRule="auto"/>
              <w:rPr>
                <w:rFonts w:ascii="Times New Roman" w:eastAsia="Times New Roman" w:hAnsi="Times New Roman" w:cs="Times New Roman"/>
                <w:color w:val="000000" w:themeColor="text1"/>
                <w:position w:val="-2"/>
                <w:sz w:val="25"/>
                <w:szCs w:val="25"/>
                <w:lang w:val="uk-UA"/>
              </w:rPr>
            </w:pPr>
          </w:p>
        </w:tc>
      </w:tr>
      <w:tr w:rsidR="00471762" w:rsidRPr="009C0863" w14:paraId="1263DB03" w14:textId="77777777" w:rsidTr="002551A8">
        <w:tc>
          <w:tcPr>
            <w:tcW w:w="4750" w:type="dxa"/>
            <w:hideMark/>
          </w:tcPr>
          <w:p w14:paraId="7E930C1E" w14:textId="07AF50DB"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Телефон/</w:t>
            </w:r>
            <w:r w:rsidRPr="009C0863">
              <w:rPr>
                <w:color w:val="000000" w:themeColor="text1"/>
                <w:sz w:val="25"/>
                <w:szCs w:val="25"/>
              </w:rPr>
              <w:t xml:space="preserve"> факс: (03849) 5-02-90</w:t>
            </w:r>
          </w:p>
        </w:tc>
        <w:tc>
          <w:tcPr>
            <w:tcW w:w="401" w:type="dxa"/>
          </w:tcPr>
          <w:p w14:paraId="6A44D0D5" w14:textId="77777777" w:rsidR="00301B1E" w:rsidRPr="009C0863" w:rsidRDefault="00301B1E" w:rsidP="00301B1E">
            <w:pPr>
              <w:pStyle w:val="a3"/>
              <w:spacing w:line="252" w:lineRule="auto"/>
              <w:rPr>
                <w:color w:val="000000" w:themeColor="text1"/>
                <w:position w:val="-2"/>
                <w:sz w:val="25"/>
                <w:szCs w:val="25"/>
              </w:rPr>
            </w:pPr>
          </w:p>
        </w:tc>
        <w:tc>
          <w:tcPr>
            <w:tcW w:w="4560" w:type="dxa"/>
            <w:hideMark/>
          </w:tcPr>
          <w:p w14:paraId="6D0C77FB" w14:textId="6FD845D4" w:rsidR="00301B1E" w:rsidRPr="009C0863" w:rsidRDefault="00301B1E" w:rsidP="00301B1E">
            <w:pPr>
              <w:pStyle w:val="a3"/>
              <w:spacing w:line="252" w:lineRule="auto"/>
              <w:rPr>
                <w:color w:val="000000" w:themeColor="text1"/>
                <w:sz w:val="25"/>
                <w:szCs w:val="25"/>
              </w:rPr>
            </w:pPr>
            <w:r w:rsidRPr="009C0863">
              <w:rPr>
                <w:color w:val="000000" w:themeColor="text1"/>
                <w:position w:val="-2"/>
                <w:sz w:val="25"/>
                <w:szCs w:val="25"/>
              </w:rPr>
              <w:t>Телефон/</w:t>
            </w:r>
            <w:r w:rsidRPr="009C0863">
              <w:rPr>
                <w:color w:val="000000" w:themeColor="text1"/>
                <w:sz w:val="25"/>
                <w:szCs w:val="25"/>
              </w:rPr>
              <w:t xml:space="preserve"> факс: </w:t>
            </w:r>
          </w:p>
        </w:tc>
      </w:tr>
      <w:tr w:rsidR="00471762" w:rsidRPr="009C0863" w14:paraId="799F012E" w14:textId="77777777" w:rsidTr="002551A8">
        <w:trPr>
          <w:trHeight w:val="1467"/>
        </w:trPr>
        <w:tc>
          <w:tcPr>
            <w:tcW w:w="4750" w:type="dxa"/>
          </w:tcPr>
          <w:p w14:paraId="6BBD85D2" w14:textId="77777777"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Банківські реквізити:</w:t>
            </w:r>
          </w:p>
          <w:p w14:paraId="60C3C631" w14:textId="77777777"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IBAN:UA888201720343120001000016526</w:t>
            </w:r>
          </w:p>
          <w:p w14:paraId="51973E36" w14:textId="77777777"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UA078201720343111001200016526</w:t>
            </w:r>
          </w:p>
          <w:p w14:paraId="323A737C" w14:textId="77777777"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Банк: Державна казначейська служба України,  м. Київ</w:t>
            </w:r>
          </w:p>
          <w:p w14:paraId="076D3C09" w14:textId="77777777"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код ЄДРПОУ 24982999</w:t>
            </w:r>
          </w:p>
          <w:p w14:paraId="02BCFFF7" w14:textId="77777777" w:rsidR="00301B1E" w:rsidRPr="009C0863" w:rsidRDefault="00301B1E" w:rsidP="00301B1E">
            <w:pPr>
              <w:pStyle w:val="a3"/>
              <w:spacing w:line="252" w:lineRule="auto"/>
              <w:rPr>
                <w:color w:val="000000" w:themeColor="text1"/>
                <w:position w:val="-2"/>
                <w:sz w:val="25"/>
                <w:szCs w:val="25"/>
              </w:rPr>
            </w:pPr>
          </w:p>
        </w:tc>
        <w:tc>
          <w:tcPr>
            <w:tcW w:w="401" w:type="dxa"/>
          </w:tcPr>
          <w:p w14:paraId="27B45051" w14:textId="77777777" w:rsidR="00301B1E" w:rsidRPr="009C0863" w:rsidRDefault="00301B1E" w:rsidP="00301B1E">
            <w:pPr>
              <w:pStyle w:val="a3"/>
              <w:spacing w:line="252" w:lineRule="auto"/>
              <w:rPr>
                <w:color w:val="000000" w:themeColor="text1"/>
                <w:position w:val="-2"/>
                <w:sz w:val="25"/>
                <w:szCs w:val="25"/>
              </w:rPr>
            </w:pPr>
          </w:p>
        </w:tc>
        <w:tc>
          <w:tcPr>
            <w:tcW w:w="4560" w:type="dxa"/>
          </w:tcPr>
          <w:p w14:paraId="211F96BE" w14:textId="77777777"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Банківські реквізити:</w:t>
            </w:r>
          </w:p>
          <w:p w14:paraId="53B1BBF7" w14:textId="0E0ED70F" w:rsidR="00301B1E" w:rsidRPr="009C0863" w:rsidRDefault="00301B1E" w:rsidP="00760FE6">
            <w:pPr>
              <w:pStyle w:val="a3"/>
              <w:spacing w:line="252" w:lineRule="auto"/>
              <w:rPr>
                <w:color w:val="000000" w:themeColor="text1"/>
                <w:position w:val="-2"/>
                <w:sz w:val="25"/>
                <w:szCs w:val="25"/>
              </w:rPr>
            </w:pPr>
            <w:r w:rsidRPr="009C0863">
              <w:rPr>
                <w:color w:val="000000" w:themeColor="text1"/>
                <w:position w:val="-2"/>
                <w:sz w:val="25"/>
                <w:szCs w:val="25"/>
              </w:rPr>
              <w:t>Р/р UA</w:t>
            </w:r>
            <w:r w:rsidR="00760FE6" w:rsidRPr="009C0863">
              <w:rPr>
                <w:color w:val="000000" w:themeColor="text1"/>
                <w:position w:val="-2"/>
                <w:sz w:val="25"/>
                <w:szCs w:val="25"/>
              </w:rPr>
              <w:t>__________</w:t>
            </w:r>
          </w:p>
          <w:p w14:paraId="6484C620" w14:textId="7633B53E"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 xml:space="preserve">МФО </w:t>
            </w:r>
            <w:r w:rsidR="00760FE6" w:rsidRPr="009C0863">
              <w:rPr>
                <w:color w:val="000000" w:themeColor="text1"/>
                <w:position w:val="-2"/>
                <w:sz w:val="25"/>
                <w:szCs w:val="25"/>
              </w:rPr>
              <w:t>__________</w:t>
            </w:r>
          </w:p>
          <w:p w14:paraId="54B199D5" w14:textId="60A1846B" w:rsidR="00301B1E" w:rsidRPr="009C0863" w:rsidRDefault="00301B1E" w:rsidP="00301B1E">
            <w:pPr>
              <w:pStyle w:val="a3"/>
              <w:spacing w:line="252" w:lineRule="auto"/>
              <w:rPr>
                <w:color w:val="000000" w:themeColor="text1"/>
                <w:position w:val="-2"/>
                <w:sz w:val="25"/>
                <w:szCs w:val="25"/>
              </w:rPr>
            </w:pPr>
            <w:r w:rsidRPr="009C0863">
              <w:rPr>
                <w:color w:val="000000" w:themeColor="text1"/>
                <w:position w:val="-2"/>
                <w:sz w:val="25"/>
                <w:szCs w:val="25"/>
              </w:rPr>
              <w:t xml:space="preserve">код ЄДРПОУ </w:t>
            </w:r>
            <w:r w:rsidR="00760FE6" w:rsidRPr="009C0863">
              <w:rPr>
                <w:color w:val="000000" w:themeColor="text1"/>
                <w:position w:val="-2"/>
                <w:sz w:val="25"/>
                <w:szCs w:val="25"/>
              </w:rPr>
              <w:t>______</w:t>
            </w:r>
          </w:p>
          <w:p w14:paraId="4D0A3CE7" w14:textId="77777777" w:rsidR="00301B1E" w:rsidRPr="009C0863" w:rsidRDefault="00301B1E" w:rsidP="00301B1E">
            <w:pPr>
              <w:pStyle w:val="a3"/>
              <w:spacing w:line="252" w:lineRule="auto"/>
              <w:rPr>
                <w:color w:val="000000" w:themeColor="text1"/>
                <w:position w:val="-2"/>
                <w:sz w:val="25"/>
                <w:szCs w:val="25"/>
              </w:rPr>
            </w:pPr>
          </w:p>
          <w:p w14:paraId="57E869D1" w14:textId="77777777" w:rsidR="006B4AEF" w:rsidRPr="009C0863" w:rsidRDefault="006B4AEF" w:rsidP="00301B1E">
            <w:pPr>
              <w:pStyle w:val="a3"/>
              <w:spacing w:line="252" w:lineRule="auto"/>
              <w:rPr>
                <w:color w:val="000000" w:themeColor="text1"/>
                <w:position w:val="-2"/>
                <w:sz w:val="25"/>
                <w:szCs w:val="25"/>
              </w:rPr>
            </w:pPr>
          </w:p>
          <w:p w14:paraId="2B731951" w14:textId="1CCF4DCD" w:rsidR="006B4AEF" w:rsidRPr="009C0863" w:rsidRDefault="006B4AEF" w:rsidP="00301B1E">
            <w:pPr>
              <w:pStyle w:val="a3"/>
              <w:spacing w:line="252" w:lineRule="auto"/>
              <w:rPr>
                <w:color w:val="000000" w:themeColor="text1"/>
                <w:position w:val="-2"/>
                <w:sz w:val="25"/>
                <w:szCs w:val="25"/>
              </w:rPr>
            </w:pPr>
          </w:p>
        </w:tc>
      </w:tr>
      <w:tr w:rsidR="00471762" w:rsidRPr="009C0863" w14:paraId="520FAA30" w14:textId="77777777" w:rsidTr="002551A8">
        <w:trPr>
          <w:trHeight w:val="282"/>
        </w:trPr>
        <w:tc>
          <w:tcPr>
            <w:tcW w:w="4750" w:type="dxa"/>
            <w:tcBorders>
              <w:top w:val="nil"/>
              <w:left w:val="nil"/>
              <w:bottom w:val="single" w:sz="4" w:space="0" w:color="auto"/>
              <w:right w:val="nil"/>
            </w:tcBorders>
            <w:hideMark/>
          </w:tcPr>
          <w:p w14:paraId="3E85EFD4" w14:textId="68DEAB3D" w:rsidR="002551A8" w:rsidRPr="009C0863" w:rsidRDefault="00301B1E" w:rsidP="00195ED6">
            <w:pPr>
              <w:pStyle w:val="a3"/>
              <w:spacing w:line="252" w:lineRule="auto"/>
              <w:jc w:val="right"/>
              <w:rPr>
                <w:color w:val="000000" w:themeColor="text1"/>
                <w:sz w:val="25"/>
                <w:szCs w:val="25"/>
              </w:rPr>
            </w:pPr>
            <w:r w:rsidRPr="009C0863">
              <w:rPr>
                <w:color w:val="000000" w:themeColor="text1"/>
                <w:sz w:val="25"/>
                <w:szCs w:val="25"/>
              </w:rPr>
              <w:t>Володимир РОДІКОВ</w:t>
            </w:r>
          </w:p>
        </w:tc>
        <w:tc>
          <w:tcPr>
            <w:tcW w:w="401" w:type="dxa"/>
          </w:tcPr>
          <w:p w14:paraId="334E6079" w14:textId="77777777" w:rsidR="002551A8" w:rsidRPr="009C0863" w:rsidRDefault="002551A8" w:rsidP="00195ED6">
            <w:pPr>
              <w:pStyle w:val="a3"/>
              <w:spacing w:line="252" w:lineRule="auto"/>
              <w:rPr>
                <w:color w:val="000000" w:themeColor="text1"/>
                <w:sz w:val="25"/>
                <w:szCs w:val="25"/>
              </w:rPr>
            </w:pPr>
          </w:p>
        </w:tc>
        <w:tc>
          <w:tcPr>
            <w:tcW w:w="4560" w:type="dxa"/>
            <w:tcBorders>
              <w:top w:val="nil"/>
              <w:left w:val="nil"/>
              <w:bottom w:val="single" w:sz="4" w:space="0" w:color="auto"/>
              <w:right w:val="nil"/>
            </w:tcBorders>
          </w:tcPr>
          <w:p w14:paraId="60D7CE3B" w14:textId="12CB85F6" w:rsidR="002551A8" w:rsidRPr="009C0863" w:rsidRDefault="002551A8" w:rsidP="00195ED6">
            <w:pPr>
              <w:pStyle w:val="a3"/>
              <w:spacing w:line="252" w:lineRule="auto"/>
              <w:jc w:val="right"/>
              <w:rPr>
                <w:color w:val="000000" w:themeColor="text1"/>
                <w:sz w:val="25"/>
                <w:szCs w:val="25"/>
              </w:rPr>
            </w:pPr>
          </w:p>
        </w:tc>
      </w:tr>
      <w:tr w:rsidR="00471762" w:rsidRPr="009C0863" w14:paraId="6863E60E" w14:textId="77777777" w:rsidTr="002551A8">
        <w:trPr>
          <w:trHeight w:val="257"/>
        </w:trPr>
        <w:tc>
          <w:tcPr>
            <w:tcW w:w="4750" w:type="dxa"/>
            <w:tcBorders>
              <w:top w:val="single" w:sz="4" w:space="0" w:color="auto"/>
              <w:left w:val="nil"/>
              <w:bottom w:val="nil"/>
              <w:right w:val="nil"/>
            </w:tcBorders>
            <w:hideMark/>
          </w:tcPr>
          <w:p w14:paraId="3E00DDD6" w14:textId="77777777" w:rsidR="002551A8" w:rsidRPr="009C0863" w:rsidRDefault="002551A8" w:rsidP="00195ED6">
            <w:pPr>
              <w:pStyle w:val="a3"/>
              <w:spacing w:line="252" w:lineRule="auto"/>
              <w:jc w:val="center"/>
              <w:rPr>
                <w:color w:val="000000" w:themeColor="text1"/>
                <w:sz w:val="25"/>
                <w:szCs w:val="25"/>
              </w:rPr>
            </w:pPr>
            <w:r w:rsidRPr="009C0863">
              <w:rPr>
                <w:color w:val="000000" w:themeColor="text1"/>
                <w:sz w:val="25"/>
                <w:szCs w:val="25"/>
              </w:rPr>
              <w:t>(підпис)</w:t>
            </w:r>
          </w:p>
          <w:p w14:paraId="424B31E2" w14:textId="77777777" w:rsidR="002551A8" w:rsidRPr="009C0863" w:rsidRDefault="002551A8" w:rsidP="00195ED6">
            <w:pPr>
              <w:pStyle w:val="a3"/>
              <w:spacing w:line="252" w:lineRule="auto"/>
              <w:ind w:firstLine="170"/>
              <w:rPr>
                <w:color w:val="000000" w:themeColor="text1"/>
                <w:sz w:val="25"/>
                <w:szCs w:val="25"/>
              </w:rPr>
            </w:pPr>
            <w:r w:rsidRPr="009C0863">
              <w:rPr>
                <w:color w:val="000000" w:themeColor="text1"/>
                <w:sz w:val="25"/>
                <w:szCs w:val="25"/>
              </w:rPr>
              <w:t>М.П.</w:t>
            </w:r>
          </w:p>
        </w:tc>
        <w:tc>
          <w:tcPr>
            <w:tcW w:w="401" w:type="dxa"/>
          </w:tcPr>
          <w:p w14:paraId="59C58E75" w14:textId="77777777" w:rsidR="002551A8" w:rsidRPr="009C0863" w:rsidRDefault="002551A8" w:rsidP="00195ED6">
            <w:pPr>
              <w:pStyle w:val="a3"/>
              <w:spacing w:line="252" w:lineRule="auto"/>
              <w:rPr>
                <w:color w:val="000000" w:themeColor="text1"/>
                <w:sz w:val="25"/>
                <w:szCs w:val="25"/>
              </w:rPr>
            </w:pPr>
          </w:p>
        </w:tc>
        <w:tc>
          <w:tcPr>
            <w:tcW w:w="4560" w:type="dxa"/>
            <w:tcBorders>
              <w:top w:val="single" w:sz="4" w:space="0" w:color="auto"/>
              <w:left w:val="nil"/>
              <w:bottom w:val="nil"/>
              <w:right w:val="nil"/>
            </w:tcBorders>
            <w:hideMark/>
          </w:tcPr>
          <w:p w14:paraId="0AF6F2CD" w14:textId="77777777" w:rsidR="002551A8" w:rsidRPr="009C0863" w:rsidRDefault="002551A8" w:rsidP="00195ED6">
            <w:pPr>
              <w:pStyle w:val="a3"/>
              <w:spacing w:line="252" w:lineRule="auto"/>
              <w:jc w:val="center"/>
              <w:rPr>
                <w:color w:val="000000" w:themeColor="text1"/>
                <w:sz w:val="25"/>
                <w:szCs w:val="25"/>
              </w:rPr>
            </w:pPr>
            <w:r w:rsidRPr="009C0863">
              <w:rPr>
                <w:color w:val="000000" w:themeColor="text1"/>
                <w:sz w:val="25"/>
                <w:szCs w:val="25"/>
              </w:rPr>
              <w:t>(підпис)</w:t>
            </w:r>
          </w:p>
          <w:p w14:paraId="3ECD6336" w14:textId="77777777" w:rsidR="002551A8" w:rsidRPr="009C0863" w:rsidRDefault="002551A8" w:rsidP="00195ED6">
            <w:pPr>
              <w:pStyle w:val="a3"/>
              <w:spacing w:line="252" w:lineRule="auto"/>
              <w:jc w:val="left"/>
              <w:rPr>
                <w:color w:val="000000" w:themeColor="text1"/>
                <w:sz w:val="25"/>
                <w:szCs w:val="25"/>
              </w:rPr>
            </w:pPr>
            <w:r w:rsidRPr="009C0863">
              <w:rPr>
                <w:color w:val="000000" w:themeColor="text1"/>
                <w:sz w:val="25"/>
                <w:szCs w:val="25"/>
              </w:rPr>
              <w:t>М.П.</w:t>
            </w:r>
          </w:p>
        </w:tc>
      </w:tr>
    </w:tbl>
    <w:p w14:paraId="22A9AD59"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6407E168"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6A7E5C0E"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3818DD4E"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61C0902A"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24B61E3A"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4C4C5BB5"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12740FE5"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559ACF0C"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10083894"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16F06ECC"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7E771FBE"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00C30098"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4D4A18EE"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794F31FD"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4E3F80F5"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29D5B58A"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161F0073"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28629B4E" w14:textId="77777777" w:rsidR="00760FE6" w:rsidRPr="009C0863"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39A89AD2" w14:textId="00A22834" w:rsidR="00760FE6" w:rsidRDefault="00760FE6" w:rsidP="00EF2464">
      <w:pPr>
        <w:widowControl w:val="0"/>
        <w:spacing w:after="0" w:line="240" w:lineRule="auto"/>
        <w:ind w:left="6237"/>
        <w:rPr>
          <w:rFonts w:ascii="Times New Roman" w:hAnsi="Times New Roman" w:cs="Times New Roman"/>
          <w:color w:val="000000" w:themeColor="text1"/>
          <w:sz w:val="25"/>
          <w:szCs w:val="25"/>
          <w:lang w:val="uk-UA"/>
        </w:rPr>
      </w:pPr>
    </w:p>
    <w:p w14:paraId="67ECF1FC" w14:textId="080C3900" w:rsidR="00EF30C5" w:rsidRDefault="00EF30C5" w:rsidP="00EF2464">
      <w:pPr>
        <w:widowControl w:val="0"/>
        <w:spacing w:after="0" w:line="240" w:lineRule="auto"/>
        <w:ind w:left="6237"/>
        <w:rPr>
          <w:rFonts w:ascii="Times New Roman" w:hAnsi="Times New Roman" w:cs="Times New Roman"/>
          <w:color w:val="000000" w:themeColor="text1"/>
          <w:sz w:val="25"/>
          <w:szCs w:val="25"/>
          <w:lang w:val="uk-UA"/>
        </w:rPr>
      </w:pPr>
    </w:p>
    <w:p w14:paraId="57F37BE2" w14:textId="32E4607F" w:rsidR="00EF30C5" w:rsidRDefault="00EF30C5" w:rsidP="00EF2464">
      <w:pPr>
        <w:widowControl w:val="0"/>
        <w:spacing w:after="0" w:line="240" w:lineRule="auto"/>
        <w:ind w:left="6237"/>
        <w:rPr>
          <w:rFonts w:ascii="Times New Roman" w:hAnsi="Times New Roman" w:cs="Times New Roman"/>
          <w:color w:val="000000" w:themeColor="text1"/>
          <w:sz w:val="25"/>
          <w:szCs w:val="25"/>
          <w:lang w:val="uk-UA"/>
        </w:rPr>
      </w:pPr>
    </w:p>
    <w:p w14:paraId="7E56C857" w14:textId="6250BA7F" w:rsidR="00EF30C5" w:rsidRDefault="00EF30C5" w:rsidP="00EF2464">
      <w:pPr>
        <w:widowControl w:val="0"/>
        <w:spacing w:after="0" w:line="240" w:lineRule="auto"/>
        <w:ind w:left="6237"/>
        <w:rPr>
          <w:rFonts w:ascii="Times New Roman" w:hAnsi="Times New Roman" w:cs="Times New Roman"/>
          <w:color w:val="000000" w:themeColor="text1"/>
          <w:sz w:val="25"/>
          <w:szCs w:val="25"/>
          <w:lang w:val="uk-UA"/>
        </w:rPr>
      </w:pPr>
    </w:p>
    <w:p w14:paraId="4E0F94F2" w14:textId="46D1D697" w:rsidR="00EF30C5" w:rsidRDefault="00EF30C5" w:rsidP="00EF2464">
      <w:pPr>
        <w:widowControl w:val="0"/>
        <w:spacing w:after="0" w:line="240" w:lineRule="auto"/>
        <w:ind w:left="6237"/>
        <w:rPr>
          <w:rFonts w:ascii="Times New Roman" w:hAnsi="Times New Roman" w:cs="Times New Roman"/>
          <w:color w:val="000000" w:themeColor="text1"/>
          <w:sz w:val="25"/>
          <w:szCs w:val="25"/>
          <w:lang w:val="uk-UA"/>
        </w:rPr>
      </w:pPr>
    </w:p>
    <w:p w14:paraId="7B222E0D" w14:textId="694DA8B3" w:rsidR="00EF30C5" w:rsidRDefault="00EF30C5" w:rsidP="00EF2464">
      <w:pPr>
        <w:widowControl w:val="0"/>
        <w:spacing w:after="0" w:line="240" w:lineRule="auto"/>
        <w:ind w:left="6237"/>
        <w:rPr>
          <w:rFonts w:ascii="Times New Roman" w:hAnsi="Times New Roman" w:cs="Times New Roman"/>
          <w:color w:val="000000" w:themeColor="text1"/>
          <w:sz w:val="25"/>
          <w:szCs w:val="25"/>
          <w:lang w:val="uk-UA"/>
        </w:rPr>
      </w:pPr>
    </w:p>
    <w:p w14:paraId="634DBE28" w14:textId="3884EA49" w:rsidR="00EF30C5" w:rsidRDefault="00EF30C5" w:rsidP="00EF2464">
      <w:pPr>
        <w:widowControl w:val="0"/>
        <w:spacing w:after="0" w:line="240" w:lineRule="auto"/>
        <w:ind w:left="6237"/>
        <w:rPr>
          <w:rFonts w:ascii="Times New Roman" w:hAnsi="Times New Roman" w:cs="Times New Roman"/>
          <w:color w:val="000000" w:themeColor="text1"/>
          <w:sz w:val="25"/>
          <w:szCs w:val="25"/>
          <w:lang w:val="uk-UA"/>
        </w:rPr>
      </w:pPr>
    </w:p>
    <w:p w14:paraId="5E1CBF9F" w14:textId="77777777" w:rsidR="00EF30C5" w:rsidRPr="009C0863" w:rsidRDefault="00EF30C5" w:rsidP="00EF2464">
      <w:pPr>
        <w:widowControl w:val="0"/>
        <w:spacing w:after="0" w:line="240" w:lineRule="auto"/>
        <w:ind w:left="6237"/>
        <w:rPr>
          <w:rFonts w:ascii="Times New Roman" w:hAnsi="Times New Roman" w:cs="Times New Roman"/>
          <w:color w:val="000000" w:themeColor="text1"/>
          <w:sz w:val="25"/>
          <w:szCs w:val="25"/>
          <w:lang w:val="uk-UA"/>
        </w:rPr>
      </w:pPr>
    </w:p>
    <w:p w14:paraId="118F8F9E" w14:textId="1085D45B" w:rsidR="00EF2464" w:rsidRPr="009C0863"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r w:rsidRPr="009C0863">
        <w:rPr>
          <w:rFonts w:ascii="Times New Roman" w:hAnsi="Times New Roman" w:cs="Times New Roman"/>
          <w:color w:val="000000" w:themeColor="text1"/>
          <w:sz w:val="25"/>
          <w:szCs w:val="25"/>
          <w:lang w:val="uk-UA"/>
        </w:rPr>
        <w:lastRenderedPageBreak/>
        <w:t>Додаток № 1</w:t>
      </w:r>
    </w:p>
    <w:p w14:paraId="4B856781" w14:textId="77777777" w:rsidR="00EF2464" w:rsidRPr="009C0863" w:rsidRDefault="00EF2464" w:rsidP="00EF2464">
      <w:pPr>
        <w:spacing w:after="0" w:line="240" w:lineRule="auto"/>
        <w:ind w:left="6237"/>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до Договору № _______</w:t>
      </w:r>
    </w:p>
    <w:p w14:paraId="57E0A82A" w14:textId="2A3F57CC" w:rsidR="00EF2464" w:rsidRPr="009C0863" w:rsidRDefault="00EF2464" w:rsidP="00EF2464">
      <w:pPr>
        <w:spacing w:after="0" w:line="240" w:lineRule="auto"/>
        <w:ind w:left="6237"/>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від “___”__________ 20</w:t>
      </w:r>
      <w:r w:rsidR="00864F20" w:rsidRPr="009C0863">
        <w:rPr>
          <w:rFonts w:ascii="Times New Roman" w:hAnsi="Times New Roman" w:cs="Times New Roman"/>
          <w:color w:val="000000" w:themeColor="text1"/>
          <w:sz w:val="25"/>
          <w:szCs w:val="25"/>
          <w:lang w:val="uk-UA"/>
        </w:rPr>
        <w:t>2</w:t>
      </w:r>
      <w:r w:rsidR="00AD2BB0">
        <w:rPr>
          <w:rFonts w:ascii="Times New Roman" w:hAnsi="Times New Roman" w:cs="Times New Roman"/>
          <w:color w:val="000000" w:themeColor="text1"/>
          <w:sz w:val="25"/>
          <w:szCs w:val="25"/>
          <w:lang w:val="uk-UA"/>
        </w:rPr>
        <w:t>4</w:t>
      </w:r>
      <w:r w:rsidRPr="009C0863">
        <w:rPr>
          <w:rFonts w:ascii="Times New Roman" w:hAnsi="Times New Roman" w:cs="Times New Roman"/>
          <w:color w:val="000000" w:themeColor="text1"/>
          <w:sz w:val="25"/>
          <w:szCs w:val="25"/>
          <w:lang w:val="uk-UA"/>
        </w:rPr>
        <w:t xml:space="preserve"> року</w:t>
      </w:r>
    </w:p>
    <w:p w14:paraId="60A0271A" w14:textId="77777777" w:rsidR="00EF2464" w:rsidRPr="009C0863"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7B08F419" w14:textId="77777777" w:rsidR="00EF2464" w:rsidRPr="009C0863"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21895340" w14:textId="77777777" w:rsidR="00EF2464" w:rsidRPr="009C0863"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2C4B94F2" w14:textId="77777777" w:rsidR="00EF2464" w:rsidRPr="009C0863"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9C0863">
        <w:rPr>
          <w:rFonts w:ascii="Times New Roman" w:eastAsia="Times New Roman" w:hAnsi="Times New Roman" w:cs="Times New Roman"/>
          <w:b/>
          <w:color w:val="000000" w:themeColor="text1"/>
          <w:sz w:val="28"/>
          <w:szCs w:val="28"/>
          <w:lang w:val="uk-UA"/>
        </w:rPr>
        <w:t xml:space="preserve">СПЕЦИФІКАЦІЯ </w:t>
      </w:r>
    </w:p>
    <w:p w14:paraId="6A9DC175" w14:textId="171D5B0A" w:rsidR="00EF2464" w:rsidRPr="009C0863" w:rsidRDefault="006D250E" w:rsidP="00EF2464">
      <w:pPr>
        <w:widowControl w:val="0"/>
        <w:spacing w:after="0" w:line="240" w:lineRule="auto"/>
        <w:jc w:val="center"/>
        <w:rPr>
          <w:rFonts w:ascii="Times New Roman" w:eastAsia="Times New Roman" w:hAnsi="Times New Roman" w:cs="Times New Roman"/>
          <w:color w:val="000000" w:themeColor="text1"/>
          <w:sz w:val="24"/>
          <w:szCs w:val="24"/>
          <w:lang w:val="uk-UA"/>
        </w:rPr>
      </w:pPr>
      <w:r w:rsidRPr="009C0863">
        <w:rPr>
          <w:rFonts w:ascii="Times New Roman" w:eastAsia="Times New Roman" w:hAnsi="Times New Roman" w:cs="Times New Roman"/>
          <w:color w:val="000000" w:themeColor="text1"/>
          <w:sz w:val="24"/>
          <w:szCs w:val="24"/>
          <w:lang w:val="uk-UA"/>
        </w:rPr>
        <w:t>Надання послуг</w:t>
      </w:r>
      <w:r w:rsidR="00EF2464" w:rsidRPr="009C0863">
        <w:rPr>
          <w:rFonts w:ascii="Times New Roman" w:eastAsia="Times New Roman" w:hAnsi="Times New Roman" w:cs="Times New Roman"/>
          <w:color w:val="000000" w:themeColor="text1"/>
          <w:sz w:val="24"/>
          <w:szCs w:val="24"/>
          <w:lang w:val="uk-UA"/>
        </w:rPr>
        <w:t xml:space="preserve"> по договору № ______ від _____._________20</w:t>
      </w:r>
      <w:r w:rsidR="00864F20" w:rsidRPr="009C0863">
        <w:rPr>
          <w:rFonts w:ascii="Times New Roman" w:eastAsia="Times New Roman" w:hAnsi="Times New Roman" w:cs="Times New Roman"/>
          <w:color w:val="000000" w:themeColor="text1"/>
          <w:sz w:val="24"/>
          <w:szCs w:val="24"/>
          <w:lang w:val="uk-UA"/>
        </w:rPr>
        <w:t>2</w:t>
      </w:r>
      <w:r w:rsidR="00E43834">
        <w:rPr>
          <w:rFonts w:ascii="Times New Roman" w:eastAsia="Times New Roman" w:hAnsi="Times New Roman" w:cs="Times New Roman"/>
          <w:color w:val="000000" w:themeColor="text1"/>
          <w:sz w:val="24"/>
          <w:szCs w:val="24"/>
          <w:lang w:val="uk-UA"/>
        </w:rPr>
        <w:t>4</w:t>
      </w:r>
      <w:r w:rsidR="00EF2464" w:rsidRPr="009C0863">
        <w:rPr>
          <w:rFonts w:ascii="Times New Roman" w:eastAsia="Times New Roman" w:hAnsi="Times New Roman" w:cs="Times New Roman"/>
          <w:color w:val="000000" w:themeColor="text1"/>
          <w:sz w:val="24"/>
          <w:szCs w:val="24"/>
          <w:lang w:val="uk-UA"/>
        </w:rPr>
        <w:t xml:space="preserve"> року </w:t>
      </w:r>
    </w:p>
    <w:p w14:paraId="41139286" w14:textId="6121DD63" w:rsidR="00EF2464" w:rsidRPr="009C0863" w:rsidRDefault="00EF2464" w:rsidP="00EF2464">
      <w:pPr>
        <w:widowControl w:val="0"/>
        <w:spacing w:after="0" w:line="240" w:lineRule="auto"/>
        <w:jc w:val="center"/>
        <w:rPr>
          <w:rFonts w:ascii="Times New Roman" w:eastAsia="Times New Roman" w:hAnsi="Times New Roman" w:cs="Times New Roman"/>
          <w:color w:val="000000" w:themeColor="text1"/>
          <w:sz w:val="24"/>
          <w:szCs w:val="24"/>
          <w:lang w:val="uk-UA"/>
        </w:rPr>
      </w:pPr>
      <w:r w:rsidRPr="009C0863">
        <w:rPr>
          <w:rFonts w:ascii="Times New Roman" w:eastAsia="Times New Roman" w:hAnsi="Times New Roman" w:cs="Times New Roman"/>
          <w:color w:val="000000" w:themeColor="text1"/>
          <w:sz w:val="24"/>
          <w:szCs w:val="24"/>
          <w:lang w:val="uk-UA"/>
        </w:rPr>
        <w:t xml:space="preserve">між </w:t>
      </w:r>
      <w:r w:rsidRPr="009C0863">
        <w:rPr>
          <w:rFonts w:ascii="Times New Roman" w:eastAsia="Times New Roman" w:hAnsi="Times New Roman" w:cs="Times New Roman"/>
          <w:bCs/>
          <w:color w:val="000000" w:themeColor="text1"/>
          <w:sz w:val="24"/>
          <w:szCs w:val="24"/>
          <w:lang w:val="uk-UA"/>
        </w:rPr>
        <w:t>в/ч А2641</w:t>
      </w:r>
      <w:r w:rsidRPr="009C0863">
        <w:rPr>
          <w:rFonts w:ascii="Times New Roman" w:eastAsia="Times New Roman" w:hAnsi="Times New Roman" w:cs="Times New Roman"/>
          <w:color w:val="000000" w:themeColor="text1"/>
          <w:sz w:val="24"/>
          <w:szCs w:val="24"/>
          <w:lang w:val="uk-UA"/>
        </w:rPr>
        <w:t xml:space="preserve"> м. Кам’янець – Подільський та </w:t>
      </w:r>
    </w:p>
    <w:p w14:paraId="543964FA" w14:textId="6EE88BC1" w:rsidR="00EF2464" w:rsidRPr="009C0863" w:rsidRDefault="00AD2BB0" w:rsidP="0097559D">
      <w:pPr>
        <w:widowControl w:val="0"/>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__________________________________________________________________</w:t>
      </w:r>
    </w:p>
    <w:p w14:paraId="10E5F62D" w14:textId="77777777" w:rsidR="009216C4" w:rsidRPr="009C0863" w:rsidRDefault="009216C4" w:rsidP="00EF2464">
      <w:pPr>
        <w:widowControl w:val="0"/>
        <w:spacing w:after="0" w:line="240" w:lineRule="auto"/>
        <w:jc w:val="both"/>
        <w:rPr>
          <w:rFonts w:ascii="Times New Roman" w:eastAsia="Times New Roman" w:hAnsi="Times New Roman" w:cs="Times New Roman"/>
          <w:color w:val="000000" w:themeColor="text1"/>
          <w:sz w:val="24"/>
          <w:szCs w:val="24"/>
          <w:lang w:val="uk-UA"/>
        </w:rPr>
      </w:pPr>
    </w:p>
    <w:tbl>
      <w:tblPr>
        <w:tblStyle w:val="a7"/>
        <w:tblW w:w="10143" w:type="dxa"/>
        <w:tblInd w:w="-289" w:type="dxa"/>
        <w:tblLook w:val="04A0" w:firstRow="1" w:lastRow="0" w:firstColumn="1" w:lastColumn="0" w:noHBand="0" w:noVBand="1"/>
      </w:tblPr>
      <w:tblGrid>
        <w:gridCol w:w="600"/>
        <w:gridCol w:w="4048"/>
        <w:gridCol w:w="1027"/>
        <w:gridCol w:w="1226"/>
        <w:gridCol w:w="1593"/>
        <w:gridCol w:w="1649"/>
      </w:tblGrid>
      <w:tr w:rsidR="00471762" w:rsidRPr="009C0863" w14:paraId="1A8B945E" w14:textId="77777777" w:rsidTr="00574626">
        <w:trPr>
          <w:trHeight w:val="1689"/>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3AC3A" w14:textId="77777777"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 п/п</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30C02" w14:textId="77777777"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Найменування  послуг</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71E1C" w14:textId="4A490075"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Од. виміру</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06186" w14:textId="051B20D4"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Кількість</w:t>
            </w:r>
          </w:p>
          <w:p w14:paraId="3AF0D37E" w14:textId="3DB0F9CE"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(послуг)</w:t>
            </w:r>
          </w:p>
          <w:p w14:paraId="3BAA1F62" w14:textId="496C36AB" w:rsidR="00574626" w:rsidRPr="009C0863" w:rsidRDefault="00574626" w:rsidP="00E44F1D">
            <w:pPr>
              <w:spacing w:after="0"/>
              <w:jc w:val="center"/>
              <w:rPr>
                <w:rFonts w:eastAsia="Times New Roman"/>
                <w:bCs/>
                <w:color w:val="000000" w:themeColor="text1"/>
                <w:sz w:val="24"/>
                <w:szCs w:val="24"/>
                <w:lang w:val="uk-UA"/>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2B3F1" w14:textId="2FEBF27D"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Ціна без ПДВ</w:t>
            </w:r>
          </w:p>
          <w:p w14:paraId="193DE704" w14:textId="77777777"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(грн.)</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43C59" w14:textId="40D42568"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Сума  без ПДВ</w:t>
            </w:r>
          </w:p>
          <w:p w14:paraId="471C0F81" w14:textId="77777777" w:rsidR="00574626" w:rsidRPr="009C0863" w:rsidRDefault="00574626"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(грн.)</w:t>
            </w:r>
          </w:p>
        </w:tc>
      </w:tr>
      <w:tr w:rsidR="00471762" w:rsidRPr="009C0863" w14:paraId="183AC789" w14:textId="77777777" w:rsidTr="00574626">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79F14" w14:textId="79EE2A6A" w:rsidR="00574626" w:rsidRPr="009C0863" w:rsidRDefault="00574626" w:rsidP="0097559D">
            <w:pPr>
              <w:spacing w:after="0"/>
              <w:rPr>
                <w:rFonts w:eastAsia="Times New Roman"/>
                <w:bCs/>
                <w:color w:val="000000" w:themeColor="text1"/>
                <w:sz w:val="24"/>
                <w:szCs w:val="24"/>
                <w:lang w:val="uk-UA"/>
              </w:rPr>
            </w:pPr>
            <w:r w:rsidRPr="009C0863">
              <w:rPr>
                <w:rFonts w:eastAsia="Times New Roman"/>
                <w:bCs/>
                <w:color w:val="000000" w:themeColor="text1"/>
                <w:sz w:val="24"/>
                <w:szCs w:val="24"/>
                <w:lang w:val="uk-UA"/>
              </w:rPr>
              <w:t>1</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EC6AA" w14:textId="0800E59F" w:rsidR="00574626" w:rsidRPr="009C0863" w:rsidRDefault="00D121B8" w:rsidP="0097559D">
            <w:pPr>
              <w:spacing w:after="0"/>
              <w:rPr>
                <w:rFonts w:eastAsia="Times New Roman"/>
                <w:bCs/>
                <w:color w:val="000000" w:themeColor="text1"/>
                <w:sz w:val="24"/>
                <w:szCs w:val="24"/>
                <w:lang w:val="uk-UA"/>
              </w:rPr>
            </w:pPr>
            <w:r w:rsidRPr="009C0863">
              <w:rPr>
                <w:color w:val="000000" w:themeColor="text1"/>
                <w:sz w:val="24"/>
                <w:szCs w:val="24"/>
                <w:lang w:val="uk-UA"/>
              </w:rPr>
              <w:t>Т</w:t>
            </w:r>
            <w:r w:rsidR="00574626" w:rsidRPr="009C0863">
              <w:rPr>
                <w:color w:val="000000" w:themeColor="text1"/>
                <w:sz w:val="24"/>
                <w:szCs w:val="24"/>
                <w:lang w:val="uk-UA"/>
              </w:rPr>
              <w:t>ехнічн</w:t>
            </w:r>
            <w:r w:rsidRPr="009C0863">
              <w:rPr>
                <w:color w:val="000000" w:themeColor="text1"/>
                <w:sz w:val="24"/>
                <w:szCs w:val="24"/>
                <w:lang w:val="uk-UA"/>
              </w:rPr>
              <w:t>е</w:t>
            </w:r>
            <w:r w:rsidR="00574626" w:rsidRPr="009C0863">
              <w:rPr>
                <w:color w:val="000000" w:themeColor="text1"/>
                <w:sz w:val="24"/>
                <w:szCs w:val="24"/>
                <w:lang w:val="uk-UA"/>
              </w:rPr>
              <w:t xml:space="preserve"> обслуговування стаціонарного компресора для стисненого повітря Nardi Pacific M35</w:t>
            </w:r>
            <w:r w:rsidRPr="009C0863">
              <w:rPr>
                <w:color w:val="000000" w:themeColor="text1"/>
                <w:sz w:val="24"/>
                <w:szCs w:val="24"/>
                <w:lang w:val="uk-UA"/>
              </w:rPr>
              <w: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ED3AD" w14:textId="7368E23D" w:rsidR="00574626" w:rsidRPr="009C0863" w:rsidRDefault="00574626" w:rsidP="0097559D">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посл.</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84019" w14:textId="7DDB01BE" w:rsidR="00574626" w:rsidRPr="009C0863" w:rsidRDefault="00574626" w:rsidP="0097559D">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FDED7" w14:textId="7E7D482C" w:rsidR="00574626" w:rsidRPr="009C0863" w:rsidRDefault="00210F37" w:rsidP="0097559D">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15980,00</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4BD31" w14:textId="160F5598" w:rsidR="00574626" w:rsidRPr="009C0863" w:rsidRDefault="00210F37" w:rsidP="0097559D">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15980,00</w:t>
            </w:r>
          </w:p>
        </w:tc>
      </w:tr>
      <w:tr w:rsidR="00471762" w:rsidRPr="009C0863" w14:paraId="3FDE244D" w14:textId="77777777" w:rsidTr="001E14D0">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5AEE0" w14:textId="264460C4" w:rsidR="00210F37" w:rsidRPr="009C0863" w:rsidRDefault="00210F37" w:rsidP="00210F37">
            <w:pPr>
              <w:spacing w:after="0"/>
              <w:rPr>
                <w:rFonts w:eastAsia="Times New Roman"/>
                <w:bCs/>
                <w:color w:val="000000" w:themeColor="text1"/>
                <w:sz w:val="24"/>
                <w:szCs w:val="24"/>
                <w:lang w:val="uk-UA"/>
              </w:rPr>
            </w:pPr>
            <w:r w:rsidRPr="009C0863">
              <w:rPr>
                <w:rFonts w:eastAsia="Times New Roman"/>
                <w:bCs/>
                <w:color w:val="000000" w:themeColor="text1"/>
                <w:sz w:val="24"/>
                <w:szCs w:val="24"/>
                <w:lang w:val="uk-UA"/>
              </w:rPr>
              <w:t>1.1</w:t>
            </w:r>
          </w:p>
        </w:tc>
        <w:tc>
          <w:tcPr>
            <w:tcW w:w="4048" w:type="dxa"/>
          </w:tcPr>
          <w:p w14:paraId="60B28111" w14:textId="2ED44839" w:rsidR="00210F37" w:rsidRPr="009C0863" w:rsidRDefault="00210F37" w:rsidP="00210F37">
            <w:pPr>
              <w:spacing w:after="0"/>
              <w:rPr>
                <w:rFonts w:eastAsia="Times New Roman"/>
                <w:bCs/>
                <w:color w:val="000000" w:themeColor="text1"/>
                <w:sz w:val="24"/>
                <w:szCs w:val="24"/>
                <w:lang w:val="uk-UA"/>
              </w:rPr>
            </w:pPr>
            <w:r w:rsidRPr="009C0863">
              <w:rPr>
                <w:color w:val="000000" w:themeColor="text1"/>
                <w:sz w:val="24"/>
                <w:szCs w:val="24"/>
                <w:lang w:val="uk-UA"/>
              </w:rPr>
              <w:t>Заміна масла компресорного синтетичного</w:t>
            </w:r>
          </w:p>
        </w:tc>
        <w:tc>
          <w:tcPr>
            <w:tcW w:w="1027" w:type="dxa"/>
          </w:tcPr>
          <w:p w14:paraId="17E26201" w14:textId="60BF1E0B" w:rsidR="00210F37" w:rsidRPr="009C0863" w:rsidRDefault="00D121B8"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лт.</w:t>
            </w:r>
          </w:p>
        </w:tc>
        <w:tc>
          <w:tcPr>
            <w:tcW w:w="1226" w:type="dxa"/>
          </w:tcPr>
          <w:p w14:paraId="3B0E6422" w14:textId="548DE8CA" w:rsidR="00210F37" w:rsidRPr="009C0863" w:rsidRDefault="00210F37"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2</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448F7" w14:textId="2583E65C"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1650,00</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FF2B0" w14:textId="021D7B48"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3300,00</w:t>
            </w:r>
          </w:p>
        </w:tc>
      </w:tr>
      <w:tr w:rsidR="00471762" w:rsidRPr="009C0863" w14:paraId="7B010793" w14:textId="77777777" w:rsidTr="001E14D0">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A77C2" w14:textId="78FFAEBF" w:rsidR="00210F37" w:rsidRPr="009C0863" w:rsidRDefault="00210F37" w:rsidP="00210F37">
            <w:pPr>
              <w:spacing w:after="0"/>
              <w:rPr>
                <w:rFonts w:eastAsia="Times New Roman"/>
                <w:bCs/>
                <w:color w:val="000000" w:themeColor="text1"/>
                <w:sz w:val="24"/>
                <w:szCs w:val="24"/>
                <w:lang w:val="uk-UA"/>
              </w:rPr>
            </w:pPr>
            <w:r w:rsidRPr="009C0863">
              <w:rPr>
                <w:rFonts w:eastAsia="Times New Roman"/>
                <w:bCs/>
                <w:color w:val="000000" w:themeColor="text1"/>
                <w:sz w:val="24"/>
                <w:szCs w:val="24"/>
                <w:lang w:val="uk-UA"/>
              </w:rPr>
              <w:t>1.2</w:t>
            </w:r>
          </w:p>
        </w:tc>
        <w:tc>
          <w:tcPr>
            <w:tcW w:w="4048" w:type="dxa"/>
          </w:tcPr>
          <w:p w14:paraId="74214030" w14:textId="63286F03" w:rsidR="00210F37" w:rsidRPr="009C0863" w:rsidRDefault="00210F37" w:rsidP="00210F37">
            <w:pPr>
              <w:spacing w:after="0"/>
              <w:rPr>
                <w:rFonts w:eastAsia="Times New Roman"/>
                <w:bCs/>
                <w:color w:val="000000" w:themeColor="text1"/>
                <w:sz w:val="24"/>
                <w:szCs w:val="24"/>
                <w:lang w:val="uk-UA"/>
              </w:rPr>
            </w:pPr>
            <w:r w:rsidRPr="009C0863">
              <w:rPr>
                <w:color w:val="000000" w:themeColor="text1"/>
                <w:sz w:val="24"/>
                <w:szCs w:val="24"/>
                <w:lang w:val="uk-UA"/>
              </w:rPr>
              <w:t>Заміна фільтра всмоктувального, впускного</w:t>
            </w:r>
          </w:p>
        </w:tc>
        <w:tc>
          <w:tcPr>
            <w:tcW w:w="1027" w:type="dxa"/>
          </w:tcPr>
          <w:p w14:paraId="59A23FB4" w14:textId="038ED6A3" w:rsidR="00210F37" w:rsidRPr="009C0863" w:rsidRDefault="00D121B8"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ш</w:t>
            </w:r>
            <w:r w:rsidR="00210F37" w:rsidRPr="009C0863">
              <w:rPr>
                <w:color w:val="000000" w:themeColor="text1"/>
                <w:sz w:val="24"/>
                <w:szCs w:val="24"/>
                <w:lang w:val="uk-UA"/>
              </w:rPr>
              <w:t>т</w:t>
            </w:r>
            <w:r w:rsidRPr="009C0863">
              <w:rPr>
                <w:color w:val="000000" w:themeColor="text1"/>
                <w:sz w:val="24"/>
                <w:szCs w:val="24"/>
                <w:lang w:val="uk-UA"/>
              </w:rPr>
              <w:t>.</w:t>
            </w:r>
          </w:p>
        </w:tc>
        <w:tc>
          <w:tcPr>
            <w:tcW w:w="1226" w:type="dxa"/>
          </w:tcPr>
          <w:p w14:paraId="3AA8753D" w14:textId="71E4B241" w:rsidR="00210F37" w:rsidRPr="009C0863" w:rsidRDefault="00210F37"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1</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66C1D" w14:textId="1A3D4D70"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1280,00</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E9542" w14:textId="0EF1D7C0"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1280,00</w:t>
            </w:r>
          </w:p>
        </w:tc>
      </w:tr>
      <w:tr w:rsidR="00471762" w:rsidRPr="009C0863" w14:paraId="3372C5E7" w14:textId="77777777" w:rsidTr="001E14D0">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DED9F" w14:textId="49E49E6B" w:rsidR="00210F37" w:rsidRPr="009C0863" w:rsidRDefault="00210F37" w:rsidP="00210F37">
            <w:pPr>
              <w:spacing w:after="0"/>
              <w:rPr>
                <w:rFonts w:eastAsia="Times New Roman"/>
                <w:bCs/>
                <w:color w:val="000000" w:themeColor="text1"/>
                <w:sz w:val="24"/>
                <w:szCs w:val="24"/>
                <w:lang w:val="uk-UA"/>
              </w:rPr>
            </w:pPr>
            <w:r w:rsidRPr="009C0863">
              <w:rPr>
                <w:rFonts w:eastAsia="Times New Roman"/>
                <w:bCs/>
                <w:color w:val="000000" w:themeColor="text1"/>
                <w:sz w:val="24"/>
                <w:szCs w:val="24"/>
                <w:lang w:val="uk-UA"/>
              </w:rPr>
              <w:t>1.3</w:t>
            </w:r>
          </w:p>
        </w:tc>
        <w:tc>
          <w:tcPr>
            <w:tcW w:w="4048" w:type="dxa"/>
          </w:tcPr>
          <w:p w14:paraId="3001C6E7" w14:textId="6D975CCC" w:rsidR="00210F37" w:rsidRPr="009C0863" w:rsidRDefault="00210F37" w:rsidP="00210F37">
            <w:pPr>
              <w:spacing w:after="0"/>
              <w:rPr>
                <w:rFonts w:eastAsia="Times New Roman"/>
                <w:bCs/>
                <w:color w:val="000000" w:themeColor="text1"/>
                <w:sz w:val="24"/>
                <w:szCs w:val="24"/>
                <w:lang w:val="uk-UA"/>
              </w:rPr>
            </w:pPr>
            <w:r w:rsidRPr="009C0863">
              <w:rPr>
                <w:color w:val="000000" w:themeColor="text1"/>
                <w:sz w:val="24"/>
                <w:szCs w:val="24"/>
                <w:lang w:val="uk-UA"/>
              </w:rPr>
              <w:t>Заміна фільтра картриджа – електричного</w:t>
            </w:r>
          </w:p>
        </w:tc>
        <w:tc>
          <w:tcPr>
            <w:tcW w:w="1027" w:type="dxa"/>
          </w:tcPr>
          <w:p w14:paraId="106BD191" w14:textId="489550BE" w:rsidR="00210F37" w:rsidRPr="009C0863" w:rsidRDefault="00D121B8"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ш</w:t>
            </w:r>
            <w:r w:rsidR="00210F37" w:rsidRPr="009C0863">
              <w:rPr>
                <w:color w:val="000000" w:themeColor="text1"/>
                <w:sz w:val="24"/>
                <w:szCs w:val="24"/>
                <w:lang w:val="uk-UA"/>
              </w:rPr>
              <w:t>т</w:t>
            </w:r>
            <w:r w:rsidRPr="009C0863">
              <w:rPr>
                <w:color w:val="000000" w:themeColor="text1"/>
                <w:sz w:val="24"/>
                <w:szCs w:val="24"/>
                <w:lang w:val="uk-UA"/>
              </w:rPr>
              <w:t>.</w:t>
            </w:r>
          </w:p>
        </w:tc>
        <w:tc>
          <w:tcPr>
            <w:tcW w:w="1226" w:type="dxa"/>
          </w:tcPr>
          <w:p w14:paraId="4F385319" w14:textId="60DA8F1E" w:rsidR="00210F37" w:rsidRPr="009C0863" w:rsidRDefault="00210F37"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1</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8D55A" w14:textId="37C82F32"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9680,00</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DAD6C" w14:textId="1DF30416"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9680,00</w:t>
            </w:r>
          </w:p>
        </w:tc>
      </w:tr>
      <w:tr w:rsidR="00471762" w:rsidRPr="009C0863" w14:paraId="151D3836" w14:textId="77777777" w:rsidTr="001E14D0">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231E5" w14:textId="43C5CD7F" w:rsidR="00210F37" w:rsidRPr="009C0863" w:rsidRDefault="00210F37" w:rsidP="00210F37">
            <w:pPr>
              <w:spacing w:after="0"/>
              <w:rPr>
                <w:rFonts w:eastAsia="Times New Roman"/>
                <w:bCs/>
                <w:color w:val="000000" w:themeColor="text1"/>
                <w:sz w:val="24"/>
                <w:szCs w:val="24"/>
                <w:lang w:val="uk-UA"/>
              </w:rPr>
            </w:pPr>
            <w:r w:rsidRPr="009C0863">
              <w:rPr>
                <w:rFonts w:eastAsia="Times New Roman"/>
                <w:bCs/>
                <w:color w:val="000000" w:themeColor="text1"/>
                <w:sz w:val="24"/>
                <w:szCs w:val="24"/>
                <w:lang w:val="uk-UA"/>
              </w:rPr>
              <w:t>1.4</w:t>
            </w:r>
          </w:p>
        </w:tc>
        <w:tc>
          <w:tcPr>
            <w:tcW w:w="4048" w:type="dxa"/>
          </w:tcPr>
          <w:p w14:paraId="49E104C5" w14:textId="3BB15CBF" w:rsidR="00210F37" w:rsidRPr="009C0863" w:rsidRDefault="00210F37" w:rsidP="00210F37">
            <w:pPr>
              <w:spacing w:after="0"/>
              <w:rPr>
                <w:rFonts w:eastAsia="Times New Roman"/>
                <w:bCs/>
                <w:color w:val="000000" w:themeColor="text1"/>
                <w:sz w:val="24"/>
                <w:szCs w:val="24"/>
                <w:lang w:val="uk-UA"/>
              </w:rPr>
            </w:pPr>
            <w:r w:rsidRPr="009C0863">
              <w:rPr>
                <w:color w:val="000000" w:themeColor="text1"/>
                <w:sz w:val="24"/>
                <w:szCs w:val="24"/>
                <w:lang w:val="uk-UA"/>
              </w:rPr>
              <w:t>Заміна фільтра масляного</w:t>
            </w:r>
          </w:p>
        </w:tc>
        <w:tc>
          <w:tcPr>
            <w:tcW w:w="1027" w:type="dxa"/>
          </w:tcPr>
          <w:p w14:paraId="02D396B4" w14:textId="5663BB41" w:rsidR="00210F37" w:rsidRPr="009C0863" w:rsidRDefault="00D121B8"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ш</w:t>
            </w:r>
            <w:r w:rsidR="00210F37" w:rsidRPr="009C0863">
              <w:rPr>
                <w:color w:val="000000" w:themeColor="text1"/>
                <w:sz w:val="24"/>
                <w:szCs w:val="24"/>
                <w:lang w:val="uk-UA"/>
              </w:rPr>
              <w:t>т</w:t>
            </w:r>
            <w:r w:rsidRPr="009C0863">
              <w:rPr>
                <w:color w:val="000000" w:themeColor="text1"/>
                <w:sz w:val="24"/>
                <w:szCs w:val="24"/>
                <w:lang w:val="uk-UA"/>
              </w:rPr>
              <w:t>.</w:t>
            </w:r>
          </w:p>
        </w:tc>
        <w:tc>
          <w:tcPr>
            <w:tcW w:w="1226" w:type="dxa"/>
          </w:tcPr>
          <w:p w14:paraId="5880DD98" w14:textId="14667274" w:rsidR="00210F37" w:rsidRPr="009C0863" w:rsidRDefault="00210F37" w:rsidP="00210F37">
            <w:pPr>
              <w:spacing w:after="0"/>
              <w:jc w:val="center"/>
              <w:rPr>
                <w:rFonts w:eastAsia="Times New Roman"/>
                <w:bCs/>
                <w:color w:val="000000" w:themeColor="text1"/>
                <w:sz w:val="24"/>
                <w:szCs w:val="24"/>
                <w:lang w:val="uk-UA"/>
              </w:rPr>
            </w:pPr>
            <w:r w:rsidRPr="009C0863">
              <w:rPr>
                <w:color w:val="000000" w:themeColor="text1"/>
                <w:sz w:val="24"/>
                <w:szCs w:val="24"/>
                <w:lang w:val="uk-UA"/>
              </w:rPr>
              <w:t>1</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1FCDD" w14:textId="58767141"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1720,00</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E92A9" w14:textId="7EA2CDA8" w:rsidR="00210F37" w:rsidRPr="009C0863" w:rsidRDefault="00B005EE" w:rsidP="00210F37">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1720,00</w:t>
            </w:r>
          </w:p>
        </w:tc>
      </w:tr>
      <w:tr w:rsidR="00471762" w:rsidRPr="009C0863" w14:paraId="2B8F43A9" w14:textId="77777777" w:rsidTr="00A26171">
        <w:tc>
          <w:tcPr>
            <w:tcW w:w="84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F29F0" w14:textId="565852F9" w:rsidR="008F6A2E" w:rsidRPr="009C0863" w:rsidRDefault="008F6A2E" w:rsidP="0003371C">
            <w:pPr>
              <w:spacing w:after="0"/>
              <w:rPr>
                <w:rFonts w:eastAsia="Times New Roman"/>
                <w:b/>
                <w:color w:val="000000" w:themeColor="text1"/>
                <w:sz w:val="24"/>
                <w:szCs w:val="24"/>
                <w:lang w:val="uk-UA"/>
              </w:rPr>
            </w:pPr>
            <w:r w:rsidRPr="009C0863">
              <w:rPr>
                <w:rFonts w:eastAsia="Times New Roman"/>
                <w:b/>
                <w:color w:val="000000" w:themeColor="text1"/>
                <w:sz w:val="24"/>
                <w:szCs w:val="24"/>
                <w:lang w:val="uk-UA"/>
              </w:rPr>
              <w:t>ПДВ:</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9F2D" w14:textId="00BAC125" w:rsidR="008F6A2E" w:rsidRPr="009C0863" w:rsidRDefault="008F6A2E" w:rsidP="0003371C">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w:t>
            </w:r>
          </w:p>
        </w:tc>
      </w:tr>
      <w:tr w:rsidR="00471762" w:rsidRPr="009C0863" w14:paraId="169FBCFC" w14:textId="77777777" w:rsidTr="00FE0306">
        <w:tc>
          <w:tcPr>
            <w:tcW w:w="84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50204" w14:textId="5F02DC05" w:rsidR="008F6A2E" w:rsidRPr="009C0863" w:rsidRDefault="008F6A2E" w:rsidP="008F6A2E">
            <w:pPr>
              <w:spacing w:after="0"/>
              <w:rPr>
                <w:rFonts w:eastAsia="Times New Roman"/>
                <w:bCs/>
                <w:color w:val="000000" w:themeColor="text1"/>
                <w:sz w:val="24"/>
                <w:szCs w:val="24"/>
                <w:lang w:val="uk-UA"/>
              </w:rPr>
            </w:pPr>
            <w:r w:rsidRPr="009C0863">
              <w:rPr>
                <w:rFonts w:eastAsia="Times New Roman"/>
                <w:b/>
                <w:color w:val="000000" w:themeColor="text1"/>
                <w:sz w:val="24"/>
                <w:szCs w:val="24"/>
                <w:lang w:val="uk-UA"/>
              </w:rPr>
              <w:t>Загальна вартість товару без ПДВ:</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B462C" w14:textId="12FB5ACF" w:rsidR="008F6A2E" w:rsidRPr="009C0863" w:rsidRDefault="008F6A2E" w:rsidP="008F6A2E">
            <w:pPr>
              <w:spacing w:after="0"/>
              <w:jc w:val="center"/>
              <w:rPr>
                <w:rFonts w:eastAsia="Times New Roman"/>
                <w:bCs/>
                <w:color w:val="000000" w:themeColor="text1"/>
                <w:sz w:val="24"/>
                <w:szCs w:val="24"/>
                <w:lang w:val="uk-UA"/>
              </w:rPr>
            </w:pPr>
            <w:r w:rsidRPr="009C0863">
              <w:rPr>
                <w:rFonts w:eastAsia="Times New Roman"/>
                <w:bCs/>
                <w:color w:val="000000" w:themeColor="text1"/>
                <w:sz w:val="24"/>
                <w:szCs w:val="24"/>
                <w:lang w:val="uk-UA"/>
              </w:rPr>
              <w:t>15980,00</w:t>
            </w:r>
          </w:p>
        </w:tc>
      </w:tr>
    </w:tbl>
    <w:p w14:paraId="76E4290B" w14:textId="77777777" w:rsidR="00C944E0" w:rsidRPr="009C0863" w:rsidRDefault="00C944E0" w:rsidP="00C944E0">
      <w:pPr>
        <w:spacing w:after="0" w:line="240" w:lineRule="auto"/>
        <w:rPr>
          <w:rFonts w:ascii="Times New Roman" w:eastAsia="Times New Roman" w:hAnsi="Times New Roman" w:cs="Times New Roman"/>
          <w:b/>
          <w:color w:val="000000" w:themeColor="text1"/>
          <w:sz w:val="28"/>
          <w:szCs w:val="28"/>
          <w:lang w:val="uk-UA"/>
        </w:rPr>
      </w:pPr>
    </w:p>
    <w:p w14:paraId="0ABE6272" w14:textId="77777777" w:rsidR="00C944E0" w:rsidRPr="009C0863" w:rsidRDefault="00C944E0" w:rsidP="00C944E0">
      <w:pPr>
        <w:spacing w:after="0" w:line="240" w:lineRule="auto"/>
        <w:rPr>
          <w:rFonts w:ascii="Times New Roman" w:eastAsia="Times New Roman" w:hAnsi="Times New Roman" w:cs="Times New Roman"/>
          <w:b/>
          <w:color w:val="000000" w:themeColor="text1"/>
          <w:sz w:val="28"/>
          <w:szCs w:val="28"/>
          <w:lang w:val="uk-UA"/>
        </w:rPr>
      </w:pPr>
    </w:p>
    <w:p w14:paraId="2A0781FC" w14:textId="1C0AB74C" w:rsidR="00C944E0" w:rsidRPr="009C0863" w:rsidRDefault="00C944E0" w:rsidP="00C944E0">
      <w:pPr>
        <w:spacing w:after="0" w:line="240" w:lineRule="auto"/>
        <w:rPr>
          <w:rFonts w:ascii="Times New Roman" w:eastAsia="Times New Roman" w:hAnsi="Times New Roman" w:cs="Times New Roman"/>
          <w:b/>
          <w:color w:val="000000" w:themeColor="text1"/>
          <w:sz w:val="28"/>
          <w:szCs w:val="28"/>
          <w:lang w:val="uk-UA"/>
        </w:rPr>
      </w:pPr>
      <w:r w:rsidRPr="009C0863">
        <w:rPr>
          <w:rFonts w:ascii="Times New Roman" w:eastAsia="Times New Roman" w:hAnsi="Times New Roman" w:cs="Times New Roman"/>
          <w:b/>
          <w:color w:val="000000" w:themeColor="text1"/>
          <w:sz w:val="28"/>
          <w:szCs w:val="28"/>
          <w:lang w:val="uk-UA"/>
        </w:rPr>
        <w:t xml:space="preserve"> " ЗАМОВНИК "                                                "</w:t>
      </w:r>
      <w:r w:rsidR="00DC58DF" w:rsidRPr="009C0863">
        <w:rPr>
          <w:rFonts w:ascii="Times New Roman" w:eastAsia="Times New Roman" w:hAnsi="Times New Roman" w:cs="Times New Roman"/>
          <w:b/>
          <w:color w:val="000000" w:themeColor="text1"/>
          <w:sz w:val="28"/>
          <w:szCs w:val="28"/>
          <w:lang w:val="uk-UA"/>
        </w:rPr>
        <w:t>ВИКОНАВЕЦЬ</w:t>
      </w:r>
      <w:r w:rsidRPr="009C0863">
        <w:rPr>
          <w:rFonts w:ascii="Times New Roman" w:eastAsia="Times New Roman" w:hAnsi="Times New Roman" w:cs="Times New Roman"/>
          <w:b/>
          <w:color w:val="000000" w:themeColor="text1"/>
          <w:sz w:val="28"/>
          <w:szCs w:val="28"/>
          <w:lang w:val="uk-UA"/>
        </w:rPr>
        <w:t xml:space="preserve"> "    </w:t>
      </w:r>
    </w:p>
    <w:p w14:paraId="7D12651A" w14:textId="77777777" w:rsidR="00C944E0" w:rsidRPr="009C0863" w:rsidRDefault="00C944E0" w:rsidP="00C944E0">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471762" w:rsidRPr="009C0863" w14:paraId="40C85DA2" w14:textId="77777777" w:rsidTr="00BB7253">
        <w:trPr>
          <w:trHeight w:val="446"/>
        </w:trPr>
        <w:tc>
          <w:tcPr>
            <w:tcW w:w="4892" w:type="dxa"/>
          </w:tcPr>
          <w:p w14:paraId="45BD9E5D" w14:textId="77777777" w:rsidR="00C944E0" w:rsidRPr="009C0863" w:rsidRDefault="00C944E0" w:rsidP="00BB7253">
            <w:pPr>
              <w:pStyle w:val="a3"/>
              <w:spacing w:line="252" w:lineRule="auto"/>
              <w:rPr>
                <w:color w:val="000000" w:themeColor="text1"/>
                <w:sz w:val="25"/>
                <w:szCs w:val="25"/>
              </w:rPr>
            </w:pPr>
            <w:r w:rsidRPr="009C0863">
              <w:rPr>
                <w:color w:val="000000" w:themeColor="text1"/>
                <w:sz w:val="25"/>
                <w:szCs w:val="25"/>
              </w:rPr>
              <w:t xml:space="preserve">Командир військової частини А2641 </w:t>
            </w:r>
          </w:p>
          <w:p w14:paraId="167142CF" w14:textId="77777777" w:rsidR="00C944E0" w:rsidRPr="009C0863" w:rsidRDefault="00C944E0" w:rsidP="00BB7253">
            <w:pPr>
              <w:pStyle w:val="a3"/>
              <w:spacing w:line="252" w:lineRule="auto"/>
              <w:rPr>
                <w:color w:val="000000" w:themeColor="text1"/>
                <w:sz w:val="25"/>
                <w:szCs w:val="25"/>
              </w:rPr>
            </w:pPr>
            <w:r w:rsidRPr="009C0863">
              <w:rPr>
                <w:color w:val="000000" w:themeColor="text1"/>
                <w:sz w:val="25"/>
                <w:szCs w:val="25"/>
              </w:rPr>
              <w:t>полковник</w:t>
            </w:r>
          </w:p>
        </w:tc>
        <w:tc>
          <w:tcPr>
            <w:tcW w:w="401" w:type="dxa"/>
          </w:tcPr>
          <w:p w14:paraId="121CBDB1" w14:textId="77777777" w:rsidR="00C944E0" w:rsidRPr="009C0863" w:rsidRDefault="00C944E0" w:rsidP="00BB7253">
            <w:pPr>
              <w:pStyle w:val="a3"/>
              <w:spacing w:line="252" w:lineRule="auto"/>
              <w:rPr>
                <w:color w:val="000000" w:themeColor="text1"/>
                <w:sz w:val="25"/>
                <w:szCs w:val="25"/>
              </w:rPr>
            </w:pPr>
          </w:p>
        </w:tc>
        <w:tc>
          <w:tcPr>
            <w:tcW w:w="4277" w:type="dxa"/>
          </w:tcPr>
          <w:p w14:paraId="73A5F581" w14:textId="7AF28928" w:rsidR="00C944E0" w:rsidRPr="009C0863" w:rsidRDefault="00C944E0" w:rsidP="00BB7253">
            <w:pPr>
              <w:pStyle w:val="a3"/>
              <w:spacing w:line="252" w:lineRule="auto"/>
              <w:jc w:val="left"/>
              <w:rPr>
                <w:bCs/>
                <w:color w:val="000000" w:themeColor="text1"/>
                <w:sz w:val="25"/>
                <w:szCs w:val="25"/>
              </w:rPr>
            </w:pPr>
          </w:p>
        </w:tc>
      </w:tr>
      <w:tr w:rsidR="00471762" w:rsidRPr="009C0863" w14:paraId="4C36E6B2" w14:textId="77777777" w:rsidTr="00BB7253">
        <w:trPr>
          <w:trHeight w:val="282"/>
        </w:trPr>
        <w:tc>
          <w:tcPr>
            <w:tcW w:w="4892" w:type="dxa"/>
          </w:tcPr>
          <w:p w14:paraId="61BCEEC9" w14:textId="77777777" w:rsidR="00C944E0" w:rsidRPr="009C0863" w:rsidRDefault="00C944E0" w:rsidP="00BB7253">
            <w:pPr>
              <w:pStyle w:val="a3"/>
              <w:spacing w:line="252" w:lineRule="auto"/>
              <w:jc w:val="right"/>
              <w:rPr>
                <w:color w:val="000000" w:themeColor="text1"/>
                <w:sz w:val="25"/>
                <w:szCs w:val="25"/>
              </w:rPr>
            </w:pPr>
          </w:p>
          <w:p w14:paraId="2821742E" w14:textId="77777777" w:rsidR="00C944E0" w:rsidRPr="009C0863" w:rsidRDefault="00C944E0" w:rsidP="00BB7253">
            <w:pPr>
              <w:pStyle w:val="a3"/>
              <w:spacing w:line="252" w:lineRule="auto"/>
              <w:jc w:val="right"/>
              <w:rPr>
                <w:color w:val="000000" w:themeColor="text1"/>
                <w:sz w:val="25"/>
                <w:szCs w:val="25"/>
              </w:rPr>
            </w:pPr>
          </w:p>
          <w:p w14:paraId="2672D66A" w14:textId="0BCDCC81" w:rsidR="00C944E0" w:rsidRPr="009C0863" w:rsidRDefault="00686945" w:rsidP="00BB7253">
            <w:pPr>
              <w:pStyle w:val="a3"/>
              <w:spacing w:line="252" w:lineRule="auto"/>
              <w:jc w:val="right"/>
              <w:rPr>
                <w:color w:val="000000" w:themeColor="text1"/>
                <w:sz w:val="25"/>
                <w:szCs w:val="25"/>
              </w:rPr>
            </w:pPr>
            <w:r w:rsidRPr="009C0863">
              <w:rPr>
                <w:color w:val="000000" w:themeColor="text1"/>
                <w:sz w:val="25"/>
                <w:szCs w:val="25"/>
              </w:rPr>
              <w:t>Володимир РОДІКОВ</w:t>
            </w:r>
          </w:p>
        </w:tc>
        <w:tc>
          <w:tcPr>
            <w:tcW w:w="401" w:type="dxa"/>
          </w:tcPr>
          <w:p w14:paraId="1E9861D9" w14:textId="77777777" w:rsidR="00C944E0" w:rsidRPr="009C0863" w:rsidRDefault="00C944E0" w:rsidP="00BB7253">
            <w:pPr>
              <w:pStyle w:val="a3"/>
              <w:spacing w:line="252" w:lineRule="auto"/>
              <w:rPr>
                <w:color w:val="000000" w:themeColor="text1"/>
                <w:sz w:val="25"/>
                <w:szCs w:val="25"/>
              </w:rPr>
            </w:pPr>
          </w:p>
        </w:tc>
        <w:tc>
          <w:tcPr>
            <w:tcW w:w="4277" w:type="dxa"/>
          </w:tcPr>
          <w:p w14:paraId="56EE844B" w14:textId="77777777" w:rsidR="00C944E0" w:rsidRPr="009C0863" w:rsidRDefault="00C944E0" w:rsidP="00BB7253">
            <w:pPr>
              <w:pStyle w:val="a3"/>
              <w:spacing w:line="252" w:lineRule="auto"/>
              <w:jc w:val="right"/>
              <w:rPr>
                <w:color w:val="000000" w:themeColor="text1"/>
                <w:sz w:val="25"/>
                <w:szCs w:val="25"/>
              </w:rPr>
            </w:pPr>
          </w:p>
          <w:p w14:paraId="17560F82" w14:textId="77777777" w:rsidR="00C944E0" w:rsidRPr="009C0863" w:rsidRDefault="00C944E0" w:rsidP="00BB7253">
            <w:pPr>
              <w:pStyle w:val="a3"/>
              <w:spacing w:line="252" w:lineRule="auto"/>
              <w:jc w:val="right"/>
              <w:rPr>
                <w:color w:val="000000" w:themeColor="text1"/>
                <w:sz w:val="25"/>
                <w:szCs w:val="25"/>
              </w:rPr>
            </w:pPr>
          </w:p>
          <w:p w14:paraId="5B9DB508" w14:textId="4584BD71" w:rsidR="00C944E0" w:rsidRPr="009C0863" w:rsidRDefault="00C944E0" w:rsidP="00BB7253">
            <w:pPr>
              <w:pStyle w:val="a3"/>
              <w:spacing w:line="252" w:lineRule="auto"/>
              <w:jc w:val="right"/>
              <w:rPr>
                <w:color w:val="000000" w:themeColor="text1"/>
                <w:sz w:val="25"/>
                <w:szCs w:val="25"/>
              </w:rPr>
            </w:pPr>
          </w:p>
        </w:tc>
      </w:tr>
      <w:tr w:rsidR="00471762" w:rsidRPr="009C0863" w14:paraId="5D2FA37A" w14:textId="77777777" w:rsidTr="00BB7253">
        <w:trPr>
          <w:trHeight w:val="257"/>
        </w:trPr>
        <w:tc>
          <w:tcPr>
            <w:tcW w:w="4892" w:type="dxa"/>
            <w:hideMark/>
          </w:tcPr>
          <w:p w14:paraId="713D1EFE" w14:textId="77777777" w:rsidR="00C944E0" w:rsidRPr="009C0863" w:rsidRDefault="00C944E0" w:rsidP="00BB7253">
            <w:pPr>
              <w:pStyle w:val="a3"/>
              <w:spacing w:line="252" w:lineRule="auto"/>
              <w:jc w:val="center"/>
              <w:rPr>
                <w:color w:val="000000" w:themeColor="text1"/>
                <w:sz w:val="25"/>
                <w:szCs w:val="25"/>
              </w:rPr>
            </w:pPr>
            <w:r w:rsidRPr="009C0863">
              <w:rPr>
                <w:color w:val="000000" w:themeColor="text1"/>
                <w:sz w:val="25"/>
                <w:szCs w:val="25"/>
              </w:rPr>
              <w:t>(підпис)</w:t>
            </w:r>
          </w:p>
          <w:p w14:paraId="50DAD86E" w14:textId="77777777" w:rsidR="00C944E0" w:rsidRPr="009C0863" w:rsidRDefault="00C944E0" w:rsidP="00BB7253">
            <w:pPr>
              <w:pStyle w:val="a3"/>
              <w:spacing w:line="252" w:lineRule="auto"/>
              <w:ind w:firstLine="170"/>
              <w:rPr>
                <w:color w:val="000000" w:themeColor="text1"/>
                <w:sz w:val="25"/>
                <w:szCs w:val="25"/>
              </w:rPr>
            </w:pPr>
            <w:r w:rsidRPr="009C0863">
              <w:rPr>
                <w:color w:val="000000" w:themeColor="text1"/>
                <w:sz w:val="25"/>
                <w:szCs w:val="25"/>
              </w:rPr>
              <w:t>М.П.</w:t>
            </w:r>
          </w:p>
        </w:tc>
        <w:tc>
          <w:tcPr>
            <w:tcW w:w="401" w:type="dxa"/>
          </w:tcPr>
          <w:p w14:paraId="76ADCC00" w14:textId="77777777" w:rsidR="00C944E0" w:rsidRPr="009C0863" w:rsidRDefault="00C944E0" w:rsidP="00BB7253">
            <w:pPr>
              <w:pStyle w:val="a3"/>
              <w:spacing w:line="252" w:lineRule="auto"/>
              <w:rPr>
                <w:color w:val="000000" w:themeColor="text1"/>
                <w:sz w:val="25"/>
                <w:szCs w:val="25"/>
              </w:rPr>
            </w:pPr>
          </w:p>
        </w:tc>
        <w:tc>
          <w:tcPr>
            <w:tcW w:w="4277" w:type="dxa"/>
            <w:hideMark/>
          </w:tcPr>
          <w:p w14:paraId="04780641" w14:textId="77777777" w:rsidR="00C944E0" w:rsidRPr="009C0863" w:rsidRDefault="00C944E0" w:rsidP="00BB7253">
            <w:pPr>
              <w:pStyle w:val="a3"/>
              <w:spacing w:line="252" w:lineRule="auto"/>
              <w:jc w:val="center"/>
              <w:rPr>
                <w:color w:val="000000" w:themeColor="text1"/>
                <w:sz w:val="25"/>
                <w:szCs w:val="25"/>
              </w:rPr>
            </w:pPr>
            <w:r w:rsidRPr="009C0863">
              <w:rPr>
                <w:color w:val="000000" w:themeColor="text1"/>
                <w:sz w:val="25"/>
                <w:szCs w:val="25"/>
              </w:rPr>
              <w:t>(підпис)</w:t>
            </w:r>
          </w:p>
          <w:p w14:paraId="0B948E9C" w14:textId="77777777" w:rsidR="00C944E0" w:rsidRPr="009C0863" w:rsidRDefault="00C944E0" w:rsidP="00BB7253">
            <w:pPr>
              <w:pStyle w:val="a3"/>
              <w:spacing w:line="252" w:lineRule="auto"/>
              <w:jc w:val="left"/>
              <w:rPr>
                <w:color w:val="000000" w:themeColor="text1"/>
                <w:sz w:val="25"/>
                <w:szCs w:val="25"/>
              </w:rPr>
            </w:pPr>
            <w:r w:rsidRPr="009C0863">
              <w:rPr>
                <w:color w:val="000000" w:themeColor="text1"/>
                <w:sz w:val="25"/>
                <w:szCs w:val="25"/>
              </w:rPr>
              <w:t>М.П.</w:t>
            </w:r>
          </w:p>
        </w:tc>
      </w:tr>
    </w:tbl>
    <w:p w14:paraId="28EEFA67" w14:textId="77777777" w:rsidR="00686945" w:rsidRPr="009C0863" w:rsidRDefault="00EF2464" w:rsidP="00971248">
      <w:pPr>
        <w:widowControl w:val="0"/>
        <w:spacing w:after="0" w:line="240" w:lineRule="auto"/>
        <w:rPr>
          <w:rFonts w:ascii="Times New Roman" w:eastAsia="Times New Roman" w:hAnsi="Times New Roman" w:cs="Times New Roman"/>
          <w:color w:val="000000" w:themeColor="text1"/>
          <w:sz w:val="28"/>
          <w:szCs w:val="28"/>
          <w:lang w:val="uk-UA"/>
        </w:rPr>
      </w:pPr>
      <w:r w:rsidRPr="009C0863">
        <w:rPr>
          <w:rFonts w:ascii="Times New Roman" w:eastAsia="Times New Roman" w:hAnsi="Times New Roman" w:cs="Times New Roman"/>
          <w:color w:val="000000" w:themeColor="text1"/>
          <w:sz w:val="28"/>
          <w:szCs w:val="28"/>
          <w:lang w:val="uk-UA"/>
        </w:rPr>
        <w:t xml:space="preserve">                                                                    </w:t>
      </w:r>
      <w:r w:rsidR="00971248" w:rsidRPr="009C0863">
        <w:rPr>
          <w:rFonts w:ascii="Times New Roman" w:eastAsia="Times New Roman" w:hAnsi="Times New Roman" w:cs="Times New Roman"/>
          <w:color w:val="000000" w:themeColor="text1"/>
          <w:sz w:val="28"/>
          <w:szCs w:val="28"/>
          <w:lang w:val="uk-UA"/>
        </w:rPr>
        <w:t xml:space="preserve">                     </w:t>
      </w:r>
    </w:p>
    <w:p w14:paraId="3DC99746" w14:textId="77777777" w:rsidR="00686945" w:rsidRPr="009C0863" w:rsidRDefault="00686945" w:rsidP="00971248">
      <w:pPr>
        <w:widowControl w:val="0"/>
        <w:spacing w:after="0" w:line="240" w:lineRule="auto"/>
        <w:rPr>
          <w:rFonts w:ascii="Times New Roman" w:eastAsia="Times New Roman" w:hAnsi="Times New Roman" w:cs="Times New Roman"/>
          <w:color w:val="000000" w:themeColor="text1"/>
          <w:sz w:val="28"/>
          <w:szCs w:val="28"/>
          <w:lang w:val="uk-UA"/>
        </w:rPr>
      </w:pPr>
    </w:p>
    <w:p w14:paraId="6724F66E" w14:textId="77777777" w:rsidR="00686945" w:rsidRPr="009C0863" w:rsidRDefault="00686945" w:rsidP="00971248">
      <w:pPr>
        <w:widowControl w:val="0"/>
        <w:spacing w:after="0" w:line="240" w:lineRule="auto"/>
        <w:rPr>
          <w:rFonts w:ascii="Times New Roman" w:eastAsia="Times New Roman" w:hAnsi="Times New Roman" w:cs="Times New Roman"/>
          <w:color w:val="000000" w:themeColor="text1"/>
          <w:sz w:val="28"/>
          <w:szCs w:val="28"/>
          <w:lang w:val="uk-UA"/>
        </w:rPr>
      </w:pPr>
    </w:p>
    <w:p w14:paraId="22C366BA" w14:textId="77777777" w:rsidR="00686945" w:rsidRPr="009C0863" w:rsidRDefault="00686945" w:rsidP="00971248">
      <w:pPr>
        <w:widowControl w:val="0"/>
        <w:spacing w:after="0" w:line="240" w:lineRule="auto"/>
        <w:rPr>
          <w:rFonts w:ascii="Times New Roman" w:eastAsia="Times New Roman" w:hAnsi="Times New Roman" w:cs="Times New Roman"/>
          <w:color w:val="000000" w:themeColor="text1"/>
          <w:sz w:val="28"/>
          <w:szCs w:val="28"/>
          <w:lang w:val="uk-UA"/>
        </w:rPr>
      </w:pPr>
    </w:p>
    <w:p w14:paraId="2AACA91D" w14:textId="77777777" w:rsidR="00686945" w:rsidRPr="009C0863" w:rsidRDefault="00686945" w:rsidP="00971248">
      <w:pPr>
        <w:widowControl w:val="0"/>
        <w:spacing w:after="0" w:line="240" w:lineRule="auto"/>
        <w:rPr>
          <w:rFonts w:ascii="Times New Roman" w:eastAsia="Times New Roman" w:hAnsi="Times New Roman" w:cs="Times New Roman"/>
          <w:color w:val="000000" w:themeColor="text1"/>
          <w:sz w:val="28"/>
          <w:szCs w:val="28"/>
          <w:lang w:val="uk-UA"/>
        </w:rPr>
      </w:pPr>
    </w:p>
    <w:p w14:paraId="0C5EAF1B" w14:textId="77777777" w:rsidR="00686945" w:rsidRPr="009C0863" w:rsidRDefault="00686945" w:rsidP="00971248">
      <w:pPr>
        <w:widowControl w:val="0"/>
        <w:spacing w:after="0" w:line="240" w:lineRule="auto"/>
        <w:rPr>
          <w:rFonts w:ascii="Times New Roman" w:eastAsia="Times New Roman" w:hAnsi="Times New Roman" w:cs="Times New Roman"/>
          <w:color w:val="000000" w:themeColor="text1"/>
          <w:sz w:val="28"/>
          <w:szCs w:val="28"/>
          <w:lang w:val="uk-UA"/>
        </w:rPr>
      </w:pPr>
    </w:p>
    <w:p w14:paraId="1BC2DA6D" w14:textId="549485F6" w:rsidR="00EF2464" w:rsidRPr="009C0863" w:rsidRDefault="00EF2464" w:rsidP="00686945">
      <w:pPr>
        <w:widowControl w:val="0"/>
        <w:spacing w:after="0" w:line="240" w:lineRule="auto"/>
        <w:ind w:left="5529" w:firstLine="708"/>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lastRenderedPageBreak/>
        <w:t>Додаток № 2</w:t>
      </w:r>
    </w:p>
    <w:p w14:paraId="1D425A79" w14:textId="77777777" w:rsidR="00EF2464" w:rsidRPr="009C0863" w:rsidRDefault="00EF2464" w:rsidP="00EF2464">
      <w:pPr>
        <w:spacing w:after="0"/>
        <w:ind w:left="6237"/>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до Договору № _______</w:t>
      </w:r>
    </w:p>
    <w:p w14:paraId="15958364" w14:textId="3F154065" w:rsidR="00EF2464" w:rsidRPr="009C0863" w:rsidRDefault="00EF2464" w:rsidP="00EF2464">
      <w:pPr>
        <w:spacing w:after="0"/>
        <w:ind w:left="6237"/>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від “___”__________ 20</w:t>
      </w:r>
      <w:r w:rsidR="008B29FB" w:rsidRPr="009C0863">
        <w:rPr>
          <w:rFonts w:ascii="Times New Roman" w:hAnsi="Times New Roman" w:cs="Times New Roman"/>
          <w:color w:val="000000" w:themeColor="text1"/>
          <w:sz w:val="25"/>
          <w:szCs w:val="25"/>
          <w:lang w:val="uk-UA"/>
        </w:rPr>
        <w:t>2</w:t>
      </w:r>
      <w:r w:rsidR="00AD2BB0">
        <w:rPr>
          <w:rFonts w:ascii="Times New Roman" w:hAnsi="Times New Roman" w:cs="Times New Roman"/>
          <w:color w:val="000000" w:themeColor="text1"/>
          <w:sz w:val="25"/>
          <w:szCs w:val="25"/>
          <w:lang w:val="uk-UA"/>
        </w:rPr>
        <w:t>4</w:t>
      </w:r>
      <w:r w:rsidRPr="009C0863">
        <w:rPr>
          <w:rFonts w:ascii="Times New Roman" w:hAnsi="Times New Roman" w:cs="Times New Roman"/>
          <w:color w:val="000000" w:themeColor="text1"/>
          <w:sz w:val="25"/>
          <w:szCs w:val="25"/>
          <w:lang w:val="uk-UA"/>
        </w:rPr>
        <w:t xml:space="preserve"> року</w:t>
      </w:r>
    </w:p>
    <w:p w14:paraId="23DE45FB" w14:textId="77777777" w:rsidR="00EF2464" w:rsidRPr="009C0863" w:rsidRDefault="00EF2464" w:rsidP="00EF2464">
      <w:pPr>
        <w:ind w:left="6237"/>
        <w:jc w:val="center"/>
        <w:rPr>
          <w:rFonts w:ascii="Times New Roman" w:hAnsi="Times New Roman" w:cs="Times New Roman"/>
          <w:color w:val="000000" w:themeColor="text1"/>
          <w:sz w:val="25"/>
          <w:szCs w:val="25"/>
          <w:lang w:val="uk-UA"/>
        </w:rPr>
      </w:pPr>
    </w:p>
    <w:p w14:paraId="212F7FEF" w14:textId="77777777" w:rsidR="00EF2464" w:rsidRPr="009C0863" w:rsidRDefault="00EF2464" w:rsidP="00EF2464">
      <w:pPr>
        <w:shd w:val="clear" w:color="auto" w:fill="FFFFFF"/>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АКТ</w:t>
      </w:r>
    </w:p>
    <w:p w14:paraId="364BADD2" w14:textId="77777777" w:rsidR="00EF2464" w:rsidRPr="009C0863" w:rsidRDefault="00EF2464" w:rsidP="00EF2464">
      <w:pPr>
        <w:spacing w:after="0" w:line="240" w:lineRule="atLeas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10581B65" w14:textId="77777777" w:rsidR="00EF2464" w:rsidRPr="009C0863" w:rsidRDefault="00EF2464" w:rsidP="00EF2464">
      <w:pPr>
        <w:spacing w:after="0"/>
        <w:ind w:left="-108"/>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6A301997" w14:textId="3E51118C" w:rsidR="008F6A2E" w:rsidRPr="009C0863" w:rsidRDefault="00AD2BB0" w:rsidP="008F6A2E">
      <w:pPr>
        <w:widowControl w:val="0"/>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__________________________________________________</w:t>
      </w:r>
      <w:r>
        <w:rPr>
          <w:rFonts w:ascii="Times New Roman" w:hAnsi="Times New Roman" w:cs="Times New Roman"/>
          <w:color w:val="000000" w:themeColor="text1"/>
          <w:sz w:val="24"/>
          <w:szCs w:val="24"/>
          <w:lang w:val="uk-UA" w:eastAsia="en-US"/>
        </w:rPr>
        <w:t>______________________</w:t>
      </w:r>
    </w:p>
    <w:p w14:paraId="1FC1E9BF" w14:textId="2A49BEF9" w:rsidR="00EF2464" w:rsidRPr="009C0863" w:rsidRDefault="00EF2464" w:rsidP="00566A35">
      <w:pPr>
        <w:widowControl w:val="0"/>
        <w:spacing w:after="0" w:line="240" w:lineRule="auto"/>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(в грн.)</w:t>
      </w:r>
    </w:p>
    <w:p w14:paraId="6E8D835F" w14:textId="77777777" w:rsidR="00566A35" w:rsidRPr="009C0863" w:rsidRDefault="00566A35" w:rsidP="00566A35">
      <w:pPr>
        <w:widowControl w:val="0"/>
        <w:spacing w:after="0" w:line="240" w:lineRule="auto"/>
        <w:jc w:val="center"/>
        <w:rPr>
          <w:rFonts w:ascii="Times New Roman" w:hAnsi="Times New Roman" w:cs="Times New Roman"/>
          <w:color w:val="000000" w:themeColor="text1"/>
          <w:sz w:val="25"/>
          <w:szCs w:val="25"/>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471762" w:rsidRPr="009C0863" w14:paraId="249C4DE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6D3110A9"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C333C48" w14:textId="2C3B67F1" w:rsidR="00EF2464" w:rsidRPr="009C0863" w:rsidRDefault="008F6A2E" w:rsidP="00195ED6">
            <w:pPr>
              <w:pStyle w:val="a3"/>
              <w:spacing w:line="252" w:lineRule="auto"/>
              <w:jc w:val="center"/>
              <w:rPr>
                <w:color w:val="000000" w:themeColor="text1"/>
                <w:sz w:val="25"/>
                <w:szCs w:val="25"/>
              </w:rPr>
            </w:pPr>
            <w:r w:rsidRPr="009C0863">
              <w:rPr>
                <w:color w:val="000000" w:themeColor="text1"/>
                <w:sz w:val="24"/>
                <w:szCs w:val="24"/>
              </w:rPr>
              <w:t xml:space="preserve">ТОВ </w:t>
            </w:r>
            <w:r w:rsidRPr="009C0863">
              <w:rPr>
                <w:color w:val="000000" w:themeColor="text1"/>
                <w:sz w:val="24"/>
                <w:szCs w:val="24"/>
                <w:lang w:eastAsia="en-US"/>
              </w:rPr>
              <w:t>«Професіональні водолазні рішення»</w:t>
            </w:r>
          </w:p>
        </w:tc>
      </w:tr>
      <w:tr w:rsidR="00471762" w:rsidRPr="009C0863" w14:paraId="4B8FDFBF"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1B657628"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1E728AD7"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2B451753"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149C8DFE" w14:textId="77777777" w:rsidR="00EF2464" w:rsidRPr="009C0863" w:rsidRDefault="00EF2464" w:rsidP="00195ED6">
            <w:pPr>
              <w:spacing w:line="220" w:lineRule="exact"/>
              <w:ind w:left="-163" w:right="-138"/>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4FFFDA6"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7BB2A1DE"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0EF8B651"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676EDDB" w14:textId="77777777" w:rsidR="00EF2464" w:rsidRPr="009C0863" w:rsidRDefault="00EF2464" w:rsidP="00195ED6">
            <w:pPr>
              <w:spacing w:line="220" w:lineRule="exact"/>
              <w:ind w:left="-152" w:right="-149"/>
              <w:jc w:val="center"/>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Кредит</w:t>
            </w:r>
          </w:p>
        </w:tc>
      </w:tr>
      <w:tr w:rsidR="00471762" w:rsidRPr="009C0863" w14:paraId="78B33093"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69877F85" w14:textId="77777777" w:rsidR="00EF2464" w:rsidRPr="009C0863" w:rsidRDefault="00EF2464" w:rsidP="00195ED6">
            <w:pPr>
              <w:spacing w:line="220" w:lineRule="exact"/>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0E34090E"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D4C1B99"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BCBC1A7" w14:textId="77777777" w:rsidR="00EF2464" w:rsidRPr="009C0863" w:rsidRDefault="00EF2464" w:rsidP="00195ED6">
            <w:pPr>
              <w:spacing w:line="220" w:lineRule="exact"/>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02D1144A"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A040EA9"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r>
      <w:tr w:rsidR="00471762" w:rsidRPr="009C0863" w14:paraId="0899B8BA"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0D5B7DAD"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9F11C82"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01DF65B9"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24E0A0C"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36E47622"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7594C5FF"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677CCB0F"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986EF5E"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r>
      <w:tr w:rsidR="00471762" w:rsidRPr="009C0863" w14:paraId="7D3BE3AF"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0C50674E"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397C380"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033C6C3"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0D5D08B3"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45237732"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7CA08D88"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3662887A"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D1A83B6"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r>
      <w:tr w:rsidR="00471762" w:rsidRPr="009C0863" w14:paraId="1F6127E0"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D9AB977" w14:textId="77777777" w:rsidR="00EF2464" w:rsidRPr="009C0863" w:rsidRDefault="00EF2464" w:rsidP="00195ED6">
            <w:pPr>
              <w:spacing w:line="220" w:lineRule="exact"/>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33CA050A"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8301F61"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1930C8C6" w14:textId="77777777" w:rsidR="00EF2464" w:rsidRPr="009C0863" w:rsidRDefault="00EF2464" w:rsidP="00195ED6">
            <w:pPr>
              <w:spacing w:line="220" w:lineRule="exact"/>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7F93030E"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45E939F4"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r>
      <w:tr w:rsidR="00EF2464" w:rsidRPr="009C0863" w14:paraId="339E1633"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6D4374DE" w14:textId="77777777" w:rsidR="00EF2464" w:rsidRPr="009C0863" w:rsidRDefault="00EF2464" w:rsidP="00195ED6">
            <w:pPr>
              <w:spacing w:line="220" w:lineRule="exact"/>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4FE76734"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B6F07C9"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D8A9850" w14:textId="77777777" w:rsidR="00EF2464" w:rsidRPr="009C0863" w:rsidRDefault="00EF2464" w:rsidP="00195ED6">
            <w:pPr>
              <w:spacing w:line="220" w:lineRule="exact"/>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79021D49"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612A6CD5" w14:textId="77777777" w:rsidR="00EF2464" w:rsidRPr="009C0863" w:rsidRDefault="00EF2464" w:rsidP="00195ED6">
            <w:pPr>
              <w:spacing w:line="220" w:lineRule="exact"/>
              <w:jc w:val="center"/>
              <w:rPr>
                <w:rFonts w:ascii="Times New Roman" w:hAnsi="Times New Roman" w:cs="Times New Roman"/>
                <w:color w:val="000000" w:themeColor="text1"/>
                <w:sz w:val="25"/>
                <w:szCs w:val="25"/>
                <w:lang w:val="uk-UA"/>
              </w:rPr>
            </w:pPr>
          </w:p>
        </w:tc>
      </w:tr>
    </w:tbl>
    <w:p w14:paraId="52C66ECE" w14:textId="77777777" w:rsidR="00EF2464" w:rsidRPr="009C0863"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E01E895" w14:textId="2D5444B3" w:rsidR="00566A35" w:rsidRPr="009C0863" w:rsidRDefault="00EF2464" w:rsidP="00566A35">
      <w:pPr>
        <w:widowControl w:val="0"/>
        <w:spacing w:after="0" w:line="240" w:lineRule="auto"/>
        <w:ind w:left="4956" w:hanging="4956"/>
        <w:rPr>
          <w:rFonts w:ascii="Times New Roman" w:eastAsia="Times New Roman" w:hAnsi="Times New Roman" w:cs="Times New Roman"/>
          <w:color w:val="000000" w:themeColor="text1"/>
          <w:sz w:val="24"/>
          <w:szCs w:val="24"/>
          <w:lang w:val="uk-UA"/>
        </w:rPr>
      </w:pPr>
      <w:r w:rsidRPr="009C0863">
        <w:rPr>
          <w:rFonts w:ascii="Times New Roman" w:hAnsi="Times New Roman" w:cs="Times New Roman"/>
          <w:color w:val="000000" w:themeColor="text1"/>
          <w:sz w:val="25"/>
          <w:szCs w:val="25"/>
          <w:lang w:val="uk-UA"/>
        </w:rPr>
        <w:t>За даними  Військова  частина  А2641</w:t>
      </w:r>
      <w:r w:rsidRPr="009C0863">
        <w:rPr>
          <w:rFonts w:ascii="Times New Roman" w:hAnsi="Times New Roman" w:cs="Times New Roman"/>
          <w:color w:val="000000" w:themeColor="text1"/>
          <w:sz w:val="25"/>
          <w:szCs w:val="25"/>
          <w:lang w:val="uk-UA"/>
        </w:rPr>
        <w:tab/>
        <w:t xml:space="preserve">За даними </w:t>
      </w:r>
    </w:p>
    <w:p w14:paraId="05D6BA79" w14:textId="5822D268" w:rsidR="00EF2464" w:rsidRPr="009C0863"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9C0863">
        <w:rPr>
          <w:rFonts w:ascii="Times New Roman" w:hAnsi="Times New Roman" w:cs="Times New Roman"/>
          <w:color w:val="000000" w:themeColor="text1"/>
          <w:sz w:val="25"/>
          <w:szCs w:val="25"/>
          <w:lang w:val="uk-UA"/>
        </w:rPr>
        <w:t xml:space="preserve">на _________ заборгованість відсутня.        </w:t>
      </w:r>
      <w:r w:rsidR="00566A35" w:rsidRPr="009C0863">
        <w:rPr>
          <w:rFonts w:ascii="Times New Roman" w:hAnsi="Times New Roman" w:cs="Times New Roman"/>
          <w:color w:val="000000" w:themeColor="text1"/>
          <w:sz w:val="25"/>
          <w:szCs w:val="25"/>
          <w:lang w:val="uk-UA"/>
        </w:rPr>
        <w:t xml:space="preserve"> </w:t>
      </w:r>
      <w:r w:rsidRPr="009C0863">
        <w:rPr>
          <w:rFonts w:ascii="Times New Roman" w:hAnsi="Times New Roman" w:cs="Times New Roman"/>
          <w:color w:val="000000" w:themeColor="text1"/>
          <w:sz w:val="25"/>
          <w:szCs w:val="25"/>
          <w:lang w:val="uk-UA"/>
        </w:rPr>
        <w:t xml:space="preserve">     на _________ заборгованість відсутня.</w:t>
      </w:r>
    </w:p>
    <w:p w14:paraId="19BC64BD" w14:textId="77777777" w:rsidR="00EF2464" w:rsidRPr="009C0863"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32AC5FA4" w14:textId="77777777" w:rsidR="009E5361" w:rsidRPr="009C0863" w:rsidRDefault="009E5361" w:rsidP="00EF2464">
      <w:pPr>
        <w:spacing w:after="0" w:line="240" w:lineRule="auto"/>
        <w:rPr>
          <w:rFonts w:ascii="Times New Roman" w:eastAsia="Times New Roman" w:hAnsi="Times New Roman" w:cs="Times New Roman"/>
          <w:b/>
          <w:color w:val="000000" w:themeColor="text1"/>
          <w:sz w:val="28"/>
          <w:szCs w:val="28"/>
          <w:lang w:val="uk-UA"/>
        </w:rPr>
      </w:pPr>
    </w:p>
    <w:p w14:paraId="26FAFA23" w14:textId="77777777" w:rsidR="00C944E0" w:rsidRPr="009C0863" w:rsidRDefault="00C944E0" w:rsidP="00C944E0">
      <w:pPr>
        <w:spacing w:after="0" w:line="240" w:lineRule="auto"/>
        <w:rPr>
          <w:rFonts w:ascii="Times New Roman" w:eastAsia="Times New Roman" w:hAnsi="Times New Roman" w:cs="Times New Roman"/>
          <w:b/>
          <w:color w:val="000000" w:themeColor="text1"/>
          <w:sz w:val="28"/>
          <w:szCs w:val="28"/>
          <w:lang w:val="uk-UA"/>
        </w:rPr>
      </w:pPr>
    </w:p>
    <w:p w14:paraId="31A0B158" w14:textId="77777777" w:rsidR="00566A35" w:rsidRPr="009C0863" w:rsidRDefault="00566A35" w:rsidP="00566A35">
      <w:pPr>
        <w:spacing w:after="0" w:line="240" w:lineRule="auto"/>
        <w:rPr>
          <w:rFonts w:ascii="Times New Roman" w:eastAsia="Times New Roman" w:hAnsi="Times New Roman" w:cs="Times New Roman"/>
          <w:b/>
          <w:color w:val="000000" w:themeColor="text1"/>
          <w:sz w:val="28"/>
          <w:szCs w:val="28"/>
          <w:lang w:val="uk-UA"/>
        </w:rPr>
      </w:pPr>
      <w:r w:rsidRPr="009C0863">
        <w:rPr>
          <w:rFonts w:ascii="Times New Roman" w:eastAsia="Times New Roman" w:hAnsi="Times New Roman" w:cs="Times New Roman"/>
          <w:b/>
          <w:color w:val="000000" w:themeColor="text1"/>
          <w:sz w:val="28"/>
          <w:szCs w:val="28"/>
          <w:lang w:val="uk-UA"/>
        </w:rPr>
        <w:t xml:space="preserve">" ЗАМОВНИК "                                                "ВИКОНАВЕЦЬ "    </w:t>
      </w:r>
    </w:p>
    <w:p w14:paraId="7CC04F50" w14:textId="77777777" w:rsidR="00566A35" w:rsidRPr="009C0863" w:rsidRDefault="00566A35" w:rsidP="00566A35">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471762" w:rsidRPr="009C0863" w14:paraId="57CB3E4B" w14:textId="77777777" w:rsidTr="001F1DF1">
        <w:trPr>
          <w:trHeight w:val="446"/>
        </w:trPr>
        <w:tc>
          <w:tcPr>
            <w:tcW w:w="4892" w:type="dxa"/>
          </w:tcPr>
          <w:p w14:paraId="78AFA1CD" w14:textId="77777777" w:rsidR="00566A35" w:rsidRPr="009C0863" w:rsidRDefault="00566A35" w:rsidP="001F1DF1">
            <w:pPr>
              <w:pStyle w:val="a3"/>
              <w:spacing w:line="252" w:lineRule="auto"/>
              <w:rPr>
                <w:color w:val="000000" w:themeColor="text1"/>
                <w:sz w:val="25"/>
                <w:szCs w:val="25"/>
              </w:rPr>
            </w:pPr>
            <w:r w:rsidRPr="009C0863">
              <w:rPr>
                <w:color w:val="000000" w:themeColor="text1"/>
                <w:sz w:val="25"/>
                <w:szCs w:val="25"/>
              </w:rPr>
              <w:t xml:space="preserve">Командир військової частини А2641 </w:t>
            </w:r>
          </w:p>
          <w:p w14:paraId="04DF2B7D" w14:textId="77777777" w:rsidR="00566A35" w:rsidRPr="009C0863" w:rsidRDefault="00566A35" w:rsidP="001F1DF1">
            <w:pPr>
              <w:pStyle w:val="a3"/>
              <w:spacing w:line="252" w:lineRule="auto"/>
              <w:rPr>
                <w:color w:val="000000" w:themeColor="text1"/>
                <w:sz w:val="25"/>
                <w:szCs w:val="25"/>
              </w:rPr>
            </w:pPr>
            <w:r w:rsidRPr="009C0863">
              <w:rPr>
                <w:color w:val="000000" w:themeColor="text1"/>
                <w:sz w:val="25"/>
                <w:szCs w:val="25"/>
              </w:rPr>
              <w:t>полковник</w:t>
            </w:r>
          </w:p>
        </w:tc>
        <w:tc>
          <w:tcPr>
            <w:tcW w:w="401" w:type="dxa"/>
          </w:tcPr>
          <w:p w14:paraId="00941130" w14:textId="77777777" w:rsidR="00566A35" w:rsidRPr="009C0863" w:rsidRDefault="00566A35" w:rsidP="001F1DF1">
            <w:pPr>
              <w:pStyle w:val="a3"/>
              <w:spacing w:line="252" w:lineRule="auto"/>
              <w:rPr>
                <w:color w:val="000000" w:themeColor="text1"/>
                <w:sz w:val="25"/>
                <w:szCs w:val="25"/>
              </w:rPr>
            </w:pPr>
          </w:p>
        </w:tc>
        <w:tc>
          <w:tcPr>
            <w:tcW w:w="4277" w:type="dxa"/>
          </w:tcPr>
          <w:p w14:paraId="4B640972" w14:textId="10645FE9" w:rsidR="00566A35" w:rsidRPr="009C0863" w:rsidRDefault="00566A35" w:rsidP="001F1DF1">
            <w:pPr>
              <w:pStyle w:val="a3"/>
              <w:spacing w:line="252" w:lineRule="auto"/>
              <w:jc w:val="left"/>
              <w:rPr>
                <w:bCs/>
                <w:color w:val="000000" w:themeColor="text1"/>
                <w:sz w:val="25"/>
                <w:szCs w:val="25"/>
              </w:rPr>
            </w:pPr>
          </w:p>
        </w:tc>
      </w:tr>
      <w:tr w:rsidR="00471762" w:rsidRPr="009C0863" w14:paraId="3F851B86" w14:textId="77777777" w:rsidTr="001F1DF1">
        <w:trPr>
          <w:trHeight w:val="282"/>
        </w:trPr>
        <w:tc>
          <w:tcPr>
            <w:tcW w:w="4892" w:type="dxa"/>
          </w:tcPr>
          <w:p w14:paraId="2B21AD6C" w14:textId="77777777" w:rsidR="00566A35" w:rsidRPr="009C0863" w:rsidRDefault="00566A35" w:rsidP="001F1DF1">
            <w:pPr>
              <w:pStyle w:val="a3"/>
              <w:spacing w:line="252" w:lineRule="auto"/>
              <w:jc w:val="right"/>
              <w:rPr>
                <w:color w:val="000000" w:themeColor="text1"/>
                <w:sz w:val="25"/>
                <w:szCs w:val="25"/>
              </w:rPr>
            </w:pPr>
          </w:p>
          <w:p w14:paraId="4606CA79" w14:textId="77777777" w:rsidR="00566A35" w:rsidRPr="009C0863" w:rsidRDefault="00566A35" w:rsidP="001F1DF1">
            <w:pPr>
              <w:pStyle w:val="a3"/>
              <w:spacing w:line="252" w:lineRule="auto"/>
              <w:jc w:val="right"/>
              <w:rPr>
                <w:color w:val="000000" w:themeColor="text1"/>
                <w:sz w:val="25"/>
                <w:szCs w:val="25"/>
              </w:rPr>
            </w:pPr>
          </w:p>
          <w:p w14:paraId="0D924D51" w14:textId="77777777" w:rsidR="00566A35" w:rsidRPr="009C0863" w:rsidRDefault="00566A35" w:rsidP="001F1DF1">
            <w:pPr>
              <w:pStyle w:val="a3"/>
              <w:spacing w:line="252" w:lineRule="auto"/>
              <w:jc w:val="right"/>
              <w:rPr>
                <w:color w:val="000000" w:themeColor="text1"/>
                <w:sz w:val="25"/>
                <w:szCs w:val="25"/>
              </w:rPr>
            </w:pPr>
            <w:r w:rsidRPr="009C0863">
              <w:rPr>
                <w:color w:val="000000" w:themeColor="text1"/>
                <w:sz w:val="25"/>
                <w:szCs w:val="25"/>
              </w:rPr>
              <w:t>Володимир РОДІКОВ</w:t>
            </w:r>
          </w:p>
        </w:tc>
        <w:tc>
          <w:tcPr>
            <w:tcW w:w="401" w:type="dxa"/>
          </w:tcPr>
          <w:p w14:paraId="40ACC93C" w14:textId="77777777" w:rsidR="00566A35" w:rsidRPr="009C0863" w:rsidRDefault="00566A35" w:rsidP="001F1DF1">
            <w:pPr>
              <w:pStyle w:val="a3"/>
              <w:spacing w:line="252" w:lineRule="auto"/>
              <w:rPr>
                <w:color w:val="000000" w:themeColor="text1"/>
                <w:sz w:val="25"/>
                <w:szCs w:val="25"/>
              </w:rPr>
            </w:pPr>
          </w:p>
        </w:tc>
        <w:tc>
          <w:tcPr>
            <w:tcW w:w="4277" w:type="dxa"/>
          </w:tcPr>
          <w:p w14:paraId="3FB0CE1A" w14:textId="77777777" w:rsidR="00566A35" w:rsidRPr="009C0863" w:rsidRDefault="00566A35" w:rsidP="001F1DF1">
            <w:pPr>
              <w:pStyle w:val="a3"/>
              <w:spacing w:line="252" w:lineRule="auto"/>
              <w:jc w:val="right"/>
              <w:rPr>
                <w:color w:val="000000" w:themeColor="text1"/>
                <w:sz w:val="25"/>
                <w:szCs w:val="25"/>
              </w:rPr>
            </w:pPr>
          </w:p>
          <w:p w14:paraId="7CDF83F9" w14:textId="77777777" w:rsidR="00566A35" w:rsidRPr="009C0863" w:rsidRDefault="00566A35" w:rsidP="001F1DF1">
            <w:pPr>
              <w:pStyle w:val="a3"/>
              <w:spacing w:line="252" w:lineRule="auto"/>
              <w:jc w:val="right"/>
              <w:rPr>
                <w:color w:val="000000" w:themeColor="text1"/>
                <w:sz w:val="25"/>
                <w:szCs w:val="25"/>
              </w:rPr>
            </w:pPr>
          </w:p>
          <w:p w14:paraId="25D6E111" w14:textId="75C02889" w:rsidR="00566A35" w:rsidRPr="009C0863" w:rsidRDefault="00566A35" w:rsidP="001F1DF1">
            <w:pPr>
              <w:pStyle w:val="a3"/>
              <w:spacing w:line="252" w:lineRule="auto"/>
              <w:jc w:val="right"/>
              <w:rPr>
                <w:color w:val="000000" w:themeColor="text1"/>
                <w:sz w:val="25"/>
                <w:szCs w:val="25"/>
              </w:rPr>
            </w:pPr>
          </w:p>
        </w:tc>
      </w:tr>
      <w:tr w:rsidR="00471762" w:rsidRPr="004529EE" w14:paraId="5C8BF464" w14:textId="77777777" w:rsidTr="001F1DF1">
        <w:trPr>
          <w:trHeight w:val="257"/>
        </w:trPr>
        <w:tc>
          <w:tcPr>
            <w:tcW w:w="4892" w:type="dxa"/>
            <w:hideMark/>
          </w:tcPr>
          <w:p w14:paraId="707DAF0E" w14:textId="77777777" w:rsidR="00566A35" w:rsidRPr="009C0863" w:rsidRDefault="00566A35" w:rsidP="001F1DF1">
            <w:pPr>
              <w:pStyle w:val="a3"/>
              <w:spacing w:line="252" w:lineRule="auto"/>
              <w:jc w:val="center"/>
              <w:rPr>
                <w:color w:val="000000" w:themeColor="text1"/>
                <w:sz w:val="25"/>
                <w:szCs w:val="25"/>
              </w:rPr>
            </w:pPr>
            <w:r w:rsidRPr="009C0863">
              <w:rPr>
                <w:color w:val="000000" w:themeColor="text1"/>
                <w:sz w:val="25"/>
                <w:szCs w:val="25"/>
              </w:rPr>
              <w:t>(підпис)</w:t>
            </w:r>
          </w:p>
          <w:p w14:paraId="20B1A1F3" w14:textId="77777777" w:rsidR="00566A35" w:rsidRPr="009C0863" w:rsidRDefault="00566A35" w:rsidP="001F1DF1">
            <w:pPr>
              <w:pStyle w:val="a3"/>
              <w:spacing w:line="252" w:lineRule="auto"/>
              <w:ind w:firstLine="170"/>
              <w:rPr>
                <w:color w:val="000000" w:themeColor="text1"/>
                <w:sz w:val="25"/>
                <w:szCs w:val="25"/>
              </w:rPr>
            </w:pPr>
            <w:r w:rsidRPr="009C0863">
              <w:rPr>
                <w:color w:val="000000" w:themeColor="text1"/>
                <w:sz w:val="25"/>
                <w:szCs w:val="25"/>
              </w:rPr>
              <w:t>М.П.</w:t>
            </w:r>
          </w:p>
        </w:tc>
        <w:tc>
          <w:tcPr>
            <w:tcW w:w="401" w:type="dxa"/>
          </w:tcPr>
          <w:p w14:paraId="599EB67A" w14:textId="77777777" w:rsidR="00566A35" w:rsidRPr="009C0863" w:rsidRDefault="00566A35" w:rsidP="001F1DF1">
            <w:pPr>
              <w:pStyle w:val="a3"/>
              <w:spacing w:line="252" w:lineRule="auto"/>
              <w:rPr>
                <w:color w:val="000000" w:themeColor="text1"/>
                <w:sz w:val="25"/>
                <w:szCs w:val="25"/>
              </w:rPr>
            </w:pPr>
          </w:p>
        </w:tc>
        <w:tc>
          <w:tcPr>
            <w:tcW w:w="4277" w:type="dxa"/>
            <w:hideMark/>
          </w:tcPr>
          <w:p w14:paraId="38CB3FEF" w14:textId="77777777" w:rsidR="00566A35" w:rsidRPr="009C0863" w:rsidRDefault="00566A35" w:rsidP="001F1DF1">
            <w:pPr>
              <w:pStyle w:val="a3"/>
              <w:spacing w:line="252" w:lineRule="auto"/>
              <w:jc w:val="center"/>
              <w:rPr>
                <w:color w:val="000000" w:themeColor="text1"/>
                <w:sz w:val="25"/>
                <w:szCs w:val="25"/>
              </w:rPr>
            </w:pPr>
            <w:r w:rsidRPr="009C0863">
              <w:rPr>
                <w:color w:val="000000" w:themeColor="text1"/>
                <w:sz w:val="25"/>
                <w:szCs w:val="25"/>
              </w:rPr>
              <w:t>(підпис)</w:t>
            </w:r>
          </w:p>
          <w:p w14:paraId="686096F4" w14:textId="77777777" w:rsidR="00566A35" w:rsidRPr="004529EE" w:rsidRDefault="00566A35" w:rsidP="001F1DF1">
            <w:pPr>
              <w:pStyle w:val="a3"/>
              <w:spacing w:line="252" w:lineRule="auto"/>
              <w:jc w:val="left"/>
              <w:rPr>
                <w:color w:val="000000" w:themeColor="text1"/>
                <w:sz w:val="25"/>
                <w:szCs w:val="25"/>
              </w:rPr>
            </w:pPr>
            <w:r w:rsidRPr="009C0863">
              <w:rPr>
                <w:color w:val="000000" w:themeColor="text1"/>
                <w:sz w:val="25"/>
                <w:szCs w:val="25"/>
              </w:rPr>
              <w:t>М.П.</w:t>
            </w:r>
          </w:p>
        </w:tc>
      </w:tr>
    </w:tbl>
    <w:p w14:paraId="002B93CC" w14:textId="77777777" w:rsidR="00566A35" w:rsidRPr="004529EE" w:rsidRDefault="00566A35" w:rsidP="00566A35">
      <w:pPr>
        <w:widowControl w:val="0"/>
        <w:spacing w:after="0" w:line="240" w:lineRule="auto"/>
        <w:rPr>
          <w:rFonts w:ascii="Times New Roman" w:eastAsia="Times New Roman" w:hAnsi="Times New Roman" w:cs="Times New Roman"/>
          <w:color w:val="000000" w:themeColor="text1"/>
          <w:sz w:val="28"/>
          <w:szCs w:val="28"/>
          <w:lang w:val="uk-UA"/>
        </w:rPr>
      </w:pPr>
      <w:r w:rsidRPr="004529EE">
        <w:rPr>
          <w:rFonts w:ascii="Times New Roman" w:eastAsia="Times New Roman" w:hAnsi="Times New Roman" w:cs="Times New Roman"/>
          <w:color w:val="000000" w:themeColor="text1"/>
          <w:sz w:val="28"/>
          <w:szCs w:val="28"/>
          <w:lang w:val="uk-UA"/>
        </w:rPr>
        <w:t xml:space="preserve">                                                                                         </w:t>
      </w:r>
    </w:p>
    <w:p w14:paraId="5B71D2EB" w14:textId="77777777" w:rsidR="00B3107E" w:rsidRPr="004529EE" w:rsidRDefault="00B3107E" w:rsidP="00566A35">
      <w:pPr>
        <w:spacing w:after="0" w:line="240" w:lineRule="auto"/>
        <w:rPr>
          <w:rFonts w:ascii="Times New Roman" w:eastAsia="Times New Roman" w:hAnsi="Times New Roman" w:cs="Times New Roman"/>
          <w:color w:val="000000" w:themeColor="text1"/>
          <w:sz w:val="28"/>
          <w:szCs w:val="28"/>
          <w:lang w:val="uk-UA"/>
        </w:rPr>
      </w:pPr>
    </w:p>
    <w:sectPr w:rsidR="00B3107E" w:rsidRPr="004529EE" w:rsidSect="00E44F1D">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7419" w14:textId="77777777" w:rsidR="00F23FD4" w:rsidRDefault="00F23FD4" w:rsidP="001B6EA5">
      <w:pPr>
        <w:spacing w:after="0" w:line="240" w:lineRule="auto"/>
      </w:pPr>
      <w:r>
        <w:separator/>
      </w:r>
    </w:p>
  </w:endnote>
  <w:endnote w:type="continuationSeparator" w:id="0">
    <w:p w14:paraId="2B3FD78B" w14:textId="77777777" w:rsidR="00F23FD4" w:rsidRDefault="00F23FD4"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67610629" w14:textId="77777777" w:rsidR="001B6EA5" w:rsidRDefault="001B6EA5">
        <w:pPr>
          <w:pStyle w:val="ac"/>
          <w:jc w:val="right"/>
        </w:pPr>
        <w:r>
          <w:fldChar w:fldCharType="begin"/>
        </w:r>
        <w:r>
          <w:instrText>PAGE   \* MERGEFORMAT</w:instrText>
        </w:r>
        <w:r>
          <w:fldChar w:fldCharType="separate"/>
        </w:r>
        <w:r w:rsidR="00971248" w:rsidRPr="00971248">
          <w:rPr>
            <w:noProof/>
            <w:lang w:val="uk-UA"/>
          </w:rPr>
          <w:t>7</w:t>
        </w:r>
        <w:r>
          <w:fldChar w:fldCharType="end"/>
        </w:r>
      </w:p>
    </w:sdtContent>
  </w:sdt>
  <w:p w14:paraId="1036405E" w14:textId="77777777" w:rsidR="001B6EA5" w:rsidRDefault="001B6E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9E1E" w14:textId="77777777" w:rsidR="00F23FD4" w:rsidRDefault="00F23FD4" w:rsidP="001B6EA5">
      <w:pPr>
        <w:spacing w:after="0" w:line="240" w:lineRule="auto"/>
      </w:pPr>
      <w:r>
        <w:separator/>
      </w:r>
    </w:p>
  </w:footnote>
  <w:footnote w:type="continuationSeparator" w:id="0">
    <w:p w14:paraId="553788C3" w14:textId="77777777" w:rsidR="00F23FD4" w:rsidRDefault="00F23FD4"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5B1"/>
    <w:multiLevelType w:val="hybridMultilevel"/>
    <w:tmpl w:val="92B6F124"/>
    <w:lvl w:ilvl="0" w:tplc="A7E21F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E02716"/>
    <w:multiLevelType w:val="multilevel"/>
    <w:tmpl w:val="81A6316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A83B5A"/>
    <w:multiLevelType w:val="multilevel"/>
    <w:tmpl w:val="B66273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AC87B33"/>
    <w:multiLevelType w:val="hybridMultilevel"/>
    <w:tmpl w:val="037A96AA"/>
    <w:lvl w:ilvl="0" w:tplc="B30A203C">
      <w:start w:val="1"/>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44553CD3"/>
    <w:multiLevelType w:val="multilevel"/>
    <w:tmpl w:val="65A85B08"/>
    <w:lvl w:ilvl="0">
      <w:start w:val="1"/>
      <w:numFmt w:val="decimal"/>
      <w:lvlText w:val="%1."/>
      <w:lvlJc w:val="left"/>
      <w:pPr>
        <w:ind w:left="384" w:hanging="384"/>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6"/>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6F"/>
    <w:rsid w:val="00022883"/>
    <w:rsid w:val="00026104"/>
    <w:rsid w:val="0003371C"/>
    <w:rsid w:val="0003700B"/>
    <w:rsid w:val="000432C7"/>
    <w:rsid w:val="00051FAE"/>
    <w:rsid w:val="00061822"/>
    <w:rsid w:val="000624AF"/>
    <w:rsid w:val="00074480"/>
    <w:rsid w:val="00097DE6"/>
    <w:rsid w:val="000A49B2"/>
    <w:rsid w:val="000B6558"/>
    <w:rsid w:val="000D2AB3"/>
    <w:rsid w:val="000E3923"/>
    <w:rsid w:val="001070D9"/>
    <w:rsid w:val="00116A44"/>
    <w:rsid w:val="00122E19"/>
    <w:rsid w:val="00126000"/>
    <w:rsid w:val="00133BD0"/>
    <w:rsid w:val="00147F56"/>
    <w:rsid w:val="001636CA"/>
    <w:rsid w:val="00174150"/>
    <w:rsid w:val="001844E9"/>
    <w:rsid w:val="00184AD9"/>
    <w:rsid w:val="00187548"/>
    <w:rsid w:val="001B01E1"/>
    <w:rsid w:val="001B6EA5"/>
    <w:rsid w:val="001C1A79"/>
    <w:rsid w:val="001C553F"/>
    <w:rsid w:val="001D723D"/>
    <w:rsid w:val="001E286F"/>
    <w:rsid w:val="001F4555"/>
    <w:rsid w:val="00202A6F"/>
    <w:rsid w:val="00203758"/>
    <w:rsid w:val="00210F37"/>
    <w:rsid w:val="00217BEE"/>
    <w:rsid w:val="00227361"/>
    <w:rsid w:val="002456B4"/>
    <w:rsid w:val="002502A0"/>
    <w:rsid w:val="002551A8"/>
    <w:rsid w:val="002639DF"/>
    <w:rsid w:val="002772DA"/>
    <w:rsid w:val="002801C9"/>
    <w:rsid w:val="002876A0"/>
    <w:rsid w:val="002A678F"/>
    <w:rsid w:val="002A694D"/>
    <w:rsid w:val="002B2D3C"/>
    <w:rsid w:val="002B3256"/>
    <w:rsid w:val="002D64F4"/>
    <w:rsid w:val="002E4E72"/>
    <w:rsid w:val="00301B1E"/>
    <w:rsid w:val="00321C5A"/>
    <w:rsid w:val="00351BBA"/>
    <w:rsid w:val="00366010"/>
    <w:rsid w:val="00366CE1"/>
    <w:rsid w:val="00387E05"/>
    <w:rsid w:val="00397201"/>
    <w:rsid w:val="003D67BE"/>
    <w:rsid w:val="003E7389"/>
    <w:rsid w:val="00400C71"/>
    <w:rsid w:val="0041719F"/>
    <w:rsid w:val="00420B7A"/>
    <w:rsid w:val="004230AB"/>
    <w:rsid w:val="004529EE"/>
    <w:rsid w:val="00471762"/>
    <w:rsid w:val="0047368E"/>
    <w:rsid w:val="00490C66"/>
    <w:rsid w:val="004A45E5"/>
    <w:rsid w:val="004C084F"/>
    <w:rsid w:val="004F1038"/>
    <w:rsid w:val="004F26A3"/>
    <w:rsid w:val="004F77FE"/>
    <w:rsid w:val="00506962"/>
    <w:rsid w:val="00507856"/>
    <w:rsid w:val="0051670A"/>
    <w:rsid w:val="00522ECC"/>
    <w:rsid w:val="00536883"/>
    <w:rsid w:val="00552EF1"/>
    <w:rsid w:val="00553C97"/>
    <w:rsid w:val="00556C79"/>
    <w:rsid w:val="00563AB2"/>
    <w:rsid w:val="00566A35"/>
    <w:rsid w:val="00574626"/>
    <w:rsid w:val="0057655C"/>
    <w:rsid w:val="005A599B"/>
    <w:rsid w:val="005B227A"/>
    <w:rsid w:val="005E48F0"/>
    <w:rsid w:val="005E68C7"/>
    <w:rsid w:val="00601AFB"/>
    <w:rsid w:val="00601C9E"/>
    <w:rsid w:val="00602068"/>
    <w:rsid w:val="00610AC4"/>
    <w:rsid w:val="00614F3C"/>
    <w:rsid w:val="00616FB6"/>
    <w:rsid w:val="00622474"/>
    <w:rsid w:val="00630D06"/>
    <w:rsid w:val="00656A2F"/>
    <w:rsid w:val="00656F38"/>
    <w:rsid w:val="006603DF"/>
    <w:rsid w:val="006657A4"/>
    <w:rsid w:val="00675618"/>
    <w:rsid w:val="00686945"/>
    <w:rsid w:val="00687991"/>
    <w:rsid w:val="006931B4"/>
    <w:rsid w:val="006B4AEF"/>
    <w:rsid w:val="006B7C6A"/>
    <w:rsid w:val="006C0463"/>
    <w:rsid w:val="006D1BED"/>
    <w:rsid w:val="006D250E"/>
    <w:rsid w:val="006F4123"/>
    <w:rsid w:val="0070785C"/>
    <w:rsid w:val="0071154E"/>
    <w:rsid w:val="007332DB"/>
    <w:rsid w:val="0075475C"/>
    <w:rsid w:val="00760FE6"/>
    <w:rsid w:val="00763463"/>
    <w:rsid w:val="0077776F"/>
    <w:rsid w:val="00797008"/>
    <w:rsid w:val="007A74C2"/>
    <w:rsid w:val="007B2478"/>
    <w:rsid w:val="007B4C59"/>
    <w:rsid w:val="007D550D"/>
    <w:rsid w:val="007D7F8E"/>
    <w:rsid w:val="007E46BD"/>
    <w:rsid w:val="007F01EB"/>
    <w:rsid w:val="007F7A51"/>
    <w:rsid w:val="00812D00"/>
    <w:rsid w:val="0081472D"/>
    <w:rsid w:val="00816026"/>
    <w:rsid w:val="0084239B"/>
    <w:rsid w:val="00864F20"/>
    <w:rsid w:val="0086693F"/>
    <w:rsid w:val="008679D5"/>
    <w:rsid w:val="00870CC0"/>
    <w:rsid w:val="008803B6"/>
    <w:rsid w:val="008977CA"/>
    <w:rsid w:val="00897E66"/>
    <w:rsid w:val="008A509C"/>
    <w:rsid w:val="008A59E6"/>
    <w:rsid w:val="008B29FB"/>
    <w:rsid w:val="008C0E57"/>
    <w:rsid w:val="008C2610"/>
    <w:rsid w:val="008D3E31"/>
    <w:rsid w:val="008D5333"/>
    <w:rsid w:val="008F3197"/>
    <w:rsid w:val="008F6A2E"/>
    <w:rsid w:val="00903D83"/>
    <w:rsid w:val="009216C4"/>
    <w:rsid w:val="00925A4D"/>
    <w:rsid w:val="00930472"/>
    <w:rsid w:val="009312D4"/>
    <w:rsid w:val="00933E0F"/>
    <w:rsid w:val="0094004B"/>
    <w:rsid w:val="00942D59"/>
    <w:rsid w:val="009455E8"/>
    <w:rsid w:val="00971248"/>
    <w:rsid w:val="00974C54"/>
    <w:rsid w:val="0097559D"/>
    <w:rsid w:val="00986A40"/>
    <w:rsid w:val="009878C2"/>
    <w:rsid w:val="009963E3"/>
    <w:rsid w:val="009A7685"/>
    <w:rsid w:val="009C0863"/>
    <w:rsid w:val="009D13E8"/>
    <w:rsid w:val="009D25F2"/>
    <w:rsid w:val="009D5250"/>
    <w:rsid w:val="009D543E"/>
    <w:rsid w:val="009E1311"/>
    <w:rsid w:val="009E5361"/>
    <w:rsid w:val="00A07D04"/>
    <w:rsid w:val="00A1151C"/>
    <w:rsid w:val="00A216CB"/>
    <w:rsid w:val="00A4536C"/>
    <w:rsid w:val="00A5777A"/>
    <w:rsid w:val="00A7156B"/>
    <w:rsid w:val="00A901B2"/>
    <w:rsid w:val="00AA4097"/>
    <w:rsid w:val="00AB152C"/>
    <w:rsid w:val="00AC4B73"/>
    <w:rsid w:val="00AC6955"/>
    <w:rsid w:val="00AD2BB0"/>
    <w:rsid w:val="00AD5E3C"/>
    <w:rsid w:val="00AE0DD2"/>
    <w:rsid w:val="00AF5DE5"/>
    <w:rsid w:val="00B005EE"/>
    <w:rsid w:val="00B01E5A"/>
    <w:rsid w:val="00B1246F"/>
    <w:rsid w:val="00B3107E"/>
    <w:rsid w:val="00B41D08"/>
    <w:rsid w:val="00B42283"/>
    <w:rsid w:val="00B445BE"/>
    <w:rsid w:val="00B452F1"/>
    <w:rsid w:val="00B45EA2"/>
    <w:rsid w:val="00B533A0"/>
    <w:rsid w:val="00B537A5"/>
    <w:rsid w:val="00B675B9"/>
    <w:rsid w:val="00B702A1"/>
    <w:rsid w:val="00B70BFA"/>
    <w:rsid w:val="00BA70AD"/>
    <w:rsid w:val="00BB29FD"/>
    <w:rsid w:val="00BC450B"/>
    <w:rsid w:val="00BE09C0"/>
    <w:rsid w:val="00BE3B90"/>
    <w:rsid w:val="00BF7C0D"/>
    <w:rsid w:val="00C02230"/>
    <w:rsid w:val="00C02404"/>
    <w:rsid w:val="00C03C25"/>
    <w:rsid w:val="00C22F25"/>
    <w:rsid w:val="00C37AA5"/>
    <w:rsid w:val="00C44B02"/>
    <w:rsid w:val="00C53B79"/>
    <w:rsid w:val="00C5519F"/>
    <w:rsid w:val="00C866B3"/>
    <w:rsid w:val="00C906EC"/>
    <w:rsid w:val="00C944E0"/>
    <w:rsid w:val="00CC2099"/>
    <w:rsid w:val="00CD19C9"/>
    <w:rsid w:val="00CD26E1"/>
    <w:rsid w:val="00CE0E70"/>
    <w:rsid w:val="00CE3225"/>
    <w:rsid w:val="00CF67F5"/>
    <w:rsid w:val="00D11EA3"/>
    <w:rsid w:val="00D121B8"/>
    <w:rsid w:val="00D14188"/>
    <w:rsid w:val="00D35BB5"/>
    <w:rsid w:val="00D9120D"/>
    <w:rsid w:val="00D91D38"/>
    <w:rsid w:val="00D920F8"/>
    <w:rsid w:val="00D92380"/>
    <w:rsid w:val="00DA12A8"/>
    <w:rsid w:val="00DC29F0"/>
    <w:rsid w:val="00DC58DF"/>
    <w:rsid w:val="00DD4ED8"/>
    <w:rsid w:val="00DE1016"/>
    <w:rsid w:val="00DE1158"/>
    <w:rsid w:val="00DE28A3"/>
    <w:rsid w:val="00DF63D6"/>
    <w:rsid w:val="00E306B0"/>
    <w:rsid w:val="00E355DF"/>
    <w:rsid w:val="00E35D54"/>
    <w:rsid w:val="00E43834"/>
    <w:rsid w:val="00E44F1D"/>
    <w:rsid w:val="00E508EA"/>
    <w:rsid w:val="00E5291D"/>
    <w:rsid w:val="00E843BE"/>
    <w:rsid w:val="00EB51C3"/>
    <w:rsid w:val="00ED3C83"/>
    <w:rsid w:val="00ED70E1"/>
    <w:rsid w:val="00EE5D09"/>
    <w:rsid w:val="00EF2464"/>
    <w:rsid w:val="00EF30C5"/>
    <w:rsid w:val="00EF6002"/>
    <w:rsid w:val="00F0792E"/>
    <w:rsid w:val="00F23FD4"/>
    <w:rsid w:val="00F42CAA"/>
    <w:rsid w:val="00F503D2"/>
    <w:rsid w:val="00F826FB"/>
    <w:rsid w:val="00FA5351"/>
    <w:rsid w:val="00FB1999"/>
    <w:rsid w:val="00FD1515"/>
    <w:rsid w:val="00FE3677"/>
    <w:rsid w:val="00FE63F7"/>
    <w:rsid w:val="00FF37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AE303"/>
  <w15:docId w15:val="{366151FB-0F56-487C-9562-DD218743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paragraph" w:styleId="1">
    <w:name w:val="heading 1"/>
    <w:basedOn w:val="a"/>
    <w:link w:val="10"/>
    <w:uiPriority w:val="9"/>
    <w:qFormat/>
    <w:rsid w:val="00147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2">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3">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paragraph" w:styleId="ae">
    <w:name w:val="List Paragraph"/>
    <w:basedOn w:val="a"/>
    <w:uiPriority w:val="34"/>
    <w:qFormat/>
    <w:rsid w:val="0003371C"/>
    <w:pPr>
      <w:ind w:left="720"/>
      <w:contextualSpacing/>
    </w:pPr>
  </w:style>
  <w:style w:type="character" w:customStyle="1" w:styleId="10">
    <w:name w:val="Заголовок 1 Знак"/>
    <w:basedOn w:val="a0"/>
    <w:link w:val="1"/>
    <w:uiPriority w:val="9"/>
    <w:rsid w:val="00147F56"/>
    <w:rPr>
      <w:rFonts w:ascii="Times New Roman" w:eastAsia="Times New Roman" w:hAnsi="Times New Roman" w:cs="Times New Roman"/>
      <w:b/>
      <w:bCs/>
      <w:kern w:val="36"/>
      <w:sz w:val="48"/>
      <w:szCs w:val="48"/>
      <w:lang w:val="ru-RU" w:eastAsia="ru-RU"/>
    </w:rPr>
  </w:style>
  <w:style w:type="paragraph" w:customStyle="1" w:styleId="14">
    <w:name w:val="Без интервала1"/>
    <w:link w:val="NoSpacingChar"/>
    <w:qFormat/>
    <w:rsid w:val="00F826FB"/>
    <w:pPr>
      <w:suppressAutoHyphens/>
      <w:spacing w:after="0" w:line="240" w:lineRule="auto"/>
    </w:pPr>
    <w:rPr>
      <w:rFonts w:ascii="Times New Roman" w:eastAsia="Times New Roman" w:hAnsi="Times New Roman" w:cs="Times New Roman"/>
      <w:color w:val="00000A"/>
      <w:sz w:val="24"/>
      <w:szCs w:val="24"/>
      <w:lang w:val="ru-RU" w:eastAsia="zh-CN"/>
    </w:rPr>
  </w:style>
  <w:style w:type="character" w:customStyle="1" w:styleId="NoSpacingChar">
    <w:name w:val="No Spacing Char"/>
    <w:link w:val="14"/>
    <w:locked/>
    <w:rsid w:val="00F826FB"/>
    <w:rPr>
      <w:rFonts w:ascii="Times New Roman" w:eastAsia="Times New Roman" w:hAnsi="Times New Roman" w:cs="Times New Roman"/>
      <w:color w:val="00000A"/>
      <w:sz w:val="24"/>
      <w:szCs w:val="24"/>
      <w:lang w:val="ru-RU" w:eastAsia="zh-CN"/>
    </w:rPr>
  </w:style>
  <w:style w:type="character" w:styleId="af">
    <w:name w:val="Emphasis"/>
    <w:basedOn w:val="a0"/>
    <w:uiPriority w:val="20"/>
    <w:qFormat/>
    <w:rsid w:val="00E50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703479414">
      <w:bodyDiv w:val="1"/>
      <w:marLeft w:val="0"/>
      <w:marRight w:val="0"/>
      <w:marTop w:val="0"/>
      <w:marBottom w:val="0"/>
      <w:divBdr>
        <w:top w:val="none" w:sz="0" w:space="0" w:color="auto"/>
        <w:left w:val="none" w:sz="0" w:space="0" w:color="auto"/>
        <w:bottom w:val="none" w:sz="0" w:space="0" w:color="auto"/>
        <w:right w:val="none" w:sz="0" w:space="0" w:color="auto"/>
      </w:divBdr>
    </w:div>
    <w:div w:id="10514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E30C-ADD6-45A1-9C4A-F7D8EFCF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12284</Words>
  <Characters>7003</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Ятлук_В_І</cp:lastModifiedBy>
  <cp:revision>5</cp:revision>
  <cp:lastPrinted>2023-04-18T12:01:00Z</cp:lastPrinted>
  <dcterms:created xsi:type="dcterms:W3CDTF">2024-02-14T15:04:00Z</dcterms:created>
  <dcterms:modified xsi:type="dcterms:W3CDTF">2024-02-14T15:08:00Z</dcterms:modified>
</cp:coreProperties>
</file>