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F6F5" w14:textId="77777777" w:rsidR="00961EF7" w:rsidRPr="00FC4634" w:rsidRDefault="00961EF7" w:rsidP="00961EF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2686229"/>
      <w:r w:rsidRPr="00FC46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</w:p>
    <w:p w14:paraId="0600FD9C" w14:textId="77777777" w:rsidR="00961EF7" w:rsidRDefault="00961EF7" w:rsidP="00961EF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FC46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14:paraId="6F0DECA9" w14:textId="77777777" w:rsidR="00961EF7" w:rsidRPr="00FC4634" w:rsidRDefault="00961EF7" w:rsidP="00961EF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(ПРОЄКТ)</w:t>
      </w:r>
    </w:p>
    <w:p w14:paraId="043D08EF" w14:textId="77777777" w:rsidR="00961EF7" w:rsidRPr="0016036E" w:rsidRDefault="00961EF7" w:rsidP="00961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lang w:val="uk-UA"/>
        </w:rPr>
      </w:pPr>
    </w:p>
    <w:p w14:paraId="348C5DEA" w14:textId="77777777" w:rsidR="00961EF7" w:rsidRDefault="00961EF7" w:rsidP="0096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</w:t>
      </w:r>
    </w:p>
    <w:p w14:paraId="07FBB07B" w14:textId="77777777" w:rsidR="00961EF7" w:rsidRPr="00D01529" w:rsidRDefault="00961EF7" w:rsidP="0096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товару</w:t>
      </w:r>
    </w:p>
    <w:p w14:paraId="5DAE0352" w14:textId="77777777" w:rsidR="00961EF7" w:rsidRPr="00180534" w:rsidRDefault="00961EF7" w:rsidP="00961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C25A2B" w14:textId="77777777" w:rsidR="00961EF7" w:rsidRPr="00180534" w:rsidRDefault="00961EF7" w:rsidP="00961E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смт. Великий Бичків</w:t>
      </w:r>
      <w:r w:rsidRPr="00180534">
        <w:rPr>
          <w:rFonts w:ascii="Times New Roman" w:hAnsi="Times New Roman"/>
          <w:sz w:val="24"/>
          <w:szCs w:val="24"/>
        </w:rPr>
        <w:t xml:space="preserve">   </w:t>
      </w:r>
      <w:r w:rsidRPr="00180534">
        <w:rPr>
          <w:rFonts w:ascii="Times New Roman" w:hAnsi="Times New Roman"/>
          <w:sz w:val="24"/>
          <w:szCs w:val="24"/>
        </w:rPr>
        <w:tab/>
      </w:r>
      <w:r w:rsidRPr="00180534">
        <w:rPr>
          <w:rFonts w:ascii="Times New Roman" w:hAnsi="Times New Roman"/>
          <w:sz w:val="24"/>
          <w:szCs w:val="24"/>
        </w:rPr>
        <w:tab/>
      </w:r>
      <w:r w:rsidRPr="00180534">
        <w:rPr>
          <w:rFonts w:ascii="Times New Roman" w:hAnsi="Times New Roman"/>
          <w:sz w:val="24"/>
          <w:szCs w:val="24"/>
        </w:rPr>
        <w:tab/>
      </w:r>
      <w:r w:rsidRPr="00180534">
        <w:rPr>
          <w:rFonts w:ascii="Times New Roman" w:hAnsi="Times New Roman"/>
          <w:sz w:val="24"/>
          <w:szCs w:val="24"/>
        </w:rPr>
        <w:tab/>
      </w:r>
      <w:r w:rsidRPr="00180534">
        <w:rPr>
          <w:rFonts w:ascii="Times New Roman" w:hAnsi="Times New Roman"/>
          <w:sz w:val="24"/>
          <w:szCs w:val="24"/>
        </w:rPr>
        <w:tab/>
      </w:r>
      <w:r w:rsidRPr="00180534">
        <w:rPr>
          <w:rFonts w:ascii="Times New Roman" w:hAnsi="Times New Roman"/>
          <w:sz w:val="24"/>
          <w:szCs w:val="24"/>
        </w:rPr>
        <w:tab/>
        <w:t xml:space="preserve">       «____» ___________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0534">
        <w:rPr>
          <w:rFonts w:ascii="Times New Roman" w:hAnsi="Times New Roman"/>
          <w:sz w:val="24"/>
          <w:szCs w:val="24"/>
        </w:rPr>
        <w:t>20</w:t>
      </w:r>
      <w:r w:rsidRPr="00C23C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180534">
        <w:rPr>
          <w:rFonts w:ascii="Times New Roman" w:hAnsi="Times New Roman"/>
          <w:sz w:val="24"/>
          <w:szCs w:val="24"/>
        </w:rPr>
        <w:t xml:space="preserve">р. </w:t>
      </w:r>
    </w:p>
    <w:p w14:paraId="760A2DB6" w14:textId="77777777" w:rsidR="00961EF7" w:rsidRPr="00180534" w:rsidRDefault="00961EF7" w:rsidP="00961EF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889653" w14:textId="77777777" w:rsidR="00961EF7" w:rsidRPr="000F5BD0" w:rsidRDefault="00961EF7" w:rsidP="00961E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BD0">
        <w:rPr>
          <w:rFonts w:ascii="Times New Roman" w:hAnsi="Times New Roman" w:cs="Times New Roman"/>
          <w:b/>
          <w:sz w:val="24"/>
          <w:szCs w:val="24"/>
        </w:rPr>
        <w:t>Великобичківська</w:t>
      </w:r>
      <w:proofErr w:type="spellEnd"/>
      <w:r w:rsidRPr="000F5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BD0">
        <w:rPr>
          <w:rFonts w:ascii="Times New Roman" w:hAnsi="Times New Roman" w:cs="Times New Roman"/>
          <w:b/>
          <w:sz w:val="24"/>
          <w:szCs w:val="24"/>
        </w:rPr>
        <w:t>селищна</w:t>
      </w:r>
      <w:proofErr w:type="spellEnd"/>
      <w:r w:rsidRPr="000F5BD0">
        <w:rPr>
          <w:rFonts w:ascii="Times New Roman" w:hAnsi="Times New Roman" w:cs="Times New Roman"/>
          <w:b/>
          <w:sz w:val="24"/>
          <w:szCs w:val="24"/>
        </w:rPr>
        <w:t xml:space="preserve"> рада </w:t>
      </w:r>
      <w:proofErr w:type="spellStart"/>
      <w:r w:rsidRPr="000F5BD0">
        <w:rPr>
          <w:rFonts w:ascii="Times New Roman" w:hAnsi="Times New Roman" w:cs="Times New Roman"/>
          <w:b/>
          <w:sz w:val="24"/>
          <w:szCs w:val="24"/>
        </w:rPr>
        <w:t>Рахівського</w:t>
      </w:r>
      <w:proofErr w:type="spellEnd"/>
      <w:r w:rsidRPr="000F5BD0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proofErr w:type="spellStart"/>
      <w:r w:rsidRPr="000F5BD0">
        <w:rPr>
          <w:rFonts w:ascii="Times New Roman" w:hAnsi="Times New Roman" w:cs="Times New Roman"/>
          <w:b/>
          <w:sz w:val="24"/>
          <w:szCs w:val="24"/>
        </w:rPr>
        <w:t>Закарпатської</w:t>
      </w:r>
      <w:proofErr w:type="spellEnd"/>
      <w:r w:rsidRPr="000F5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BD0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5BD0"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селищного</w:t>
      </w:r>
      <w:proofErr w:type="spellEnd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голови</w:t>
      </w:r>
      <w:proofErr w:type="spellEnd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Бурси</w:t>
      </w:r>
      <w:proofErr w:type="spellEnd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Олега </w:t>
      </w:r>
      <w:proofErr w:type="spellStart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Івановича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BD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BD0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F5BD0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Закону </w:t>
      </w:r>
      <w:proofErr w:type="spellStart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місцеве</w:t>
      </w:r>
      <w:proofErr w:type="spellEnd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самоврядування</w:t>
      </w:r>
      <w:proofErr w:type="spellEnd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Україні</w:t>
      </w:r>
      <w:proofErr w:type="spellEnd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5BD0"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 w:rsidRPr="000F5BD0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F5BD0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), з </w:t>
      </w:r>
      <w:proofErr w:type="spellStart"/>
      <w:r w:rsidRPr="000F5BD0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BD0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</w:p>
    <w:p w14:paraId="35FBEE0E" w14:textId="77777777" w:rsidR="00961EF7" w:rsidRDefault="00961EF7" w:rsidP="00961E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0534">
        <w:rPr>
          <w:rFonts w:ascii="Times New Roman" w:eastAsia="Arial Unicode MS" w:hAnsi="Times New Roman"/>
          <w:sz w:val="24"/>
          <w:szCs w:val="24"/>
        </w:rPr>
        <w:t xml:space="preserve"> </w:t>
      </w:r>
      <w:r w:rsidRPr="00180534">
        <w:rPr>
          <w:rFonts w:ascii="Times New Roman" w:eastAsia="Arial Unicode MS" w:hAnsi="Times New Roman"/>
          <w:b/>
          <w:sz w:val="24"/>
          <w:szCs w:val="24"/>
        </w:rPr>
        <w:t>_________________________________________________</w:t>
      </w:r>
      <w:r w:rsidRPr="00180534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особі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____________________________ (</w:t>
      </w:r>
      <w:proofErr w:type="spellStart"/>
      <w:r w:rsidRPr="00180534">
        <w:rPr>
          <w:rFonts w:ascii="Times New Roman" w:eastAsia="Arial Unicode MS" w:hAnsi="Times New Roman"/>
          <w:sz w:val="24"/>
          <w:szCs w:val="24"/>
        </w:rPr>
        <w:t>далі</w:t>
      </w:r>
      <w:proofErr w:type="spellEnd"/>
      <w:r w:rsidRPr="00180534">
        <w:rPr>
          <w:rFonts w:ascii="Times New Roman" w:eastAsia="Arial Unicode MS" w:hAnsi="Times New Roman"/>
          <w:sz w:val="24"/>
          <w:szCs w:val="24"/>
        </w:rPr>
        <w:t xml:space="preserve"> – </w:t>
      </w:r>
      <w:proofErr w:type="spellStart"/>
      <w:r w:rsidRPr="00180534">
        <w:rPr>
          <w:rFonts w:ascii="Times New Roman" w:eastAsia="Arial Unicode MS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eastAsia="Arial Unicode MS" w:hAnsi="Times New Roman"/>
          <w:sz w:val="24"/>
          <w:szCs w:val="24"/>
        </w:rPr>
        <w:t>)</w:t>
      </w:r>
      <w:r w:rsidRPr="0018053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діє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підставі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>_______________</w:t>
      </w:r>
      <w:r w:rsidRPr="00180534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180534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іншої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сторони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уклали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даний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наступне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далі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>):</w:t>
      </w:r>
    </w:p>
    <w:p w14:paraId="1CE86B53" w14:textId="77777777" w:rsidR="00961EF7" w:rsidRPr="00180534" w:rsidRDefault="00961EF7" w:rsidP="00961E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B6A19A2" w14:textId="77777777" w:rsidR="00961EF7" w:rsidRPr="00180534" w:rsidRDefault="00961EF7" w:rsidP="00961E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I. ПРЕДМЕТ ДОГОВОРУ</w:t>
      </w:r>
    </w:p>
    <w:p w14:paraId="50662475" w14:textId="1ED039E3" w:rsidR="00961EF7" w:rsidRPr="00A918E2" w:rsidRDefault="00961EF7" w:rsidP="00961EF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18E2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A918E2">
        <w:rPr>
          <w:rFonts w:ascii="Times New Roman" w:hAnsi="Times New Roman"/>
          <w:bCs/>
          <w:sz w:val="24"/>
          <w:szCs w:val="24"/>
        </w:rPr>
        <w:t>Постачальник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8E2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8E2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8E2">
        <w:rPr>
          <w:rFonts w:ascii="Times New Roman" w:hAnsi="Times New Roman"/>
          <w:sz w:val="24"/>
          <w:szCs w:val="24"/>
        </w:rPr>
        <w:t>Замовникові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товар згідно закупівлі: </w:t>
      </w:r>
      <w:proofErr w:type="spellStart"/>
      <w:r w:rsidR="006B3663" w:rsidRPr="006B3663">
        <w:rPr>
          <w:rFonts w:ascii="Times New Roman" w:hAnsi="Times New Roman" w:cs="Times New Roman"/>
          <w:b/>
          <w:bCs/>
          <w:sz w:val="24"/>
          <w:szCs w:val="24"/>
        </w:rPr>
        <w:t>Діагностична</w:t>
      </w:r>
      <w:proofErr w:type="spellEnd"/>
      <w:r w:rsidR="006B3663" w:rsidRPr="006B3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sz w:val="24"/>
          <w:szCs w:val="24"/>
        </w:rPr>
        <w:t>ультразвукова</w:t>
      </w:r>
      <w:proofErr w:type="spellEnd"/>
      <w:r w:rsidR="006B3663" w:rsidRPr="006B3663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з </w:t>
      </w:r>
      <w:proofErr w:type="spellStart"/>
      <w:r w:rsidR="006B3663" w:rsidRPr="006B3663">
        <w:rPr>
          <w:rFonts w:ascii="Times New Roman" w:hAnsi="Times New Roman" w:cs="Times New Roman"/>
          <w:b/>
          <w:bCs/>
          <w:sz w:val="24"/>
          <w:szCs w:val="24"/>
        </w:rPr>
        <w:t>кольоровим</w:t>
      </w:r>
      <w:proofErr w:type="spellEnd"/>
      <w:r w:rsidR="006B3663" w:rsidRPr="006B3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sz w:val="24"/>
          <w:szCs w:val="24"/>
        </w:rPr>
        <w:t>допплерівським</w:t>
      </w:r>
      <w:proofErr w:type="spellEnd"/>
      <w:r w:rsidR="006B3663" w:rsidRPr="006B3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sz w:val="24"/>
          <w:szCs w:val="24"/>
        </w:rPr>
        <w:t>картуванням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ДК 021:2015 33120000-7 -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Системи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реєстрації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медичної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інформації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та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дослідне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обладнання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(Код НК 024:2019 : 40761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Загальноприйнята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ультразвукова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система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візуалізації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в рамках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реалізації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грантового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проєкту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1HARD/4.1/26 «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Спільні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дії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щодо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вдосконалення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транскордонного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управління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та контролю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епідеміологічних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показників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населення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Румунії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та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України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»,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Операційна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Програма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Румунія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proofErr w:type="spellStart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>Україна</w:t>
      </w:r>
      <w:proofErr w:type="spellEnd"/>
      <w:r w:rsidR="006B3663" w:rsidRPr="006B36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2014-2020</w:t>
      </w:r>
      <w:r w:rsidRPr="00D0152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далі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A918E2">
        <w:rPr>
          <w:rFonts w:ascii="Times New Roman" w:hAnsi="Times New Roman"/>
          <w:sz w:val="24"/>
          <w:szCs w:val="24"/>
        </w:rPr>
        <w:t xml:space="preserve"> Товар), </w:t>
      </w:r>
      <w:proofErr w:type="spellStart"/>
      <w:r w:rsidRPr="00A918E2">
        <w:rPr>
          <w:rFonts w:ascii="Times New Roman" w:hAnsi="Times New Roman"/>
          <w:sz w:val="24"/>
          <w:szCs w:val="24"/>
        </w:rPr>
        <w:t>який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8E2">
        <w:rPr>
          <w:rFonts w:ascii="Times New Roman" w:hAnsi="Times New Roman"/>
          <w:sz w:val="24"/>
          <w:szCs w:val="24"/>
        </w:rPr>
        <w:t>зазначено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918E2">
        <w:rPr>
          <w:rFonts w:ascii="Times New Roman" w:hAnsi="Times New Roman"/>
          <w:sz w:val="24"/>
          <w:szCs w:val="24"/>
        </w:rPr>
        <w:t>Специфікації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№1), а </w:t>
      </w:r>
      <w:proofErr w:type="spellStart"/>
      <w:r>
        <w:rPr>
          <w:rFonts w:ascii="Times New Roman" w:hAnsi="Times New Roman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A9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8E2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918E2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Товар в порядку та на </w:t>
      </w:r>
      <w:proofErr w:type="spellStart"/>
      <w:r w:rsidRPr="00A918E2">
        <w:rPr>
          <w:rFonts w:ascii="Times New Roman" w:hAnsi="Times New Roman"/>
          <w:sz w:val="24"/>
          <w:szCs w:val="24"/>
        </w:rPr>
        <w:t>умовах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8E2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8E2">
        <w:rPr>
          <w:rFonts w:ascii="Times New Roman" w:hAnsi="Times New Roman"/>
          <w:sz w:val="24"/>
          <w:szCs w:val="24"/>
        </w:rPr>
        <w:t>даним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Договором.  </w:t>
      </w:r>
    </w:p>
    <w:p w14:paraId="799176B7" w14:textId="77777777" w:rsidR="00961EF7" w:rsidRPr="00180534" w:rsidRDefault="00961EF7" w:rsidP="00961E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1.2. </w:t>
      </w:r>
      <w:proofErr w:type="spellStart"/>
      <w:proofErr w:type="gram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зобов’язується</w:t>
      </w:r>
      <w:proofErr w:type="spellEnd"/>
      <w:proofErr w:type="gram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Замовникові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r w:rsidRPr="00180534">
        <w:rPr>
          <w:rFonts w:ascii="Times New Roman" w:hAnsi="Times New Roman"/>
          <w:bCs/>
          <w:sz w:val="24"/>
          <w:szCs w:val="24"/>
        </w:rPr>
        <w:t>товар</w:t>
      </w:r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180534">
        <w:rPr>
          <w:rFonts w:ascii="Times New Roman" w:hAnsi="Times New Roman"/>
          <w:sz w:val="24"/>
          <w:szCs w:val="24"/>
        </w:rPr>
        <w:t>цінами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в </w:t>
      </w:r>
      <w:proofErr w:type="spellStart"/>
      <w:r w:rsidRPr="00180534">
        <w:rPr>
          <w:rFonts w:ascii="Times New Roman" w:hAnsi="Times New Roman"/>
          <w:sz w:val="24"/>
          <w:szCs w:val="24"/>
        </w:rPr>
        <w:t>асортименті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  </w:t>
      </w:r>
      <w:proofErr w:type="spellStart"/>
      <w:r w:rsidRPr="00180534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0534">
        <w:rPr>
          <w:rFonts w:ascii="Times New Roman" w:hAnsi="Times New Roman"/>
          <w:sz w:val="24"/>
          <w:szCs w:val="24"/>
        </w:rPr>
        <w:t>Додаток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№1)</w:t>
      </w:r>
      <w:bookmarkStart w:id="1" w:name="31"/>
      <w:bookmarkEnd w:id="1"/>
      <w:r w:rsidRPr="00180534">
        <w:rPr>
          <w:rFonts w:ascii="Times New Roman" w:hAnsi="Times New Roman"/>
          <w:sz w:val="24"/>
          <w:szCs w:val="24"/>
        </w:rPr>
        <w:t xml:space="preserve">, яка є </w:t>
      </w:r>
      <w:proofErr w:type="spellStart"/>
      <w:r w:rsidRPr="00180534">
        <w:rPr>
          <w:rFonts w:ascii="Times New Roman" w:hAnsi="Times New Roman"/>
          <w:sz w:val="24"/>
          <w:szCs w:val="24"/>
        </w:rPr>
        <w:t>невід'ємною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даного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Договору. </w:t>
      </w:r>
    </w:p>
    <w:p w14:paraId="5C843EFE" w14:textId="77777777" w:rsidR="00961EF7" w:rsidRDefault="00961EF7" w:rsidP="00961EF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Обсяги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можуть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180534">
        <w:rPr>
          <w:rFonts w:ascii="Times New Roman" w:hAnsi="Times New Roman"/>
          <w:sz w:val="24"/>
          <w:szCs w:val="24"/>
        </w:rPr>
        <w:t>зменшені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залежно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180534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реальної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потреби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5871817F" w14:textId="77777777" w:rsidR="00961EF7" w:rsidRPr="00180534" w:rsidRDefault="00961EF7" w:rsidP="00961EF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1BC35" w14:textId="77777777" w:rsidR="00961EF7" w:rsidRPr="00180534" w:rsidRDefault="00961EF7" w:rsidP="00961E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ІІ. ЯКІСТЬ ТОВАРУ</w:t>
      </w:r>
    </w:p>
    <w:p w14:paraId="2D1DF347" w14:textId="77777777" w:rsidR="00961EF7" w:rsidRPr="00180534" w:rsidRDefault="00961EF7" w:rsidP="00961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2.1. Товар, </w:t>
      </w:r>
      <w:proofErr w:type="spellStart"/>
      <w:r w:rsidRPr="00180534">
        <w:rPr>
          <w:rFonts w:ascii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повинен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найвищому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рівню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0534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існуючих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країні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hAnsi="Times New Roman"/>
          <w:sz w:val="24"/>
          <w:szCs w:val="24"/>
        </w:rPr>
        <w:t>аналогічні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товари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нормам і стандартам,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законодавчо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80534">
        <w:rPr>
          <w:rFonts w:ascii="Times New Roman" w:hAnsi="Times New Roman"/>
          <w:sz w:val="24"/>
          <w:szCs w:val="24"/>
        </w:rPr>
        <w:t>також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053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80534">
        <w:rPr>
          <w:rFonts w:ascii="Times New Roman" w:hAnsi="Times New Roman"/>
          <w:sz w:val="24"/>
          <w:szCs w:val="24"/>
        </w:rPr>
        <w:t>тендерної</w:t>
      </w:r>
      <w:proofErr w:type="spellEnd"/>
      <w:proofErr w:type="gram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710AC335" w14:textId="77777777" w:rsidR="00961EF7" w:rsidRPr="00180534" w:rsidRDefault="00961EF7" w:rsidP="00961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2.2. Товар повинен бути </w:t>
      </w:r>
      <w:proofErr w:type="spellStart"/>
      <w:r w:rsidRPr="00180534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180534">
        <w:rPr>
          <w:rFonts w:ascii="Times New Roman" w:hAnsi="Times New Roman"/>
          <w:sz w:val="24"/>
          <w:szCs w:val="24"/>
        </w:rPr>
        <w:t>зареєстрований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</w:p>
    <w:p w14:paraId="44EFAEFB" w14:textId="77777777" w:rsidR="00961EF7" w:rsidRPr="00180534" w:rsidRDefault="00961EF7" w:rsidP="00961EF7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2.3. Товар, </w:t>
      </w:r>
      <w:proofErr w:type="spellStart"/>
      <w:r w:rsidRPr="00180534">
        <w:rPr>
          <w:rFonts w:ascii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повинен </w:t>
      </w:r>
      <w:proofErr w:type="spellStart"/>
      <w:r w:rsidRPr="00180534">
        <w:rPr>
          <w:rFonts w:ascii="Times New Roman" w:hAnsi="Times New Roman"/>
          <w:sz w:val="24"/>
          <w:szCs w:val="24"/>
        </w:rPr>
        <w:t>мати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сертифікати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свідоцтва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80534">
        <w:rPr>
          <w:rFonts w:ascii="Times New Roman" w:hAnsi="Times New Roman"/>
          <w:sz w:val="24"/>
          <w:szCs w:val="24"/>
        </w:rPr>
        <w:t>реєстрацію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інструкції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чи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російською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мовою, </w:t>
      </w:r>
      <w:proofErr w:type="spellStart"/>
      <w:r w:rsidRPr="00180534">
        <w:rPr>
          <w:rFonts w:ascii="Times New Roman" w:hAnsi="Times New Roman"/>
          <w:sz w:val="24"/>
          <w:szCs w:val="24"/>
        </w:rPr>
        <w:t>супроводжуватися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документами </w:t>
      </w:r>
      <w:proofErr w:type="spellStart"/>
      <w:r w:rsidRPr="00180534">
        <w:rPr>
          <w:rFonts w:ascii="Times New Roman" w:hAnsi="Times New Roman"/>
          <w:sz w:val="24"/>
          <w:szCs w:val="24"/>
        </w:rPr>
        <w:t>щодо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Товар</w:t>
      </w:r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всі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його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складові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повинні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r w:rsidRPr="00A25217">
        <w:rPr>
          <w:rFonts w:ascii="Times New Roman" w:hAnsi="Times New Roman"/>
          <w:sz w:val="24"/>
          <w:szCs w:val="24"/>
        </w:rPr>
        <w:t xml:space="preserve">бути </w:t>
      </w:r>
      <w:proofErr w:type="spellStart"/>
      <w:proofErr w:type="gramStart"/>
      <w:r w:rsidRPr="00A25217">
        <w:rPr>
          <w:rFonts w:ascii="Times New Roman" w:hAnsi="Times New Roman"/>
          <w:b/>
          <w:sz w:val="24"/>
          <w:szCs w:val="24"/>
        </w:rPr>
        <w:t>новими</w:t>
      </w:r>
      <w:proofErr w:type="spellEnd"/>
      <w:r w:rsidRPr="00A25217">
        <w:rPr>
          <w:rFonts w:ascii="Times New Roman" w:hAnsi="Times New Roman"/>
          <w:sz w:val="24"/>
          <w:szCs w:val="24"/>
        </w:rPr>
        <w:t xml:space="preserve">  та</w:t>
      </w:r>
      <w:proofErr w:type="gramEnd"/>
      <w:r w:rsidRPr="00A25217">
        <w:rPr>
          <w:rFonts w:ascii="Times New Roman" w:hAnsi="Times New Roman"/>
          <w:sz w:val="24"/>
          <w:szCs w:val="24"/>
        </w:rPr>
        <w:t xml:space="preserve"> такими, </w:t>
      </w:r>
      <w:proofErr w:type="spellStart"/>
      <w:r w:rsidRPr="00A25217">
        <w:rPr>
          <w:rFonts w:ascii="Times New Roman" w:hAnsi="Times New Roman"/>
          <w:sz w:val="24"/>
          <w:szCs w:val="24"/>
        </w:rPr>
        <w:t>що</w:t>
      </w:r>
      <w:proofErr w:type="spellEnd"/>
      <w:r w:rsidRPr="00A2521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5217">
        <w:rPr>
          <w:rFonts w:ascii="Times New Roman" w:hAnsi="Times New Roman"/>
          <w:sz w:val="24"/>
          <w:szCs w:val="24"/>
        </w:rPr>
        <w:t>були</w:t>
      </w:r>
      <w:proofErr w:type="spellEnd"/>
      <w:r w:rsidRPr="00A252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5217">
        <w:rPr>
          <w:rFonts w:ascii="Times New Roman" w:hAnsi="Times New Roman"/>
          <w:sz w:val="24"/>
          <w:szCs w:val="24"/>
        </w:rPr>
        <w:t>використанні</w:t>
      </w:r>
      <w:proofErr w:type="spellEnd"/>
    </w:p>
    <w:p w14:paraId="3A18AE39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2.3.1. При </w:t>
      </w:r>
      <w:proofErr w:type="spellStart"/>
      <w:r w:rsidRPr="00180534">
        <w:rPr>
          <w:rFonts w:ascii="Times New Roman" w:hAnsi="Times New Roman"/>
          <w:sz w:val="24"/>
          <w:szCs w:val="24"/>
        </w:rPr>
        <w:t>зберіганні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0534">
        <w:rPr>
          <w:rFonts w:ascii="Times New Roman" w:hAnsi="Times New Roman"/>
          <w:sz w:val="24"/>
          <w:szCs w:val="24"/>
        </w:rPr>
        <w:t>транспортуванні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180534">
        <w:rPr>
          <w:rFonts w:ascii="Times New Roman" w:hAnsi="Times New Roman"/>
          <w:sz w:val="24"/>
          <w:szCs w:val="24"/>
        </w:rPr>
        <w:t>дотримуватись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необхідного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80534">
        <w:rPr>
          <w:rFonts w:ascii="Times New Roman" w:hAnsi="Times New Roman"/>
          <w:sz w:val="24"/>
          <w:szCs w:val="24"/>
        </w:rPr>
        <w:t>даного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температурного режиму.</w:t>
      </w:r>
    </w:p>
    <w:p w14:paraId="5FE08EC8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2.3.2. </w:t>
      </w:r>
      <w:proofErr w:type="spellStart"/>
      <w:r w:rsidRPr="00180534">
        <w:rPr>
          <w:rFonts w:ascii="Times New Roman" w:hAnsi="Times New Roman"/>
          <w:sz w:val="24"/>
          <w:szCs w:val="24"/>
        </w:rPr>
        <w:t>Копія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Свідоцтва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80534">
        <w:rPr>
          <w:rFonts w:ascii="Times New Roman" w:hAnsi="Times New Roman"/>
          <w:sz w:val="24"/>
          <w:szCs w:val="24"/>
        </w:rPr>
        <w:t>державну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реєстрацію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shd w:val="clear" w:color="auto" w:fill="FFFFFF"/>
        </w:rPr>
        <w:t>відповідність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shd w:val="clear" w:color="auto" w:fill="FFFFFF"/>
        </w:rPr>
        <w:t>технічним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регламентам</w:t>
      </w:r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видану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міністерством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охорони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надається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постачанні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товару.</w:t>
      </w:r>
    </w:p>
    <w:p w14:paraId="44D272D6" w14:textId="77777777" w:rsidR="00961EF7" w:rsidRPr="00180534" w:rsidRDefault="00961EF7" w:rsidP="00961EF7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180534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термін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становить ____________</w:t>
      </w:r>
      <w:proofErr w:type="spellStart"/>
      <w:r w:rsidRPr="00180534">
        <w:rPr>
          <w:rFonts w:ascii="Times New Roman" w:hAnsi="Times New Roman"/>
          <w:sz w:val="24"/>
          <w:szCs w:val="24"/>
        </w:rPr>
        <w:t>місяців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акту </w:t>
      </w:r>
      <w:proofErr w:type="spellStart"/>
      <w:r w:rsidRPr="00180534">
        <w:rPr>
          <w:rFonts w:ascii="Times New Roman" w:hAnsi="Times New Roman"/>
          <w:sz w:val="24"/>
          <w:szCs w:val="24"/>
        </w:rPr>
        <w:t>введення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експлуатацію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588C4FF6" w14:textId="77777777" w:rsidR="00961EF7" w:rsidRPr="00180534" w:rsidRDefault="00961EF7" w:rsidP="00961EF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2.5. </w:t>
      </w:r>
      <w:proofErr w:type="spellStart"/>
      <w:r w:rsidRPr="00180534">
        <w:rPr>
          <w:rFonts w:ascii="Times New Roman" w:hAnsi="Times New Roman"/>
          <w:sz w:val="24"/>
          <w:szCs w:val="24"/>
        </w:rPr>
        <w:t>Якість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комплектність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перевіряється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80534">
        <w:rPr>
          <w:rFonts w:ascii="Times New Roman" w:hAnsi="Times New Roman"/>
          <w:sz w:val="24"/>
          <w:szCs w:val="24"/>
        </w:rPr>
        <w:t>дати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поставки Товару до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19E47081" w14:textId="77777777" w:rsidR="00961EF7" w:rsidRPr="00180534" w:rsidRDefault="00961EF7" w:rsidP="00961EF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2.6. </w:t>
      </w:r>
      <w:proofErr w:type="spellStart"/>
      <w:r w:rsidRPr="00180534">
        <w:rPr>
          <w:rFonts w:ascii="Times New Roman" w:hAnsi="Times New Roman"/>
          <w:bCs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всі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80534">
        <w:rPr>
          <w:rFonts w:ascii="Times New Roman" w:hAnsi="Times New Roman"/>
          <w:sz w:val="24"/>
          <w:szCs w:val="24"/>
        </w:rPr>
        <w:t>які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не могли бути </w:t>
      </w:r>
      <w:proofErr w:type="spellStart"/>
      <w:r w:rsidRPr="00180534">
        <w:rPr>
          <w:rFonts w:ascii="Times New Roman" w:hAnsi="Times New Roman"/>
          <w:sz w:val="24"/>
          <w:szCs w:val="24"/>
        </w:rPr>
        <w:t>виявлені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прийому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Товару.</w:t>
      </w:r>
    </w:p>
    <w:p w14:paraId="6BBCBA0F" w14:textId="77777777" w:rsidR="00961EF7" w:rsidRPr="00180534" w:rsidRDefault="00961EF7" w:rsidP="00961EF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2.7. Товар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відпускається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bCs/>
          <w:sz w:val="24"/>
          <w:szCs w:val="24"/>
        </w:rPr>
        <w:t>Постачальником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тарі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0534">
        <w:rPr>
          <w:rFonts w:ascii="Times New Roman" w:hAnsi="Times New Roman"/>
          <w:sz w:val="24"/>
          <w:szCs w:val="24"/>
        </w:rPr>
        <w:t>упаковці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0534">
        <w:rPr>
          <w:rFonts w:ascii="Times New Roman" w:hAnsi="Times New Roman"/>
          <w:sz w:val="24"/>
          <w:szCs w:val="24"/>
        </w:rPr>
        <w:t>згідно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із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умов. Тара (упаковка) повинна </w:t>
      </w:r>
      <w:proofErr w:type="spellStart"/>
      <w:r w:rsidRPr="00180534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80534">
        <w:rPr>
          <w:rFonts w:ascii="Times New Roman" w:hAnsi="Times New Roman"/>
          <w:sz w:val="24"/>
          <w:szCs w:val="24"/>
        </w:rPr>
        <w:t>його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0534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80534">
        <w:rPr>
          <w:rFonts w:ascii="Times New Roman" w:hAnsi="Times New Roman"/>
          <w:sz w:val="24"/>
          <w:szCs w:val="24"/>
        </w:rPr>
        <w:t>вимог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встановлюються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подібного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роду Товару, та </w:t>
      </w:r>
      <w:proofErr w:type="spellStart"/>
      <w:r w:rsidRPr="00180534">
        <w:rPr>
          <w:rFonts w:ascii="Times New Roman" w:hAnsi="Times New Roman"/>
          <w:sz w:val="24"/>
          <w:szCs w:val="24"/>
        </w:rPr>
        <w:t>упереджувати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негативні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наслідки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атмосферних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впливів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423AD04E" w14:textId="77777777" w:rsidR="00961EF7" w:rsidRPr="00180534" w:rsidRDefault="00961EF7" w:rsidP="00961EF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2.8.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якщо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можуть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180534">
        <w:rPr>
          <w:rFonts w:ascii="Times New Roman" w:hAnsi="Times New Roman"/>
          <w:sz w:val="24"/>
          <w:szCs w:val="24"/>
        </w:rPr>
        <w:t>усунені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їх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lastRenderedPageBreak/>
        <w:t>Постачальникові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180534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всіх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недоліків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0534">
        <w:rPr>
          <w:rFonts w:ascii="Times New Roman" w:hAnsi="Times New Roman"/>
          <w:sz w:val="24"/>
          <w:szCs w:val="24"/>
        </w:rPr>
        <w:t>місці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знаходження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усунути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їх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власними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силами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рахунок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655607BE" w14:textId="77777777" w:rsidR="00961EF7" w:rsidRPr="00180534" w:rsidRDefault="00961EF7" w:rsidP="00961EF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2.9. У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разі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поставки Товару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неналежної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якості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або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Товару,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що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не буде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відповідати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умовам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даного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Договору,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Постачальник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зобов’язується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власний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рахунок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у строк до 10 (десяти)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календарних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днів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з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дати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отримання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письмового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повідомлення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від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Замовника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усунути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всі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недоліки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або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замінити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неякісний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 на Товар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належної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якості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3073E1D6" w14:textId="77777777" w:rsidR="00961EF7" w:rsidRPr="00180534" w:rsidRDefault="00961EF7" w:rsidP="00961EF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2.10.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більш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низької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якості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ніж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вимагається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умовами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даного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відмовитись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оплати Товару, а </w:t>
      </w:r>
      <w:proofErr w:type="spellStart"/>
      <w:r w:rsidRPr="00180534">
        <w:rPr>
          <w:rFonts w:ascii="Times New Roman" w:hAnsi="Times New Roman"/>
          <w:sz w:val="24"/>
          <w:szCs w:val="24"/>
        </w:rPr>
        <w:t>якщо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 уже </w:t>
      </w:r>
      <w:proofErr w:type="spellStart"/>
      <w:r w:rsidRPr="00180534">
        <w:rPr>
          <w:rFonts w:ascii="Times New Roman" w:hAnsi="Times New Roman"/>
          <w:sz w:val="24"/>
          <w:szCs w:val="24"/>
        </w:rPr>
        <w:t>оплачений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80534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сплаченої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суми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68AB921A" w14:textId="77777777" w:rsidR="00961EF7" w:rsidRPr="00180534" w:rsidRDefault="00961EF7" w:rsidP="00961EF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2.11.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якщо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відмовився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80534">
        <w:rPr>
          <w:rFonts w:ascii="Times New Roman" w:hAnsi="Times New Roman"/>
          <w:sz w:val="24"/>
          <w:szCs w:val="24"/>
        </w:rPr>
        <w:t>який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умовам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даного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розпорядитись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Товаром у 10 – </w:t>
      </w:r>
      <w:proofErr w:type="spellStart"/>
      <w:r w:rsidRPr="00180534">
        <w:rPr>
          <w:rFonts w:ascii="Times New Roman" w:hAnsi="Times New Roman"/>
          <w:sz w:val="24"/>
          <w:szCs w:val="24"/>
        </w:rPr>
        <w:t>денний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0534">
        <w:rPr>
          <w:rFonts w:ascii="Times New Roman" w:hAnsi="Times New Roman"/>
          <w:sz w:val="24"/>
          <w:szCs w:val="24"/>
        </w:rPr>
        <w:t>десятиденний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) строк з </w:t>
      </w:r>
      <w:proofErr w:type="spellStart"/>
      <w:r w:rsidRPr="00180534">
        <w:rPr>
          <w:rFonts w:ascii="Times New Roman" w:hAnsi="Times New Roman"/>
          <w:sz w:val="24"/>
          <w:szCs w:val="24"/>
        </w:rPr>
        <w:t>дати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відмову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Товару.</w:t>
      </w:r>
    </w:p>
    <w:p w14:paraId="1910D49A" w14:textId="77777777" w:rsidR="00961EF7" w:rsidRPr="00180534" w:rsidRDefault="00961EF7" w:rsidP="00961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2.12. </w:t>
      </w:r>
      <w:proofErr w:type="spellStart"/>
      <w:r w:rsidRPr="00180534">
        <w:rPr>
          <w:rFonts w:ascii="Times New Roman" w:hAnsi="Times New Roman"/>
          <w:sz w:val="24"/>
          <w:szCs w:val="24"/>
        </w:rPr>
        <w:t>Гарантія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0534">
        <w:rPr>
          <w:rFonts w:ascii="Times New Roman" w:hAnsi="Times New Roman"/>
          <w:sz w:val="24"/>
          <w:szCs w:val="24"/>
        </w:rPr>
        <w:t>поширюється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hAnsi="Times New Roman"/>
          <w:sz w:val="24"/>
          <w:szCs w:val="24"/>
        </w:rPr>
        <w:t>загибель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пошкодження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інші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дефекти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80534">
        <w:rPr>
          <w:rFonts w:ascii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виникли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унаслідок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невірного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недбалого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товаром </w:t>
      </w:r>
      <w:proofErr w:type="spellStart"/>
      <w:r w:rsidRPr="00180534">
        <w:rPr>
          <w:rFonts w:ascii="Times New Roman" w:hAnsi="Times New Roman"/>
          <w:sz w:val="24"/>
          <w:szCs w:val="24"/>
        </w:rPr>
        <w:t>після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35B8D3AA" w14:textId="77777777" w:rsidR="00961EF7" w:rsidRPr="00180534" w:rsidRDefault="00961EF7" w:rsidP="00961E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ІІІ. ВАРТІСТЬ ДОГОВОРУ</w:t>
      </w:r>
    </w:p>
    <w:p w14:paraId="0E9CF1AF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3.1. Сума Договору становить ______ грн. (</w:t>
      </w:r>
      <w:r w:rsidRPr="000F5BD0">
        <w:rPr>
          <w:rFonts w:ascii="Times New Roman" w:hAnsi="Times New Roman"/>
          <w:i/>
          <w:iCs/>
          <w:sz w:val="24"/>
          <w:szCs w:val="24"/>
          <w:lang w:val="uk-UA"/>
        </w:rPr>
        <w:t>сума прописом</w:t>
      </w:r>
      <w:r w:rsidRPr="0018053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uk-UA"/>
        </w:rPr>
        <w:t>без</w:t>
      </w:r>
      <w:r w:rsidRPr="00180534">
        <w:rPr>
          <w:rFonts w:ascii="Times New Roman" w:hAnsi="Times New Roman"/>
          <w:sz w:val="24"/>
          <w:szCs w:val="24"/>
        </w:rPr>
        <w:t xml:space="preserve"> ПДВ. </w:t>
      </w:r>
    </w:p>
    <w:p w14:paraId="35F080A5" w14:textId="77777777" w:rsidR="00961EF7" w:rsidRPr="00180534" w:rsidRDefault="00961EF7" w:rsidP="00961EF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180534">
        <w:rPr>
          <w:rFonts w:ascii="Times New Roman" w:hAnsi="Times New Roman"/>
          <w:sz w:val="24"/>
          <w:szCs w:val="24"/>
        </w:rPr>
        <w:t>Ціна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180534">
        <w:rPr>
          <w:rFonts w:ascii="Times New Roman" w:hAnsi="Times New Roman"/>
          <w:sz w:val="24"/>
          <w:szCs w:val="24"/>
        </w:rPr>
        <w:t>може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180534">
        <w:rPr>
          <w:rFonts w:ascii="Times New Roman" w:hAnsi="Times New Roman"/>
          <w:sz w:val="24"/>
          <w:szCs w:val="24"/>
        </w:rPr>
        <w:t>зменшена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взаємною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згодою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Сторін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залежності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виділених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асигнувань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потреб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66840B03" w14:textId="77777777" w:rsidR="00961EF7" w:rsidRPr="00180534" w:rsidRDefault="00961EF7" w:rsidP="00961EF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3.3. </w:t>
      </w:r>
      <w:proofErr w:type="spellStart"/>
      <w:r w:rsidRPr="00180534">
        <w:rPr>
          <w:rFonts w:ascii="Times New Roman" w:hAnsi="Times New Roman"/>
          <w:sz w:val="24"/>
          <w:szCs w:val="24"/>
        </w:rPr>
        <w:t>Загальний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обсяг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80534">
        <w:rPr>
          <w:rFonts w:ascii="Times New Roman" w:hAnsi="Times New Roman"/>
          <w:bCs/>
          <w:sz w:val="24"/>
          <w:szCs w:val="24"/>
        </w:rPr>
        <w:t xml:space="preserve"> </w:t>
      </w:r>
      <w:r w:rsidRPr="00180534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180534">
        <w:rPr>
          <w:rFonts w:ascii="Times New Roman" w:hAnsi="Times New Roman"/>
          <w:sz w:val="24"/>
          <w:szCs w:val="24"/>
        </w:rPr>
        <w:t>даним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180534">
        <w:rPr>
          <w:rFonts w:ascii="Times New Roman" w:hAnsi="Times New Roman"/>
          <w:sz w:val="24"/>
          <w:szCs w:val="24"/>
        </w:rPr>
        <w:t>може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180534">
        <w:rPr>
          <w:rFonts w:ascii="Times New Roman" w:hAnsi="Times New Roman"/>
          <w:sz w:val="24"/>
          <w:szCs w:val="24"/>
        </w:rPr>
        <w:t>зменшено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залежності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180534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hAnsi="Times New Roman"/>
          <w:sz w:val="24"/>
          <w:szCs w:val="24"/>
        </w:rPr>
        <w:t>зазначені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цілі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виключно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534">
        <w:rPr>
          <w:rFonts w:ascii="Times New Roman" w:hAnsi="Times New Roman"/>
          <w:sz w:val="24"/>
          <w:szCs w:val="24"/>
        </w:rPr>
        <w:t>у межах</w:t>
      </w:r>
      <w:proofErr w:type="gram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кошторисних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призначень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</w:p>
    <w:p w14:paraId="72A76075" w14:textId="77777777" w:rsidR="00961EF7" w:rsidRPr="00180534" w:rsidRDefault="00961EF7" w:rsidP="00961E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IV. ПОРЯДОК ЗДІЙСНЕННЯ ОПЛАТИ</w:t>
      </w:r>
    </w:p>
    <w:p w14:paraId="1A2C57B3" w14:textId="77777777" w:rsidR="00961EF7" w:rsidRDefault="00961EF7" w:rsidP="00961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4.1. Оплата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 факту поставки Товару (</w:t>
      </w:r>
      <w:proofErr w:type="spellStart"/>
      <w:r w:rsidRPr="00180534">
        <w:rPr>
          <w:rFonts w:ascii="Times New Roman" w:hAnsi="Times New Roman"/>
          <w:sz w:val="24"/>
          <w:szCs w:val="24"/>
        </w:rPr>
        <w:t>його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партії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80534">
        <w:rPr>
          <w:rFonts w:ascii="Times New Roman" w:hAnsi="Times New Roman"/>
          <w:sz w:val="24"/>
          <w:szCs w:val="24"/>
        </w:rPr>
        <w:t>згідно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накладної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BD0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0F5BD0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0F5BD0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0F5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BD0">
        <w:rPr>
          <w:rFonts w:ascii="Times New Roman" w:hAnsi="Times New Roman"/>
          <w:sz w:val="24"/>
          <w:szCs w:val="24"/>
        </w:rPr>
        <w:t>днів</w:t>
      </w:r>
      <w:proofErr w:type="spellEnd"/>
      <w:r w:rsidRPr="000F5BD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0F5BD0">
        <w:rPr>
          <w:rFonts w:ascii="Times New Roman" w:hAnsi="Times New Roman"/>
          <w:sz w:val="24"/>
          <w:szCs w:val="24"/>
        </w:rPr>
        <w:t>дати</w:t>
      </w:r>
      <w:proofErr w:type="spellEnd"/>
      <w:r w:rsidRPr="000F5BD0">
        <w:rPr>
          <w:rFonts w:ascii="Times New Roman" w:hAnsi="Times New Roman"/>
          <w:sz w:val="24"/>
          <w:szCs w:val="24"/>
        </w:rPr>
        <w:t xml:space="preserve"> поставки Товару</w:t>
      </w:r>
      <w:r>
        <w:rPr>
          <w:rFonts w:ascii="Times New Roman" w:hAnsi="Times New Roman"/>
          <w:sz w:val="24"/>
          <w:szCs w:val="24"/>
        </w:rPr>
        <w:t>.</w:t>
      </w:r>
      <w:r w:rsidRPr="00180534">
        <w:rPr>
          <w:rFonts w:ascii="Times New Roman" w:hAnsi="Times New Roman"/>
          <w:sz w:val="24"/>
          <w:szCs w:val="24"/>
        </w:rPr>
        <w:t xml:space="preserve"> 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717A2E">
        <w:rPr>
          <w:rFonts w:ascii="Times New Roman" w:eastAsia="Times New Roman" w:hAnsi="Times New Roman"/>
          <w:color w:val="000000"/>
          <w:sz w:val="24"/>
          <w:szCs w:val="24"/>
        </w:rPr>
        <w:t>календарних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днів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80534">
        <w:rPr>
          <w:rFonts w:ascii="Times New Roman" w:hAnsi="Times New Roman"/>
          <w:sz w:val="24"/>
          <w:szCs w:val="24"/>
        </w:rPr>
        <w:t>дати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2" w:name="55"/>
      <w:bookmarkStart w:id="3" w:name="53"/>
      <w:bookmarkEnd w:id="2"/>
      <w:bookmarkEnd w:id="3"/>
    </w:p>
    <w:p w14:paraId="322D36C9" w14:textId="77777777" w:rsidR="00961EF7" w:rsidRPr="00180534" w:rsidRDefault="00961EF7" w:rsidP="00961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4.2. Датою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оплати з боку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даним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180534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180534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коштів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hAnsi="Times New Roman"/>
          <w:sz w:val="24"/>
          <w:szCs w:val="24"/>
        </w:rPr>
        <w:t>його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банківський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рахунок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</w:p>
    <w:p w14:paraId="0B9B7ECF" w14:textId="77777777" w:rsidR="00961EF7" w:rsidRPr="00180534" w:rsidRDefault="00961EF7" w:rsidP="00961EF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4.3. </w:t>
      </w:r>
      <w:proofErr w:type="spellStart"/>
      <w:r w:rsidRPr="00180534">
        <w:rPr>
          <w:rFonts w:ascii="Times New Roman" w:hAnsi="Times New Roman"/>
          <w:sz w:val="24"/>
          <w:szCs w:val="24"/>
        </w:rPr>
        <w:t>Усі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180534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0534">
        <w:rPr>
          <w:rFonts w:ascii="Times New Roman" w:hAnsi="Times New Roman"/>
          <w:sz w:val="24"/>
          <w:szCs w:val="24"/>
        </w:rPr>
        <w:t>безготівковій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формі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180534">
        <w:rPr>
          <w:rFonts w:ascii="Times New Roman" w:hAnsi="Times New Roman"/>
          <w:sz w:val="24"/>
          <w:szCs w:val="24"/>
        </w:rPr>
        <w:t>банківського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коштів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hAnsi="Times New Roman"/>
          <w:sz w:val="24"/>
          <w:szCs w:val="24"/>
        </w:rPr>
        <w:t>рахунок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675C911B" w14:textId="77777777" w:rsidR="00961EF7" w:rsidRDefault="00961EF7" w:rsidP="00961EF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37A4B4" w14:textId="77777777" w:rsidR="00961EF7" w:rsidRPr="00180534" w:rsidRDefault="00961EF7" w:rsidP="00961E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V. ПОСТАВКА ТОВАРІВ</w:t>
      </w:r>
    </w:p>
    <w:p w14:paraId="22B67CD0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поставляє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 за Договором </w:t>
      </w:r>
      <w:proofErr w:type="spellStart"/>
      <w:r w:rsidRPr="00180534">
        <w:rPr>
          <w:rFonts w:ascii="Times New Roman" w:hAnsi="Times New Roman"/>
          <w:sz w:val="24"/>
          <w:szCs w:val="24"/>
        </w:rPr>
        <w:t>згідно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Специфікацією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узгоджені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строки.</w:t>
      </w:r>
    </w:p>
    <w:p w14:paraId="4DDEEEDC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5.2. Строк поставки Товару</w:t>
      </w:r>
      <w:r>
        <w:rPr>
          <w:rFonts w:ascii="Times New Roman" w:hAnsi="Times New Roman"/>
          <w:sz w:val="24"/>
          <w:szCs w:val="24"/>
          <w:lang w:val="uk-UA"/>
        </w:rPr>
        <w:t>: до 30 серпня 2023 року</w:t>
      </w:r>
      <w:r w:rsidRPr="00FE56D9">
        <w:rPr>
          <w:rFonts w:ascii="Times New Roman" w:hAnsi="Times New Roman"/>
          <w:sz w:val="24"/>
          <w:szCs w:val="24"/>
        </w:rPr>
        <w:t>.</w:t>
      </w:r>
    </w:p>
    <w:p w14:paraId="7C7E49B5" w14:textId="77777777" w:rsidR="00961EF7" w:rsidRPr="00180534" w:rsidRDefault="00961EF7" w:rsidP="00961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5.3. </w:t>
      </w:r>
      <w:proofErr w:type="spellStart"/>
      <w:r w:rsidRPr="00180534">
        <w:rPr>
          <w:rFonts w:ascii="Times New Roman" w:hAnsi="Times New Roman"/>
          <w:sz w:val="24"/>
          <w:szCs w:val="24"/>
        </w:rPr>
        <w:t>Місце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поставки Товару:</w:t>
      </w:r>
      <w:r w:rsidRPr="00180534">
        <w:rPr>
          <w:rFonts w:ascii="Times New Roman" w:eastAsia="Courier New" w:hAnsi="Times New Roman"/>
          <w:sz w:val="24"/>
          <w:szCs w:val="24"/>
        </w:rPr>
        <w:t xml:space="preserve"> </w:t>
      </w:r>
      <w:r w:rsidRPr="006164F0">
        <w:rPr>
          <w:rFonts w:ascii="Times New Roman" w:hAnsi="Times New Roman" w:cs="Times New Roman"/>
          <w:color w:val="000000"/>
          <w:sz w:val="24"/>
        </w:rPr>
        <w:t xml:space="preserve">90615, </w:t>
      </w:r>
      <w:proofErr w:type="spellStart"/>
      <w:r w:rsidRPr="006164F0">
        <w:rPr>
          <w:rFonts w:ascii="Times New Roman" w:hAnsi="Times New Roman" w:cs="Times New Roman"/>
          <w:color w:val="000000"/>
          <w:sz w:val="24"/>
        </w:rPr>
        <w:t>Закарпатська</w:t>
      </w:r>
      <w:proofErr w:type="spellEnd"/>
      <w:r w:rsidRPr="006164F0">
        <w:rPr>
          <w:rFonts w:ascii="Times New Roman" w:hAnsi="Times New Roman" w:cs="Times New Roman"/>
          <w:color w:val="000000"/>
          <w:sz w:val="24"/>
        </w:rPr>
        <w:t xml:space="preserve"> обл</w:t>
      </w:r>
      <w:r>
        <w:rPr>
          <w:rFonts w:ascii="Times New Roman" w:hAnsi="Times New Roman" w:cs="Times New Roman"/>
          <w:color w:val="000000"/>
          <w:sz w:val="24"/>
        </w:rPr>
        <w:t>асть</w:t>
      </w:r>
      <w:r w:rsidRPr="006164F0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6164F0">
        <w:rPr>
          <w:rFonts w:ascii="Times New Roman" w:hAnsi="Times New Roman" w:cs="Times New Roman"/>
          <w:color w:val="000000"/>
          <w:sz w:val="24"/>
        </w:rPr>
        <w:t>Рахівський</w:t>
      </w:r>
      <w:proofErr w:type="spellEnd"/>
      <w:r w:rsidRPr="006164F0">
        <w:rPr>
          <w:rFonts w:ascii="Times New Roman" w:hAnsi="Times New Roman" w:cs="Times New Roman"/>
          <w:color w:val="000000"/>
          <w:sz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</w:rPr>
        <w:t>айо</w:t>
      </w:r>
      <w:r w:rsidRPr="006164F0">
        <w:rPr>
          <w:rFonts w:ascii="Times New Roman" w:hAnsi="Times New Roman" w:cs="Times New Roman"/>
          <w:color w:val="000000"/>
          <w:sz w:val="24"/>
        </w:rPr>
        <w:t xml:space="preserve">н, селище </w:t>
      </w:r>
      <w:proofErr w:type="spellStart"/>
      <w:r w:rsidRPr="006164F0">
        <w:rPr>
          <w:rFonts w:ascii="Times New Roman" w:hAnsi="Times New Roman" w:cs="Times New Roman"/>
          <w:color w:val="000000"/>
          <w:sz w:val="24"/>
        </w:rPr>
        <w:t>міського</w:t>
      </w:r>
      <w:proofErr w:type="spellEnd"/>
      <w:r w:rsidRPr="006164F0">
        <w:rPr>
          <w:rFonts w:ascii="Times New Roman" w:hAnsi="Times New Roman" w:cs="Times New Roman"/>
          <w:color w:val="000000"/>
          <w:sz w:val="24"/>
        </w:rPr>
        <w:t xml:space="preserve"> типу Великий </w:t>
      </w:r>
      <w:proofErr w:type="spellStart"/>
      <w:r w:rsidRPr="006164F0">
        <w:rPr>
          <w:rFonts w:ascii="Times New Roman" w:hAnsi="Times New Roman" w:cs="Times New Roman"/>
          <w:color w:val="000000"/>
          <w:sz w:val="24"/>
        </w:rPr>
        <w:t>Бичків</w:t>
      </w:r>
      <w:proofErr w:type="spellEnd"/>
      <w:r w:rsidRPr="006164F0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6164F0">
        <w:rPr>
          <w:rFonts w:ascii="Times New Roman" w:hAnsi="Times New Roman" w:cs="Times New Roman"/>
          <w:color w:val="000000"/>
          <w:sz w:val="24"/>
        </w:rPr>
        <w:t>вулиця</w:t>
      </w:r>
      <w:proofErr w:type="spellEnd"/>
      <w:r w:rsidRPr="006164F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164F0">
        <w:rPr>
          <w:rFonts w:ascii="Times New Roman" w:hAnsi="Times New Roman" w:cs="Times New Roman"/>
          <w:color w:val="000000"/>
          <w:sz w:val="24"/>
        </w:rPr>
        <w:t>Грушевського</w:t>
      </w:r>
      <w:proofErr w:type="spellEnd"/>
      <w:r w:rsidRPr="006164F0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6164F0">
        <w:rPr>
          <w:rFonts w:ascii="Times New Roman" w:hAnsi="Times New Roman" w:cs="Times New Roman"/>
          <w:color w:val="000000"/>
          <w:sz w:val="24"/>
        </w:rPr>
        <w:t>будинок</w:t>
      </w:r>
      <w:proofErr w:type="spellEnd"/>
      <w:r w:rsidRPr="006164F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65</w:t>
      </w:r>
      <w:r w:rsidRPr="00180534">
        <w:rPr>
          <w:rFonts w:ascii="Times New Roman" w:eastAsia="Courier New" w:hAnsi="Times New Roman"/>
          <w:sz w:val="24"/>
          <w:szCs w:val="24"/>
        </w:rPr>
        <w:t xml:space="preserve">, склад </w:t>
      </w:r>
      <w:proofErr w:type="spellStart"/>
      <w:r w:rsidRPr="00180534">
        <w:rPr>
          <w:rFonts w:ascii="Times New Roman" w:eastAsia="Courier New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Поставка товару повинна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здійснюватися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транспортом </w:t>
      </w:r>
      <w:proofErr w:type="spellStart"/>
      <w:r w:rsidRPr="00180534">
        <w:rPr>
          <w:rFonts w:ascii="Times New Roman" w:eastAsia="Arial Unicode MS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за </w:t>
      </w:r>
      <w:proofErr w:type="spellStart"/>
      <w:r w:rsidRPr="00180534">
        <w:rPr>
          <w:rFonts w:ascii="Times New Roman" w:hAnsi="Times New Roman"/>
          <w:sz w:val="24"/>
          <w:szCs w:val="24"/>
        </w:rPr>
        <w:t>рахунок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eastAsia="Arial Unicode MS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0534">
        <w:rPr>
          <w:rFonts w:ascii="Times New Roman" w:hAnsi="Times New Roman"/>
          <w:sz w:val="24"/>
          <w:szCs w:val="24"/>
        </w:rPr>
        <w:t>Завантаження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0534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супровід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силами, </w:t>
      </w:r>
      <w:proofErr w:type="spellStart"/>
      <w:r w:rsidRPr="00180534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за </w:t>
      </w:r>
      <w:proofErr w:type="spellStart"/>
      <w:r w:rsidRPr="00180534">
        <w:rPr>
          <w:rFonts w:ascii="Times New Roman" w:hAnsi="Times New Roman"/>
          <w:sz w:val="24"/>
          <w:szCs w:val="24"/>
        </w:rPr>
        <w:t>рахунок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передає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0534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 на </w:t>
      </w:r>
      <w:proofErr w:type="spellStart"/>
      <w:r w:rsidRPr="00180534">
        <w:rPr>
          <w:rFonts w:ascii="Times New Roman" w:hAnsi="Times New Roman"/>
          <w:sz w:val="24"/>
          <w:szCs w:val="24"/>
        </w:rPr>
        <w:t>умовах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DDP-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(Інкотермс-2010).</w:t>
      </w:r>
    </w:p>
    <w:p w14:paraId="13DE9227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передача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оформлюється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видатковою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накладною, яка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підписується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матеріально-відповідальними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особами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180534">
        <w:rPr>
          <w:rFonts w:ascii="Times New Roman" w:hAnsi="Times New Roman"/>
          <w:sz w:val="24"/>
          <w:szCs w:val="24"/>
        </w:rPr>
        <w:t>накладній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80534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обов'язково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зазначаються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номер Договору, </w:t>
      </w:r>
      <w:proofErr w:type="spellStart"/>
      <w:r w:rsidRPr="00180534">
        <w:rPr>
          <w:rFonts w:ascii="Times New Roman" w:hAnsi="Times New Roman"/>
          <w:sz w:val="24"/>
          <w:szCs w:val="24"/>
        </w:rPr>
        <w:t>назва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80534">
        <w:rPr>
          <w:rFonts w:ascii="Times New Roman" w:hAnsi="Times New Roman"/>
          <w:sz w:val="24"/>
          <w:szCs w:val="24"/>
        </w:rPr>
        <w:t>назва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ціна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одиницю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5C999D23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5.5.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Перевірка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кожної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окремої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партії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по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матеріально-відповідальними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особами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підписом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hAnsi="Times New Roman"/>
          <w:sz w:val="24"/>
          <w:szCs w:val="24"/>
        </w:rPr>
        <w:t>всіх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екземплярах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видаткових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534">
        <w:rPr>
          <w:rFonts w:ascii="Times New Roman" w:hAnsi="Times New Roman"/>
          <w:sz w:val="24"/>
          <w:szCs w:val="24"/>
        </w:rPr>
        <w:t>у день</w:t>
      </w:r>
      <w:proofErr w:type="gram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вимоги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пред'являються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0534">
        <w:rPr>
          <w:rFonts w:ascii="Times New Roman" w:hAnsi="Times New Roman"/>
          <w:sz w:val="24"/>
          <w:szCs w:val="24"/>
        </w:rPr>
        <w:t>пізніше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180534">
        <w:rPr>
          <w:rFonts w:ascii="Times New Roman" w:hAnsi="Times New Roman"/>
          <w:sz w:val="24"/>
          <w:szCs w:val="24"/>
        </w:rPr>
        <w:t>доби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моменту доставки </w:t>
      </w:r>
      <w:proofErr w:type="spellStart"/>
      <w:r w:rsidRPr="00180534">
        <w:rPr>
          <w:rFonts w:ascii="Times New Roman" w:hAnsi="Times New Roman"/>
          <w:sz w:val="24"/>
          <w:szCs w:val="24"/>
        </w:rPr>
        <w:t>партії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щодо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якості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можуть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пред’явлені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180534">
        <w:rPr>
          <w:rFonts w:ascii="Times New Roman" w:hAnsi="Times New Roman"/>
          <w:sz w:val="24"/>
          <w:szCs w:val="24"/>
        </w:rPr>
        <w:t>днів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моменту поставки товару. </w:t>
      </w:r>
    </w:p>
    <w:p w14:paraId="0C2E1FAF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претензій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чи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якості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складається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Дефектний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Акт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комісією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0534">
        <w:rPr>
          <w:rFonts w:ascii="Times New Roman" w:hAnsi="Times New Roman"/>
          <w:sz w:val="24"/>
          <w:szCs w:val="24"/>
        </w:rPr>
        <w:t>складі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представників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Заміна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неякісного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0534">
        <w:rPr>
          <w:rFonts w:ascii="Times New Roman" w:hAnsi="Times New Roman"/>
          <w:sz w:val="24"/>
          <w:szCs w:val="24"/>
        </w:rPr>
        <w:t>доукомплектація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80534">
        <w:rPr>
          <w:rFonts w:ascii="Times New Roman" w:hAnsi="Times New Roman"/>
          <w:sz w:val="24"/>
          <w:szCs w:val="24"/>
        </w:rPr>
        <w:t>партії</w:t>
      </w:r>
      <w:proofErr w:type="spellEnd"/>
      <w:proofErr w:type="gram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строки </w:t>
      </w:r>
      <w:proofErr w:type="spellStart"/>
      <w:r w:rsidRPr="00180534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lastRenderedPageBreak/>
        <w:t>Дефектним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Актом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підписаним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обох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сторін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 w:rsidRPr="00180534">
        <w:rPr>
          <w:rFonts w:ascii="Times New Roman" w:hAnsi="Times New Roman"/>
          <w:sz w:val="24"/>
          <w:szCs w:val="24"/>
        </w:rPr>
        <w:t>пізніше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180534">
        <w:rPr>
          <w:rFonts w:ascii="Times New Roman" w:hAnsi="Times New Roman"/>
          <w:sz w:val="24"/>
          <w:szCs w:val="24"/>
        </w:rPr>
        <w:t>днів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180534">
        <w:rPr>
          <w:rFonts w:ascii="Times New Roman" w:hAnsi="Times New Roman"/>
          <w:sz w:val="24"/>
          <w:szCs w:val="24"/>
        </w:rPr>
        <w:t>складання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акту. </w:t>
      </w:r>
    </w:p>
    <w:p w14:paraId="6082397D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80534">
        <w:rPr>
          <w:rFonts w:ascii="Times New Roman" w:hAnsi="Times New Roman"/>
          <w:sz w:val="24"/>
          <w:szCs w:val="24"/>
        </w:rPr>
        <w:t>випадку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спорів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щодо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якості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товару, товар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передається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hAnsi="Times New Roman"/>
          <w:sz w:val="24"/>
          <w:szCs w:val="24"/>
        </w:rPr>
        <w:t>експертизу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державного лабораторного контролю. </w:t>
      </w:r>
      <w:proofErr w:type="spellStart"/>
      <w:r w:rsidRPr="00180534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експертизи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покладається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534">
        <w:rPr>
          <w:rFonts w:ascii="Times New Roman" w:hAnsi="Times New Roman"/>
          <w:sz w:val="24"/>
          <w:szCs w:val="24"/>
        </w:rPr>
        <w:t xml:space="preserve">на 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proofErr w:type="gramEnd"/>
      <w:r w:rsidRPr="00180534">
        <w:rPr>
          <w:rFonts w:ascii="Times New Roman" w:hAnsi="Times New Roman"/>
          <w:sz w:val="24"/>
          <w:szCs w:val="24"/>
        </w:rPr>
        <w:t xml:space="preserve">, але у </w:t>
      </w:r>
      <w:proofErr w:type="spellStart"/>
      <w:r w:rsidRPr="00180534">
        <w:rPr>
          <w:rFonts w:ascii="Times New Roman" w:hAnsi="Times New Roman"/>
          <w:sz w:val="24"/>
          <w:szCs w:val="24"/>
        </w:rPr>
        <w:t>випадку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факту поставки </w:t>
      </w:r>
      <w:proofErr w:type="spellStart"/>
      <w:r w:rsidRPr="00180534">
        <w:rPr>
          <w:rFonts w:ascii="Times New Roman" w:hAnsi="Times New Roman"/>
          <w:sz w:val="24"/>
          <w:szCs w:val="24"/>
        </w:rPr>
        <w:t>неякісного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відшкодовує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експертизи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7EE46419" w14:textId="77777777" w:rsidR="00961EF7" w:rsidRPr="00180534" w:rsidRDefault="00961EF7" w:rsidP="00961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5.6. Датою </w:t>
      </w:r>
      <w:proofErr w:type="spellStart"/>
      <w:r w:rsidRPr="0018053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щодо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180534">
        <w:rPr>
          <w:rFonts w:ascii="Times New Roman" w:hAnsi="Times New Roman"/>
          <w:sz w:val="24"/>
          <w:szCs w:val="24"/>
        </w:rPr>
        <w:t>його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надходження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якості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цього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склад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1AE0FE4F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5.7.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Перехід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180534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товар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відбувається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момент </w:t>
      </w:r>
      <w:proofErr w:type="spellStart"/>
      <w:r w:rsidRPr="00180534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підписом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80534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товару.</w:t>
      </w:r>
    </w:p>
    <w:p w14:paraId="4488CD7A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5.8.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 у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якості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0534">
        <w:rPr>
          <w:rFonts w:ascii="Times New Roman" w:hAnsi="Times New Roman"/>
          <w:sz w:val="24"/>
          <w:szCs w:val="24"/>
        </w:rPr>
        <w:t>комплектності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0534">
        <w:rPr>
          <w:rFonts w:ascii="Times New Roman" w:hAnsi="Times New Roman"/>
          <w:sz w:val="24"/>
          <w:szCs w:val="24"/>
        </w:rPr>
        <w:t>лише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534">
        <w:rPr>
          <w:rFonts w:ascii="Times New Roman" w:hAnsi="Times New Roman"/>
          <w:sz w:val="24"/>
          <w:szCs w:val="24"/>
        </w:rPr>
        <w:t>в порядку</w:t>
      </w:r>
      <w:proofErr w:type="gram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встановленому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даним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Договором і </w:t>
      </w:r>
      <w:proofErr w:type="spellStart"/>
      <w:r w:rsidRPr="00180534">
        <w:rPr>
          <w:rFonts w:ascii="Times New Roman" w:hAnsi="Times New Roman"/>
          <w:sz w:val="24"/>
          <w:szCs w:val="24"/>
        </w:rPr>
        <w:t>діючим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4F3FA4AD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0FF">
        <w:rPr>
          <w:rFonts w:ascii="Times New Roman" w:hAnsi="Times New Roman"/>
          <w:sz w:val="24"/>
          <w:szCs w:val="24"/>
        </w:rPr>
        <w:t xml:space="preserve">5.9. Поставка, </w:t>
      </w:r>
      <w:proofErr w:type="spellStart"/>
      <w:r w:rsidRPr="00B330FF">
        <w:rPr>
          <w:rFonts w:ascii="Times New Roman" w:hAnsi="Times New Roman"/>
          <w:sz w:val="24"/>
          <w:szCs w:val="24"/>
        </w:rPr>
        <w:t>налаштування</w:t>
      </w:r>
      <w:proofErr w:type="spellEnd"/>
      <w:r w:rsidRPr="00B33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0FF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B330F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330FF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B330FF">
        <w:rPr>
          <w:rFonts w:ascii="Times New Roman" w:hAnsi="Times New Roman"/>
          <w:sz w:val="24"/>
          <w:szCs w:val="24"/>
        </w:rPr>
        <w:t xml:space="preserve"> персоналу </w:t>
      </w:r>
      <w:proofErr w:type="spellStart"/>
      <w:r w:rsidRPr="00B330FF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B330FF">
        <w:rPr>
          <w:rFonts w:ascii="Times New Roman" w:hAnsi="Times New Roman"/>
          <w:sz w:val="24"/>
          <w:szCs w:val="24"/>
        </w:rPr>
        <w:t xml:space="preserve"> проводиться за </w:t>
      </w:r>
      <w:proofErr w:type="spellStart"/>
      <w:r w:rsidRPr="00B330FF">
        <w:rPr>
          <w:rFonts w:ascii="Times New Roman" w:hAnsi="Times New Roman"/>
          <w:sz w:val="24"/>
          <w:szCs w:val="24"/>
        </w:rPr>
        <w:t>рахунок</w:t>
      </w:r>
      <w:proofErr w:type="spellEnd"/>
      <w:r w:rsidRPr="00B33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0F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B330FF">
        <w:rPr>
          <w:rFonts w:ascii="Times New Roman" w:hAnsi="Times New Roman"/>
          <w:sz w:val="24"/>
          <w:szCs w:val="24"/>
        </w:rPr>
        <w:t>.</w:t>
      </w:r>
    </w:p>
    <w:p w14:paraId="579D5524" w14:textId="77777777" w:rsidR="00961EF7" w:rsidRPr="00180534" w:rsidRDefault="00961EF7" w:rsidP="00961E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VІ. ПЕРЕДАЧА ТА ПРИЙМАННЯ ТОВАРУ</w:t>
      </w:r>
    </w:p>
    <w:p w14:paraId="49D82D2E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-передача Товару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кількістю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054A1528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6.2.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недостачі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80534">
        <w:rPr>
          <w:rFonts w:ascii="Times New Roman" w:hAnsi="Times New Roman"/>
          <w:sz w:val="24"/>
          <w:szCs w:val="24"/>
        </w:rPr>
        <w:t>його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некомплектності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невідповідності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умовам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180534">
        <w:rPr>
          <w:rFonts w:ascii="Times New Roman" w:hAnsi="Times New Roman"/>
          <w:sz w:val="24"/>
          <w:szCs w:val="24"/>
        </w:rPr>
        <w:t>складаються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акти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підписами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уповноважених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осіб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які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здійснювали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180534">
        <w:rPr>
          <w:rFonts w:ascii="Times New Roman" w:hAnsi="Times New Roman"/>
          <w:sz w:val="24"/>
          <w:szCs w:val="24"/>
        </w:rPr>
        <w:t>-передачу Товару.</w:t>
      </w:r>
    </w:p>
    <w:p w14:paraId="061A5209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6.3. При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виникненні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претензій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кількістю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здійснити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допоставку </w:t>
      </w:r>
      <w:proofErr w:type="spellStart"/>
      <w:r w:rsidRPr="0018053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180534">
        <w:rPr>
          <w:rFonts w:ascii="Times New Roman" w:hAnsi="Times New Roman"/>
          <w:sz w:val="24"/>
          <w:szCs w:val="24"/>
        </w:rPr>
        <w:t>днів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80534">
        <w:rPr>
          <w:rFonts w:ascii="Times New Roman" w:hAnsi="Times New Roman"/>
          <w:sz w:val="24"/>
          <w:szCs w:val="24"/>
        </w:rPr>
        <w:t>дати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претензій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3AC9E715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bCs/>
          <w:sz w:val="24"/>
          <w:szCs w:val="24"/>
        </w:rPr>
        <w:t xml:space="preserve">6.4. </w:t>
      </w:r>
      <w:proofErr w:type="spellStart"/>
      <w:r w:rsidRPr="00180534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80534">
        <w:rPr>
          <w:rFonts w:ascii="Times New Roman" w:hAnsi="Times New Roman"/>
          <w:sz w:val="24"/>
          <w:szCs w:val="24"/>
        </w:rPr>
        <w:t>якість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якого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документам, </w:t>
      </w:r>
      <w:proofErr w:type="spellStart"/>
      <w:r w:rsidRPr="00180534">
        <w:rPr>
          <w:rFonts w:ascii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засвідчують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якість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є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підставою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заміни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6EB2D2DD" w14:textId="77777777" w:rsidR="00961EF7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6.5. Товар повинен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передаватися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упаковці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характеру Товару, </w:t>
      </w:r>
      <w:proofErr w:type="spellStart"/>
      <w:r w:rsidRPr="00180534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його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цілісність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якості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перевезення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80534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можливого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перевантаження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80534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5D505800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4CF19B" w14:textId="77777777" w:rsidR="00961EF7" w:rsidRPr="00180534" w:rsidRDefault="00961EF7" w:rsidP="00961EF7">
      <w:pPr>
        <w:widowControl w:val="0"/>
        <w:tabs>
          <w:tab w:val="left" w:pos="-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VIІ. ПРАВА ТА ОБОВ’ЯЗКИ СТОРІН</w:t>
      </w:r>
    </w:p>
    <w:p w14:paraId="18DDBFF2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180534">
        <w:rPr>
          <w:rFonts w:ascii="Times New Roman" w:hAnsi="Times New Roman"/>
          <w:sz w:val="24"/>
          <w:szCs w:val="24"/>
        </w:rPr>
        <w:t>:</w:t>
      </w:r>
    </w:p>
    <w:p w14:paraId="0E196B7A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7.1.1. </w:t>
      </w:r>
      <w:proofErr w:type="spellStart"/>
      <w:r w:rsidRPr="00180534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повному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обсязі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оплачувати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товару.</w:t>
      </w:r>
    </w:p>
    <w:p w14:paraId="003CE285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7.1.2.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Приймати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поставлені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товари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згідно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3ACAA876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7.1.3. </w:t>
      </w:r>
      <w:proofErr w:type="spellStart"/>
      <w:r w:rsidRPr="00180534">
        <w:rPr>
          <w:rFonts w:ascii="Times New Roman" w:hAnsi="Times New Roman"/>
          <w:sz w:val="24"/>
          <w:szCs w:val="24"/>
        </w:rPr>
        <w:t>Завчасно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подавати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заявку на поставку Товару.</w:t>
      </w:r>
    </w:p>
    <w:p w14:paraId="0BAD8DCA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7.2.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право:</w:t>
      </w:r>
    </w:p>
    <w:p w14:paraId="1C2534DC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7.2.1. </w:t>
      </w:r>
      <w:proofErr w:type="spellStart"/>
      <w:r w:rsidRPr="00180534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цей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Договір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його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10-денний строк;</w:t>
      </w:r>
    </w:p>
    <w:p w14:paraId="5A69916B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7.2.2. </w:t>
      </w:r>
      <w:proofErr w:type="spellStart"/>
      <w:r w:rsidRPr="00180534">
        <w:rPr>
          <w:rFonts w:ascii="Times New Roman" w:hAnsi="Times New Roman"/>
          <w:sz w:val="24"/>
          <w:szCs w:val="24"/>
        </w:rPr>
        <w:t>Контролювати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18053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строки, </w:t>
      </w:r>
      <w:proofErr w:type="spellStart"/>
      <w:r w:rsidRPr="00180534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Договором;</w:t>
      </w:r>
    </w:p>
    <w:p w14:paraId="1EFCAA3D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7.2.3. </w:t>
      </w:r>
      <w:proofErr w:type="spellStart"/>
      <w:r w:rsidRPr="00180534">
        <w:rPr>
          <w:rFonts w:ascii="Times New Roman" w:hAnsi="Times New Roman"/>
          <w:sz w:val="24"/>
          <w:szCs w:val="24"/>
        </w:rPr>
        <w:t>Зменшувати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обсяг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загальну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цього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180534">
        <w:rPr>
          <w:rFonts w:ascii="Times New Roman" w:hAnsi="Times New Roman"/>
          <w:sz w:val="24"/>
          <w:szCs w:val="24"/>
        </w:rPr>
        <w:t>залежно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180534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</w:p>
    <w:p w14:paraId="5E1B9D02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7.2.4.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оплати в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0534">
        <w:rPr>
          <w:rFonts w:ascii="Times New Roman" w:hAnsi="Times New Roman"/>
          <w:sz w:val="24"/>
          <w:szCs w:val="24"/>
        </w:rPr>
        <w:t>пункті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1.2. </w:t>
      </w:r>
      <w:proofErr w:type="spellStart"/>
      <w:r w:rsidRPr="00180534">
        <w:rPr>
          <w:rFonts w:ascii="Times New Roman" w:hAnsi="Times New Roman"/>
          <w:sz w:val="24"/>
          <w:szCs w:val="24"/>
        </w:rPr>
        <w:t>розділу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80534">
        <w:rPr>
          <w:rFonts w:ascii="Times New Roman" w:hAnsi="Times New Roman"/>
          <w:sz w:val="24"/>
          <w:szCs w:val="24"/>
        </w:rPr>
        <w:t>цього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Договору.</w:t>
      </w:r>
    </w:p>
    <w:p w14:paraId="64632E11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7.3.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180534">
        <w:rPr>
          <w:rFonts w:ascii="Times New Roman" w:hAnsi="Times New Roman"/>
          <w:sz w:val="24"/>
          <w:szCs w:val="24"/>
        </w:rPr>
        <w:t>:</w:t>
      </w:r>
    </w:p>
    <w:p w14:paraId="4BEB21EF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7.3.1. </w:t>
      </w:r>
      <w:proofErr w:type="spellStart"/>
      <w:r w:rsidRPr="00180534">
        <w:rPr>
          <w:rFonts w:ascii="Times New Roman" w:hAnsi="Times New Roman"/>
          <w:sz w:val="24"/>
          <w:szCs w:val="24"/>
        </w:rPr>
        <w:t>Вчасно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поставляти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180534">
        <w:rPr>
          <w:rFonts w:ascii="Times New Roman" w:hAnsi="Times New Roman"/>
          <w:sz w:val="24"/>
          <w:szCs w:val="24"/>
        </w:rPr>
        <w:t>згідно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заявок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</w:p>
    <w:p w14:paraId="1681ACE9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7.3.2. </w:t>
      </w:r>
      <w:proofErr w:type="spellStart"/>
      <w:r w:rsidRPr="00180534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18053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якість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яких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умовам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розділом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ІІ </w:t>
      </w:r>
      <w:proofErr w:type="spellStart"/>
      <w:r w:rsidRPr="00180534">
        <w:rPr>
          <w:rFonts w:ascii="Times New Roman" w:hAnsi="Times New Roman"/>
          <w:sz w:val="24"/>
          <w:szCs w:val="24"/>
        </w:rPr>
        <w:t>цього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Договору.</w:t>
      </w:r>
    </w:p>
    <w:p w14:paraId="07D32D61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0534">
        <w:rPr>
          <w:rFonts w:ascii="Times New Roman" w:eastAsia="Times New Roman" w:hAnsi="Times New Roman"/>
          <w:sz w:val="24"/>
          <w:szCs w:val="24"/>
        </w:rPr>
        <w:t xml:space="preserve">7.3.3. Поставку Товару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здійснювати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до заявки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протягом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proofErr w:type="gramStart"/>
      <w:r w:rsidRPr="00180534"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 за</w:t>
      </w:r>
      <w:proofErr w:type="gramEnd"/>
      <w:r w:rsidRPr="00180534">
        <w:rPr>
          <w:rFonts w:ascii="Times New Roman" w:eastAsia="Times New Roman" w:hAnsi="Times New Roman"/>
          <w:sz w:val="24"/>
          <w:szCs w:val="24"/>
        </w:rPr>
        <w:t xml:space="preserve"> потребою з моменту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її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отримання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>.</w:t>
      </w:r>
    </w:p>
    <w:p w14:paraId="4B80A7B2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7.4.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право:</w:t>
      </w:r>
    </w:p>
    <w:p w14:paraId="21AE401E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7.4.1. </w:t>
      </w:r>
      <w:proofErr w:type="spellStart"/>
      <w:r w:rsidRPr="00180534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повному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обсязі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отримувати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плату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поставлені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товари</w:t>
      </w:r>
      <w:proofErr w:type="spellEnd"/>
      <w:r w:rsidRPr="00180534">
        <w:rPr>
          <w:rFonts w:ascii="Times New Roman" w:hAnsi="Times New Roman"/>
          <w:sz w:val="24"/>
          <w:szCs w:val="24"/>
        </w:rPr>
        <w:t>;</w:t>
      </w:r>
    </w:p>
    <w:p w14:paraId="34DE7A51" w14:textId="77777777" w:rsidR="00961EF7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7.4.2. На </w:t>
      </w:r>
      <w:proofErr w:type="spellStart"/>
      <w:r w:rsidRPr="00180534">
        <w:rPr>
          <w:rFonts w:ascii="Times New Roman" w:hAnsi="Times New Roman"/>
          <w:sz w:val="24"/>
          <w:szCs w:val="24"/>
        </w:rPr>
        <w:t>дострокову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18053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письмовим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погодженням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560750D6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B512A8" w14:textId="77777777" w:rsidR="00961EF7" w:rsidRPr="00180534" w:rsidRDefault="00961EF7" w:rsidP="00961E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VIIІ. ВІДПОВІДАЛЬНІСТЬ СТОРІН</w:t>
      </w:r>
    </w:p>
    <w:p w14:paraId="4A99ACF8" w14:textId="77777777" w:rsidR="00961EF7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неналежного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несуть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передбачену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законами та </w:t>
      </w:r>
      <w:proofErr w:type="spellStart"/>
      <w:r>
        <w:rPr>
          <w:rFonts w:ascii="Times New Roman" w:hAnsi="Times New Roman"/>
          <w:sz w:val="24"/>
          <w:szCs w:val="24"/>
        </w:rPr>
        <w:t>цим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Договором.</w:t>
      </w:r>
    </w:p>
    <w:p w14:paraId="048D7C57" w14:textId="77777777" w:rsidR="00961EF7" w:rsidRPr="0078448D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неналежного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78448D">
        <w:rPr>
          <w:rFonts w:ascii="Times New Roman" w:hAnsi="Times New Roman"/>
          <w:sz w:val="24"/>
          <w:szCs w:val="24"/>
        </w:rPr>
        <w:t>поставці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товарів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сплачує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пеню у </w:t>
      </w:r>
      <w:proofErr w:type="spellStart"/>
      <w:r w:rsidRPr="0078448D">
        <w:rPr>
          <w:rFonts w:ascii="Times New Roman" w:hAnsi="Times New Roman"/>
          <w:sz w:val="24"/>
          <w:szCs w:val="24"/>
        </w:rPr>
        <w:t>розмірі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0,1% </w:t>
      </w:r>
      <w:proofErr w:type="spellStart"/>
      <w:r w:rsidRPr="0078448D">
        <w:rPr>
          <w:rFonts w:ascii="Times New Roman" w:hAnsi="Times New Roman"/>
          <w:sz w:val="24"/>
          <w:szCs w:val="24"/>
        </w:rPr>
        <w:t>від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товарів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78448D">
        <w:rPr>
          <w:rFonts w:ascii="Times New Roman" w:hAnsi="Times New Roman"/>
          <w:sz w:val="24"/>
          <w:szCs w:val="24"/>
        </w:rPr>
        <w:t>яких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допущено </w:t>
      </w:r>
      <w:proofErr w:type="spellStart"/>
      <w:r w:rsidRPr="0078448D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поставки за </w:t>
      </w:r>
      <w:proofErr w:type="spellStart"/>
      <w:r w:rsidRPr="0078448D">
        <w:rPr>
          <w:rFonts w:ascii="Times New Roman" w:hAnsi="Times New Roman"/>
          <w:sz w:val="24"/>
          <w:szCs w:val="24"/>
        </w:rPr>
        <w:t>кожен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78448D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, а за </w:t>
      </w:r>
      <w:proofErr w:type="spellStart"/>
      <w:r w:rsidRPr="0078448D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понад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78448D">
        <w:rPr>
          <w:rFonts w:ascii="Times New Roman" w:hAnsi="Times New Roman"/>
          <w:sz w:val="24"/>
          <w:szCs w:val="24"/>
        </w:rPr>
        <w:t>днів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додатково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стягується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штраф у </w:t>
      </w:r>
      <w:proofErr w:type="spellStart"/>
      <w:r w:rsidRPr="0078448D">
        <w:rPr>
          <w:rFonts w:ascii="Times New Roman" w:hAnsi="Times New Roman"/>
          <w:sz w:val="24"/>
          <w:szCs w:val="24"/>
        </w:rPr>
        <w:t>розмірі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7% </w:t>
      </w:r>
      <w:proofErr w:type="spellStart"/>
      <w:r w:rsidRPr="0078448D">
        <w:rPr>
          <w:rFonts w:ascii="Times New Roman" w:hAnsi="Times New Roman"/>
          <w:sz w:val="24"/>
          <w:szCs w:val="24"/>
        </w:rPr>
        <w:t>вказаної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. </w:t>
      </w:r>
    </w:p>
    <w:p w14:paraId="42E7CBB4" w14:textId="77777777" w:rsidR="00961EF7" w:rsidRPr="0078448D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D">
        <w:rPr>
          <w:rFonts w:ascii="Times New Roman" w:hAnsi="Times New Roman"/>
          <w:sz w:val="24"/>
          <w:szCs w:val="24"/>
        </w:rPr>
        <w:t xml:space="preserve">8.3. За </w:t>
      </w:r>
      <w:proofErr w:type="spellStart"/>
      <w:r w:rsidRPr="0078448D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78448D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щодо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якості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78448D">
        <w:rPr>
          <w:rFonts w:ascii="Times New Roman" w:hAnsi="Times New Roman"/>
          <w:sz w:val="24"/>
          <w:szCs w:val="24"/>
        </w:rPr>
        <w:t>вказаного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8448D">
        <w:rPr>
          <w:rFonts w:ascii="Times New Roman" w:hAnsi="Times New Roman"/>
          <w:sz w:val="24"/>
          <w:szCs w:val="24"/>
        </w:rPr>
        <w:t>розділі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ІІ </w:t>
      </w:r>
      <w:proofErr w:type="spellStart"/>
      <w:r w:rsidRPr="0078448D">
        <w:rPr>
          <w:rFonts w:ascii="Times New Roman" w:hAnsi="Times New Roman"/>
          <w:sz w:val="24"/>
          <w:szCs w:val="24"/>
        </w:rPr>
        <w:t>цього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448D">
        <w:rPr>
          <w:rFonts w:ascii="Times New Roman" w:hAnsi="Times New Roman"/>
          <w:sz w:val="24"/>
          <w:szCs w:val="24"/>
        </w:rPr>
        <w:t>договору  з</w:t>
      </w:r>
      <w:proofErr w:type="gram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стягується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штраф у </w:t>
      </w:r>
      <w:proofErr w:type="spellStart"/>
      <w:r w:rsidRPr="0078448D">
        <w:rPr>
          <w:rFonts w:ascii="Times New Roman" w:hAnsi="Times New Roman"/>
          <w:sz w:val="24"/>
          <w:szCs w:val="24"/>
        </w:rPr>
        <w:t>розмірі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20% </w:t>
      </w:r>
      <w:proofErr w:type="spellStart"/>
      <w:r w:rsidRPr="0078448D">
        <w:rPr>
          <w:rFonts w:ascii="Times New Roman" w:hAnsi="Times New Roman"/>
          <w:sz w:val="24"/>
          <w:szCs w:val="24"/>
        </w:rPr>
        <w:t>від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неякісного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товару.</w:t>
      </w:r>
    </w:p>
    <w:p w14:paraId="517E97C6" w14:textId="77777777" w:rsidR="00961EF7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D">
        <w:rPr>
          <w:rFonts w:ascii="Times New Roman" w:hAnsi="Times New Roman"/>
          <w:sz w:val="24"/>
          <w:szCs w:val="24"/>
        </w:rPr>
        <w:t xml:space="preserve">8.4. За </w:t>
      </w:r>
      <w:proofErr w:type="spellStart"/>
      <w:r w:rsidRPr="0078448D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зі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своєї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вини умов та/</w:t>
      </w:r>
      <w:proofErr w:type="spellStart"/>
      <w:r w:rsidRPr="0078448D">
        <w:rPr>
          <w:rFonts w:ascii="Times New Roman" w:hAnsi="Times New Roman"/>
          <w:sz w:val="24"/>
          <w:szCs w:val="24"/>
        </w:rPr>
        <w:t>або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строків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оплати </w:t>
      </w:r>
      <w:proofErr w:type="spellStart"/>
      <w:r w:rsidRPr="0078448D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сплатити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8448D">
        <w:rPr>
          <w:rFonts w:ascii="Times New Roman" w:hAnsi="Times New Roman"/>
          <w:sz w:val="24"/>
          <w:szCs w:val="24"/>
        </w:rPr>
        <w:t>користь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пеню в </w:t>
      </w:r>
      <w:proofErr w:type="spellStart"/>
      <w:r w:rsidRPr="0078448D">
        <w:rPr>
          <w:rFonts w:ascii="Times New Roman" w:hAnsi="Times New Roman"/>
          <w:sz w:val="24"/>
          <w:szCs w:val="24"/>
        </w:rPr>
        <w:t>розмірі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0,1% </w:t>
      </w:r>
      <w:proofErr w:type="spellStart"/>
      <w:r w:rsidRPr="0078448D">
        <w:rPr>
          <w:rFonts w:ascii="Times New Roman" w:hAnsi="Times New Roman"/>
          <w:sz w:val="24"/>
          <w:szCs w:val="24"/>
        </w:rPr>
        <w:t>від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78448D">
        <w:rPr>
          <w:rFonts w:ascii="Times New Roman" w:hAnsi="Times New Roman"/>
          <w:sz w:val="24"/>
          <w:szCs w:val="24"/>
        </w:rPr>
        <w:t>сплаченого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за </w:t>
      </w:r>
      <w:proofErr w:type="spellStart"/>
      <w:r>
        <w:rPr>
          <w:rFonts w:ascii="Times New Roman" w:hAnsi="Times New Roman"/>
          <w:sz w:val="24"/>
          <w:szCs w:val="24"/>
        </w:rPr>
        <w:t>кожний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день прострочки.</w:t>
      </w:r>
    </w:p>
    <w:p w14:paraId="0091698A" w14:textId="77777777" w:rsidR="00961EF7" w:rsidRPr="00180534" w:rsidRDefault="00961EF7" w:rsidP="00961E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IX. ОБСТАВИНИ НЕПЕРЕБОРНОЇ СИЛИ</w:t>
      </w:r>
    </w:p>
    <w:p w14:paraId="658A881B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9.1. </w:t>
      </w:r>
      <w:proofErr w:type="spellStart"/>
      <w:r w:rsidRPr="00180534">
        <w:rPr>
          <w:rFonts w:ascii="Times New Roman" w:hAnsi="Times New Roman"/>
          <w:sz w:val="24"/>
          <w:szCs w:val="24"/>
        </w:rPr>
        <w:t>Сторони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звільняються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неналежне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цим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Договором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сили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які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0534">
        <w:rPr>
          <w:rFonts w:ascii="Times New Roman" w:hAnsi="Times New Roman"/>
          <w:sz w:val="24"/>
          <w:szCs w:val="24"/>
        </w:rPr>
        <w:t>існували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80534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виникли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поза волею </w:t>
      </w:r>
      <w:proofErr w:type="spellStart"/>
      <w:r w:rsidRPr="00180534">
        <w:rPr>
          <w:rFonts w:ascii="Times New Roman" w:hAnsi="Times New Roman"/>
          <w:sz w:val="24"/>
          <w:szCs w:val="24"/>
        </w:rPr>
        <w:t>Сторін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0534">
        <w:rPr>
          <w:rFonts w:ascii="Times New Roman" w:hAnsi="Times New Roman"/>
          <w:sz w:val="24"/>
          <w:szCs w:val="24"/>
        </w:rPr>
        <w:t>аварія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катастрофа, </w:t>
      </w:r>
      <w:proofErr w:type="spellStart"/>
      <w:r w:rsidRPr="00180534">
        <w:rPr>
          <w:rFonts w:ascii="Times New Roman" w:hAnsi="Times New Roman"/>
          <w:sz w:val="24"/>
          <w:szCs w:val="24"/>
        </w:rPr>
        <w:t>стихійне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лихо, </w:t>
      </w:r>
      <w:proofErr w:type="spellStart"/>
      <w:r w:rsidRPr="00180534">
        <w:rPr>
          <w:rFonts w:ascii="Times New Roman" w:hAnsi="Times New Roman"/>
          <w:sz w:val="24"/>
          <w:szCs w:val="24"/>
        </w:rPr>
        <w:t>епідемія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війна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інше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). </w:t>
      </w:r>
    </w:p>
    <w:p w14:paraId="0E945DC3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9.2. Сторона, </w:t>
      </w:r>
      <w:proofErr w:type="spellStart"/>
      <w:r w:rsidRPr="00180534">
        <w:rPr>
          <w:rFonts w:ascii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0534">
        <w:rPr>
          <w:rFonts w:ascii="Times New Roman" w:hAnsi="Times New Roman"/>
          <w:sz w:val="24"/>
          <w:szCs w:val="24"/>
        </w:rPr>
        <w:t>може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цим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180534">
        <w:rPr>
          <w:rFonts w:ascii="Times New Roman" w:hAnsi="Times New Roman"/>
          <w:sz w:val="24"/>
          <w:szCs w:val="24"/>
        </w:rPr>
        <w:t>унаслідок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сили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повинна не </w:t>
      </w:r>
      <w:proofErr w:type="spellStart"/>
      <w:r w:rsidRPr="00180534">
        <w:rPr>
          <w:rFonts w:ascii="Times New Roman" w:hAnsi="Times New Roman"/>
          <w:sz w:val="24"/>
          <w:szCs w:val="24"/>
        </w:rPr>
        <w:t>пізніше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ніж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180534">
        <w:rPr>
          <w:rFonts w:ascii="Times New Roman" w:hAnsi="Times New Roman"/>
          <w:sz w:val="24"/>
          <w:szCs w:val="24"/>
        </w:rPr>
        <w:t>трьох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0534">
        <w:rPr>
          <w:rFonts w:ascii="Times New Roman" w:hAnsi="Times New Roman"/>
          <w:sz w:val="24"/>
          <w:szCs w:val="24"/>
        </w:rPr>
        <w:t>робочих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днів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180534">
        <w:rPr>
          <w:rFonts w:ascii="Times New Roman" w:hAnsi="Times New Roman"/>
          <w:sz w:val="24"/>
          <w:szCs w:val="24"/>
        </w:rPr>
        <w:t>їх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80534">
        <w:rPr>
          <w:rFonts w:ascii="Times New Roman" w:hAnsi="Times New Roman"/>
          <w:sz w:val="24"/>
          <w:szCs w:val="24"/>
        </w:rPr>
        <w:t>це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іншу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Сторону у </w:t>
      </w:r>
      <w:proofErr w:type="spellStart"/>
      <w:r w:rsidRPr="00180534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формі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</w:p>
    <w:p w14:paraId="6CDDBAA2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9.3. </w:t>
      </w:r>
      <w:proofErr w:type="spellStart"/>
      <w:r w:rsidRPr="00180534">
        <w:rPr>
          <w:rFonts w:ascii="Times New Roman" w:hAnsi="Times New Roman"/>
          <w:sz w:val="24"/>
          <w:szCs w:val="24"/>
        </w:rPr>
        <w:t>Доказом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сили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строку </w:t>
      </w:r>
      <w:proofErr w:type="spellStart"/>
      <w:r w:rsidRPr="00180534">
        <w:rPr>
          <w:rFonts w:ascii="Times New Roman" w:hAnsi="Times New Roman"/>
          <w:sz w:val="24"/>
          <w:szCs w:val="24"/>
        </w:rPr>
        <w:t>їх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які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видаються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Державними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органами, </w:t>
      </w:r>
      <w:proofErr w:type="spellStart"/>
      <w:r w:rsidRPr="00180534">
        <w:rPr>
          <w:rFonts w:ascii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такі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0534">
        <w:rPr>
          <w:rFonts w:ascii="Times New Roman" w:hAnsi="Times New Roman"/>
          <w:sz w:val="24"/>
          <w:szCs w:val="24"/>
        </w:rPr>
        <w:t>Міністерство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80534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тощо</w:t>
      </w:r>
      <w:proofErr w:type="spellEnd"/>
      <w:r w:rsidRPr="00180534">
        <w:rPr>
          <w:rFonts w:ascii="Times New Roman" w:hAnsi="Times New Roman"/>
          <w:sz w:val="24"/>
          <w:szCs w:val="24"/>
        </w:rPr>
        <w:t>).</w:t>
      </w:r>
    </w:p>
    <w:p w14:paraId="114DCCEB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180534">
        <w:rPr>
          <w:rFonts w:ascii="Times New Roman" w:hAnsi="Times New Roman"/>
          <w:sz w:val="24"/>
          <w:szCs w:val="24"/>
        </w:rPr>
        <w:t>Після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Сторона, яка попала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їх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вплив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7 (семи) </w:t>
      </w:r>
      <w:proofErr w:type="spellStart"/>
      <w:r w:rsidRPr="00180534">
        <w:rPr>
          <w:rFonts w:ascii="Times New Roman" w:hAnsi="Times New Roman"/>
          <w:sz w:val="24"/>
          <w:szCs w:val="24"/>
        </w:rPr>
        <w:t>робочих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днів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 умов </w:t>
      </w:r>
      <w:proofErr w:type="spellStart"/>
      <w:r w:rsidRPr="00180534">
        <w:rPr>
          <w:rFonts w:ascii="Times New Roman" w:hAnsi="Times New Roman"/>
          <w:sz w:val="24"/>
          <w:szCs w:val="24"/>
        </w:rPr>
        <w:t>даного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Договору. </w:t>
      </w:r>
    </w:p>
    <w:p w14:paraId="70BB14C8" w14:textId="77777777" w:rsidR="00961EF7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9.5.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коли строк </w:t>
      </w:r>
      <w:proofErr w:type="spellStart"/>
      <w:r w:rsidRPr="00180534">
        <w:rPr>
          <w:rFonts w:ascii="Times New Roman" w:hAnsi="Times New Roman"/>
          <w:sz w:val="24"/>
          <w:szCs w:val="24"/>
        </w:rPr>
        <w:t>дії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сили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більше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ніж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30 (</w:t>
      </w:r>
      <w:proofErr w:type="spellStart"/>
      <w:r w:rsidRPr="00180534">
        <w:rPr>
          <w:rFonts w:ascii="Times New Roman" w:hAnsi="Times New Roman"/>
          <w:sz w:val="24"/>
          <w:szCs w:val="24"/>
        </w:rPr>
        <w:t>тридцять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0534">
        <w:rPr>
          <w:rFonts w:ascii="Times New Roman" w:hAnsi="Times New Roman"/>
          <w:sz w:val="24"/>
          <w:szCs w:val="24"/>
        </w:rPr>
        <w:t>днів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кожна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із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Сторін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180534">
        <w:rPr>
          <w:rFonts w:ascii="Times New Roman" w:hAnsi="Times New Roman"/>
          <w:sz w:val="24"/>
          <w:szCs w:val="24"/>
        </w:rPr>
        <w:t>має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180534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цей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Договір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</w:p>
    <w:p w14:paraId="54192C73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B11EA" w14:textId="77777777" w:rsidR="00961EF7" w:rsidRPr="00180534" w:rsidRDefault="00961EF7" w:rsidP="00961E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X. ВИРІШЕННЯ СПОРІВ</w:t>
      </w:r>
    </w:p>
    <w:p w14:paraId="5D7B2B8D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10.1. У </w:t>
      </w:r>
      <w:proofErr w:type="spellStart"/>
      <w:r w:rsidRPr="00180534">
        <w:rPr>
          <w:rFonts w:ascii="Times New Roman" w:hAnsi="Times New Roman"/>
          <w:sz w:val="24"/>
          <w:szCs w:val="24"/>
        </w:rPr>
        <w:t>випадку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спорів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0534">
        <w:rPr>
          <w:rFonts w:ascii="Times New Roman" w:hAnsi="Times New Roman"/>
          <w:sz w:val="24"/>
          <w:szCs w:val="24"/>
        </w:rPr>
        <w:t>розбіжностей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0534">
        <w:rPr>
          <w:rFonts w:ascii="Times New Roman" w:hAnsi="Times New Roman"/>
          <w:sz w:val="24"/>
          <w:szCs w:val="24"/>
        </w:rPr>
        <w:t>Сторони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зобов’язуються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вирішувати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їх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180534">
        <w:rPr>
          <w:rFonts w:ascii="Times New Roman" w:hAnsi="Times New Roman"/>
          <w:sz w:val="24"/>
          <w:szCs w:val="24"/>
        </w:rPr>
        <w:t>взаємних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на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чинних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законодавчих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актів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5942AF7D" w14:textId="77777777" w:rsidR="00961EF7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10.2.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недосягнення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180534">
        <w:rPr>
          <w:rFonts w:ascii="Times New Roman" w:hAnsi="Times New Roman"/>
          <w:sz w:val="24"/>
          <w:szCs w:val="24"/>
        </w:rPr>
        <w:t>згоди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спори (</w:t>
      </w:r>
      <w:proofErr w:type="spellStart"/>
      <w:r w:rsidRPr="00180534">
        <w:rPr>
          <w:rFonts w:ascii="Times New Roman" w:hAnsi="Times New Roman"/>
          <w:sz w:val="24"/>
          <w:szCs w:val="24"/>
        </w:rPr>
        <w:t>розбіжності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0534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 чинного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534">
        <w:rPr>
          <w:rFonts w:ascii="Times New Roman" w:hAnsi="Times New Roman"/>
          <w:sz w:val="24"/>
          <w:szCs w:val="24"/>
        </w:rPr>
        <w:t>у судовому порядку</w:t>
      </w:r>
      <w:proofErr w:type="gramEnd"/>
      <w:r w:rsidRPr="00180534">
        <w:rPr>
          <w:rFonts w:ascii="Times New Roman" w:hAnsi="Times New Roman"/>
          <w:sz w:val="24"/>
          <w:szCs w:val="24"/>
        </w:rPr>
        <w:t>.</w:t>
      </w:r>
    </w:p>
    <w:p w14:paraId="6E53447F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77A02B" w14:textId="77777777" w:rsidR="00961EF7" w:rsidRPr="00180534" w:rsidRDefault="00961EF7" w:rsidP="00961E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XІ. СТРОК ДІЇ ДОГОВОРУ</w:t>
      </w:r>
    </w:p>
    <w:p w14:paraId="074857FC" w14:textId="77777777" w:rsidR="00961EF7" w:rsidRPr="00BD520B" w:rsidRDefault="00961EF7" w:rsidP="00961EF7">
      <w:pPr>
        <w:widowControl w:val="0"/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0B">
        <w:rPr>
          <w:rFonts w:ascii="Times New Roman" w:eastAsia="Courier New" w:hAnsi="Times New Roman"/>
          <w:sz w:val="24"/>
          <w:szCs w:val="24"/>
        </w:rPr>
        <w:t xml:space="preserve">11.1.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Цей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Договір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набирає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чинності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з моменту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його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підписання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та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діє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val="uk-UA"/>
        </w:rPr>
        <w:t>до 31 грудня 2023 року</w:t>
      </w:r>
      <w:r w:rsidRPr="00BD520B">
        <w:rPr>
          <w:rFonts w:ascii="Times New Roman" w:eastAsia="Courier New" w:hAnsi="Times New Roman"/>
          <w:sz w:val="24"/>
          <w:szCs w:val="24"/>
        </w:rPr>
        <w:t>, а</w:t>
      </w:r>
      <w:r>
        <w:rPr>
          <w:rFonts w:ascii="Times New Roman" w:eastAsia="Courier New" w:hAnsi="Times New Roman"/>
          <w:sz w:val="24"/>
          <w:szCs w:val="24"/>
          <w:lang w:val="uk-UA"/>
        </w:rPr>
        <w:t xml:space="preserve"> в частині взаєморозрахунків -</w:t>
      </w:r>
      <w:r w:rsidRPr="00BD520B">
        <w:rPr>
          <w:rFonts w:ascii="Times New Roman" w:eastAsia="Courier New" w:hAnsi="Times New Roman"/>
          <w:sz w:val="24"/>
          <w:szCs w:val="24"/>
        </w:rPr>
        <w:t xml:space="preserve"> до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повного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виконання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Сторонами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своїх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eastAsia="Courier New" w:hAnsi="Times New Roman"/>
          <w:sz w:val="24"/>
          <w:szCs w:val="24"/>
          <w:lang w:eastAsia="uk-UA"/>
        </w:rPr>
        <w:t>зобов’язань</w:t>
      </w:r>
      <w:proofErr w:type="spellEnd"/>
      <w:r w:rsidRPr="00BD520B">
        <w:rPr>
          <w:rFonts w:ascii="Times New Roman" w:eastAsia="Courier New" w:hAnsi="Times New Roman"/>
          <w:sz w:val="24"/>
          <w:szCs w:val="24"/>
          <w:lang w:eastAsia="uk-UA"/>
        </w:rPr>
        <w:t>.</w:t>
      </w:r>
      <w:r w:rsidRPr="00BD520B">
        <w:rPr>
          <w:rFonts w:ascii="Times New Roman" w:eastAsia="Courier New" w:hAnsi="Times New Roman"/>
          <w:sz w:val="24"/>
          <w:szCs w:val="24"/>
          <w:lang w:eastAsia="uk-UA"/>
        </w:rPr>
        <w:br/>
      </w:r>
      <w:r w:rsidRPr="00BD520B">
        <w:rPr>
          <w:rFonts w:ascii="Times New Roman" w:hAnsi="Times New Roman"/>
          <w:sz w:val="24"/>
          <w:szCs w:val="24"/>
        </w:rPr>
        <w:t xml:space="preserve">11.2. </w:t>
      </w:r>
      <w:proofErr w:type="spellStart"/>
      <w:r w:rsidRPr="00BD520B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терміну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дії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BD520B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від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обов’язків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по Договору, </w:t>
      </w:r>
      <w:proofErr w:type="spellStart"/>
      <w:r w:rsidRPr="00BD520B">
        <w:rPr>
          <w:rFonts w:ascii="Times New Roman" w:hAnsi="Times New Roman"/>
          <w:sz w:val="24"/>
          <w:szCs w:val="24"/>
        </w:rPr>
        <w:t>крім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сплати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D520B">
        <w:rPr>
          <w:rFonts w:ascii="Times New Roman" w:hAnsi="Times New Roman"/>
          <w:sz w:val="24"/>
          <w:szCs w:val="24"/>
        </w:rPr>
        <w:t>отриманий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BD520B">
        <w:rPr>
          <w:rFonts w:ascii="Times New Roman" w:hAnsi="Times New Roman"/>
          <w:sz w:val="24"/>
          <w:szCs w:val="24"/>
        </w:rPr>
        <w:t>під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BD520B">
        <w:rPr>
          <w:rFonts w:ascii="Times New Roman" w:hAnsi="Times New Roman"/>
          <w:sz w:val="24"/>
          <w:szCs w:val="24"/>
        </w:rPr>
        <w:t>дії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Договору.</w:t>
      </w:r>
    </w:p>
    <w:p w14:paraId="7D640129" w14:textId="77777777" w:rsidR="00961EF7" w:rsidRPr="00BD520B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0B">
        <w:rPr>
          <w:rFonts w:ascii="Times New Roman" w:hAnsi="Times New Roman"/>
          <w:sz w:val="24"/>
          <w:szCs w:val="24"/>
        </w:rPr>
        <w:t xml:space="preserve">11.3. </w:t>
      </w:r>
      <w:proofErr w:type="spellStart"/>
      <w:r w:rsidRPr="00BD520B">
        <w:rPr>
          <w:rFonts w:ascii="Times New Roman" w:hAnsi="Times New Roman"/>
          <w:sz w:val="24"/>
          <w:szCs w:val="24"/>
        </w:rPr>
        <w:t>Договір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укладається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BD520B">
        <w:rPr>
          <w:rFonts w:ascii="Times New Roman" w:hAnsi="Times New Roman"/>
          <w:sz w:val="24"/>
          <w:szCs w:val="24"/>
        </w:rPr>
        <w:t>підписується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520B">
        <w:rPr>
          <w:rFonts w:ascii="Times New Roman" w:hAnsi="Times New Roman"/>
          <w:sz w:val="24"/>
          <w:szCs w:val="24"/>
        </w:rPr>
        <w:t>двох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520B">
        <w:rPr>
          <w:rFonts w:ascii="Times New Roman" w:hAnsi="Times New Roman"/>
          <w:sz w:val="24"/>
          <w:szCs w:val="24"/>
        </w:rPr>
        <w:t>що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мають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силу. Перший </w:t>
      </w:r>
      <w:proofErr w:type="spellStart"/>
      <w:r w:rsidRPr="00BD520B">
        <w:rPr>
          <w:rFonts w:ascii="Times New Roman" w:hAnsi="Times New Roman"/>
          <w:sz w:val="24"/>
          <w:szCs w:val="24"/>
        </w:rPr>
        <w:t>примірник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знаходиться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520B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D520B">
        <w:rPr>
          <w:rFonts w:ascii="Times New Roman" w:hAnsi="Times New Roman"/>
          <w:sz w:val="24"/>
          <w:szCs w:val="24"/>
        </w:rPr>
        <w:t>другий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- у </w:t>
      </w:r>
      <w:proofErr w:type="spellStart"/>
      <w:r w:rsidRPr="00BD520B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BD520B">
        <w:rPr>
          <w:rFonts w:ascii="Times New Roman" w:hAnsi="Times New Roman"/>
          <w:sz w:val="24"/>
          <w:szCs w:val="24"/>
        </w:rPr>
        <w:t>.</w:t>
      </w:r>
    </w:p>
    <w:p w14:paraId="008D7EF4" w14:textId="77777777" w:rsidR="00961EF7" w:rsidRPr="00BD520B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0B">
        <w:rPr>
          <w:rFonts w:ascii="Times New Roman" w:hAnsi="Times New Roman"/>
          <w:sz w:val="24"/>
          <w:szCs w:val="24"/>
        </w:rPr>
        <w:t xml:space="preserve">11.3. </w:t>
      </w:r>
      <w:proofErr w:type="spellStart"/>
      <w:r w:rsidRPr="00BD520B">
        <w:rPr>
          <w:rFonts w:ascii="Times New Roman" w:hAnsi="Times New Roman"/>
          <w:sz w:val="24"/>
          <w:szCs w:val="24"/>
        </w:rPr>
        <w:t>Цей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договір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може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BD520B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розірваний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D520B">
        <w:rPr>
          <w:rFonts w:ascii="Times New Roman" w:hAnsi="Times New Roman"/>
          <w:sz w:val="24"/>
          <w:szCs w:val="24"/>
        </w:rPr>
        <w:t>ініціативою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однієї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із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сторін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BD520B">
        <w:rPr>
          <w:rFonts w:ascii="Times New Roman" w:hAnsi="Times New Roman"/>
          <w:sz w:val="24"/>
          <w:szCs w:val="24"/>
        </w:rPr>
        <w:t>умови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520B">
        <w:rPr>
          <w:rFonts w:ascii="Times New Roman" w:hAnsi="Times New Roman"/>
          <w:sz w:val="24"/>
          <w:szCs w:val="24"/>
        </w:rPr>
        <w:t>що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сторона-</w:t>
      </w:r>
      <w:proofErr w:type="spellStart"/>
      <w:r w:rsidRPr="00BD520B">
        <w:rPr>
          <w:rFonts w:ascii="Times New Roman" w:hAnsi="Times New Roman"/>
          <w:sz w:val="24"/>
          <w:szCs w:val="24"/>
        </w:rPr>
        <w:t>ініціатор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повідомить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іншу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сторону про </w:t>
      </w:r>
      <w:proofErr w:type="spellStart"/>
      <w:r w:rsidRPr="00BD520B">
        <w:rPr>
          <w:rFonts w:ascii="Times New Roman" w:hAnsi="Times New Roman"/>
          <w:sz w:val="24"/>
          <w:szCs w:val="24"/>
        </w:rPr>
        <w:t>дострокове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BD520B">
        <w:rPr>
          <w:rFonts w:ascii="Times New Roman" w:hAnsi="Times New Roman"/>
          <w:sz w:val="24"/>
          <w:szCs w:val="24"/>
        </w:rPr>
        <w:t>пізніше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BD520B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днів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D520B">
        <w:rPr>
          <w:rFonts w:ascii="Times New Roman" w:hAnsi="Times New Roman"/>
          <w:sz w:val="24"/>
          <w:szCs w:val="24"/>
        </w:rPr>
        <w:t>передбачуваної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дати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BD520B">
        <w:rPr>
          <w:rFonts w:ascii="Times New Roman" w:hAnsi="Times New Roman"/>
          <w:sz w:val="24"/>
          <w:szCs w:val="24"/>
        </w:rPr>
        <w:t>даному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випадку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договір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BD520B">
        <w:rPr>
          <w:rFonts w:ascii="Times New Roman" w:hAnsi="Times New Roman"/>
          <w:sz w:val="24"/>
          <w:szCs w:val="24"/>
        </w:rPr>
        <w:t>вважатися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D520B">
        <w:rPr>
          <w:rFonts w:ascii="Times New Roman" w:hAnsi="Times New Roman"/>
          <w:sz w:val="24"/>
          <w:szCs w:val="24"/>
        </w:rPr>
        <w:t>розірваним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 з</w:t>
      </w:r>
      <w:proofErr w:type="gram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дати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520B">
        <w:rPr>
          <w:rFonts w:ascii="Times New Roman" w:hAnsi="Times New Roman"/>
          <w:sz w:val="24"/>
          <w:szCs w:val="24"/>
        </w:rPr>
        <w:t>зазначеної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520B">
        <w:rPr>
          <w:rFonts w:ascii="Times New Roman" w:hAnsi="Times New Roman"/>
          <w:sz w:val="24"/>
          <w:szCs w:val="24"/>
        </w:rPr>
        <w:t>відповідному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повідомленні</w:t>
      </w:r>
      <w:proofErr w:type="spellEnd"/>
      <w:r w:rsidRPr="00BD520B">
        <w:rPr>
          <w:rFonts w:ascii="Times New Roman" w:hAnsi="Times New Roman"/>
          <w:sz w:val="24"/>
          <w:szCs w:val="24"/>
        </w:rPr>
        <w:t>.</w:t>
      </w:r>
    </w:p>
    <w:p w14:paraId="4F4C1043" w14:textId="77777777" w:rsidR="00961EF7" w:rsidRPr="00BD520B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0B">
        <w:rPr>
          <w:rFonts w:ascii="Times New Roman" w:hAnsi="Times New Roman"/>
          <w:sz w:val="24"/>
          <w:szCs w:val="24"/>
        </w:rPr>
        <w:t xml:space="preserve">11.4. </w:t>
      </w:r>
      <w:proofErr w:type="spellStart"/>
      <w:r w:rsidRPr="00180534">
        <w:rPr>
          <w:rFonts w:ascii="Times New Roman" w:hAnsi="Times New Roman"/>
          <w:sz w:val="24"/>
          <w:szCs w:val="24"/>
        </w:rPr>
        <w:t>Договір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укладається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формі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80534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Цивільного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кодексу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Господарського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кодексу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80534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Закону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України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публічні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25.12.2015 № 922-VIII у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редакції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Закону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України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внесення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змін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до Закону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України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публічні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» та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деяких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інших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законодавчих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актів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України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щодо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вдосконалення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публічних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19.09.2019 № 114-IX</w:t>
      </w:r>
      <w:r w:rsidRPr="00BD520B">
        <w:rPr>
          <w:rFonts w:ascii="Times New Roman" w:hAnsi="Times New Roman"/>
          <w:sz w:val="24"/>
          <w:szCs w:val="24"/>
        </w:rPr>
        <w:t xml:space="preserve">.   </w:t>
      </w:r>
    </w:p>
    <w:p w14:paraId="3418A7F8" w14:textId="77777777" w:rsidR="00961EF7" w:rsidRPr="00BD520B" w:rsidRDefault="00961EF7" w:rsidP="00961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09AEE" w14:textId="77777777" w:rsidR="00961EF7" w:rsidRPr="00BD520B" w:rsidRDefault="00961EF7" w:rsidP="00961E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20B">
        <w:rPr>
          <w:rFonts w:ascii="Times New Roman" w:hAnsi="Times New Roman"/>
          <w:sz w:val="24"/>
          <w:szCs w:val="24"/>
        </w:rPr>
        <w:t>XIІ. ІНШІ УМОВИ</w:t>
      </w:r>
    </w:p>
    <w:p w14:paraId="19745B07" w14:textId="77777777" w:rsidR="00961EF7" w:rsidRDefault="00961EF7" w:rsidP="00961EF7">
      <w:pPr>
        <w:pStyle w:val="rvps2"/>
        <w:shd w:val="clear" w:color="auto" w:fill="FFFFFF"/>
        <w:spacing w:before="0" w:after="0"/>
        <w:jc w:val="both"/>
        <w:textAlignment w:val="baseline"/>
      </w:pPr>
      <w:r>
        <w:rPr>
          <w:bCs/>
        </w:rPr>
        <w:t xml:space="preserve">12.1. </w:t>
      </w:r>
      <w:proofErr w:type="spellStart"/>
      <w:r>
        <w:t>Умови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відрізнятися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за результатами </w:t>
      </w:r>
      <w:proofErr w:type="spellStart"/>
      <w:r>
        <w:t>аукціону</w:t>
      </w:r>
      <w:proofErr w:type="spellEnd"/>
      <w:r>
        <w:t xml:space="preserve"> (у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товару) </w:t>
      </w:r>
      <w:proofErr w:type="spellStart"/>
      <w:r>
        <w:t>переможця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. </w:t>
      </w:r>
      <w:proofErr w:type="spellStart"/>
      <w:r>
        <w:lastRenderedPageBreak/>
        <w:t>Істотні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змінюватися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сторонами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>:</w:t>
      </w:r>
    </w:p>
    <w:p w14:paraId="1FD4E8B9" w14:textId="77777777" w:rsidR="00961EF7" w:rsidRPr="00EA4EE5" w:rsidRDefault="00961EF7" w:rsidP="00961E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зменшення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обсягів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зокрема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урахуванням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фактичного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обсягу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видатків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замовника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5F0B821" w14:textId="77777777" w:rsidR="00961EF7" w:rsidRPr="00EA4EE5" w:rsidRDefault="00961EF7" w:rsidP="00961E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погодження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одиницю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коливання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такого товару </w:t>
      </w:r>
      <w:proofErr w:type="gram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на ринку</w:t>
      </w:r>
      <w:proofErr w:type="gram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відбулося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 моменту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укладення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останнього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внесення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частині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одиницю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товару.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Зміна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одиницю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здійснюється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пропорційно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коливанню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такого товару </w:t>
      </w:r>
      <w:proofErr w:type="gram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на ринку</w:t>
      </w:r>
      <w:proofErr w:type="gram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відсоток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збільшення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одиницю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 не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може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перевищувати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відсоток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коливання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збільшення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умови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документального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підтвердження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такого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коливання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та не повинна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призвести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збільшення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суми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визначеної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на момент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його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укладення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ED4A94C" w14:textId="77777777" w:rsidR="00961EF7" w:rsidRPr="00EA4EE5" w:rsidRDefault="00961EF7" w:rsidP="00961E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покращення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якості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умови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таке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покращення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призведе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збільшення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суми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визначеної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F6FA43E" w14:textId="77777777" w:rsidR="00961EF7" w:rsidRPr="00EA4EE5" w:rsidRDefault="00961EF7" w:rsidP="00961E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продовження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строку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дії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та строку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виконання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зобов’язань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щодо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передачі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виконання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робіт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надання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виникнення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документально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підтверджених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об’єктивних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обставин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спричинили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таке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продовження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у тому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числі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обставин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непереборної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сили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затримки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фінансування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витрат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замовника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за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умови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такі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призведуть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збільшення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суми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визначеної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8FCE458" w14:textId="77777777" w:rsidR="00961EF7" w:rsidRPr="00EA4EE5" w:rsidRDefault="00961EF7" w:rsidP="00961E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погодження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бік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зменшення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(без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кількості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обсягу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) та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якості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товарів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робіт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14:paraId="18D0EDB2" w14:textId="77777777" w:rsidR="00961EF7" w:rsidRPr="00EA4EE5" w:rsidRDefault="00961EF7" w:rsidP="00961E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зв’язку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зміною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ставок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податків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зборів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та/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зміною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умов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щодо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надання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пільг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</w:p>
    <w:p w14:paraId="223B8488" w14:textId="77777777" w:rsidR="00961EF7" w:rsidRPr="00EA4EE5" w:rsidRDefault="00961EF7" w:rsidP="00961E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оподаткування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пропорційно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пільг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оподаткування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також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зв’язку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зміною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системи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оподаткування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пропорційно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податкового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навантаження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внаслідок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системи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оподаткування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0581817" w14:textId="77777777" w:rsidR="00961EF7" w:rsidRPr="00EA4EE5" w:rsidRDefault="00961EF7" w:rsidP="00961E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встановленого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згідно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із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органами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державної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статистики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індексу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споживчих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курсу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іноземної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валюти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біржових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котирувань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показників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Platts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ARGUS,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регульованих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тарифів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нормативів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середньозважених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електроенергію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на ринку</w:t>
      </w:r>
      <w:proofErr w:type="gram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“на добу наперед”,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застосовуються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встановлення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порядку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EA11D86" w14:textId="77777777" w:rsidR="00961EF7" w:rsidRDefault="00961EF7" w:rsidP="00961E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8)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умов 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зв’язку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із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застосуванням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положень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частини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шостої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статті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41 Закону.</w:t>
      </w:r>
    </w:p>
    <w:p w14:paraId="75F6581F" w14:textId="77777777" w:rsidR="00961EF7" w:rsidRDefault="00961EF7" w:rsidP="00961E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12.2. </w:t>
      </w:r>
      <w:proofErr w:type="spellStart"/>
      <w:r>
        <w:rPr>
          <w:rFonts w:ascii="Times New Roman" w:hAnsi="Times New Roman"/>
          <w:bCs/>
          <w:sz w:val="24"/>
          <w:szCs w:val="24"/>
        </w:rPr>
        <w:t>Жодна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зі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Сторін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bCs/>
          <w:sz w:val="24"/>
          <w:szCs w:val="24"/>
        </w:rPr>
        <w:t>має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права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передати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свої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права за </w:t>
      </w:r>
      <w:proofErr w:type="spellStart"/>
      <w:r>
        <w:rPr>
          <w:rFonts w:ascii="Times New Roman" w:hAnsi="Times New Roman"/>
          <w:bCs/>
          <w:sz w:val="24"/>
          <w:szCs w:val="24"/>
        </w:rPr>
        <w:t>даним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Договором </w:t>
      </w:r>
      <w:proofErr w:type="spellStart"/>
      <w:r>
        <w:rPr>
          <w:rFonts w:ascii="Times New Roman" w:hAnsi="Times New Roman"/>
          <w:bCs/>
          <w:sz w:val="24"/>
          <w:szCs w:val="24"/>
        </w:rPr>
        <w:t>третій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Стороні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/>
          <w:bCs/>
          <w:sz w:val="24"/>
          <w:szCs w:val="24"/>
        </w:rPr>
        <w:t>письмової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згоди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іншої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069F912E" w14:textId="77777777" w:rsidR="00961EF7" w:rsidRDefault="00961EF7" w:rsidP="00961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доповнення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>
        <w:rPr>
          <w:rFonts w:ascii="Times New Roman" w:hAnsi="Times New Roman"/>
          <w:sz w:val="24"/>
          <w:szCs w:val="24"/>
        </w:rPr>
        <w:t>дійсні</w:t>
      </w:r>
      <w:proofErr w:type="spellEnd"/>
      <w:r>
        <w:rPr>
          <w:rFonts w:ascii="Times New Roman" w:hAnsi="Times New Roman"/>
          <w:sz w:val="24"/>
          <w:szCs w:val="24"/>
        </w:rPr>
        <w:t xml:space="preserve"> в тому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r>
        <w:rPr>
          <w:rFonts w:ascii="Times New Roman" w:hAnsi="Times New Roman"/>
          <w:sz w:val="24"/>
          <w:szCs w:val="24"/>
        </w:rPr>
        <w:t>здійснені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письмовій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підписані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уповноваженими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2914530" w14:textId="77777777" w:rsidR="00961EF7" w:rsidRDefault="00961EF7" w:rsidP="00961EF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12.4. </w:t>
      </w:r>
      <w:proofErr w:type="spellStart"/>
      <w:r>
        <w:rPr>
          <w:rFonts w:ascii="Times New Roman" w:hAnsi="Times New Roman"/>
          <w:sz w:val="24"/>
          <w:szCs w:val="24"/>
        </w:rPr>
        <w:t>Дострокове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розірвання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місце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підставах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A18141D" w14:textId="77777777" w:rsidR="00961EF7" w:rsidRDefault="00961EF7" w:rsidP="00961EF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12.5.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один одному на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політики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сфері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01.06.2010р. № 2297-VI.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повністю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розуміють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вся </w:t>
      </w:r>
      <w:proofErr w:type="spellStart"/>
      <w:r>
        <w:rPr>
          <w:rFonts w:ascii="Times New Roman" w:hAnsi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представників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Довіреності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є </w:t>
      </w:r>
      <w:proofErr w:type="spellStart"/>
      <w:r>
        <w:rPr>
          <w:rFonts w:ascii="Times New Roman" w:hAnsi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тобто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використовуються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ідентифікації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sz w:val="24"/>
          <w:szCs w:val="24"/>
        </w:rPr>
        <w:t>, (</w:t>
      </w:r>
      <w:proofErr w:type="spellStart"/>
      <w:r>
        <w:rPr>
          <w:rFonts w:ascii="Times New Roman" w:hAnsi="Times New Roman"/>
          <w:sz w:val="24"/>
          <w:szCs w:val="24"/>
        </w:rPr>
        <w:t>далі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Представник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погоджується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тим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зберігаються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подальшого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відповідністю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статтями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Господарського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Кодексу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та для </w:t>
      </w:r>
      <w:proofErr w:type="spellStart"/>
      <w:r>
        <w:rPr>
          <w:rFonts w:ascii="Times New Roman" w:hAnsi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ділових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між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Сторонами. </w:t>
      </w:r>
      <w:proofErr w:type="spellStart"/>
      <w:r>
        <w:rPr>
          <w:rFonts w:ascii="Times New Roman" w:hAnsi="Times New Roman"/>
          <w:sz w:val="24"/>
          <w:szCs w:val="24"/>
        </w:rPr>
        <w:t>Персональні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захищаються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Конституцією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,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01.06.2010р. № 2297-VI. </w:t>
      </w:r>
      <w:proofErr w:type="spellStart"/>
      <w:r>
        <w:rPr>
          <w:rFonts w:ascii="Times New Roman" w:hAnsi="Times New Roman"/>
          <w:sz w:val="24"/>
          <w:szCs w:val="24"/>
        </w:rPr>
        <w:t>Підписи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даному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означає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однозначне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вищевикладеним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підтвердженням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того,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ознайомлені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зі</w:t>
      </w:r>
      <w:proofErr w:type="spellEnd"/>
      <w:r>
        <w:rPr>
          <w:rFonts w:ascii="Times New Roman" w:hAnsi="Times New Roman"/>
          <w:sz w:val="24"/>
          <w:szCs w:val="24"/>
        </w:rPr>
        <w:t xml:space="preserve"> ст. 8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повідомляти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в базу, </w:t>
      </w:r>
      <w:proofErr w:type="spellStart"/>
      <w:r>
        <w:rPr>
          <w:rFonts w:ascii="Times New Roman" w:hAnsi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передачу, </w:t>
      </w:r>
      <w:proofErr w:type="spellStart"/>
      <w:r>
        <w:rPr>
          <w:rFonts w:ascii="Times New Roman" w:hAnsi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вищевказаних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осіб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8C84F8F" w14:textId="77777777" w:rsidR="00961EF7" w:rsidRDefault="00961EF7" w:rsidP="00961EF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1158A" w14:textId="77777777" w:rsidR="00961EF7" w:rsidRPr="00B330FF" w:rsidRDefault="00961EF7" w:rsidP="00961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D520B">
        <w:rPr>
          <w:rFonts w:ascii="Times New Roman" w:hAnsi="Times New Roman"/>
          <w:sz w:val="24"/>
          <w:szCs w:val="24"/>
        </w:rPr>
        <w:t xml:space="preserve">XІІІ. </w:t>
      </w:r>
      <w:r>
        <w:rPr>
          <w:rFonts w:ascii="Times New Roman" w:hAnsi="Times New Roman"/>
          <w:sz w:val="24"/>
          <w:szCs w:val="24"/>
          <w:lang w:val="uk-UA"/>
        </w:rPr>
        <w:t>ДОДАТКИ ДО ДОГОВОРУ</w:t>
      </w:r>
    </w:p>
    <w:p w14:paraId="19C41AE3" w14:textId="77777777" w:rsidR="00961EF7" w:rsidRDefault="00961EF7" w:rsidP="00961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 </w:t>
      </w:r>
      <w:proofErr w:type="spellStart"/>
      <w:r w:rsidRPr="00BD520B">
        <w:rPr>
          <w:rFonts w:ascii="Times New Roman" w:hAnsi="Times New Roman"/>
          <w:sz w:val="24"/>
          <w:szCs w:val="24"/>
        </w:rPr>
        <w:t>Невід'ємною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цього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Договору є </w:t>
      </w:r>
      <w:proofErr w:type="spellStart"/>
      <w:r w:rsidRPr="00BD520B">
        <w:rPr>
          <w:rFonts w:ascii="Times New Roman" w:hAnsi="Times New Roman"/>
          <w:sz w:val="24"/>
          <w:szCs w:val="24"/>
        </w:rPr>
        <w:t>Специфікація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520B">
        <w:rPr>
          <w:rFonts w:ascii="Times New Roman" w:hAnsi="Times New Roman"/>
          <w:sz w:val="24"/>
          <w:szCs w:val="24"/>
        </w:rPr>
        <w:t>Додаток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1).</w:t>
      </w:r>
    </w:p>
    <w:p w14:paraId="13484272" w14:textId="77777777" w:rsidR="00961EF7" w:rsidRPr="00BD520B" w:rsidRDefault="00961EF7" w:rsidP="00961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9C9EF" w14:textId="77777777" w:rsidR="00961EF7" w:rsidRPr="00180534" w:rsidRDefault="00961EF7" w:rsidP="00961E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lastRenderedPageBreak/>
        <w:t xml:space="preserve">XІV. </w:t>
      </w:r>
      <w:r>
        <w:rPr>
          <w:rFonts w:ascii="Times New Roman" w:hAnsi="Times New Roman"/>
          <w:sz w:val="24"/>
          <w:szCs w:val="24"/>
          <w:lang w:val="uk-UA"/>
        </w:rPr>
        <w:t>МІСЦЕЗНАХОДЖЕННЯ ТА БАНКІВСЬКІ РЕКВІЗИТИ СТОРІН</w:t>
      </w:r>
      <w:r w:rsidRPr="0018053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4664"/>
        <w:gridCol w:w="4642"/>
      </w:tblGrid>
      <w:tr w:rsidR="00961EF7" w:rsidRPr="00180534" w14:paraId="0EAAAB3F" w14:textId="77777777" w:rsidTr="00BF1368">
        <w:trPr>
          <w:trHeight w:val="151"/>
        </w:trPr>
        <w:tc>
          <w:tcPr>
            <w:tcW w:w="4664" w:type="dxa"/>
            <w:shd w:val="clear" w:color="auto" w:fill="auto"/>
          </w:tcPr>
          <w:p w14:paraId="1C34AA59" w14:textId="77777777" w:rsidR="00961EF7" w:rsidRDefault="00961EF7" w:rsidP="00BF1368">
            <w:pPr>
              <w:pStyle w:val="a4"/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  <w:lang w:val="uk-UA" w:eastAsia="ru-RU"/>
              </w:rPr>
            </w:pPr>
            <w:r w:rsidRPr="00180534">
              <w:rPr>
                <w:rFonts w:ascii="Times New Roman" w:eastAsia="Arial Unicode MS" w:hAnsi="Times New Roman"/>
                <w:b/>
                <w:sz w:val="24"/>
                <w:szCs w:val="24"/>
                <w:lang w:val="uk-UA" w:eastAsia="ru-RU"/>
              </w:rPr>
              <w:t>Замовник:</w:t>
            </w:r>
          </w:p>
          <w:p w14:paraId="2B77C79D" w14:textId="77777777" w:rsidR="00961EF7" w:rsidRPr="00D01529" w:rsidRDefault="00961EF7" w:rsidP="00BF13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1529">
              <w:rPr>
                <w:rFonts w:ascii="Times New Roman" w:hAnsi="Times New Roman"/>
                <w:b/>
                <w:sz w:val="24"/>
                <w:szCs w:val="24"/>
              </w:rPr>
              <w:t>Великобичківська</w:t>
            </w:r>
            <w:proofErr w:type="spellEnd"/>
            <w:r w:rsidRPr="00D015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529">
              <w:rPr>
                <w:rFonts w:ascii="Times New Roman" w:hAnsi="Times New Roman"/>
                <w:b/>
                <w:sz w:val="24"/>
                <w:szCs w:val="24"/>
              </w:rPr>
              <w:t>селищна</w:t>
            </w:r>
            <w:proofErr w:type="spellEnd"/>
            <w:r w:rsidRPr="00D01529">
              <w:rPr>
                <w:rFonts w:ascii="Times New Roman" w:hAnsi="Times New Roman"/>
                <w:b/>
                <w:sz w:val="24"/>
                <w:szCs w:val="24"/>
              </w:rPr>
              <w:t xml:space="preserve"> рада</w:t>
            </w:r>
          </w:p>
          <w:p w14:paraId="2D319D1D" w14:textId="77777777" w:rsidR="00961EF7" w:rsidRPr="00D01529" w:rsidRDefault="00961EF7" w:rsidP="00BF1368">
            <w:pPr>
              <w:rPr>
                <w:rFonts w:ascii="Times New Roman" w:hAnsi="Times New Roman"/>
                <w:sz w:val="24"/>
                <w:szCs w:val="24"/>
              </w:rPr>
            </w:pPr>
            <w:r w:rsidRPr="00D01529">
              <w:rPr>
                <w:rFonts w:ascii="Times New Roman" w:hAnsi="Times New Roman"/>
                <w:sz w:val="24"/>
                <w:szCs w:val="24"/>
              </w:rPr>
              <w:t xml:space="preserve">90615, </w:t>
            </w:r>
            <w:proofErr w:type="spellStart"/>
            <w:r w:rsidRPr="00D01529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D01529">
              <w:rPr>
                <w:rFonts w:ascii="Times New Roman" w:hAnsi="Times New Roman"/>
                <w:sz w:val="24"/>
                <w:szCs w:val="24"/>
              </w:rPr>
              <w:t xml:space="preserve">. Великий </w:t>
            </w:r>
            <w:proofErr w:type="spellStart"/>
            <w:r w:rsidRPr="00D01529">
              <w:rPr>
                <w:rFonts w:ascii="Times New Roman" w:hAnsi="Times New Roman"/>
                <w:sz w:val="24"/>
                <w:szCs w:val="24"/>
              </w:rPr>
              <w:t>Бичків</w:t>
            </w:r>
            <w:proofErr w:type="spellEnd"/>
            <w:r w:rsidRPr="00D015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3653B86" w14:textId="77777777" w:rsidR="00961EF7" w:rsidRPr="00D01529" w:rsidRDefault="00961EF7" w:rsidP="00BF1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5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D015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1529">
              <w:rPr>
                <w:rFonts w:ascii="Times New Roman" w:hAnsi="Times New Roman"/>
                <w:sz w:val="24"/>
                <w:szCs w:val="24"/>
              </w:rPr>
              <w:t>Грушевського</w:t>
            </w:r>
            <w:proofErr w:type="spellEnd"/>
            <w:r w:rsidRPr="00D01529">
              <w:rPr>
                <w:rFonts w:ascii="Times New Roman" w:hAnsi="Times New Roman"/>
                <w:sz w:val="24"/>
                <w:szCs w:val="24"/>
              </w:rPr>
              <w:t>, буд. 108</w:t>
            </w:r>
          </w:p>
          <w:p w14:paraId="3DA9634A" w14:textId="77777777" w:rsidR="00961EF7" w:rsidRPr="00D01529" w:rsidRDefault="00961EF7" w:rsidP="00BF1368">
            <w:pPr>
              <w:rPr>
                <w:rFonts w:ascii="Times New Roman" w:hAnsi="Times New Roman"/>
                <w:sz w:val="24"/>
                <w:szCs w:val="24"/>
              </w:rPr>
            </w:pPr>
            <w:r w:rsidRPr="00D01529">
              <w:rPr>
                <w:rFonts w:ascii="Times New Roman" w:hAnsi="Times New Roman"/>
                <w:sz w:val="24"/>
                <w:szCs w:val="24"/>
              </w:rPr>
              <w:t xml:space="preserve">IBAN </w:t>
            </w:r>
            <w:r w:rsidRPr="00D0152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D01529">
              <w:rPr>
                <w:rFonts w:ascii="Times New Roman" w:hAnsi="Times New Roman"/>
                <w:sz w:val="24"/>
                <w:szCs w:val="24"/>
              </w:rPr>
              <w:t>128201720344210151000029783</w:t>
            </w:r>
          </w:p>
          <w:p w14:paraId="2652DF08" w14:textId="77777777" w:rsidR="00961EF7" w:rsidRPr="00D01529" w:rsidRDefault="00961EF7" w:rsidP="00BF13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D01529">
              <w:rPr>
                <w:rFonts w:ascii="Times New Roman" w:hAnsi="Times New Roman"/>
                <w:sz w:val="24"/>
                <w:szCs w:val="24"/>
              </w:rPr>
              <w:t xml:space="preserve">ДКСУ </w:t>
            </w:r>
            <w:r w:rsidRPr="00D01529">
              <w:rPr>
                <w:rFonts w:ascii="Times New Roman" w:hAnsi="Times New Roman"/>
                <w:sz w:val="24"/>
                <w:szCs w:val="24"/>
                <w:lang w:val="uk-UA"/>
              </w:rPr>
              <w:t>м. Київ</w:t>
            </w:r>
          </w:p>
          <w:p w14:paraId="544304E1" w14:textId="77777777" w:rsidR="00961EF7" w:rsidRPr="00D01529" w:rsidRDefault="00961EF7" w:rsidP="00BF1368">
            <w:pPr>
              <w:rPr>
                <w:rFonts w:ascii="Times New Roman" w:hAnsi="Times New Roman"/>
                <w:sz w:val="32"/>
                <w:szCs w:val="32"/>
              </w:rPr>
            </w:pPr>
            <w:r w:rsidRPr="00D01529">
              <w:rPr>
                <w:rFonts w:ascii="Times New Roman" w:hAnsi="Times New Roman"/>
                <w:sz w:val="24"/>
                <w:szCs w:val="24"/>
              </w:rPr>
              <w:t>Код ЄДРПОУ 04351446</w:t>
            </w:r>
          </w:p>
          <w:p w14:paraId="2A1F16D0" w14:textId="77777777" w:rsidR="00961EF7" w:rsidRPr="00D01529" w:rsidRDefault="00961EF7" w:rsidP="00BF1368">
            <w:pPr>
              <w:snapToGrid w:val="0"/>
              <w:rPr>
                <w:rFonts w:ascii="Times New Roman" w:hAnsi="Times New Roman"/>
                <w:sz w:val="14"/>
                <w:szCs w:val="32"/>
              </w:rPr>
            </w:pPr>
          </w:p>
          <w:p w14:paraId="05BAF2B2" w14:textId="77777777" w:rsidR="00961EF7" w:rsidRPr="00D01529" w:rsidRDefault="00961EF7" w:rsidP="00BF1368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proofErr w:type="spellStart"/>
            <w:r w:rsidRPr="00D01529"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Селищний</w:t>
            </w:r>
            <w:proofErr w:type="spellEnd"/>
            <w:r w:rsidRPr="00D01529"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 xml:space="preserve"> голова </w:t>
            </w:r>
          </w:p>
          <w:p w14:paraId="6FFD54ED" w14:textId="77777777" w:rsidR="00961EF7" w:rsidRPr="00D01529" w:rsidRDefault="00961EF7" w:rsidP="00BF1368">
            <w:pPr>
              <w:snapToGrid w:val="0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14:paraId="64B00620" w14:textId="77777777" w:rsidR="00961EF7" w:rsidRPr="00180534" w:rsidRDefault="00961EF7" w:rsidP="00BF1368">
            <w:pPr>
              <w:pStyle w:val="a4"/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  <w:lang w:val="uk-UA" w:eastAsia="ru-RU"/>
              </w:rPr>
            </w:pPr>
            <w:r w:rsidRPr="00D01529">
              <w:rPr>
                <w:rFonts w:ascii="Times New Roman" w:hAnsi="Times New Roman"/>
                <w:b/>
                <w:color w:val="000000"/>
                <w:sz w:val="22"/>
                <w:szCs w:val="32"/>
              </w:rPr>
              <w:t>__________________ Олег БУРСА</w:t>
            </w:r>
          </w:p>
        </w:tc>
        <w:tc>
          <w:tcPr>
            <w:tcW w:w="4642" w:type="dxa"/>
            <w:shd w:val="clear" w:color="auto" w:fill="auto"/>
          </w:tcPr>
          <w:p w14:paraId="4FE7E78B" w14:textId="77777777" w:rsidR="00961EF7" w:rsidRPr="00180534" w:rsidRDefault="00961EF7" w:rsidP="00BF1368">
            <w:pPr>
              <w:pStyle w:val="a4"/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  <w:lang w:val="uk-UA" w:eastAsia="ru-RU"/>
              </w:rPr>
            </w:pPr>
            <w:r w:rsidRPr="00180534">
              <w:rPr>
                <w:rFonts w:ascii="Times New Roman" w:eastAsia="Arial Unicode MS" w:hAnsi="Times New Roman"/>
                <w:b/>
                <w:sz w:val="24"/>
                <w:szCs w:val="24"/>
                <w:lang w:val="uk-UA" w:eastAsia="ru-RU"/>
              </w:rPr>
              <w:t xml:space="preserve">Постачальник </w:t>
            </w:r>
          </w:p>
        </w:tc>
      </w:tr>
      <w:tr w:rsidR="00961EF7" w:rsidRPr="00180534" w14:paraId="656E4ABD" w14:textId="77777777" w:rsidTr="00BF1368">
        <w:trPr>
          <w:trHeight w:val="1995"/>
        </w:trPr>
        <w:tc>
          <w:tcPr>
            <w:tcW w:w="4664" w:type="dxa"/>
            <w:shd w:val="clear" w:color="auto" w:fill="auto"/>
          </w:tcPr>
          <w:p w14:paraId="44784B01" w14:textId="77777777" w:rsidR="00961EF7" w:rsidRPr="00180534" w:rsidRDefault="00961EF7" w:rsidP="00BF1368">
            <w:pPr>
              <w:pStyle w:val="a4"/>
              <w:widowControl w:val="0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42" w:type="dxa"/>
            <w:shd w:val="clear" w:color="auto" w:fill="auto"/>
          </w:tcPr>
          <w:p w14:paraId="55E24B44" w14:textId="77777777" w:rsidR="00961EF7" w:rsidRPr="00180534" w:rsidRDefault="00961EF7" w:rsidP="00BF13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362919" w14:textId="77777777" w:rsidR="00961EF7" w:rsidRPr="00180534" w:rsidRDefault="00961EF7" w:rsidP="00961EF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proofErr w:type="spellStart"/>
      <w:r w:rsidRPr="00180534">
        <w:rPr>
          <w:rFonts w:ascii="Times New Roman" w:hAnsi="Times New Roman"/>
          <w:sz w:val="24"/>
          <w:szCs w:val="24"/>
        </w:rPr>
        <w:lastRenderedPageBreak/>
        <w:t>Додаток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№1</w:t>
      </w:r>
      <w:r w:rsidRPr="00180534">
        <w:rPr>
          <w:rFonts w:ascii="Times New Roman" w:hAnsi="Times New Roman"/>
          <w:sz w:val="24"/>
          <w:szCs w:val="24"/>
        </w:rPr>
        <w:br/>
        <w:t xml:space="preserve">до Договору №____ </w:t>
      </w:r>
    </w:p>
    <w:p w14:paraId="5FD38842" w14:textId="77777777" w:rsidR="00961EF7" w:rsidRPr="00180534" w:rsidRDefault="00961EF7" w:rsidP="00961EF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«____» ______202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180534">
        <w:rPr>
          <w:rFonts w:ascii="Times New Roman" w:hAnsi="Times New Roman"/>
          <w:sz w:val="24"/>
          <w:szCs w:val="24"/>
        </w:rPr>
        <w:t xml:space="preserve"> року</w:t>
      </w:r>
    </w:p>
    <w:p w14:paraId="511F468F" w14:textId="77777777" w:rsidR="00961EF7" w:rsidRPr="00180534" w:rsidRDefault="00961EF7" w:rsidP="00961E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br/>
        <w:t>СПЕЦИФІКАЦІЯ</w:t>
      </w:r>
    </w:p>
    <w:p w14:paraId="37E2BC15" w14:textId="77777777" w:rsidR="00961EF7" w:rsidRPr="00180534" w:rsidRDefault="00961EF7" w:rsidP="00961E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082"/>
        <w:gridCol w:w="1485"/>
        <w:gridCol w:w="1348"/>
        <w:gridCol w:w="1238"/>
        <w:gridCol w:w="990"/>
        <w:gridCol w:w="1238"/>
        <w:gridCol w:w="1733"/>
      </w:tblGrid>
      <w:tr w:rsidR="00961EF7" w:rsidRPr="00180534" w14:paraId="4B439EBB" w14:textId="77777777" w:rsidTr="00BF1368">
        <w:trPr>
          <w:trHeight w:val="1489"/>
        </w:trPr>
        <w:tc>
          <w:tcPr>
            <w:tcW w:w="650" w:type="dxa"/>
            <w:tcBorders>
              <w:bottom w:val="single" w:sz="4" w:space="0" w:color="auto"/>
            </w:tcBorders>
          </w:tcPr>
          <w:p w14:paraId="10564D32" w14:textId="77777777" w:rsidR="00961EF7" w:rsidRPr="00180534" w:rsidRDefault="00961EF7" w:rsidP="00BF13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534">
              <w:rPr>
                <w:rFonts w:ascii="Times New Roman" w:hAnsi="Times New Roman"/>
                <w:sz w:val="24"/>
                <w:szCs w:val="24"/>
              </w:rPr>
              <w:t xml:space="preserve">№ з/п 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59DC294A" w14:textId="77777777" w:rsidR="00961EF7" w:rsidRPr="00A74838" w:rsidRDefault="00961EF7" w:rsidP="00BF13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6E28E993" w14:textId="77777777" w:rsidR="00961EF7" w:rsidRPr="00180534" w:rsidRDefault="00961EF7" w:rsidP="00BF13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97082">
              <w:rPr>
                <w:rFonts w:ascii="Times New Roman" w:hAnsi="Times New Roman"/>
                <w:sz w:val="24"/>
                <w:szCs w:val="24"/>
              </w:rPr>
              <w:t>раїна</w:t>
            </w:r>
            <w:proofErr w:type="spellEnd"/>
            <w:r w:rsidRPr="00A9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082"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  <w:r w:rsidRPr="00A9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3295A99C" w14:textId="77777777" w:rsidR="00961EF7" w:rsidRPr="00180534" w:rsidRDefault="00961EF7" w:rsidP="00BF13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97082">
              <w:rPr>
                <w:rFonts w:ascii="Times New Roman" w:hAnsi="Times New Roman"/>
                <w:sz w:val="24"/>
                <w:szCs w:val="24"/>
              </w:rPr>
              <w:t>азва</w:t>
            </w:r>
            <w:proofErr w:type="spellEnd"/>
            <w:r w:rsidRPr="00A9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082"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32988D3B" w14:textId="77777777" w:rsidR="00961EF7" w:rsidRPr="00180534" w:rsidRDefault="00961EF7" w:rsidP="00BF13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534"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 w:rsidRPr="00180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534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16ED5D2" w14:textId="77777777" w:rsidR="00961EF7" w:rsidRPr="00180534" w:rsidRDefault="00961EF7" w:rsidP="00BF13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534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340D9469" w14:textId="77777777" w:rsidR="00961EF7" w:rsidRPr="00180534" w:rsidRDefault="00961EF7" w:rsidP="00BF1368">
            <w:pPr>
              <w:pStyle w:val="a3"/>
              <w:suppressLineNumbers w:val="0"/>
              <w:suppressAutoHyphens w:val="0"/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  <w:r w:rsidRPr="00180534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Ціна за одиницю, грн.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,</w:t>
            </w:r>
          </w:p>
          <w:p w14:paraId="08033FB0" w14:textId="77777777" w:rsidR="00961EF7" w:rsidRPr="00180534" w:rsidRDefault="00961EF7" w:rsidP="00BF136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ПДВ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7FAEF79C" w14:textId="77777777" w:rsidR="00961EF7" w:rsidRPr="00180534" w:rsidRDefault="00961EF7" w:rsidP="00BF1368">
            <w:pPr>
              <w:pStyle w:val="a3"/>
              <w:suppressLineNumbers w:val="0"/>
              <w:suppressAutoHyphens w:val="0"/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  <w:r w:rsidRPr="00180534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Сума, грн.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,</w:t>
            </w:r>
          </w:p>
          <w:p w14:paraId="765E101C" w14:textId="77777777" w:rsidR="00961EF7" w:rsidRPr="00180534" w:rsidRDefault="00961EF7" w:rsidP="00BF1368">
            <w:pPr>
              <w:pStyle w:val="a3"/>
              <w:suppressLineNumbers w:val="0"/>
              <w:suppressAutoHyphens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>бе</w:t>
            </w:r>
            <w:r w:rsidRPr="00180534">
              <w:rPr>
                <w:rFonts w:ascii="Times New Roman" w:hAnsi="Times New Roman" w:cs="Times New Roman"/>
                <w:b w:val="0"/>
                <w:i w:val="0"/>
                <w:lang w:val="uk-UA"/>
              </w:rPr>
              <w:t>з ПДВ</w:t>
            </w:r>
          </w:p>
          <w:p w14:paraId="119CE681" w14:textId="77777777" w:rsidR="00961EF7" w:rsidRPr="00180534" w:rsidRDefault="00961EF7" w:rsidP="00BF136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F7" w:rsidRPr="00180534" w14:paraId="1903DD77" w14:textId="77777777" w:rsidTr="00BF1368">
        <w:trPr>
          <w:trHeight w:val="272"/>
        </w:trPr>
        <w:tc>
          <w:tcPr>
            <w:tcW w:w="650" w:type="dxa"/>
            <w:tcBorders>
              <w:bottom w:val="single" w:sz="4" w:space="0" w:color="auto"/>
            </w:tcBorders>
          </w:tcPr>
          <w:p w14:paraId="7C2D4ACA" w14:textId="77777777" w:rsidR="00961EF7" w:rsidRPr="00180534" w:rsidRDefault="00961EF7" w:rsidP="00BF13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709B25EF" w14:textId="77777777" w:rsidR="00961EF7" w:rsidRPr="00180534" w:rsidRDefault="00961EF7" w:rsidP="00BF13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0B0B3A16" w14:textId="77777777" w:rsidR="00961EF7" w:rsidRPr="00180534" w:rsidRDefault="00961EF7" w:rsidP="00BF13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48C02600" w14:textId="77777777" w:rsidR="00961EF7" w:rsidRPr="00180534" w:rsidRDefault="00961EF7" w:rsidP="00BF13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0E7E96D5" w14:textId="77777777" w:rsidR="00961EF7" w:rsidRPr="00180534" w:rsidRDefault="00961EF7" w:rsidP="00BF13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96D3223" w14:textId="77777777" w:rsidR="00961EF7" w:rsidRPr="00180534" w:rsidRDefault="00961EF7" w:rsidP="00BF13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5D292A80" w14:textId="77777777" w:rsidR="00961EF7" w:rsidRPr="00180534" w:rsidRDefault="00961EF7" w:rsidP="00BF136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F505CC6" w14:textId="77777777" w:rsidR="00961EF7" w:rsidRPr="00180534" w:rsidRDefault="00961EF7" w:rsidP="00BF136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F7" w:rsidRPr="00180534" w14:paraId="6BB8F57F" w14:textId="77777777" w:rsidTr="00BF1368">
        <w:trPr>
          <w:trHeight w:val="272"/>
        </w:trPr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E749" w14:textId="77777777" w:rsidR="00961EF7" w:rsidRPr="00180534" w:rsidRDefault="00961EF7" w:rsidP="00BF1368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сума грн., без ПДВ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B92E" w14:textId="77777777" w:rsidR="00961EF7" w:rsidRPr="00180534" w:rsidRDefault="00961EF7" w:rsidP="00BF136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AEF689" w14:textId="77777777" w:rsidR="00961EF7" w:rsidRDefault="00961EF7" w:rsidP="00961EF7">
      <w:pPr>
        <w:pStyle w:val="3"/>
        <w:suppressAutoHyphens w:val="0"/>
        <w:spacing w:before="0" w:after="0" w:line="240" w:lineRule="auto"/>
        <w:jc w:val="left"/>
        <w:rPr>
          <w:b w:val="0"/>
          <w:snapToGrid w:val="0"/>
          <w:sz w:val="24"/>
          <w:szCs w:val="24"/>
          <w:lang w:val="uk-UA"/>
        </w:rPr>
      </w:pPr>
    </w:p>
    <w:p w14:paraId="2034A0BE" w14:textId="77777777" w:rsidR="00961EF7" w:rsidRPr="00180534" w:rsidRDefault="00961EF7" w:rsidP="00961E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8053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сума становить ______ грн. (</w:t>
      </w:r>
      <w:r w:rsidRPr="00D01529">
        <w:rPr>
          <w:rFonts w:ascii="Times New Roman" w:hAnsi="Times New Roman"/>
          <w:i/>
          <w:iCs/>
          <w:sz w:val="24"/>
          <w:szCs w:val="24"/>
          <w:lang w:val="uk-UA"/>
        </w:rPr>
        <w:t>сума прописом</w:t>
      </w:r>
      <w:r w:rsidRPr="0018053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uk-UA"/>
        </w:rPr>
        <w:t>без</w:t>
      </w:r>
      <w:r w:rsidRPr="00180534">
        <w:rPr>
          <w:rFonts w:ascii="Times New Roman" w:hAnsi="Times New Roman"/>
          <w:sz w:val="24"/>
          <w:szCs w:val="24"/>
        </w:rPr>
        <w:t xml:space="preserve"> ПДВ. </w:t>
      </w:r>
    </w:p>
    <w:p w14:paraId="1E074AA1" w14:textId="77777777" w:rsidR="00961EF7" w:rsidRPr="00180534" w:rsidRDefault="00961EF7" w:rsidP="00961EF7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80534">
        <w:rPr>
          <w:rFonts w:ascii="Times New Roman" w:eastAsia="Times New Roman" w:hAnsi="Times New Roman"/>
        </w:rPr>
        <w:t xml:space="preserve">    </w:t>
      </w:r>
    </w:p>
    <w:p w14:paraId="18C6BF68" w14:textId="77777777" w:rsidR="00961EF7" w:rsidRPr="00E50D80" w:rsidRDefault="00961EF7" w:rsidP="00961EF7">
      <w:pPr>
        <w:widowControl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tbl>
      <w:tblPr>
        <w:tblW w:w="9889" w:type="dxa"/>
        <w:tblInd w:w="180" w:type="dxa"/>
        <w:tblLook w:val="04A0" w:firstRow="1" w:lastRow="0" w:firstColumn="1" w:lastColumn="0" w:noHBand="0" w:noVBand="1"/>
      </w:tblPr>
      <w:tblGrid>
        <w:gridCol w:w="5207"/>
        <w:gridCol w:w="4682"/>
      </w:tblGrid>
      <w:tr w:rsidR="00961EF7" w:rsidRPr="00E50D80" w14:paraId="3E5C3AF9" w14:textId="77777777" w:rsidTr="00BF1368">
        <w:tc>
          <w:tcPr>
            <w:tcW w:w="5207" w:type="dxa"/>
            <w:shd w:val="clear" w:color="auto" w:fill="auto"/>
          </w:tcPr>
          <w:p w14:paraId="1BA9C61C" w14:textId="77777777" w:rsidR="00961EF7" w:rsidRPr="00E50D80" w:rsidRDefault="00961EF7" w:rsidP="00BF1368">
            <w:pPr>
              <w:pStyle w:val="a4"/>
              <w:widowControl w:val="0"/>
              <w:rPr>
                <w:rFonts w:ascii="Times New Roman" w:eastAsia="Arial Unicode MS" w:hAnsi="Times New Roman"/>
                <w:b/>
                <w:sz w:val="22"/>
                <w:szCs w:val="22"/>
                <w:lang w:val="uk-UA" w:eastAsia="ru-RU"/>
              </w:rPr>
            </w:pPr>
            <w:r w:rsidRPr="00E50D80">
              <w:rPr>
                <w:b/>
                <w:snapToGrid w:val="0"/>
                <w:sz w:val="22"/>
                <w:szCs w:val="22"/>
                <w:lang w:val="uk-UA"/>
              </w:rPr>
              <w:br/>
            </w:r>
            <w:r w:rsidRPr="00E50D80">
              <w:rPr>
                <w:rFonts w:ascii="Times New Roman" w:eastAsia="Arial Unicode MS" w:hAnsi="Times New Roman"/>
                <w:b/>
                <w:sz w:val="22"/>
                <w:szCs w:val="22"/>
                <w:lang w:val="uk-UA" w:eastAsia="ru-RU"/>
              </w:rPr>
              <w:t>Замовник:</w:t>
            </w:r>
          </w:p>
        </w:tc>
        <w:tc>
          <w:tcPr>
            <w:tcW w:w="4682" w:type="dxa"/>
            <w:shd w:val="clear" w:color="auto" w:fill="auto"/>
          </w:tcPr>
          <w:p w14:paraId="5B21E508" w14:textId="77777777" w:rsidR="00961EF7" w:rsidRPr="00E50D80" w:rsidRDefault="00961EF7" w:rsidP="00BF1368">
            <w:pPr>
              <w:pStyle w:val="a4"/>
              <w:widowControl w:val="0"/>
              <w:rPr>
                <w:rFonts w:ascii="Times New Roman" w:eastAsia="Arial Unicode MS" w:hAnsi="Times New Roman"/>
                <w:b/>
                <w:sz w:val="22"/>
                <w:szCs w:val="22"/>
                <w:lang w:val="uk-UA" w:eastAsia="ru-RU"/>
              </w:rPr>
            </w:pPr>
            <w:r w:rsidRPr="00E50D80">
              <w:rPr>
                <w:rFonts w:ascii="Times New Roman" w:eastAsia="Arial Unicode MS" w:hAnsi="Times New Roman"/>
                <w:b/>
                <w:sz w:val="22"/>
                <w:szCs w:val="22"/>
                <w:lang w:val="uk-UA" w:eastAsia="ru-RU"/>
              </w:rPr>
              <w:t xml:space="preserve">Постачальник </w:t>
            </w:r>
          </w:p>
        </w:tc>
      </w:tr>
    </w:tbl>
    <w:p w14:paraId="734F3ED7" w14:textId="77777777" w:rsidR="00961EF7" w:rsidRPr="00AF66B3" w:rsidRDefault="00961EF7" w:rsidP="00961EF7">
      <w:pPr>
        <w:rPr>
          <w:rFonts w:ascii="Times New Roman" w:hAnsi="Times New Roman"/>
          <w:b/>
        </w:rPr>
      </w:pPr>
      <w:proofErr w:type="spellStart"/>
      <w:r w:rsidRPr="00AF66B3">
        <w:rPr>
          <w:rFonts w:ascii="Times New Roman" w:hAnsi="Times New Roman"/>
          <w:b/>
        </w:rPr>
        <w:t>Великобичківська</w:t>
      </w:r>
      <w:proofErr w:type="spellEnd"/>
      <w:r w:rsidRPr="00AF66B3">
        <w:rPr>
          <w:rFonts w:ascii="Times New Roman" w:hAnsi="Times New Roman"/>
          <w:b/>
        </w:rPr>
        <w:t xml:space="preserve"> </w:t>
      </w:r>
      <w:proofErr w:type="spellStart"/>
      <w:r w:rsidRPr="00AF66B3">
        <w:rPr>
          <w:rFonts w:ascii="Times New Roman" w:hAnsi="Times New Roman"/>
          <w:b/>
        </w:rPr>
        <w:t>селищна</w:t>
      </w:r>
      <w:proofErr w:type="spellEnd"/>
      <w:r w:rsidRPr="00AF66B3">
        <w:rPr>
          <w:rFonts w:ascii="Times New Roman" w:hAnsi="Times New Roman"/>
          <w:b/>
        </w:rPr>
        <w:t xml:space="preserve"> рада</w:t>
      </w:r>
    </w:p>
    <w:p w14:paraId="422ABCE2" w14:textId="77777777" w:rsidR="00961EF7" w:rsidRPr="00AF66B3" w:rsidRDefault="00961EF7" w:rsidP="00961EF7">
      <w:pPr>
        <w:rPr>
          <w:rFonts w:ascii="Times New Roman" w:hAnsi="Times New Roman"/>
        </w:rPr>
      </w:pPr>
      <w:r w:rsidRPr="00AF66B3">
        <w:rPr>
          <w:rFonts w:ascii="Times New Roman" w:hAnsi="Times New Roman"/>
        </w:rPr>
        <w:t xml:space="preserve">90615, </w:t>
      </w:r>
      <w:proofErr w:type="spellStart"/>
      <w:r w:rsidRPr="00AF66B3">
        <w:rPr>
          <w:rFonts w:ascii="Times New Roman" w:hAnsi="Times New Roman"/>
        </w:rPr>
        <w:t>смт</w:t>
      </w:r>
      <w:proofErr w:type="spellEnd"/>
      <w:r w:rsidRPr="00AF66B3">
        <w:rPr>
          <w:rFonts w:ascii="Times New Roman" w:hAnsi="Times New Roman"/>
        </w:rPr>
        <w:t xml:space="preserve">. Великий </w:t>
      </w:r>
      <w:proofErr w:type="spellStart"/>
      <w:r w:rsidRPr="00AF66B3">
        <w:rPr>
          <w:rFonts w:ascii="Times New Roman" w:hAnsi="Times New Roman"/>
        </w:rPr>
        <w:t>Бичків</w:t>
      </w:r>
      <w:proofErr w:type="spellEnd"/>
      <w:r w:rsidRPr="00AF66B3">
        <w:rPr>
          <w:rFonts w:ascii="Times New Roman" w:hAnsi="Times New Roman"/>
        </w:rPr>
        <w:t xml:space="preserve">, </w:t>
      </w:r>
    </w:p>
    <w:p w14:paraId="7C9D10D3" w14:textId="77777777" w:rsidR="00961EF7" w:rsidRPr="00AF66B3" w:rsidRDefault="00961EF7" w:rsidP="00961EF7">
      <w:pPr>
        <w:rPr>
          <w:rFonts w:ascii="Times New Roman" w:hAnsi="Times New Roman"/>
        </w:rPr>
      </w:pPr>
      <w:proofErr w:type="spellStart"/>
      <w:r w:rsidRPr="00AF66B3">
        <w:rPr>
          <w:rFonts w:ascii="Times New Roman" w:hAnsi="Times New Roman"/>
        </w:rPr>
        <w:t>вул</w:t>
      </w:r>
      <w:proofErr w:type="spellEnd"/>
      <w:r w:rsidRPr="00AF66B3">
        <w:rPr>
          <w:rFonts w:ascii="Times New Roman" w:hAnsi="Times New Roman"/>
        </w:rPr>
        <w:t xml:space="preserve">. </w:t>
      </w:r>
      <w:proofErr w:type="spellStart"/>
      <w:r w:rsidRPr="00AF66B3">
        <w:rPr>
          <w:rFonts w:ascii="Times New Roman" w:hAnsi="Times New Roman"/>
        </w:rPr>
        <w:t>Грушевського</w:t>
      </w:r>
      <w:proofErr w:type="spellEnd"/>
      <w:r w:rsidRPr="00AF66B3">
        <w:rPr>
          <w:rFonts w:ascii="Times New Roman" w:hAnsi="Times New Roman"/>
        </w:rPr>
        <w:t>, буд. 108</w:t>
      </w:r>
    </w:p>
    <w:p w14:paraId="309B6FFB" w14:textId="77777777" w:rsidR="00961EF7" w:rsidRPr="00AF66B3" w:rsidRDefault="00961EF7" w:rsidP="00961EF7">
      <w:pPr>
        <w:rPr>
          <w:rFonts w:ascii="Times New Roman" w:hAnsi="Times New Roman"/>
        </w:rPr>
      </w:pPr>
      <w:r w:rsidRPr="00AF66B3">
        <w:rPr>
          <w:rFonts w:ascii="Times New Roman" w:hAnsi="Times New Roman"/>
        </w:rPr>
        <w:t xml:space="preserve">IBAN </w:t>
      </w:r>
      <w:r w:rsidRPr="00AF66B3">
        <w:rPr>
          <w:rFonts w:ascii="Times New Roman" w:hAnsi="Times New Roman"/>
          <w:lang w:val="en-US"/>
        </w:rPr>
        <w:t>UA</w:t>
      </w:r>
      <w:r w:rsidRPr="00AF66B3">
        <w:rPr>
          <w:rFonts w:ascii="Times New Roman" w:hAnsi="Times New Roman"/>
        </w:rPr>
        <w:t>128201720344210151000029783</w:t>
      </w:r>
    </w:p>
    <w:p w14:paraId="5623B770" w14:textId="77777777" w:rsidR="00961EF7" w:rsidRPr="00B330FF" w:rsidRDefault="00961EF7" w:rsidP="00961EF7">
      <w:pPr>
        <w:rPr>
          <w:rFonts w:ascii="Times New Roman" w:hAnsi="Times New Roman"/>
          <w:lang w:val="uk-UA"/>
        </w:rPr>
      </w:pPr>
      <w:r w:rsidRPr="00AF66B3">
        <w:rPr>
          <w:rFonts w:ascii="Times New Roman" w:hAnsi="Times New Roman"/>
          <w:lang w:val="uk-UA"/>
        </w:rPr>
        <w:t xml:space="preserve">У </w:t>
      </w:r>
      <w:r w:rsidRPr="00AF66B3">
        <w:rPr>
          <w:rFonts w:ascii="Times New Roman" w:hAnsi="Times New Roman"/>
        </w:rPr>
        <w:t xml:space="preserve">ДКСУ </w:t>
      </w:r>
      <w:r>
        <w:rPr>
          <w:rFonts w:ascii="Times New Roman" w:hAnsi="Times New Roman"/>
          <w:lang w:val="uk-UA"/>
        </w:rPr>
        <w:t>м. Київ</w:t>
      </w:r>
    </w:p>
    <w:p w14:paraId="334139ED" w14:textId="77777777" w:rsidR="00961EF7" w:rsidRDefault="00961EF7" w:rsidP="00961EF7">
      <w:pPr>
        <w:rPr>
          <w:rFonts w:ascii="Times New Roman" w:hAnsi="Times New Roman"/>
          <w:sz w:val="28"/>
          <w:szCs w:val="28"/>
        </w:rPr>
      </w:pPr>
      <w:r w:rsidRPr="00AF66B3">
        <w:rPr>
          <w:rFonts w:ascii="Times New Roman" w:hAnsi="Times New Roman"/>
        </w:rPr>
        <w:t>Код ЄДРПОУ 04351446</w:t>
      </w:r>
    </w:p>
    <w:p w14:paraId="685804B3" w14:textId="77777777" w:rsidR="00961EF7" w:rsidRDefault="00961EF7" w:rsidP="00961EF7">
      <w:pPr>
        <w:snapToGrid w:val="0"/>
        <w:rPr>
          <w:rFonts w:ascii="Times New Roman" w:hAnsi="Times New Roman"/>
          <w:sz w:val="12"/>
          <w:szCs w:val="28"/>
        </w:rPr>
      </w:pPr>
    </w:p>
    <w:p w14:paraId="13B92B6F" w14:textId="77777777" w:rsidR="00961EF7" w:rsidRPr="002A30E5" w:rsidRDefault="00961EF7" w:rsidP="00961EF7">
      <w:pPr>
        <w:snapToGrid w:val="0"/>
        <w:rPr>
          <w:rFonts w:ascii="Times New Roman" w:hAnsi="Times New Roman"/>
          <w:b/>
          <w:color w:val="000000"/>
          <w:szCs w:val="28"/>
        </w:rPr>
      </w:pPr>
      <w:proofErr w:type="spellStart"/>
      <w:r w:rsidRPr="002A30E5">
        <w:rPr>
          <w:rFonts w:ascii="Times New Roman" w:hAnsi="Times New Roman"/>
          <w:b/>
          <w:color w:val="000000"/>
          <w:szCs w:val="28"/>
        </w:rPr>
        <w:t>Селищний</w:t>
      </w:r>
      <w:proofErr w:type="spellEnd"/>
      <w:r w:rsidRPr="002A30E5">
        <w:rPr>
          <w:rFonts w:ascii="Times New Roman" w:hAnsi="Times New Roman"/>
          <w:b/>
          <w:color w:val="000000"/>
          <w:szCs w:val="28"/>
        </w:rPr>
        <w:t xml:space="preserve"> голова </w:t>
      </w:r>
    </w:p>
    <w:p w14:paraId="41C40416" w14:textId="77777777" w:rsidR="00961EF7" w:rsidRPr="006B2336" w:rsidRDefault="00961EF7" w:rsidP="00961EF7">
      <w:pPr>
        <w:snapToGrid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17DD93C4" w14:textId="77777777" w:rsidR="00961EF7" w:rsidRPr="00E50D80" w:rsidRDefault="00961EF7" w:rsidP="00961EF7">
      <w:pPr>
        <w:widowControl w:val="0"/>
        <w:spacing w:after="0" w:line="240" w:lineRule="auto"/>
        <w:rPr>
          <w:rFonts w:ascii="Times New Roman" w:hAnsi="Times New Roman"/>
        </w:rPr>
      </w:pPr>
      <w:r w:rsidRPr="002A30E5">
        <w:rPr>
          <w:rFonts w:ascii="Times New Roman" w:hAnsi="Times New Roman"/>
          <w:b/>
          <w:color w:val="000000"/>
          <w:szCs w:val="28"/>
        </w:rPr>
        <w:t>__________________ Олег БУРСА</w:t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</w:r>
      <w:r w:rsidRPr="00E50D80">
        <w:rPr>
          <w:rFonts w:ascii="Times New Roman" w:eastAsia="Arial Unicode MS" w:hAnsi="Times New Roman"/>
        </w:rPr>
        <w:t>____________________</w:t>
      </w:r>
    </w:p>
    <w:p w14:paraId="2A7A7C87" w14:textId="77777777" w:rsidR="00961EF7" w:rsidRPr="004F409D" w:rsidRDefault="00961EF7" w:rsidP="00961EF7"/>
    <w:p w14:paraId="380814F8" w14:textId="77777777" w:rsidR="00961EF7" w:rsidRDefault="00961EF7" w:rsidP="0096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194457" w14:textId="77777777" w:rsidR="00961EF7" w:rsidRDefault="00961EF7" w:rsidP="0096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5F73B4" w14:textId="77777777" w:rsidR="00961EF7" w:rsidRDefault="00961EF7" w:rsidP="0096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E69FC6" w14:textId="77777777" w:rsidR="00961EF7" w:rsidRDefault="00961EF7" w:rsidP="0096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8C5189" w14:textId="77777777" w:rsidR="00961EF7" w:rsidRDefault="00961EF7" w:rsidP="0096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20D01B" w14:textId="77777777" w:rsidR="00961EF7" w:rsidRDefault="00961EF7" w:rsidP="0096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DC85C1" w14:textId="77777777" w:rsidR="00961EF7" w:rsidRDefault="00961EF7" w:rsidP="0096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043751" w14:textId="77777777" w:rsidR="00961EF7" w:rsidRDefault="00961EF7" w:rsidP="00961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CB2885" w14:textId="77777777" w:rsidR="00961EF7" w:rsidRDefault="00961EF7" w:rsidP="00961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DE472A" w14:textId="77777777" w:rsidR="00961EF7" w:rsidRDefault="00961EF7" w:rsidP="00961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5CEFB9" w14:textId="77777777" w:rsidR="00961EF7" w:rsidRDefault="00961EF7" w:rsidP="00961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656166" w14:textId="77777777" w:rsidR="00961EF7" w:rsidRDefault="00961EF7" w:rsidP="00961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56740D" w14:textId="77777777" w:rsidR="00961EF7" w:rsidRDefault="00961EF7" w:rsidP="00961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AEE313" w14:textId="77777777" w:rsidR="00961EF7" w:rsidRDefault="00961EF7" w:rsidP="00961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4A2D44" w14:textId="77777777" w:rsidR="00961EF7" w:rsidRDefault="00961EF7" w:rsidP="00961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B7499D" w14:textId="77777777" w:rsidR="00961EF7" w:rsidRDefault="00961EF7" w:rsidP="00961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9009EB" w14:textId="77777777" w:rsidR="00961EF7" w:rsidRDefault="00961EF7" w:rsidP="00961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D935D7" w14:textId="77777777" w:rsidR="00961EF7" w:rsidRDefault="00961EF7" w:rsidP="00961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14:paraId="63A3B82F" w14:textId="77777777" w:rsidR="002E5A34" w:rsidRDefault="002E5A34"/>
    <w:sectPr w:rsidR="002E5A34" w:rsidSect="00EA4EE5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1C"/>
    <w:rsid w:val="002E5A34"/>
    <w:rsid w:val="006B3663"/>
    <w:rsid w:val="00961EF7"/>
    <w:rsid w:val="00D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BD4C"/>
  <w15:chartTrackingRefBased/>
  <w15:docId w15:val="{56642774-31B8-4B09-9338-4A300DEB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E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qFormat/>
    <w:rsid w:val="00961E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Заголовок таблицы"/>
    <w:basedOn w:val="a"/>
    <w:qFormat/>
    <w:rsid w:val="00961EF7"/>
    <w:pPr>
      <w:widowControl w:val="0"/>
      <w:suppressLineNumbers/>
      <w:suppressAutoHyphens/>
      <w:spacing w:after="120" w:line="240" w:lineRule="auto"/>
      <w:jc w:val="center"/>
    </w:pPr>
    <w:rPr>
      <w:rFonts w:ascii="Thorndale" w:eastAsia="Times New Roman" w:hAnsi="Thorndale" w:cs="Thorndale"/>
      <w:b/>
      <w:bCs/>
      <w:i/>
      <w:iCs/>
      <w:color w:val="000000"/>
      <w:sz w:val="24"/>
      <w:szCs w:val="24"/>
      <w:lang w:eastAsia="ar-SA"/>
    </w:rPr>
  </w:style>
  <w:style w:type="paragraph" w:customStyle="1" w:styleId="3">
    <w:name w:val="Ïîäçàã3"/>
    <w:basedOn w:val="a"/>
    <w:qFormat/>
    <w:rsid w:val="00961EF7"/>
    <w:pPr>
      <w:widowControl w:val="0"/>
      <w:suppressAutoHyphens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styleId="a4">
    <w:name w:val="Plain Text"/>
    <w:basedOn w:val="a"/>
    <w:link w:val="a5"/>
    <w:qFormat/>
    <w:rsid w:val="00961E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961E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961EF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12180</Words>
  <Characters>6943</Characters>
  <Application>Microsoft Office Word</Application>
  <DocSecurity>0</DocSecurity>
  <Lines>57</Lines>
  <Paragraphs>38</Paragraphs>
  <ScaleCrop>false</ScaleCrop>
  <Company/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3</cp:revision>
  <dcterms:created xsi:type="dcterms:W3CDTF">2023-06-07T11:40:00Z</dcterms:created>
  <dcterms:modified xsi:type="dcterms:W3CDTF">2023-06-07T13:31:00Z</dcterms:modified>
</cp:coreProperties>
</file>