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8A9" w:rsidRPr="00AD34B2" w:rsidRDefault="00D938A9" w:rsidP="00D938A9">
      <w:pPr>
        <w:tabs>
          <w:tab w:val="left" w:pos="2317"/>
        </w:tabs>
        <w:jc w:val="center"/>
        <w:rPr>
          <w:rFonts w:ascii="Times New Roman" w:hAnsi="Times New Roman" w:cs="Times New Roman"/>
          <w:b/>
          <w:color w:val="auto"/>
          <w:sz w:val="24"/>
          <w:szCs w:val="24"/>
          <w:lang w:val="uk-UA"/>
        </w:rPr>
      </w:pPr>
      <w:r w:rsidRPr="00AD34B2">
        <w:rPr>
          <w:rFonts w:ascii="Times New Roman" w:hAnsi="Times New Roman" w:cs="Times New Roman"/>
          <w:b/>
          <w:bCs/>
          <w:color w:val="auto"/>
          <w:sz w:val="24"/>
          <w:szCs w:val="24"/>
          <w:lang w:val="uk-UA"/>
        </w:rPr>
        <w:t>Департамент енергетики,енергозбереження та запровадження інноваційних технологій Миколаївської міської ради</w:t>
      </w:r>
    </w:p>
    <w:p w:rsidR="00D938A9" w:rsidRPr="00AD34B2" w:rsidRDefault="00D938A9" w:rsidP="00D938A9">
      <w:pPr>
        <w:tabs>
          <w:tab w:val="left" w:pos="2317"/>
        </w:tabs>
        <w:jc w:val="center"/>
        <w:rPr>
          <w:rFonts w:ascii="Times New Roman" w:hAnsi="Times New Roman" w:cs="Times New Roman"/>
          <w:b/>
          <w:color w:val="auto"/>
          <w:sz w:val="24"/>
          <w:szCs w:val="24"/>
          <w:lang w:val="uk-UA"/>
        </w:rPr>
      </w:pPr>
    </w:p>
    <w:p w:rsidR="00D938A9" w:rsidRPr="00AD34B2" w:rsidRDefault="00D938A9" w:rsidP="00D938A9">
      <w:pPr>
        <w:tabs>
          <w:tab w:val="left" w:pos="2317"/>
        </w:tabs>
        <w:jc w:val="center"/>
        <w:rPr>
          <w:rFonts w:ascii="Times New Roman" w:hAnsi="Times New Roman" w:cs="Times New Roman"/>
          <w:b/>
          <w:color w:val="auto"/>
          <w:sz w:val="24"/>
          <w:szCs w:val="24"/>
          <w:lang w:val="uk-UA"/>
        </w:rPr>
      </w:pPr>
    </w:p>
    <w:p w:rsidR="00D938A9" w:rsidRPr="00AD34B2" w:rsidRDefault="00D938A9" w:rsidP="00D938A9">
      <w:pPr>
        <w:tabs>
          <w:tab w:val="left" w:pos="2317"/>
        </w:tabs>
        <w:ind w:left="6096"/>
        <w:rPr>
          <w:rFonts w:ascii="Times New Roman" w:hAnsi="Times New Roman" w:cs="Times New Roman"/>
          <w:b/>
          <w:color w:val="auto"/>
          <w:sz w:val="24"/>
          <w:szCs w:val="24"/>
          <w:lang w:val="uk-UA"/>
        </w:rPr>
      </w:pPr>
      <w:r w:rsidRPr="00AD34B2">
        <w:rPr>
          <w:rFonts w:ascii="Times New Roman" w:hAnsi="Times New Roman" w:cs="Times New Roman"/>
          <w:b/>
          <w:color w:val="auto"/>
          <w:sz w:val="24"/>
          <w:szCs w:val="24"/>
          <w:lang w:val="uk-UA"/>
        </w:rPr>
        <w:t>ЗАТВЕРДЖЕНО</w:t>
      </w:r>
    </w:p>
    <w:p w:rsidR="00D938A9" w:rsidRPr="00AD34B2" w:rsidRDefault="00D938A9" w:rsidP="00D938A9">
      <w:pPr>
        <w:tabs>
          <w:tab w:val="left" w:pos="2317"/>
        </w:tabs>
        <w:ind w:left="6096"/>
        <w:rPr>
          <w:rFonts w:ascii="Times New Roman" w:hAnsi="Times New Roman" w:cs="Times New Roman"/>
          <w:b/>
          <w:color w:val="auto"/>
          <w:sz w:val="24"/>
          <w:szCs w:val="24"/>
          <w:lang w:val="uk-UA"/>
        </w:rPr>
      </w:pPr>
      <w:r w:rsidRPr="00AD34B2">
        <w:rPr>
          <w:rFonts w:ascii="Times New Roman" w:hAnsi="Times New Roman" w:cs="Times New Roman"/>
          <w:b/>
          <w:color w:val="auto"/>
          <w:sz w:val="24"/>
          <w:szCs w:val="24"/>
          <w:lang w:val="uk-UA"/>
        </w:rPr>
        <w:t>Уповноваженою особою</w:t>
      </w:r>
    </w:p>
    <w:p w:rsidR="00D938A9" w:rsidRPr="00AD34B2" w:rsidRDefault="00D938A9" w:rsidP="00D938A9">
      <w:pPr>
        <w:tabs>
          <w:tab w:val="left" w:pos="2317"/>
        </w:tabs>
        <w:ind w:left="6096"/>
        <w:rPr>
          <w:rFonts w:ascii="Times New Roman" w:hAnsi="Times New Roman" w:cs="Times New Roman"/>
          <w:b/>
          <w:color w:val="auto"/>
          <w:sz w:val="24"/>
          <w:szCs w:val="24"/>
          <w:lang w:val="uk-UA"/>
        </w:rPr>
      </w:pPr>
      <w:r w:rsidRPr="00AD34B2">
        <w:rPr>
          <w:rFonts w:ascii="Times New Roman" w:hAnsi="Times New Roman" w:cs="Times New Roman"/>
          <w:b/>
          <w:color w:val="auto"/>
          <w:sz w:val="24"/>
          <w:szCs w:val="24"/>
          <w:lang w:val="uk-UA"/>
        </w:rPr>
        <w:t>з публічних закупівель</w:t>
      </w:r>
    </w:p>
    <w:p w:rsidR="00D938A9" w:rsidRPr="00AD34B2" w:rsidRDefault="00D938A9" w:rsidP="00D938A9">
      <w:pPr>
        <w:tabs>
          <w:tab w:val="left" w:pos="2317"/>
        </w:tabs>
        <w:ind w:left="6096"/>
        <w:rPr>
          <w:rFonts w:ascii="Times New Roman" w:hAnsi="Times New Roman" w:cs="Times New Roman"/>
          <w:b/>
          <w:color w:val="auto"/>
          <w:sz w:val="24"/>
          <w:szCs w:val="24"/>
          <w:lang w:val="uk-UA"/>
        </w:rPr>
      </w:pPr>
      <w:r w:rsidRPr="00AD34B2">
        <w:rPr>
          <w:rFonts w:ascii="Times New Roman" w:hAnsi="Times New Roman" w:cs="Times New Roman"/>
          <w:b/>
          <w:color w:val="auto"/>
          <w:sz w:val="24"/>
          <w:szCs w:val="24"/>
          <w:lang w:val="uk-UA"/>
        </w:rPr>
        <w:t xml:space="preserve">від </w:t>
      </w:r>
      <w:r w:rsidR="00741796" w:rsidRPr="00AD34B2">
        <w:rPr>
          <w:rFonts w:ascii="Times New Roman" w:hAnsi="Times New Roman" w:cs="Times New Roman"/>
          <w:b/>
          <w:color w:val="auto"/>
          <w:sz w:val="24"/>
          <w:szCs w:val="24"/>
          <w:lang w:val="uk-UA"/>
        </w:rPr>
        <w:t>1</w:t>
      </w:r>
      <w:r w:rsidR="00AD34B2" w:rsidRPr="00AD34B2">
        <w:rPr>
          <w:rFonts w:ascii="Times New Roman" w:hAnsi="Times New Roman" w:cs="Times New Roman"/>
          <w:b/>
          <w:color w:val="auto"/>
          <w:sz w:val="24"/>
          <w:szCs w:val="24"/>
          <w:lang w:val="uk-UA"/>
        </w:rPr>
        <w:t>4</w:t>
      </w:r>
      <w:r w:rsidR="003B3719" w:rsidRPr="00AD34B2">
        <w:rPr>
          <w:rFonts w:ascii="Times New Roman" w:hAnsi="Times New Roman" w:cs="Times New Roman"/>
          <w:b/>
          <w:color w:val="auto"/>
          <w:sz w:val="24"/>
          <w:szCs w:val="24"/>
          <w:lang w:val="uk-UA"/>
        </w:rPr>
        <w:t>.</w:t>
      </w:r>
      <w:r w:rsidR="00A55822" w:rsidRPr="00AD34B2">
        <w:rPr>
          <w:rFonts w:ascii="Times New Roman" w:hAnsi="Times New Roman" w:cs="Times New Roman"/>
          <w:b/>
          <w:color w:val="auto"/>
          <w:sz w:val="24"/>
          <w:szCs w:val="24"/>
          <w:lang w:val="uk-UA"/>
        </w:rPr>
        <w:t>0</w:t>
      </w:r>
      <w:r w:rsidR="00741796" w:rsidRPr="00AD34B2">
        <w:rPr>
          <w:rFonts w:ascii="Times New Roman" w:hAnsi="Times New Roman" w:cs="Times New Roman"/>
          <w:b/>
          <w:color w:val="auto"/>
          <w:sz w:val="24"/>
          <w:szCs w:val="24"/>
          <w:lang w:val="uk-UA"/>
        </w:rPr>
        <w:t>7</w:t>
      </w:r>
      <w:r w:rsidRPr="00AD34B2">
        <w:rPr>
          <w:rFonts w:ascii="Times New Roman" w:hAnsi="Times New Roman" w:cs="Times New Roman"/>
          <w:b/>
          <w:color w:val="auto"/>
          <w:sz w:val="24"/>
          <w:szCs w:val="24"/>
          <w:lang w:val="uk-UA"/>
        </w:rPr>
        <w:t>.202</w:t>
      </w:r>
      <w:r w:rsidR="00A55822" w:rsidRPr="00AD34B2">
        <w:rPr>
          <w:rFonts w:ascii="Times New Roman" w:hAnsi="Times New Roman" w:cs="Times New Roman"/>
          <w:b/>
          <w:color w:val="auto"/>
          <w:sz w:val="24"/>
          <w:szCs w:val="24"/>
          <w:lang w:val="uk-UA"/>
        </w:rPr>
        <w:t>3</w:t>
      </w:r>
      <w:r w:rsidRPr="00AD34B2">
        <w:rPr>
          <w:rFonts w:ascii="Times New Roman" w:hAnsi="Times New Roman" w:cs="Times New Roman"/>
          <w:b/>
          <w:color w:val="auto"/>
          <w:sz w:val="24"/>
          <w:szCs w:val="24"/>
          <w:lang w:val="uk-UA"/>
        </w:rPr>
        <w:t xml:space="preserve"> №</w:t>
      </w:r>
      <w:r w:rsidR="00741796" w:rsidRPr="00AD34B2">
        <w:rPr>
          <w:rFonts w:ascii="Times New Roman" w:hAnsi="Times New Roman" w:cs="Times New Roman"/>
          <w:b/>
          <w:color w:val="auto"/>
          <w:sz w:val="24"/>
          <w:szCs w:val="24"/>
          <w:lang w:val="uk-UA"/>
        </w:rPr>
        <w:t>7</w:t>
      </w:r>
      <w:r w:rsidR="00AD34B2" w:rsidRPr="00AD34B2">
        <w:rPr>
          <w:rFonts w:ascii="Times New Roman" w:hAnsi="Times New Roman" w:cs="Times New Roman"/>
          <w:b/>
          <w:color w:val="auto"/>
          <w:sz w:val="24"/>
          <w:szCs w:val="24"/>
          <w:lang w:val="uk-UA"/>
        </w:rPr>
        <w:t>5</w:t>
      </w:r>
    </w:p>
    <w:p w:rsidR="00D938A9" w:rsidRPr="00AD34B2" w:rsidRDefault="00D938A9" w:rsidP="00D938A9">
      <w:pPr>
        <w:tabs>
          <w:tab w:val="left" w:pos="2317"/>
        </w:tabs>
        <w:ind w:left="6096"/>
        <w:rPr>
          <w:rFonts w:ascii="Times New Roman" w:hAnsi="Times New Roman" w:cs="Times New Roman"/>
          <w:color w:val="auto"/>
          <w:sz w:val="24"/>
          <w:szCs w:val="24"/>
          <w:lang w:val="uk-UA"/>
        </w:rPr>
      </w:pPr>
    </w:p>
    <w:p w:rsidR="00D938A9" w:rsidRPr="00AD34B2" w:rsidRDefault="00D938A9" w:rsidP="00D938A9">
      <w:pPr>
        <w:tabs>
          <w:tab w:val="left" w:pos="2317"/>
        </w:tabs>
        <w:ind w:left="6096"/>
        <w:rPr>
          <w:rFonts w:ascii="Times New Roman" w:hAnsi="Times New Roman" w:cs="Times New Roman"/>
          <w:b/>
          <w:color w:val="auto"/>
          <w:sz w:val="24"/>
          <w:szCs w:val="24"/>
          <w:lang w:val="uk-UA"/>
        </w:rPr>
      </w:pPr>
      <w:r w:rsidRPr="00AD34B2">
        <w:rPr>
          <w:rFonts w:ascii="Times New Roman" w:hAnsi="Times New Roman" w:cs="Times New Roman"/>
          <w:b/>
          <w:bCs/>
          <w:color w:val="auto"/>
          <w:sz w:val="24"/>
          <w:szCs w:val="24"/>
          <w:lang w:val="uk-UA"/>
        </w:rPr>
        <w:t>Попович Юлія Олександрівна</w:t>
      </w:r>
    </w:p>
    <w:p w:rsidR="00D938A9" w:rsidRPr="00AD34B2" w:rsidRDefault="00D938A9" w:rsidP="00D938A9">
      <w:pPr>
        <w:tabs>
          <w:tab w:val="left" w:pos="2317"/>
        </w:tabs>
        <w:jc w:val="center"/>
        <w:rPr>
          <w:rFonts w:ascii="Times New Roman" w:hAnsi="Times New Roman" w:cs="Times New Roman"/>
          <w:b/>
          <w:color w:val="auto"/>
          <w:sz w:val="24"/>
          <w:szCs w:val="24"/>
          <w:lang w:val="uk-UA"/>
        </w:rPr>
      </w:pPr>
    </w:p>
    <w:p w:rsidR="00D938A9" w:rsidRPr="00AD34B2" w:rsidRDefault="00D938A9" w:rsidP="00D938A9">
      <w:pPr>
        <w:tabs>
          <w:tab w:val="left" w:pos="2317"/>
        </w:tabs>
        <w:jc w:val="center"/>
        <w:rPr>
          <w:rFonts w:ascii="Times New Roman" w:hAnsi="Times New Roman" w:cs="Times New Roman"/>
          <w:b/>
          <w:color w:val="auto"/>
          <w:sz w:val="24"/>
          <w:szCs w:val="24"/>
          <w:lang w:val="uk-UA"/>
        </w:rPr>
      </w:pPr>
    </w:p>
    <w:p w:rsidR="00D938A9" w:rsidRPr="00AD34B2" w:rsidRDefault="00D938A9" w:rsidP="00D938A9">
      <w:pPr>
        <w:tabs>
          <w:tab w:val="left" w:pos="2317"/>
        </w:tabs>
        <w:jc w:val="center"/>
        <w:rPr>
          <w:rFonts w:ascii="Times New Roman" w:hAnsi="Times New Roman" w:cs="Times New Roman"/>
          <w:b/>
          <w:color w:val="auto"/>
          <w:sz w:val="24"/>
          <w:szCs w:val="24"/>
          <w:lang w:val="uk-UA"/>
        </w:rPr>
      </w:pPr>
    </w:p>
    <w:p w:rsidR="00D938A9" w:rsidRPr="00AD34B2" w:rsidRDefault="00D938A9" w:rsidP="00D938A9">
      <w:pPr>
        <w:tabs>
          <w:tab w:val="left" w:pos="2317"/>
        </w:tabs>
        <w:jc w:val="center"/>
        <w:rPr>
          <w:rFonts w:ascii="Times New Roman" w:hAnsi="Times New Roman" w:cs="Times New Roman"/>
          <w:b/>
          <w:bCs/>
          <w:color w:val="auto"/>
          <w:sz w:val="24"/>
          <w:szCs w:val="24"/>
          <w:lang w:val="uk-UA"/>
        </w:rPr>
      </w:pPr>
      <w:r w:rsidRPr="00AD34B2">
        <w:rPr>
          <w:rFonts w:ascii="Times New Roman" w:hAnsi="Times New Roman" w:cs="Times New Roman"/>
          <w:b/>
          <w:bCs/>
          <w:color w:val="auto"/>
          <w:sz w:val="24"/>
          <w:szCs w:val="24"/>
          <w:lang w:val="uk-UA"/>
        </w:rPr>
        <w:t>ТЕНДЕРНА ДОКУМЕНТАЦІЯ</w:t>
      </w:r>
    </w:p>
    <w:p w:rsidR="00D938A9" w:rsidRPr="00AD34B2" w:rsidRDefault="00D938A9" w:rsidP="00D938A9">
      <w:pPr>
        <w:tabs>
          <w:tab w:val="left" w:pos="2317"/>
        </w:tabs>
        <w:jc w:val="center"/>
        <w:rPr>
          <w:rFonts w:ascii="Times New Roman" w:hAnsi="Times New Roman" w:cs="Times New Roman"/>
          <w:b/>
          <w:bCs/>
          <w:color w:val="auto"/>
          <w:sz w:val="24"/>
          <w:szCs w:val="24"/>
          <w:lang w:val="uk-UA"/>
        </w:rPr>
      </w:pPr>
      <w:r w:rsidRPr="00AD34B2">
        <w:rPr>
          <w:rFonts w:ascii="Times New Roman" w:hAnsi="Times New Roman" w:cs="Times New Roman"/>
          <w:b/>
          <w:bCs/>
          <w:color w:val="auto"/>
          <w:sz w:val="24"/>
          <w:szCs w:val="24"/>
          <w:lang w:val="uk-UA"/>
        </w:rPr>
        <w:t xml:space="preserve">  </w:t>
      </w:r>
    </w:p>
    <w:p w:rsidR="00D938A9" w:rsidRPr="00AD34B2" w:rsidRDefault="00D938A9" w:rsidP="00D938A9">
      <w:pPr>
        <w:tabs>
          <w:tab w:val="left" w:pos="2317"/>
        </w:tabs>
        <w:jc w:val="center"/>
        <w:rPr>
          <w:rFonts w:ascii="Times New Roman" w:hAnsi="Times New Roman" w:cs="Times New Roman"/>
          <w:b/>
          <w:color w:val="auto"/>
          <w:sz w:val="24"/>
          <w:szCs w:val="24"/>
          <w:u w:val="single"/>
          <w:lang w:val="uk-UA"/>
        </w:rPr>
      </w:pPr>
      <w:r w:rsidRPr="00AD34B2">
        <w:rPr>
          <w:rFonts w:ascii="Times New Roman" w:hAnsi="Times New Roman" w:cs="Times New Roman"/>
          <w:b/>
          <w:color w:val="auto"/>
          <w:sz w:val="24"/>
          <w:szCs w:val="24"/>
          <w:u w:val="single"/>
          <w:lang w:val="uk-UA"/>
        </w:rPr>
        <w:t>за процедурою відкритих торгів</w:t>
      </w:r>
      <w:r w:rsidR="00B34784" w:rsidRPr="00AD34B2">
        <w:rPr>
          <w:rFonts w:ascii="Times New Roman" w:hAnsi="Times New Roman" w:cs="Times New Roman"/>
          <w:color w:val="auto"/>
          <w:sz w:val="24"/>
          <w:szCs w:val="24"/>
          <w:u w:val="single"/>
          <w:lang w:val="uk-UA"/>
        </w:rPr>
        <w:t xml:space="preserve"> </w:t>
      </w:r>
      <w:r w:rsidRPr="00AD34B2">
        <w:rPr>
          <w:rFonts w:ascii="Times New Roman" w:hAnsi="Times New Roman" w:cs="Times New Roman"/>
          <w:b/>
          <w:color w:val="auto"/>
          <w:sz w:val="24"/>
          <w:szCs w:val="24"/>
          <w:u w:val="single"/>
          <w:lang w:val="uk-UA"/>
        </w:rPr>
        <w:t>з особливостями</w:t>
      </w:r>
    </w:p>
    <w:p w:rsidR="00D938A9" w:rsidRPr="00AD34B2" w:rsidRDefault="00D938A9" w:rsidP="00D938A9">
      <w:pPr>
        <w:tabs>
          <w:tab w:val="left" w:pos="2317"/>
        </w:tabs>
        <w:jc w:val="center"/>
        <w:rPr>
          <w:rFonts w:ascii="Times New Roman" w:hAnsi="Times New Roman" w:cs="Times New Roman"/>
          <w:color w:val="auto"/>
          <w:sz w:val="24"/>
          <w:szCs w:val="24"/>
          <w:lang w:val="uk-UA"/>
        </w:rPr>
      </w:pPr>
      <w:r w:rsidRPr="00AD34B2">
        <w:rPr>
          <w:rFonts w:ascii="Times New Roman" w:hAnsi="Times New Roman" w:cs="Times New Roman"/>
          <w:color w:val="auto"/>
          <w:sz w:val="24"/>
          <w:szCs w:val="24"/>
          <w:lang w:val="uk-UA"/>
        </w:rPr>
        <w:t>на закупівлю</w:t>
      </w:r>
      <w:r w:rsidR="008E3FBA" w:rsidRPr="00AD34B2">
        <w:rPr>
          <w:rFonts w:ascii="Times New Roman" w:hAnsi="Times New Roman" w:cs="Times New Roman"/>
          <w:color w:val="auto"/>
          <w:sz w:val="24"/>
          <w:szCs w:val="24"/>
          <w:lang w:val="uk-UA"/>
        </w:rPr>
        <w:t xml:space="preserve"> робіт</w:t>
      </w:r>
      <w:r w:rsidRPr="00AD34B2">
        <w:rPr>
          <w:rFonts w:ascii="Times New Roman" w:hAnsi="Times New Roman" w:cs="Times New Roman"/>
          <w:color w:val="auto"/>
          <w:sz w:val="24"/>
          <w:szCs w:val="24"/>
          <w:lang w:val="uk-UA"/>
        </w:rPr>
        <w:t>:</w:t>
      </w:r>
    </w:p>
    <w:p w:rsidR="00D938A9" w:rsidRPr="00AD34B2" w:rsidRDefault="00D938A9" w:rsidP="00D938A9">
      <w:pPr>
        <w:tabs>
          <w:tab w:val="left" w:pos="2317"/>
        </w:tabs>
        <w:jc w:val="center"/>
        <w:rPr>
          <w:rFonts w:ascii="Times New Roman" w:hAnsi="Times New Roman" w:cs="Times New Roman"/>
          <w:color w:val="auto"/>
          <w:sz w:val="24"/>
          <w:szCs w:val="24"/>
          <w:lang w:val="uk-UA"/>
        </w:rPr>
      </w:pPr>
    </w:p>
    <w:p w:rsidR="00741796" w:rsidRPr="00AD34B2" w:rsidRDefault="00AD34B2" w:rsidP="00741796">
      <w:pPr>
        <w:tabs>
          <w:tab w:val="left" w:pos="2317"/>
        </w:tabs>
        <w:jc w:val="center"/>
        <w:rPr>
          <w:rFonts w:ascii="Times New Roman" w:hAnsi="Times New Roman" w:cs="Times New Roman"/>
          <w:b/>
          <w:bCs/>
          <w:color w:val="auto"/>
          <w:sz w:val="24"/>
          <w:szCs w:val="24"/>
          <w:lang w:val="uk-UA"/>
        </w:rPr>
      </w:pPr>
      <w:r w:rsidRPr="00AD34B2">
        <w:rPr>
          <w:rFonts w:ascii="Times New Roman" w:hAnsi="Times New Roman" w:cs="Times New Roman"/>
          <w:b/>
          <w:bCs/>
          <w:color w:val="auto"/>
          <w:sz w:val="24"/>
          <w:szCs w:val="24"/>
          <w:lang w:val="uk-UA"/>
        </w:rPr>
        <w:t>Капітальний ремонт будівлі Миколаївського класичного ліцею Миколаївської міської ради Миколаївської області за адресою: м. Миколаїв, провулок Парусний, 3, в частині заміни вікон та вхідних дверей, як заходи з енергозбереження з усунення аварії в бюджетній установі</w:t>
      </w:r>
    </w:p>
    <w:p w:rsidR="008E3FBA" w:rsidRPr="00AD34B2" w:rsidRDefault="005B5824" w:rsidP="00741796">
      <w:pPr>
        <w:tabs>
          <w:tab w:val="left" w:pos="2317"/>
        </w:tabs>
        <w:jc w:val="center"/>
        <w:rPr>
          <w:rFonts w:ascii="Times New Roman" w:hAnsi="Times New Roman" w:cs="Times New Roman"/>
          <w:color w:val="auto"/>
          <w:sz w:val="24"/>
          <w:szCs w:val="24"/>
          <w:lang w:val="uk-UA"/>
        </w:rPr>
      </w:pPr>
      <w:r w:rsidRPr="00AD34B2">
        <w:rPr>
          <w:rFonts w:ascii="Times New Roman" w:hAnsi="Times New Roman" w:cs="Times New Roman"/>
          <w:b/>
          <w:bCs/>
          <w:color w:val="auto"/>
          <w:sz w:val="24"/>
          <w:szCs w:val="24"/>
          <w:lang w:val="uk-UA"/>
        </w:rPr>
        <w:t xml:space="preserve"> </w:t>
      </w:r>
      <w:r w:rsidR="008E3FBA" w:rsidRPr="00AD34B2">
        <w:rPr>
          <w:rFonts w:ascii="Times New Roman" w:hAnsi="Times New Roman" w:cs="Times New Roman"/>
          <w:color w:val="auto"/>
          <w:sz w:val="24"/>
          <w:szCs w:val="24"/>
          <w:lang w:val="uk-UA"/>
        </w:rPr>
        <w:t>(</w:t>
      </w:r>
      <w:proofErr w:type="spellStart"/>
      <w:r w:rsidR="008E3FBA" w:rsidRPr="00AD34B2">
        <w:rPr>
          <w:rFonts w:ascii="Times New Roman" w:hAnsi="Times New Roman" w:cs="Times New Roman"/>
          <w:color w:val="auto"/>
          <w:sz w:val="24"/>
          <w:szCs w:val="24"/>
          <w:lang w:val="uk-UA"/>
        </w:rPr>
        <w:t>ДК</w:t>
      </w:r>
      <w:proofErr w:type="spellEnd"/>
      <w:r w:rsidR="008E3FBA" w:rsidRPr="00AD34B2">
        <w:rPr>
          <w:rFonts w:ascii="Times New Roman" w:hAnsi="Times New Roman" w:cs="Times New Roman"/>
          <w:color w:val="auto"/>
          <w:sz w:val="24"/>
          <w:szCs w:val="24"/>
          <w:lang w:val="uk-UA"/>
        </w:rPr>
        <w:t xml:space="preserve"> 021:2015: 45453000-7 — Капітальний ремонт і реставрація)</w:t>
      </w:r>
    </w:p>
    <w:p w:rsidR="00D938A9" w:rsidRPr="00AD34B2" w:rsidRDefault="00D938A9" w:rsidP="00D938A9">
      <w:pPr>
        <w:tabs>
          <w:tab w:val="left" w:pos="2317"/>
        </w:tabs>
        <w:jc w:val="center"/>
        <w:rPr>
          <w:rFonts w:ascii="Times New Roman" w:hAnsi="Times New Roman" w:cs="Times New Roman"/>
          <w:color w:val="auto"/>
          <w:sz w:val="24"/>
          <w:szCs w:val="24"/>
          <w:lang w:val="uk-UA"/>
        </w:rPr>
      </w:pPr>
    </w:p>
    <w:p w:rsidR="00D938A9" w:rsidRPr="00AD34B2" w:rsidRDefault="00D938A9" w:rsidP="00D938A9">
      <w:pPr>
        <w:tabs>
          <w:tab w:val="left" w:pos="2317"/>
        </w:tabs>
        <w:jc w:val="center"/>
        <w:rPr>
          <w:rFonts w:ascii="Times New Roman" w:hAnsi="Times New Roman" w:cs="Times New Roman"/>
          <w:color w:val="auto"/>
          <w:sz w:val="24"/>
          <w:szCs w:val="24"/>
          <w:lang w:val="uk-UA"/>
        </w:rPr>
      </w:pPr>
    </w:p>
    <w:p w:rsidR="00913285" w:rsidRPr="00AD34B2" w:rsidRDefault="00913285" w:rsidP="00D938A9">
      <w:pPr>
        <w:tabs>
          <w:tab w:val="left" w:pos="2317"/>
        </w:tabs>
        <w:jc w:val="center"/>
        <w:rPr>
          <w:rFonts w:ascii="Times New Roman" w:hAnsi="Times New Roman" w:cs="Times New Roman"/>
          <w:color w:val="auto"/>
          <w:sz w:val="24"/>
          <w:szCs w:val="24"/>
          <w:lang w:val="uk-UA"/>
        </w:rPr>
      </w:pPr>
    </w:p>
    <w:p w:rsidR="00913285" w:rsidRPr="00AD34B2" w:rsidRDefault="00913285" w:rsidP="00D938A9">
      <w:pPr>
        <w:tabs>
          <w:tab w:val="left" w:pos="2317"/>
        </w:tabs>
        <w:jc w:val="center"/>
        <w:rPr>
          <w:rFonts w:ascii="Times New Roman" w:hAnsi="Times New Roman" w:cs="Times New Roman"/>
          <w:color w:val="auto"/>
          <w:sz w:val="24"/>
          <w:szCs w:val="24"/>
          <w:lang w:val="uk-UA"/>
        </w:rPr>
      </w:pPr>
    </w:p>
    <w:p w:rsidR="00913285" w:rsidRPr="00AD34B2" w:rsidRDefault="00913285" w:rsidP="00D938A9">
      <w:pPr>
        <w:tabs>
          <w:tab w:val="left" w:pos="2317"/>
        </w:tabs>
        <w:jc w:val="center"/>
        <w:rPr>
          <w:rFonts w:ascii="Times New Roman" w:hAnsi="Times New Roman" w:cs="Times New Roman"/>
          <w:color w:val="auto"/>
          <w:sz w:val="24"/>
          <w:szCs w:val="24"/>
          <w:lang w:val="uk-UA"/>
        </w:rPr>
      </w:pPr>
    </w:p>
    <w:p w:rsidR="00913285" w:rsidRPr="00AD34B2" w:rsidRDefault="00913285" w:rsidP="00D938A9">
      <w:pPr>
        <w:tabs>
          <w:tab w:val="left" w:pos="2317"/>
        </w:tabs>
        <w:jc w:val="center"/>
        <w:rPr>
          <w:rFonts w:ascii="Times New Roman" w:hAnsi="Times New Roman" w:cs="Times New Roman"/>
          <w:color w:val="auto"/>
          <w:sz w:val="24"/>
          <w:szCs w:val="24"/>
          <w:lang w:val="uk-UA"/>
        </w:rPr>
      </w:pPr>
    </w:p>
    <w:p w:rsidR="00913285" w:rsidRPr="00AD34B2" w:rsidRDefault="00913285" w:rsidP="00D938A9">
      <w:pPr>
        <w:tabs>
          <w:tab w:val="left" w:pos="2317"/>
        </w:tabs>
        <w:jc w:val="center"/>
        <w:rPr>
          <w:rFonts w:ascii="Times New Roman" w:hAnsi="Times New Roman" w:cs="Times New Roman"/>
          <w:color w:val="auto"/>
          <w:sz w:val="24"/>
          <w:szCs w:val="24"/>
          <w:lang w:val="uk-UA"/>
        </w:rPr>
      </w:pPr>
    </w:p>
    <w:p w:rsidR="00913285" w:rsidRPr="00AD34B2" w:rsidRDefault="00913285" w:rsidP="00D938A9">
      <w:pPr>
        <w:tabs>
          <w:tab w:val="left" w:pos="2317"/>
        </w:tabs>
        <w:jc w:val="center"/>
        <w:rPr>
          <w:rFonts w:ascii="Times New Roman" w:hAnsi="Times New Roman" w:cs="Times New Roman"/>
          <w:color w:val="auto"/>
          <w:sz w:val="24"/>
          <w:szCs w:val="24"/>
          <w:lang w:val="uk-UA"/>
        </w:rPr>
      </w:pPr>
    </w:p>
    <w:p w:rsidR="00913285" w:rsidRPr="00AD34B2" w:rsidRDefault="00913285" w:rsidP="00D938A9">
      <w:pPr>
        <w:tabs>
          <w:tab w:val="left" w:pos="2317"/>
        </w:tabs>
        <w:jc w:val="center"/>
        <w:rPr>
          <w:rFonts w:ascii="Times New Roman" w:hAnsi="Times New Roman" w:cs="Times New Roman"/>
          <w:color w:val="auto"/>
          <w:sz w:val="24"/>
          <w:szCs w:val="24"/>
          <w:lang w:val="uk-UA"/>
        </w:rPr>
      </w:pPr>
    </w:p>
    <w:p w:rsidR="00913285" w:rsidRPr="00AD34B2" w:rsidRDefault="00913285" w:rsidP="00D938A9">
      <w:pPr>
        <w:tabs>
          <w:tab w:val="left" w:pos="2317"/>
        </w:tabs>
        <w:jc w:val="center"/>
        <w:rPr>
          <w:rFonts w:ascii="Times New Roman" w:hAnsi="Times New Roman" w:cs="Times New Roman"/>
          <w:color w:val="auto"/>
          <w:sz w:val="24"/>
          <w:szCs w:val="24"/>
          <w:lang w:val="uk-UA"/>
        </w:rPr>
      </w:pPr>
    </w:p>
    <w:p w:rsidR="00913285" w:rsidRPr="00AD34B2" w:rsidRDefault="00913285" w:rsidP="00D938A9">
      <w:pPr>
        <w:tabs>
          <w:tab w:val="left" w:pos="2317"/>
        </w:tabs>
        <w:jc w:val="center"/>
        <w:rPr>
          <w:rFonts w:ascii="Times New Roman" w:hAnsi="Times New Roman" w:cs="Times New Roman"/>
          <w:color w:val="auto"/>
          <w:sz w:val="24"/>
          <w:szCs w:val="24"/>
          <w:lang w:val="uk-UA"/>
        </w:rPr>
      </w:pPr>
    </w:p>
    <w:p w:rsidR="00913285" w:rsidRPr="00AD34B2" w:rsidRDefault="00913285" w:rsidP="00D938A9">
      <w:pPr>
        <w:tabs>
          <w:tab w:val="left" w:pos="2317"/>
        </w:tabs>
        <w:jc w:val="center"/>
        <w:rPr>
          <w:rFonts w:ascii="Times New Roman" w:hAnsi="Times New Roman" w:cs="Times New Roman"/>
          <w:color w:val="auto"/>
          <w:sz w:val="24"/>
          <w:szCs w:val="24"/>
          <w:lang w:val="uk-UA"/>
        </w:rPr>
      </w:pPr>
    </w:p>
    <w:p w:rsidR="00D938A9" w:rsidRPr="00AD34B2" w:rsidRDefault="00D938A9" w:rsidP="00D938A9">
      <w:pPr>
        <w:tabs>
          <w:tab w:val="left" w:pos="2317"/>
        </w:tabs>
        <w:jc w:val="center"/>
        <w:rPr>
          <w:rFonts w:ascii="Times New Roman" w:hAnsi="Times New Roman" w:cs="Times New Roman"/>
          <w:color w:val="auto"/>
          <w:sz w:val="24"/>
          <w:szCs w:val="24"/>
          <w:lang w:val="uk-UA"/>
        </w:rPr>
      </w:pPr>
    </w:p>
    <w:p w:rsidR="00D938A9" w:rsidRPr="00AD34B2" w:rsidRDefault="00D938A9" w:rsidP="00D938A9">
      <w:pPr>
        <w:tabs>
          <w:tab w:val="left" w:pos="2317"/>
        </w:tabs>
        <w:jc w:val="center"/>
        <w:rPr>
          <w:rFonts w:ascii="Times New Roman" w:hAnsi="Times New Roman" w:cs="Times New Roman"/>
          <w:color w:val="auto"/>
          <w:sz w:val="24"/>
          <w:szCs w:val="24"/>
          <w:lang w:val="uk-UA"/>
        </w:rPr>
      </w:pPr>
    </w:p>
    <w:p w:rsidR="00D938A9" w:rsidRPr="00AD34B2" w:rsidRDefault="00D938A9" w:rsidP="00D938A9">
      <w:pPr>
        <w:tabs>
          <w:tab w:val="left" w:pos="2317"/>
        </w:tabs>
        <w:jc w:val="center"/>
        <w:rPr>
          <w:rFonts w:ascii="Times New Roman" w:hAnsi="Times New Roman" w:cs="Times New Roman"/>
          <w:color w:val="auto"/>
          <w:sz w:val="24"/>
          <w:szCs w:val="24"/>
          <w:lang w:val="uk-UA"/>
        </w:rPr>
      </w:pPr>
    </w:p>
    <w:p w:rsidR="00D938A9" w:rsidRPr="00AD34B2" w:rsidRDefault="00D938A9" w:rsidP="00D938A9">
      <w:pPr>
        <w:tabs>
          <w:tab w:val="left" w:pos="2317"/>
        </w:tabs>
        <w:jc w:val="center"/>
        <w:rPr>
          <w:rFonts w:ascii="Times New Roman" w:hAnsi="Times New Roman" w:cs="Times New Roman"/>
          <w:color w:val="auto"/>
          <w:sz w:val="24"/>
          <w:szCs w:val="24"/>
          <w:lang w:val="uk-UA"/>
        </w:rPr>
      </w:pPr>
    </w:p>
    <w:p w:rsidR="00D938A9" w:rsidRPr="00AD34B2" w:rsidRDefault="00D938A9" w:rsidP="00D938A9">
      <w:pPr>
        <w:tabs>
          <w:tab w:val="left" w:pos="2317"/>
        </w:tabs>
        <w:jc w:val="center"/>
        <w:rPr>
          <w:rFonts w:ascii="Times New Roman" w:hAnsi="Times New Roman" w:cs="Times New Roman"/>
          <w:color w:val="auto"/>
          <w:sz w:val="24"/>
          <w:szCs w:val="24"/>
          <w:lang w:val="uk-UA"/>
        </w:rPr>
      </w:pPr>
    </w:p>
    <w:p w:rsidR="00D938A9" w:rsidRPr="00AD34B2" w:rsidRDefault="00D938A9" w:rsidP="00D938A9">
      <w:pPr>
        <w:tabs>
          <w:tab w:val="left" w:pos="2317"/>
        </w:tabs>
        <w:jc w:val="center"/>
        <w:rPr>
          <w:rFonts w:ascii="Times New Roman" w:hAnsi="Times New Roman" w:cs="Times New Roman"/>
          <w:color w:val="auto"/>
          <w:sz w:val="24"/>
          <w:szCs w:val="24"/>
          <w:lang w:val="uk-UA"/>
        </w:rPr>
      </w:pPr>
    </w:p>
    <w:p w:rsidR="00D938A9" w:rsidRPr="00AD34B2" w:rsidRDefault="00D938A9" w:rsidP="00D938A9">
      <w:pPr>
        <w:tabs>
          <w:tab w:val="left" w:pos="2317"/>
        </w:tabs>
        <w:jc w:val="center"/>
        <w:rPr>
          <w:rFonts w:ascii="Times New Roman" w:hAnsi="Times New Roman" w:cs="Times New Roman"/>
          <w:color w:val="auto"/>
          <w:sz w:val="24"/>
          <w:szCs w:val="24"/>
          <w:lang w:val="uk-UA"/>
        </w:rPr>
      </w:pPr>
    </w:p>
    <w:p w:rsidR="00D938A9" w:rsidRPr="00AD34B2" w:rsidRDefault="00D938A9" w:rsidP="00D938A9">
      <w:pPr>
        <w:tabs>
          <w:tab w:val="left" w:pos="2317"/>
        </w:tabs>
        <w:jc w:val="center"/>
        <w:rPr>
          <w:rFonts w:ascii="Times New Roman" w:hAnsi="Times New Roman" w:cs="Times New Roman"/>
          <w:color w:val="auto"/>
          <w:sz w:val="24"/>
          <w:szCs w:val="24"/>
          <w:lang w:val="uk-UA"/>
        </w:rPr>
      </w:pPr>
    </w:p>
    <w:p w:rsidR="00D938A9" w:rsidRPr="00AD34B2" w:rsidRDefault="00D938A9" w:rsidP="00D938A9">
      <w:pPr>
        <w:tabs>
          <w:tab w:val="left" w:pos="2317"/>
        </w:tabs>
        <w:jc w:val="center"/>
        <w:rPr>
          <w:rFonts w:ascii="Times New Roman" w:hAnsi="Times New Roman" w:cs="Times New Roman"/>
          <w:color w:val="auto"/>
          <w:sz w:val="24"/>
          <w:szCs w:val="24"/>
          <w:lang w:val="uk-UA"/>
        </w:rPr>
      </w:pPr>
    </w:p>
    <w:p w:rsidR="00D938A9" w:rsidRPr="00AD34B2" w:rsidRDefault="00D938A9" w:rsidP="00D938A9">
      <w:pPr>
        <w:tabs>
          <w:tab w:val="left" w:pos="2317"/>
        </w:tabs>
        <w:jc w:val="center"/>
        <w:rPr>
          <w:rFonts w:ascii="Times New Roman" w:hAnsi="Times New Roman" w:cs="Times New Roman"/>
          <w:color w:val="auto"/>
          <w:sz w:val="24"/>
          <w:szCs w:val="24"/>
          <w:lang w:val="uk-UA"/>
        </w:rPr>
      </w:pPr>
    </w:p>
    <w:p w:rsidR="00D938A9" w:rsidRPr="00AD34B2" w:rsidRDefault="00D938A9" w:rsidP="00913285">
      <w:pPr>
        <w:tabs>
          <w:tab w:val="left" w:pos="2317"/>
        </w:tabs>
        <w:jc w:val="center"/>
        <w:rPr>
          <w:rFonts w:ascii="Times New Roman" w:hAnsi="Times New Roman" w:cs="Times New Roman"/>
          <w:b/>
          <w:bCs/>
          <w:color w:val="auto"/>
          <w:sz w:val="24"/>
          <w:szCs w:val="24"/>
          <w:lang w:val="uk-UA"/>
        </w:rPr>
      </w:pPr>
      <w:r w:rsidRPr="00AD34B2">
        <w:rPr>
          <w:rFonts w:ascii="Times New Roman" w:hAnsi="Times New Roman" w:cs="Times New Roman"/>
          <w:b/>
          <w:bCs/>
          <w:color w:val="auto"/>
          <w:sz w:val="24"/>
          <w:szCs w:val="24"/>
          <w:lang w:val="uk-UA"/>
        </w:rPr>
        <w:t>м. Миколаїв - 202</w:t>
      </w:r>
      <w:r w:rsidR="00A55822" w:rsidRPr="00AD34B2">
        <w:rPr>
          <w:rFonts w:ascii="Times New Roman" w:hAnsi="Times New Roman" w:cs="Times New Roman"/>
          <w:b/>
          <w:bCs/>
          <w:color w:val="auto"/>
          <w:sz w:val="24"/>
          <w:szCs w:val="24"/>
          <w:lang w:val="uk-UA"/>
        </w:rPr>
        <w:t>3</w:t>
      </w:r>
      <w:r w:rsidRPr="00AD34B2">
        <w:rPr>
          <w:rFonts w:ascii="Times New Roman" w:hAnsi="Times New Roman" w:cs="Times New Roman"/>
          <w:b/>
          <w:bCs/>
          <w:color w:val="auto"/>
          <w:sz w:val="24"/>
          <w:szCs w:val="24"/>
          <w:lang w:val="uk-UA"/>
        </w:rPr>
        <w:t xml:space="preserve"> рік</w:t>
      </w:r>
      <w:r w:rsidRPr="00AD34B2">
        <w:rPr>
          <w:rFonts w:ascii="Times New Roman" w:hAnsi="Times New Roman" w:cs="Times New Roman"/>
          <w:b/>
          <w:bCs/>
          <w:color w:val="auto"/>
          <w:sz w:val="24"/>
          <w:szCs w:val="24"/>
          <w:lang w:val="uk-UA"/>
        </w:rPr>
        <w:br w:type="page"/>
      </w:r>
    </w:p>
    <w:tbl>
      <w:tblPr>
        <w:tblW w:w="999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006"/>
        <w:gridCol w:w="6414"/>
      </w:tblGrid>
      <w:tr w:rsidR="00D83DFC" w:rsidRPr="00AD34B2" w:rsidTr="00C45F20">
        <w:trPr>
          <w:trHeight w:val="520"/>
          <w:jc w:val="center"/>
        </w:trPr>
        <w:tc>
          <w:tcPr>
            <w:tcW w:w="576" w:type="dxa"/>
            <w:vAlign w:val="center"/>
          </w:tcPr>
          <w:p w:rsidR="00D83DFC" w:rsidRPr="00AD34B2" w:rsidRDefault="00D83DFC" w:rsidP="00C45F20">
            <w:pPr>
              <w:pStyle w:val="1"/>
              <w:widowControl w:val="0"/>
              <w:spacing w:line="240" w:lineRule="auto"/>
              <w:jc w:val="center"/>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lastRenderedPageBreak/>
              <w:t>№</w:t>
            </w:r>
          </w:p>
        </w:tc>
        <w:tc>
          <w:tcPr>
            <w:tcW w:w="9420" w:type="dxa"/>
            <w:gridSpan w:val="2"/>
            <w:vAlign w:val="center"/>
          </w:tcPr>
          <w:p w:rsidR="00D83DFC" w:rsidRPr="00AD34B2" w:rsidRDefault="003F6823" w:rsidP="00C45F20">
            <w:pPr>
              <w:pStyle w:val="1"/>
              <w:widowControl w:val="0"/>
              <w:spacing w:line="240" w:lineRule="auto"/>
              <w:jc w:val="center"/>
              <w:rPr>
                <w:rFonts w:ascii="Times New Roman" w:hAnsi="Times New Roman" w:cs="Times New Roman"/>
                <w:color w:val="auto"/>
                <w:lang w:val="uk-UA"/>
              </w:rPr>
            </w:pPr>
            <w:r w:rsidRPr="00AD34B2">
              <w:rPr>
                <w:rFonts w:ascii="Times New Roman" w:eastAsia="Times New Roman" w:hAnsi="Times New Roman" w:cs="Times New Roman"/>
                <w:b/>
                <w:sz w:val="24"/>
                <w:szCs w:val="24"/>
                <w:lang w:val="uk-UA"/>
              </w:rPr>
              <w:t xml:space="preserve">Розділ 1. </w:t>
            </w:r>
            <w:r w:rsidR="00D83DFC" w:rsidRPr="00AD34B2">
              <w:rPr>
                <w:rFonts w:ascii="Times New Roman" w:eastAsia="Times New Roman" w:hAnsi="Times New Roman" w:cs="Times New Roman"/>
                <w:b/>
                <w:color w:val="auto"/>
                <w:sz w:val="24"/>
                <w:szCs w:val="24"/>
                <w:lang w:val="uk-UA"/>
              </w:rPr>
              <w:t>Загальні положення</w:t>
            </w:r>
          </w:p>
        </w:tc>
      </w:tr>
      <w:tr w:rsidR="00D83DFC" w:rsidRPr="00AD34B2" w:rsidTr="001B3631">
        <w:trPr>
          <w:trHeight w:val="520"/>
          <w:jc w:val="center"/>
        </w:trPr>
        <w:tc>
          <w:tcPr>
            <w:tcW w:w="576" w:type="dxa"/>
            <w:vAlign w:val="center"/>
          </w:tcPr>
          <w:p w:rsidR="00D83DFC" w:rsidRPr="00AD34B2" w:rsidRDefault="00D83DFC" w:rsidP="00C45F20">
            <w:pPr>
              <w:pStyle w:val="1"/>
              <w:widowControl w:val="0"/>
              <w:spacing w:line="240" w:lineRule="auto"/>
              <w:jc w:val="center"/>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1</w:t>
            </w:r>
          </w:p>
        </w:tc>
        <w:tc>
          <w:tcPr>
            <w:tcW w:w="3006" w:type="dxa"/>
            <w:vAlign w:val="center"/>
          </w:tcPr>
          <w:p w:rsidR="00D83DFC" w:rsidRPr="00AD34B2" w:rsidRDefault="00D83DFC" w:rsidP="00C45F20">
            <w:pPr>
              <w:pStyle w:val="1"/>
              <w:widowControl w:val="0"/>
              <w:spacing w:line="240" w:lineRule="auto"/>
              <w:jc w:val="center"/>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2</w:t>
            </w:r>
          </w:p>
        </w:tc>
        <w:tc>
          <w:tcPr>
            <w:tcW w:w="6414" w:type="dxa"/>
            <w:vAlign w:val="center"/>
          </w:tcPr>
          <w:p w:rsidR="00D83DFC" w:rsidRPr="00AD34B2" w:rsidRDefault="00D83DFC" w:rsidP="00C45F20">
            <w:pPr>
              <w:pStyle w:val="1"/>
              <w:widowControl w:val="0"/>
              <w:spacing w:line="240" w:lineRule="auto"/>
              <w:jc w:val="center"/>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3</w:t>
            </w:r>
          </w:p>
        </w:tc>
      </w:tr>
      <w:tr w:rsidR="00D83DFC" w:rsidRPr="00AD34B2" w:rsidTr="001B3631">
        <w:trPr>
          <w:trHeight w:val="520"/>
          <w:jc w:val="center"/>
        </w:trPr>
        <w:tc>
          <w:tcPr>
            <w:tcW w:w="576" w:type="dxa"/>
          </w:tcPr>
          <w:p w:rsidR="00D83DFC" w:rsidRPr="00AD34B2" w:rsidRDefault="00D83DFC" w:rsidP="00C45F20">
            <w:pPr>
              <w:pStyle w:val="1"/>
              <w:widowControl w:val="0"/>
              <w:spacing w:line="240" w:lineRule="auto"/>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1</w:t>
            </w:r>
          </w:p>
        </w:tc>
        <w:tc>
          <w:tcPr>
            <w:tcW w:w="3006" w:type="dxa"/>
          </w:tcPr>
          <w:p w:rsidR="00D83DFC" w:rsidRPr="00AD34B2" w:rsidRDefault="00D83DFC" w:rsidP="00C45F20">
            <w:pPr>
              <w:pStyle w:val="1"/>
              <w:widowControl w:val="0"/>
              <w:spacing w:line="240" w:lineRule="auto"/>
              <w:rPr>
                <w:rFonts w:ascii="Times New Roman" w:hAnsi="Times New Roman" w:cs="Times New Roman"/>
                <w:b/>
                <w:color w:val="auto"/>
                <w:lang w:val="uk-UA"/>
              </w:rPr>
            </w:pPr>
            <w:r w:rsidRPr="00AD34B2">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414" w:type="dxa"/>
            <w:vAlign w:val="center"/>
          </w:tcPr>
          <w:p w:rsidR="00D83DFC" w:rsidRPr="00AD34B2" w:rsidRDefault="00D938A9" w:rsidP="00D938A9">
            <w:pPr>
              <w:pStyle w:val="1"/>
              <w:spacing w:line="240" w:lineRule="auto"/>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 xml:space="preserve">Тендерну документацію складено відповідно до вимог Закону України «Про публічні закупівлі» № 922-VІII від 25.12.2015 р. в редакції Закону України № 114-IX від 19.09.2019 р. зі змінами (далі – Закон), 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D34B2">
              <w:rPr>
                <w:rFonts w:ascii="Times New Roman" w:eastAsia="Times New Roman" w:hAnsi="Times New Roman" w:cs="Times New Roman"/>
                <w:color w:val="auto"/>
                <w:sz w:val="24"/>
                <w:szCs w:val="24"/>
                <w:lang w:val="uk-UA"/>
              </w:rPr>
              <w:t>“Про</w:t>
            </w:r>
            <w:proofErr w:type="spellEnd"/>
            <w:r w:rsidRPr="00AD34B2">
              <w:rPr>
                <w:rFonts w:ascii="Times New Roman" w:eastAsia="Times New Roman" w:hAnsi="Times New Roman" w:cs="Times New Roman"/>
                <w:color w:val="auto"/>
                <w:sz w:val="24"/>
                <w:szCs w:val="24"/>
                <w:lang w:val="uk-UA"/>
              </w:rPr>
              <w:t xml:space="preserve"> публічні </w:t>
            </w:r>
            <w:proofErr w:type="spellStart"/>
            <w:r w:rsidRPr="00AD34B2">
              <w:rPr>
                <w:rFonts w:ascii="Times New Roman" w:eastAsia="Times New Roman" w:hAnsi="Times New Roman" w:cs="Times New Roman"/>
                <w:color w:val="auto"/>
                <w:sz w:val="24"/>
                <w:szCs w:val="24"/>
                <w:lang w:val="uk-UA"/>
              </w:rPr>
              <w:t>закупівлі”</w:t>
            </w:r>
            <w:proofErr w:type="spellEnd"/>
            <w:r w:rsidRPr="00AD34B2">
              <w:rPr>
                <w:rFonts w:ascii="Times New Roman" w:eastAsia="Times New Roman" w:hAnsi="Times New Roman" w:cs="Times New Roman"/>
                <w:color w:val="auto"/>
                <w:sz w:val="24"/>
                <w:szCs w:val="24"/>
                <w:lang w:val="uk-UA"/>
              </w:rPr>
              <w:t>, на період дії правового режиму воєнного стану в Україні та протягом 90 днів з дня його припинення або скасування» (далі – 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D83DFC" w:rsidRPr="00AD34B2" w:rsidTr="001B3631">
        <w:trPr>
          <w:trHeight w:val="520"/>
          <w:jc w:val="center"/>
        </w:trPr>
        <w:tc>
          <w:tcPr>
            <w:tcW w:w="576" w:type="dxa"/>
          </w:tcPr>
          <w:p w:rsidR="00D83DFC" w:rsidRPr="00AD34B2" w:rsidRDefault="00D83DFC" w:rsidP="00C45F20">
            <w:pPr>
              <w:pStyle w:val="1"/>
              <w:widowControl w:val="0"/>
              <w:spacing w:line="240" w:lineRule="auto"/>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2</w:t>
            </w:r>
          </w:p>
        </w:tc>
        <w:tc>
          <w:tcPr>
            <w:tcW w:w="3006" w:type="dxa"/>
          </w:tcPr>
          <w:p w:rsidR="00D83DFC" w:rsidRPr="00AD34B2" w:rsidRDefault="00D83DFC" w:rsidP="00C45F20">
            <w:pPr>
              <w:pStyle w:val="1"/>
              <w:widowControl w:val="0"/>
              <w:spacing w:line="240" w:lineRule="auto"/>
              <w:rPr>
                <w:rFonts w:ascii="Times New Roman" w:hAnsi="Times New Roman" w:cs="Times New Roman"/>
                <w:b/>
                <w:color w:val="auto"/>
                <w:lang w:val="uk-UA"/>
              </w:rPr>
            </w:pPr>
            <w:r w:rsidRPr="00AD34B2">
              <w:rPr>
                <w:rFonts w:ascii="Times New Roman" w:eastAsia="Times New Roman" w:hAnsi="Times New Roman" w:cs="Times New Roman"/>
                <w:b/>
                <w:color w:val="auto"/>
                <w:sz w:val="24"/>
                <w:szCs w:val="24"/>
                <w:lang w:val="uk-UA"/>
              </w:rPr>
              <w:t>Інформація про замовника торгів</w:t>
            </w:r>
          </w:p>
        </w:tc>
        <w:tc>
          <w:tcPr>
            <w:tcW w:w="6414" w:type="dxa"/>
          </w:tcPr>
          <w:p w:rsidR="00D83DFC" w:rsidRPr="00AD34B2" w:rsidRDefault="00D83DFC" w:rsidP="00C45F20">
            <w:pPr>
              <w:pStyle w:val="1"/>
              <w:widowControl w:val="0"/>
              <w:spacing w:line="240" w:lineRule="auto"/>
              <w:rPr>
                <w:rFonts w:ascii="Times New Roman" w:eastAsia="Times New Roman" w:hAnsi="Times New Roman" w:cs="Times New Roman"/>
                <w:color w:val="auto"/>
                <w:sz w:val="24"/>
                <w:szCs w:val="24"/>
                <w:lang w:val="uk-UA"/>
              </w:rPr>
            </w:pPr>
          </w:p>
        </w:tc>
      </w:tr>
      <w:tr w:rsidR="00D938A9" w:rsidRPr="00AD34B2" w:rsidTr="001B3631">
        <w:trPr>
          <w:trHeight w:val="520"/>
          <w:jc w:val="center"/>
        </w:trPr>
        <w:tc>
          <w:tcPr>
            <w:tcW w:w="576" w:type="dxa"/>
          </w:tcPr>
          <w:p w:rsidR="00D938A9" w:rsidRPr="00AD34B2" w:rsidRDefault="00D938A9" w:rsidP="00D938A9">
            <w:pPr>
              <w:pStyle w:val="1"/>
              <w:widowControl w:val="0"/>
              <w:spacing w:line="240" w:lineRule="auto"/>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2.1</w:t>
            </w:r>
          </w:p>
        </w:tc>
        <w:tc>
          <w:tcPr>
            <w:tcW w:w="3006" w:type="dxa"/>
          </w:tcPr>
          <w:p w:rsidR="00D938A9" w:rsidRPr="00AD34B2" w:rsidRDefault="00D938A9" w:rsidP="00D938A9">
            <w:pPr>
              <w:pStyle w:val="1"/>
              <w:widowControl w:val="0"/>
              <w:spacing w:line="240" w:lineRule="auto"/>
              <w:ind w:right="113"/>
              <w:rPr>
                <w:rFonts w:ascii="Times New Roman" w:eastAsia="Times New Roman" w:hAnsi="Times New Roman" w:cs="Times New Roman"/>
                <w:b/>
                <w:color w:val="auto"/>
                <w:sz w:val="24"/>
                <w:szCs w:val="24"/>
                <w:lang w:val="uk-UA"/>
              </w:rPr>
            </w:pPr>
            <w:r w:rsidRPr="00AD34B2">
              <w:rPr>
                <w:rFonts w:ascii="Times New Roman" w:eastAsia="Times New Roman" w:hAnsi="Times New Roman" w:cs="Times New Roman"/>
                <w:b/>
                <w:color w:val="auto"/>
                <w:sz w:val="24"/>
                <w:szCs w:val="24"/>
                <w:lang w:val="uk-UA"/>
              </w:rPr>
              <w:t>повне найменування</w:t>
            </w:r>
          </w:p>
        </w:tc>
        <w:tc>
          <w:tcPr>
            <w:tcW w:w="6414" w:type="dxa"/>
          </w:tcPr>
          <w:p w:rsidR="00D938A9" w:rsidRPr="00AD34B2" w:rsidRDefault="00D938A9" w:rsidP="00D938A9">
            <w:pPr>
              <w:pStyle w:val="TableParagraph"/>
              <w:spacing w:line="268" w:lineRule="exact"/>
              <w:ind w:right="172"/>
              <w:jc w:val="both"/>
              <w:rPr>
                <w:sz w:val="24"/>
                <w:szCs w:val="24"/>
                <w:lang w:eastAsia="ru-RU"/>
              </w:rPr>
            </w:pPr>
            <w:r w:rsidRPr="00AD34B2">
              <w:rPr>
                <w:sz w:val="24"/>
                <w:szCs w:val="24"/>
                <w:lang w:eastAsia="ru-RU"/>
              </w:rPr>
              <w:t>Департамент енергетики,</w:t>
            </w:r>
            <w:r w:rsidR="00576DE2" w:rsidRPr="00AD34B2">
              <w:rPr>
                <w:sz w:val="24"/>
                <w:szCs w:val="24"/>
                <w:lang w:eastAsia="ru-RU"/>
              </w:rPr>
              <w:t xml:space="preserve"> </w:t>
            </w:r>
            <w:r w:rsidRPr="00AD34B2">
              <w:rPr>
                <w:sz w:val="24"/>
                <w:szCs w:val="24"/>
                <w:lang w:eastAsia="ru-RU"/>
              </w:rPr>
              <w:t>енергозбереження та запровадження інноваційних технологій Миколаївської міської ради</w:t>
            </w:r>
          </w:p>
        </w:tc>
      </w:tr>
      <w:tr w:rsidR="00D938A9" w:rsidRPr="00AD34B2" w:rsidTr="001B3631">
        <w:trPr>
          <w:trHeight w:val="520"/>
          <w:jc w:val="center"/>
        </w:trPr>
        <w:tc>
          <w:tcPr>
            <w:tcW w:w="576" w:type="dxa"/>
          </w:tcPr>
          <w:p w:rsidR="00D938A9" w:rsidRPr="00AD34B2" w:rsidRDefault="00D938A9" w:rsidP="00D938A9">
            <w:pPr>
              <w:pStyle w:val="1"/>
              <w:widowControl w:val="0"/>
              <w:spacing w:line="240" w:lineRule="auto"/>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2.2</w:t>
            </w:r>
          </w:p>
        </w:tc>
        <w:tc>
          <w:tcPr>
            <w:tcW w:w="3006" w:type="dxa"/>
          </w:tcPr>
          <w:p w:rsidR="00D938A9" w:rsidRPr="00AD34B2" w:rsidRDefault="00D938A9" w:rsidP="00D938A9">
            <w:pPr>
              <w:pStyle w:val="1"/>
              <w:widowControl w:val="0"/>
              <w:spacing w:line="240" w:lineRule="auto"/>
              <w:ind w:right="113"/>
              <w:rPr>
                <w:rFonts w:ascii="Times New Roman" w:hAnsi="Times New Roman" w:cs="Times New Roman"/>
                <w:b/>
                <w:color w:val="auto"/>
                <w:lang w:val="uk-UA"/>
              </w:rPr>
            </w:pPr>
            <w:r w:rsidRPr="00AD34B2">
              <w:rPr>
                <w:rFonts w:ascii="Times New Roman" w:eastAsia="Times New Roman" w:hAnsi="Times New Roman" w:cs="Times New Roman"/>
                <w:b/>
                <w:color w:val="auto"/>
                <w:sz w:val="24"/>
                <w:szCs w:val="24"/>
                <w:lang w:val="uk-UA"/>
              </w:rPr>
              <w:t>місцезнаходження</w:t>
            </w:r>
          </w:p>
        </w:tc>
        <w:tc>
          <w:tcPr>
            <w:tcW w:w="6414" w:type="dxa"/>
          </w:tcPr>
          <w:p w:rsidR="00D938A9" w:rsidRPr="00AD34B2" w:rsidRDefault="00D938A9" w:rsidP="00D938A9">
            <w:pPr>
              <w:pStyle w:val="TableParagraph"/>
              <w:spacing w:line="246" w:lineRule="exact"/>
              <w:rPr>
                <w:sz w:val="24"/>
                <w:szCs w:val="24"/>
                <w:lang w:eastAsia="ru-RU"/>
              </w:rPr>
            </w:pPr>
            <w:r w:rsidRPr="00AD34B2">
              <w:rPr>
                <w:sz w:val="24"/>
                <w:szCs w:val="24"/>
                <w:lang w:eastAsia="ru-RU"/>
              </w:rPr>
              <w:t>54001, Україна , Миколаївська обл., м. Миколаїв вул. Адміральська,20</w:t>
            </w:r>
          </w:p>
        </w:tc>
      </w:tr>
      <w:tr w:rsidR="00D938A9" w:rsidRPr="00AD34B2" w:rsidTr="001B3631">
        <w:trPr>
          <w:trHeight w:val="520"/>
          <w:jc w:val="center"/>
        </w:trPr>
        <w:tc>
          <w:tcPr>
            <w:tcW w:w="576" w:type="dxa"/>
          </w:tcPr>
          <w:p w:rsidR="00D938A9" w:rsidRPr="00AD34B2" w:rsidRDefault="00D938A9" w:rsidP="00D938A9">
            <w:pPr>
              <w:pStyle w:val="1"/>
              <w:widowControl w:val="0"/>
              <w:spacing w:line="240" w:lineRule="auto"/>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2.3</w:t>
            </w:r>
          </w:p>
        </w:tc>
        <w:tc>
          <w:tcPr>
            <w:tcW w:w="3006" w:type="dxa"/>
          </w:tcPr>
          <w:p w:rsidR="00D938A9" w:rsidRPr="00AD34B2" w:rsidRDefault="00D938A9" w:rsidP="00D938A9">
            <w:pPr>
              <w:pStyle w:val="1"/>
              <w:widowControl w:val="0"/>
              <w:spacing w:line="240" w:lineRule="auto"/>
              <w:rPr>
                <w:rFonts w:ascii="Times New Roman" w:hAnsi="Times New Roman" w:cs="Times New Roman"/>
                <w:b/>
                <w:color w:val="auto"/>
                <w:lang w:val="uk-UA"/>
              </w:rPr>
            </w:pPr>
            <w:r w:rsidRPr="00AD34B2">
              <w:rPr>
                <w:rFonts w:ascii="Times New Roman" w:eastAsia="Times New Roman" w:hAnsi="Times New Roman" w:cs="Times New Roman"/>
                <w:b/>
                <w:color w:val="auto"/>
                <w:sz w:val="24"/>
                <w:szCs w:val="24"/>
                <w:lang w:val="uk-UA"/>
              </w:rPr>
              <w:t>посадова особа замовника, уповноважена здійснювати зв'язок з учасниками</w:t>
            </w:r>
          </w:p>
        </w:tc>
        <w:tc>
          <w:tcPr>
            <w:tcW w:w="6414" w:type="dxa"/>
          </w:tcPr>
          <w:p w:rsidR="00D938A9" w:rsidRPr="00AD34B2" w:rsidRDefault="00D938A9" w:rsidP="00D938A9">
            <w:pPr>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Уповноважена особа – Попович Юлія Олександрівна – головний спеціаліст відділу закупівель, планування та організації діяльності департаменту енергетики,енергозбереження та запровадження інноваційних технологій Миколаївської міської ради</w:t>
            </w:r>
          </w:p>
          <w:p w:rsidR="00D938A9" w:rsidRPr="00AD34B2" w:rsidRDefault="00D938A9" w:rsidP="00D938A9">
            <w:pPr>
              <w:pStyle w:val="TableParagraph"/>
              <w:spacing w:line="249" w:lineRule="exact"/>
              <w:jc w:val="both"/>
              <w:rPr>
                <w:sz w:val="24"/>
                <w:szCs w:val="24"/>
                <w:lang w:eastAsia="ru-RU"/>
              </w:rPr>
            </w:pPr>
            <w:r w:rsidRPr="00AD34B2">
              <w:rPr>
                <w:sz w:val="24"/>
                <w:szCs w:val="24"/>
                <w:lang w:eastAsia="ru-RU"/>
              </w:rPr>
              <w:t>popovych.deezit@gmail.com</w:t>
            </w:r>
          </w:p>
        </w:tc>
      </w:tr>
      <w:tr w:rsidR="00D938A9" w:rsidRPr="00AD34B2" w:rsidTr="001B3631">
        <w:trPr>
          <w:trHeight w:val="520"/>
          <w:jc w:val="center"/>
        </w:trPr>
        <w:tc>
          <w:tcPr>
            <w:tcW w:w="576" w:type="dxa"/>
          </w:tcPr>
          <w:p w:rsidR="00D938A9" w:rsidRPr="00AD34B2" w:rsidRDefault="00D938A9" w:rsidP="00D938A9">
            <w:pPr>
              <w:pStyle w:val="1"/>
              <w:widowControl w:val="0"/>
              <w:spacing w:line="240" w:lineRule="auto"/>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3</w:t>
            </w:r>
          </w:p>
        </w:tc>
        <w:tc>
          <w:tcPr>
            <w:tcW w:w="3006" w:type="dxa"/>
          </w:tcPr>
          <w:p w:rsidR="00D938A9" w:rsidRPr="00AD34B2" w:rsidRDefault="00D938A9" w:rsidP="00D938A9">
            <w:pPr>
              <w:pStyle w:val="1"/>
              <w:widowControl w:val="0"/>
              <w:spacing w:line="240" w:lineRule="auto"/>
              <w:rPr>
                <w:rFonts w:ascii="Times New Roman" w:hAnsi="Times New Roman" w:cs="Times New Roman"/>
                <w:b/>
                <w:color w:val="auto"/>
                <w:lang w:val="uk-UA"/>
              </w:rPr>
            </w:pPr>
            <w:r w:rsidRPr="00AD34B2">
              <w:rPr>
                <w:rFonts w:ascii="Times New Roman" w:eastAsia="Times New Roman" w:hAnsi="Times New Roman" w:cs="Times New Roman"/>
                <w:b/>
                <w:color w:val="auto"/>
                <w:sz w:val="24"/>
                <w:szCs w:val="24"/>
                <w:lang w:val="uk-UA"/>
              </w:rPr>
              <w:t>Процедура закупівлі</w:t>
            </w:r>
          </w:p>
        </w:tc>
        <w:tc>
          <w:tcPr>
            <w:tcW w:w="6414" w:type="dxa"/>
          </w:tcPr>
          <w:p w:rsidR="00D938A9" w:rsidRPr="00AD34B2" w:rsidRDefault="00D938A9" w:rsidP="00D938A9">
            <w:pPr>
              <w:pStyle w:val="TableParagraph"/>
              <w:spacing w:line="248" w:lineRule="exact"/>
              <w:rPr>
                <w:sz w:val="24"/>
                <w:szCs w:val="24"/>
                <w:lang w:eastAsia="ru-RU"/>
              </w:rPr>
            </w:pPr>
            <w:r w:rsidRPr="00AD34B2">
              <w:rPr>
                <w:sz w:val="24"/>
                <w:szCs w:val="24"/>
                <w:lang w:eastAsia="ru-RU"/>
              </w:rPr>
              <w:t>Відкриті торги з особливостями</w:t>
            </w:r>
          </w:p>
        </w:tc>
      </w:tr>
      <w:tr w:rsidR="00D83DFC" w:rsidRPr="00AD34B2" w:rsidTr="001B3631">
        <w:trPr>
          <w:trHeight w:val="520"/>
          <w:jc w:val="center"/>
        </w:trPr>
        <w:tc>
          <w:tcPr>
            <w:tcW w:w="576" w:type="dxa"/>
          </w:tcPr>
          <w:p w:rsidR="00D83DFC" w:rsidRPr="00AD34B2" w:rsidRDefault="00D83DFC" w:rsidP="00C45F20">
            <w:pPr>
              <w:pStyle w:val="1"/>
              <w:widowControl w:val="0"/>
              <w:spacing w:line="240" w:lineRule="auto"/>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4</w:t>
            </w:r>
          </w:p>
        </w:tc>
        <w:tc>
          <w:tcPr>
            <w:tcW w:w="3006" w:type="dxa"/>
          </w:tcPr>
          <w:p w:rsidR="00D83DFC" w:rsidRPr="00AD34B2" w:rsidRDefault="00D83DFC" w:rsidP="00C45F20">
            <w:pPr>
              <w:pStyle w:val="1"/>
              <w:widowControl w:val="0"/>
              <w:spacing w:line="240" w:lineRule="auto"/>
              <w:rPr>
                <w:rFonts w:ascii="Times New Roman" w:hAnsi="Times New Roman" w:cs="Times New Roman"/>
                <w:b/>
                <w:color w:val="auto"/>
                <w:lang w:val="uk-UA"/>
              </w:rPr>
            </w:pPr>
            <w:r w:rsidRPr="00AD34B2">
              <w:rPr>
                <w:rFonts w:ascii="Times New Roman" w:eastAsia="Times New Roman" w:hAnsi="Times New Roman" w:cs="Times New Roman"/>
                <w:b/>
                <w:color w:val="auto"/>
                <w:sz w:val="24"/>
                <w:szCs w:val="24"/>
                <w:lang w:val="uk-UA"/>
              </w:rPr>
              <w:t>Інформація про предмет закупівлі</w:t>
            </w:r>
          </w:p>
        </w:tc>
        <w:tc>
          <w:tcPr>
            <w:tcW w:w="6414" w:type="dxa"/>
          </w:tcPr>
          <w:p w:rsidR="00D83DFC" w:rsidRPr="00AD34B2" w:rsidRDefault="00D83DFC" w:rsidP="00C45F20">
            <w:pPr>
              <w:pStyle w:val="1"/>
              <w:widowControl w:val="0"/>
              <w:spacing w:line="240" w:lineRule="auto"/>
              <w:rPr>
                <w:rFonts w:ascii="Times New Roman" w:eastAsia="Times New Roman" w:hAnsi="Times New Roman" w:cs="Times New Roman"/>
                <w:color w:val="auto"/>
                <w:sz w:val="24"/>
                <w:szCs w:val="24"/>
                <w:lang w:val="uk-UA"/>
              </w:rPr>
            </w:pPr>
          </w:p>
        </w:tc>
      </w:tr>
      <w:tr w:rsidR="00D83DFC" w:rsidRPr="00AD34B2" w:rsidTr="001B3631">
        <w:trPr>
          <w:trHeight w:val="520"/>
          <w:jc w:val="center"/>
        </w:trPr>
        <w:tc>
          <w:tcPr>
            <w:tcW w:w="576" w:type="dxa"/>
          </w:tcPr>
          <w:p w:rsidR="00D83DFC" w:rsidRPr="00AD34B2" w:rsidRDefault="00D83DFC" w:rsidP="00C45F20">
            <w:pPr>
              <w:pStyle w:val="1"/>
              <w:widowControl w:val="0"/>
              <w:spacing w:line="240" w:lineRule="auto"/>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4.1</w:t>
            </w:r>
          </w:p>
        </w:tc>
        <w:tc>
          <w:tcPr>
            <w:tcW w:w="3006" w:type="dxa"/>
          </w:tcPr>
          <w:p w:rsidR="00D83DFC" w:rsidRPr="00AD34B2" w:rsidRDefault="00D83DFC" w:rsidP="00C45F20">
            <w:pPr>
              <w:pStyle w:val="1"/>
              <w:widowControl w:val="0"/>
              <w:spacing w:line="240" w:lineRule="auto"/>
              <w:ind w:left="-9" w:right="113"/>
              <w:rPr>
                <w:rFonts w:ascii="Times New Roman" w:eastAsia="Times New Roman" w:hAnsi="Times New Roman" w:cs="Times New Roman"/>
                <w:b/>
                <w:color w:val="auto"/>
                <w:sz w:val="24"/>
                <w:szCs w:val="24"/>
                <w:lang w:val="uk-UA"/>
              </w:rPr>
            </w:pPr>
            <w:r w:rsidRPr="00AD34B2">
              <w:rPr>
                <w:rFonts w:ascii="Times New Roman" w:eastAsia="Times New Roman" w:hAnsi="Times New Roman" w:cs="Times New Roman"/>
                <w:b/>
                <w:color w:val="auto"/>
                <w:sz w:val="24"/>
                <w:szCs w:val="24"/>
                <w:lang w:val="uk-UA"/>
              </w:rPr>
              <w:t>назва предмета закупівлі</w:t>
            </w:r>
          </w:p>
        </w:tc>
        <w:tc>
          <w:tcPr>
            <w:tcW w:w="6414" w:type="dxa"/>
          </w:tcPr>
          <w:p w:rsidR="00250FFD" w:rsidRPr="00AD34B2" w:rsidRDefault="00AD34B2" w:rsidP="00AD34B2">
            <w:pPr>
              <w:widowControl w:val="0"/>
              <w:autoSpaceDE w:val="0"/>
              <w:autoSpaceDN w:val="0"/>
              <w:spacing w:line="240" w:lineRule="auto"/>
              <w:ind w:right="77"/>
              <w:jc w:val="both"/>
              <w:rPr>
                <w:rFonts w:ascii="Times New Roman" w:hAnsi="Times New Roman"/>
                <w:b/>
                <w:sz w:val="24"/>
                <w:szCs w:val="24"/>
                <w:lang w:val="uk-UA"/>
              </w:rPr>
            </w:pPr>
            <w:r w:rsidRPr="00AD34B2">
              <w:rPr>
                <w:rFonts w:ascii="Times New Roman" w:hAnsi="Times New Roman" w:cs="Times New Roman"/>
                <w:bCs/>
                <w:color w:val="auto"/>
                <w:sz w:val="24"/>
                <w:szCs w:val="24"/>
                <w:lang w:val="uk-UA"/>
              </w:rPr>
              <w:t>Капітальний ремонт будівлі Миколаївського класичного ліцею Миколаївської міської ради</w:t>
            </w:r>
            <w:r>
              <w:rPr>
                <w:rFonts w:ascii="Times New Roman" w:hAnsi="Times New Roman" w:cs="Times New Roman"/>
                <w:bCs/>
                <w:color w:val="auto"/>
                <w:sz w:val="24"/>
                <w:szCs w:val="24"/>
                <w:lang w:val="uk-UA"/>
              </w:rPr>
              <w:t xml:space="preserve"> </w:t>
            </w:r>
            <w:r w:rsidRPr="00AD34B2">
              <w:rPr>
                <w:rFonts w:ascii="Times New Roman" w:hAnsi="Times New Roman" w:cs="Times New Roman"/>
                <w:bCs/>
                <w:color w:val="auto"/>
                <w:sz w:val="24"/>
                <w:szCs w:val="24"/>
                <w:lang w:val="uk-UA"/>
              </w:rPr>
              <w:t>Миколаївської області за адресою: м. Миколаїв, провулок Парусний, 3, в частині заміни вікон та</w:t>
            </w:r>
            <w:r>
              <w:rPr>
                <w:rFonts w:ascii="Times New Roman" w:hAnsi="Times New Roman" w:cs="Times New Roman"/>
                <w:bCs/>
                <w:color w:val="auto"/>
                <w:sz w:val="24"/>
                <w:szCs w:val="24"/>
                <w:lang w:val="uk-UA"/>
              </w:rPr>
              <w:t xml:space="preserve"> </w:t>
            </w:r>
            <w:r w:rsidRPr="00AD34B2">
              <w:rPr>
                <w:rFonts w:ascii="Times New Roman" w:hAnsi="Times New Roman" w:cs="Times New Roman"/>
                <w:bCs/>
                <w:color w:val="auto"/>
                <w:sz w:val="24"/>
                <w:szCs w:val="24"/>
                <w:lang w:val="uk-UA"/>
              </w:rPr>
              <w:t>вхідних дверей, як заходи з енергозбереження з усунення аварії в бюджетній установі</w:t>
            </w:r>
            <w:r w:rsidRPr="00AD34B2">
              <w:rPr>
                <w:rFonts w:ascii="Times New Roman" w:hAnsi="Times New Roman" w:cs="Times New Roman"/>
                <w:bCs/>
                <w:color w:val="auto"/>
                <w:sz w:val="24"/>
                <w:szCs w:val="24"/>
                <w:lang w:val="uk-UA"/>
              </w:rPr>
              <w:t xml:space="preserve"> </w:t>
            </w:r>
            <w:r w:rsidR="008E3FBA" w:rsidRPr="00AD34B2">
              <w:rPr>
                <w:rFonts w:ascii="Times New Roman" w:hAnsi="Times New Roman" w:cs="Times New Roman"/>
                <w:bCs/>
                <w:color w:val="auto"/>
                <w:sz w:val="24"/>
                <w:szCs w:val="24"/>
                <w:lang w:val="uk-UA"/>
              </w:rPr>
              <w:t>(</w:t>
            </w:r>
            <w:proofErr w:type="spellStart"/>
            <w:r w:rsidR="008E3FBA" w:rsidRPr="00AD34B2">
              <w:rPr>
                <w:rFonts w:ascii="Times New Roman" w:hAnsi="Times New Roman" w:cs="Times New Roman"/>
                <w:bCs/>
                <w:color w:val="auto"/>
                <w:sz w:val="24"/>
                <w:szCs w:val="24"/>
                <w:lang w:val="uk-UA"/>
              </w:rPr>
              <w:t>ДК</w:t>
            </w:r>
            <w:proofErr w:type="spellEnd"/>
            <w:r w:rsidR="008E3FBA" w:rsidRPr="00AD34B2">
              <w:rPr>
                <w:rFonts w:ascii="Times New Roman" w:hAnsi="Times New Roman" w:cs="Times New Roman"/>
                <w:bCs/>
                <w:color w:val="auto"/>
                <w:sz w:val="24"/>
                <w:szCs w:val="24"/>
                <w:lang w:val="uk-UA"/>
              </w:rPr>
              <w:t xml:space="preserve"> 021:2015: 45453000-7 — Капітальний ремонт і реставрація)</w:t>
            </w:r>
          </w:p>
        </w:tc>
      </w:tr>
      <w:tr w:rsidR="00D83DFC" w:rsidRPr="00AD34B2" w:rsidTr="001B3631">
        <w:trPr>
          <w:trHeight w:val="520"/>
          <w:jc w:val="center"/>
        </w:trPr>
        <w:tc>
          <w:tcPr>
            <w:tcW w:w="576" w:type="dxa"/>
          </w:tcPr>
          <w:p w:rsidR="00D83DFC" w:rsidRPr="00AD34B2" w:rsidRDefault="00D83DFC" w:rsidP="00C45F20">
            <w:pPr>
              <w:pStyle w:val="1"/>
              <w:widowControl w:val="0"/>
              <w:spacing w:line="240" w:lineRule="auto"/>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4.2</w:t>
            </w:r>
          </w:p>
        </w:tc>
        <w:tc>
          <w:tcPr>
            <w:tcW w:w="3006" w:type="dxa"/>
          </w:tcPr>
          <w:p w:rsidR="00D83DFC" w:rsidRPr="00AD34B2" w:rsidRDefault="00D83DFC" w:rsidP="00C45F20">
            <w:pPr>
              <w:pStyle w:val="1"/>
              <w:widowControl w:val="0"/>
              <w:spacing w:line="240" w:lineRule="auto"/>
              <w:ind w:left="-9" w:right="113"/>
              <w:rPr>
                <w:rFonts w:ascii="Times New Roman" w:hAnsi="Times New Roman" w:cs="Times New Roman"/>
                <w:b/>
                <w:color w:val="auto"/>
                <w:lang w:val="uk-UA"/>
              </w:rPr>
            </w:pPr>
            <w:r w:rsidRPr="00AD34B2">
              <w:rPr>
                <w:rFonts w:ascii="Times New Roman" w:eastAsia="Times New Roman" w:hAnsi="Times New Roman" w:cs="Times New Roman"/>
                <w:b/>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414" w:type="dxa"/>
          </w:tcPr>
          <w:p w:rsidR="00D83DFC" w:rsidRPr="00AD34B2" w:rsidRDefault="001B3631" w:rsidP="00C45F20">
            <w:pPr>
              <w:pStyle w:val="1"/>
              <w:widowControl w:val="0"/>
              <w:spacing w:line="240" w:lineRule="auto"/>
              <w:ind w:right="113" w:hanging="2"/>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Д</w:t>
            </w:r>
            <w:r w:rsidR="00D83DFC" w:rsidRPr="00AD34B2">
              <w:rPr>
                <w:rFonts w:ascii="Times New Roman" w:eastAsia="Times New Roman" w:hAnsi="Times New Roman" w:cs="Times New Roman"/>
                <w:color w:val="auto"/>
                <w:sz w:val="24"/>
                <w:szCs w:val="24"/>
                <w:lang w:val="uk-UA"/>
              </w:rPr>
              <w:t>ана закупівля здійснюється без поділу на окремі частини предмета закупівлі (лоти)</w:t>
            </w:r>
          </w:p>
        </w:tc>
      </w:tr>
      <w:tr w:rsidR="00D83DFC" w:rsidRPr="00AD34B2" w:rsidTr="001B3631">
        <w:trPr>
          <w:trHeight w:val="520"/>
          <w:jc w:val="center"/>
        </w:trPr>
        <w:tc>
          <w:tcPr>
            <w:tcW w:w="576" w:type="dxa"/>
          </w:tcPr>
          <w:p w:rsidR="00D83DFC" w:rsidRPr="00AD34B2" w:rsidRDefault="00D83DFC" w:rsidP="00C45F20">
            <w:pPr>
              <w:pStyle w:val="1"/>
              <w:widowControl w:val="0"/>
              <w:spacing w:line="240" w:lineRule="auto"/>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4.3</w:t>
            </w:r>
          </w:p>
        </w:tc>
        <w:tc>
          <w:tcPr>
            <w:tcW w:w="3006" w:type="dxa"/>
          </w:tcPr>
          <w:p w:rsidR="00D83DFC" w:rsidRPr="00AD34B2" w:rsidRDefault="00D83DFC" w:rsidP="00C45F20">
            <w:pPr>
              <w:pStyle w:val="1"/>
              <w:widowControl w:val="0"/>
              <w:spacing w:line="240" w:lineRule="auto"/>
              <w:ind w:left="-9" w:right="113"/>
              <w:rPr>
                <w:rFonts w:ascii="Times New Roman" w:eastAsia="Times New Roman" w:hAnsi="Times New Roman" w:cs="Times New Roman"/>
                <w:b/>
                <w:color w:val="auto"/>
                <w:sz w:val="24"/>
                <w:szCs w:val="24"/>
                <w:lang w:val="uk-UA"/>
              </w:rPr>
            </w:pPr>
            <w:r w:rsidRPr="00AD34B2">
              <w:rPr>
                <w:rFonts w:ascii="Times New Roman" w:eastAsia="Times New Roman" w:hAnsi="Times New Roman" w:cs="Times New Roman"/>
                <w:b/>
                <w:color w:val="auto"/>
                <w:sz w:val="24"/>
                <w:szCs w:val="24"/>
                <w:lang w:val="uk-UA"/>
              </w:rPr>
              <w:t xml:space="preserve">місце, кількість, обсяг поставки товарів </w:t>
            </w:r>
            <w:r w:rsidRPr="00AD34B2">
              <w:rPr>
                <w:rFonts w:ascii="Times New Roman" w:eastAsia="Times New Roman" w:hAnsi="Times New Roman" w:cs="Times New Roman"/>
                <w:b/>
                <w:color w:val="auto"/>
                <w:sz w:val="24"/>
                <w:szCs w:val="24"/>
                <w:lang w:val="uk-UA"/>
              </w:rPr>
              <w:lastRenderedPageBreak/>
              <w:t xml:space="preserve">(надання послуг, </w:t>
            </w:r>
            <w:r w:rsidRPr="00AD34B2">
              <w:rPr>
                <w:rFonts w:ascii="Times New Roman" w:eastAsia="Times New Roman" w:hAnsi="Times New Roman" w:cs="Times New Roman"/>
                <w:b/>
                <w:color w:val="auto"/>
                <w:sz w:val="24"/>
                <w:szCs w:val="24"/>
                <w:u w:val="single"/>
                <w:lang w:val="uk-UA"/>
              </w:rPr>
              <w:t>виконання робіт</w:t>
            </w:r>
            <w:r w:rsidRPr="00AD34B2">
              <w:rPr>
                <w:rFonts w:ascii="Times New Roman" w:eastAsia="Times New Roman" w:hAnsi="Times New Roman" w:cs="Times New Roman"/>
                <w:b/>
                <w:color w:val="auto"/>
                <w:sz w:val="24"/>
                <w:szCs w:val="24"/>
                <w:lang w:val="uk-UA"/>
              </w:rPr>
              <w:t>)</w:t>
            </w:r>
          </w:p>
        </w:tc>
        <w:tc>
          <w:tcPr>
            <w:tcW w:w="6414" w:type="dxa"/>
          </w:tcPr>
          <w:p w:rsidR="00D83DFC" w:rsidRPr="00AD34B2" w:rsidRDefault="008E3FBA" w:rsidP="008E3FBA">
            <w:pPr>
              <w:pStyle w:val="TableParagraph"/>
              <w:spacing w:line="260" w:lineRule="exact"/>
              <w:jc w:val="both"/>
              <w:rPr>
                <w:sz w:val="24"/>
                <w:szCs w:val="24"/>
              </w:rPr>
            </w:pPr>
            <w:r w:rsidRPr="00AD34B2">
              <w:rPr>
                <w:sz w:val="24"/>
                <w:szCs w:val="24"/>
              </w:rPr>
              <w:lastRenderedPageBreak/>
              <w:t xml:space="preserve">м. Миколаїв, </w:t>
            </w:r>
            <w:r w:rsidR="00AD34B2">
              <w:rPr>
                <w:sz w:val="24"/>
                <w:szCs w:val="24"/>
              </w:rPr>
              <w:t>пров. Парусний, 3</w:t>
            </w:r>
          </w:p>
          <w:p w:rsidR="008E3FBA" w:rsidRPr="00AD34B2" w:rsidRDefault="008E3FBA" w:rsidP="008E3FBA">
            <w:pPr>
              <w:pStyle w:val="TableParagraph"/>
              <w:spacing w:line="260" w:lineRule="exact"/>
              <w:jc w:val="both"/>
              <w:rPr>
                <w:sz w:val="24"/>
                <w:szCs w:val="24"/>
              </w:rPr>
            </w:pPr>
            <w:r w:rsidRPr="00AD34B2">
              <w:rPr>
                <w:sz w:val="24"/>
                <w:szCs w:val="24"/>
              </w:rPr>
              <w:t>1 роботи</w:t>
            </w:r>
          </w:p>
        </w:tc>
      </w:tr>
      <w:tr w:rsidR="00D83DFC" w:rsidRPr="00AD34B2" w:rsidTr="004C7F44">
        <w:trPr>
          <w:trHeight w:val="840"/>
          <w:jc w:val="center"/>
        </w:trPr>
        <w:tc>
          <w:tcPr>
            <w:tcW w:w="576" w:type="dxa"/>
          </w:tcPr>
          <w:p w:rsidR="00D83DFC" w:rsidRPr="00AD34B2" w:rsidRDefault="00D83DFC" w:rsidP="00C45F20">
            <w:pPr>
              <w:pStyle w:val="1"/>
              <w:widowControl w:val="0"/>
              <w:spacing w:line="240" w:lineRule="auto"/>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lastRenderedPageBreak/>
              <w:t>4.4</w:t>
            </w:r>
          </w:p>
        </w:tc>
        <w:tc>
          <w:tcPr>
            <w:tcW w:w="3006" w:type="dxa"/>
          </w:tcPr>
          <w:p w:rsidR="004C7F44" w:rsidRPr="00AD34B2" w:rsidRDefault="00D83DFC" w:rsidP="00C45F20">
            <w:pPr>
              <w:pStyle w:val="1"/>
              <w:widowControl w:val="0"/>
              <w:spacing w:line="240" w:lineRule="auto"/>
              <w:ind w:left="-9" w:right="113"/>
              <w:rPr>
                <w:rFonts w:ascii="Times New Roman" w:eastAsia="Times New Roman" w:hAnsi="Times New Roman" w:cs="Times New Roman"/>
                <w:b/>
                <w:color w:val="auto"/>
                <w:sz w:val="24"/>
                <w:szCs w:val="24"/>
                <w:lang w:val="uk-UA"/>
              </w:rPr>
            </w:pPr>
            <w:r w:rsidRPr="00AD34B2">
              <w:rPr>
                <w:rFonts w:ascii="Times New Roman" w:eastAsia="Times New Roman" w:hAnsi="Times New Roman" w:cs="Times New Roman"/>
                <w:b/>
                <w:color w:val="auto"/>
                <w:sz w:val="24"/>
                <w:szCs w:val="24"/>
                <w:lang w:val="uk-UA"/>
              </w:rPr>
              <w:t xml:space="preserve">строк поставки товарів (надання послуг, </w:t>
            </w:r>
            <w:r w:rsidRPr="00AD34B2">
              <w:rPr>
                <w:rFonts w:ascii="Times New Roman" w:eastAsia="Times New Roman" w:hAnsi="Times New Roman" w:cs="Times New Roman"/>
                <w:b/>
                <w:color w:val="auto"/>
                <w:sz w:val="24"/>
                <w:szCs w:val="24"/>
                <w:u w:val="single"/>
                <w:lang w:val="uk-UA"/>
              </w:rPr>
              <w:t>виконання робіт</w:t>
            </w:r>
            <w:r w:rsidRPr="00AD34B2">
              <w:rPr>
                <w:rFonts w:ascii="Times New Roman" w:eastAsia="Times New Roman" w:hAnsi="Times New Roman" w:cs="Times New Roman"/>
                <w:b/>
                <w:color w:val="auto"/>
                <w:sz w:val="24"/>
                <w:szCs w:val="24"/>
                <w:lang w:val="uk-UA"/>
              </w:rPr>
              <w:t>)</w:t>
            </w:r>
          </w:p>
        </w:tc>
        <w:tc>
          <w:tcPr>
            <w:tcW w:w="6414" w:type="dxa"/>
          </w:tcPr>
          <w:p w:rsidR="00D83DFC" w:rsidRPr="00AD34B2" w:rsidRDefault="00DA4674" w:rsidP="0066232C">
            <w:pPr>
              <w:pStyle w:val="1"/>
              <w:widowControl w:val="0"/>
              <w:spacing w:line="240" w:lineRule="auto"/>
              <w:ind w:right="113" w:hanging="2"/>
              <w:rPr>
                <w:rFonts w:ascii="Times New Roman" w:hAnsi="Times New Roman" w:cs="Times New Roman"/>
                <w:color w:val="auto"/>
                <w:sz w:val="24"/>
                <w:szCs w:val="24"/>
                <w:lang w:val="uk-UA"/>
              </w:rPr>
            </w:pPr>
            <w:r w:rsidRPr="00AD34B2">
              <w:rPr>
                <w:rFonts w:ascii="Times New Roman" w:hAnsi="Times New Roman" w:cs="Times New Roman"/>
                <w:color w:val="auto"/>
                <w:sz w:val="24"/>
                <w:szCs w:val="24"/>
                <w:lang w:val="uk-UA"/>
              </w:rPr>
              <w:t>3</w:t>
            </w:r>
            <w:r w:rsidR="0066232C" w:rsidRPr="00AD34B2">
              <w:rPr>
                <w:rFonts w:ascii="Times New Roman" w:hAnsi="Times New Roman" w:cs="Times New Roman"/>
                <w:color w:val="auto"/>
                <w:sz w:val="24"/>
                <w:szCs w:val="24"/>
                <w:lang w:val="uk-UA"/>
              </w:rPr>
              <w:t>1</w:t>
            </w:r>
            <w:r w:rsidRPr="00AD34B2">
              <w:rPr>
                <w:rFonts w:ascii="Times New Roman" w:hAnsi="Times New Roman" w:cs="Times New Roman"/>
                <w:color w:val="auto"/>
                <w:sz w:val="24"/>
                <w:szCs w:val="24"/>
                <w:lang w:val="uk-UA"/>
              </w:rPr>
              <w:t>.12.2023</w:t>
            </w:r>
          </w:p>
        </w:tc>
      </w:tr>
      <w:tr w:rsidR="004C7F44" w:rsidRPr="00AD34B2" w:rsidTr="001B3631">
        <w:trPr>
          <w:trHeight w:val="525"/>
          <w:jc w:val="center"/>
        </w:trPr>
        <w:tc>
          <w:tcPr>
            <w:tcW w:w="576" w:type="dxa"/>
          </w:tcPr>
          <w:p w:rsidR="004C7F44" w:rsidRPr="00AD34B2" w:rsidRDefault="009952B0" w:rsidP="00C45F20">
            <w:pPr>
              <w:pStyle w:val="1"/>
              <w:widowControl w:val="0"/>
              <w:spacing w:line="240" w:lineRule="auto"/>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4.5</w:t>
            </w:r>
          </w:p>
        </w:tc>
        <w:tc>
          <w:tcPr>
            <w:tcW w:w="3006" w:type="dxa"/>
          </w:tcPr>
          <w:p w:rsidR="004C7F44" w:rsidRPr="00AD34B2" w:rsidRDefault="009952B0" w:rsidP="009952B0">
            <w:pPr>
              <w:pStyle w:val="1"/>
              <w:widowControl w:val="0"/>
              <w:spacing w:line="240" w:lineRule="auto"/>
              <w:ind w:left="-9" w:right="113"/>
              <w:rPr>
                <w:rFonts w:ascii="Times New Roman" w:eastAsia="Times New Roman" w:hAnsi="Times New Roman" w:cs="Times New Roman"/>
                <w:b/>
                <w:color w:val="auto"/>
                <w:sz w:val="24"/>
                <w:szCs w:val="24"/>
                <w:lang w:val="uk-UA"/>
              </w:rPr>
            </w:pPr>
            <w:r w:rsidRPr="00AD34B2">
              <w:rPr>
                <w:rFonts w:ascii="Times New Roman" w:eastAsia="Times New Roman" w:hAnsi="Times New Roman" w:cs="Times New Roman"/>
                <w:b/>
                <w:color w:val="auto"/>
                <w:sz w:val="24"/>
                <w:szCs w:val="24"/>
                <w:lang w:val="uk-UA"/>
              </w:rPr>
              <w:t>Кінцевий строк подання тендерних пропозицій</w:t>
            </w:r>
          </w:p>
        </w:tc>
        <w:tc>
          <w:tcPr>
            <w:tcW w:w="6414" w:type="dxa"/>
          </w:tcPr>
          <w:p w:rsidR="004C7F44" w:rsidRPr="00AD34B2" w:rsidRDefault="00741796" w:rsidP="00AD34B2">
            <w:pPr>
              <w:pStyle w:val="1"/>
              <w:widowControl w:val="0"/>
              <w:spacing w:line="240" w:lineRule="auto"/>
              <w:ind w:right="113" w:hanging="2"/>
              <w:rPr>
                <w:rFonts w:ascii="Times New Roman" w:hAnsi="Times New Roman" w:cs="Times New Roman"/>
                <w:color w:val="auto"/>
                <w:sz w:val="24"/>
                <w:szCs w:val="24"/>
                <w:lang w:val="uk-UA"/>
              </w:rPr>
            </w:pPr>
            <w:r w:rsidRPr="00AD34B2">
              <w:rPr>
                <w:rFonts w:ascii="Times New Roman" w:hAnsi="Times New Roman" w:cs="Times New Roman"/>
                <w:color w:val="auto"/>
                <w:sz w:val="24"/>
                <w:szCs w:val="24"/>
                <w:lang w:val="uk-UA"/>
              </w:rPr>
              <w:t>2</w:t>
            </w:r>
            <w:r w:rsidR="00AD34B2">
              <w:rPr>
                <w:rFonts w:ascii="Times New Roman" w:hAnsi="Times New Roman" w:cs="Times New Roman"/>
                <w:color w:val="auto"/>
                <w:sz w:val="24"/>
                <w:szCs w:val="24"/>
                <w:lang w:val="uk-UA"/>
              </w:rPr>
              <w:t>2</w:t>
            </w:r>
            <w:r w:rsidR="00A55822" w:rsidRPr="00AD34B2">
              <w:rPr>
                <w:rFonts w:ascii="Times New Roman" w:hAnsi="Times New Roman" w:cs="Times New Roman"/>
                <w:color w:val="auto"/>
                <w:sz w:val="24"/>
                <w:szCs w:val="24"/>
                <w:lang w:val="uk-UA"/>
              </w:rPr>
              <w:t>.0</w:t>
            </w:r>
            <w:r w:rsidRPr="00AD34B2">
              <w:rPr>
                <w:rFonts w:ascii="Times New Roman" w:hAnsi="Times New Roman" w:cs="Times New Roman"/>
                <w:color w:val="auto"/>
                <w:sz w:val="24"/>
                <w:szCs w:val="24"/>
                <w:lang w:val="uk-UA"/>
              </w:rPr>
              <w:t>7</w:t>
            </w:r>
            <w:r w:rsidR="00A55822" w:rsidRPr="00AD34B2">
              <w:rPr>
                <w:rFonts w:ascii="Times New Roman" w:hAnsi="Times New Roman" w:cs="Times New Roman"/>
                <w:color w:val="auto"/>
                <w:sz w:val="24"/>
                <w:szCs w:val="24"/>
                <w:lang w:val="uk-UA"/>
              </w:rPr>
              <w:t>.2023</w:t>
            </w:r>
            <w:r w:rsidR="009952B0" w:rsidRPr="00AD34B2">
              <w:rPr>
                <w:rFonts w:ascii="Times New Roman" w:hAnsi="Times New Roman" w:cs="Times New Roman"/>
                <w:color w:val="auto"/>
                <w:sz w:val="24"/>
                <w:szCs w:val="24"/>
                <w:lang w:val="uk-UA"/>
              </w:rPr>
              <w:t xml:space="preserve">, </w:t>
            </w:r>
            <w:bookmarkStart w:id="0" w:name="_GoBack"/>
            <w:bookmarkEnd w:id="0"/>
            <w:r w:rsidR="00A55822" w:rsidRPr="00AD34B2">
              <w:rPr>
                <w:rFonts w:ascii="Times New Roman" w:hAnsi="Times New Roman" w:cs="Times New Roman"/>
                <w:color w:val="auto"/>
                <w:sz w:val="24"/>
                <w:szCs w:val="24"/>
                <w:lang w:val="uk-UA"/>
              </w:rPr>
              <w:t>1</w:t>
            </w:r>
            <w:r w:rsidRPr="00AD34B2">
              <w:rPr>
                <w:rFonts w:ascii="Times New Roman" w:hAnsi="Times New Roman" w:cs="Times New Roman"/>
                <w:color w:val="auto"/>
                <w:sz w:val="24"/>
                <w:szCs w:val="24"/>
                <w:lang w:val="uk-UA"/>
              </w:rPr>
              <w:t>1</w:t>
            </w:r>
            <w:r w:rsidR="009952B0" w:rsidRPr="00AD34B2">
              <w:rPr>
                <w:rFonts w:ascii="Times New Roman" w:hAnsi="Times New Roman" w:cs="Times New Roman"/>
                <w:color w:val="auto"/>
                <w:sz w:val="24"/>
                <w:szCs w:val="24"/>
                <w:lang w:val="uk-UA"/>
              </w:rPr>
              <w:t>:00</w:t>
            </w:r>
          </w:p>
        </w:tc>
      </w:tr>
      <w:tr w:rsidR="00D83DFC" w:rsidRPr="00AD34B2" w:rsidTr="001B3631">
        <w:trPr>
          <w:trHeight w:val="520"/>
          <w:jc w:val="center"/>
        </w:trPr>
        <w:tc>
          <w:tcPr>
            <w:tcW w:w="576" w:type="dxa"/>
          </w:tcPr>
          <w:p w:rsidR="00D83DFC" w:rsidRPr="00AD34B2" w:rsidRDefault="00D83DFC" w:rsidP="00C45F20">
            <w:pPr>
              <w:pStyle w:val="1"/>
              <w:widowControl w:val="0"/>
              <w:spacing w:line="240" w:lineRule="auto"/>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5</w:t>
            </w:r>
          </w:p>
        </w:tc>
        <w:tc>
          <w:tcPr>
            <w:tcW w:w="3006" w:type="dxa"/>
          </w:tcPr>
          <w:p w:rsidR="00D83DFC" w:rsidRPr="00AD34B2" w:rsidRDefault="00D83DFC" w:rsidP="00C45F20">
            <w:pPr>
              <w:pStyle w:val="1"/>
              <w:widowControl w:val="0"/>
              <w:spacing w:line="240" w:lineRule="auto"/>
              <w:ind w:right="113"/>
              <w:rPr>
                <w:rFonts w:ascii="Times New Roman" w:hAnsi="Times New Roman" w:cs="Times New Roman"/>
                <w:b/>
                <w:color w:val="auto"/>
                <w:lang w:val="uk-UA"/>
              </w:rPr>
            </w:pPr>
            <w:r w:rsidRPr="00AD34B2">
              <w:rPr>
                <w:rFonts w:ascii="Times New Roman" w:eastAsia="Times New Roman" w:hAnsi="Times New Roman" w:cs="Times New Roman"/>
                <w:b/>
                <w:color w:val="auto"/>
                <w:sz w:val="24"/>
                <w:szCs w:val="24"/>
                <w:lang w:val="uk-UA"/>
              </w:rPr>
              <w:t>Недискримінація учасників</w:t>
            </w:r>
          </w:p>
        </w:tc>
        <w:tc>
          <w:tcPr>
            <w:tcW w:w="6414" w:type="dxa"/>
          </w:tcPr>
          <w:p w:rsidR="00D83DFC" w:rsidRPr="00AD34B2" w:rsidRDefault="001B3631" w:rsidP="00C45F20">
            <w:pPr>
              <w:pStyle w:val="1"/>
              <w:widowControl w:val="0"/>
              <w:spacing w:line="240" w:lineRule="auto"/>
              <w:ind w:left="34" w:right="113" w:hanging="21"/>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В</w:t>
            </w:r>
            <w:r w:rsidR="00D83DFC" w:rsidRPr="00AD34B2">
              <w:rPr>
                <w:rFonts w:ascii="Times New Roman" w:eastAsia="Times New Roman" w:hAnsi="Times New Roman" w:cs="Times New Roman"/>
                <w:color w:val="auto"/>
                <w:sz w:val="24"/>
                <w:szCs w:val="24"/>
                <w:lang w:val="uk-UA"/>
              </w:rPr>
              <w:t>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83DFC" w:rsidRPr="00AD34B2" w:rsidTr="009952B0">
        <w:trPr>
          <w:trHeight w:val="480"/>
          <w:jc w:val="center"/>
        </w:trPr>
        <w:tc>
          <w:tcPr>
            <w:tcW w:w="576" w:type="dxa"/>
          </w:tcPr>
          <w:p w:rsidR="009952B0" w:rsidRPr="00AD34B2" w:rsidRDefault="006D0A0F" w:rsidP="00C45F20">
            <w:pPr>
              <w:pStyle w:val="1"/>
              <w:widowControl w:val="0"/>
              <w:spacing w:line="240" w:lineRule="auto"/>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6</w:t>
            </w:r>
          </w:p>
          <w:p w:rsidR="00D83DFC" w:rsidRPr="00AD34B2" w:rsidRDefault="00D83DFC" w:rsidP="00C45F20">
            <w:pPr>
              <w:pStyle w:val="1"/>
              <w:widowControl w:val="0"/>
              <w:spacing w:line="240" w:lineRule="auto"/>
              <w:rPr>
                <w:rFonts w:ascii="Times New Roman" w:hAnsi="Times New Roman" w:cs="Times New Roman"/>
                <w:color w:val="auto"/>
                <w:lang w:val="uk-UA"/>
              </w:rPr>
            </w:pPr>
          </w:p>
        </w:tc>
        <w:tc>
          <w:tcPr>
            <w:tcW w:w="3006" w:type="dxa"/>
          </w:tcPr>
          <w:p w:rsidR="00D83DFC" w:rsidRPr="00AD34B2" w:rsidRDefault="006D0A0F"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AD34B2">
              <w:rPr>
                <w:rFonts w:ascii="Times New Roman" w:eastAsia="Times New Roman" w:hAnsi="Times New Roman" w:cs="Times New Roman"/>
                <w:b/>
                <w:color w:val="auto"/>
                <w:sz w:val="24"/>
                <w:szCs w:val="24"/>
                <w:lang w:val="uk-UA"/>
              </w:rPr>
              <w:t>Критерії оцінки тендерних пропозицій Учасників</w:t>
            </w:r>
          </w:p>
        </w:tc>
        <w:tc>
          <w:tcPr>
            <w:tcW w:w="6414" w:type="dxa"/>
          </w:tcPr>
          <w:p w:rsidR="009952B0" w:rsidRPr="00AD34B2" w:rsidRDefault="006D0A0F" w:rsidP="00C45F20">
            <w:pPr>
              <w:pStyle w:val="1"/>
              <w:widowControl w:val="0"/>
              <w:spacing w:line="240" w:lineRule="auto"/>
              <w:ind w:left="34" w:right="113" w:hanging="21"/>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Ціна 100%</w:t>
            </w:r>
          </w:p>
          <w:p w:rsidR="00D83DFC" w:rsidRPr="00AD34B2" w:rsidRDefault="00D83DFC" w:rsidP="00C45F20">
            <w:pPr>
              <w:pStyle w:val="1"/>
              <w:widowControl w:val="0"/>
              <w:spacing w:line="240" w:lineRule="auto"/>
              <w:ind w:left="34" w:right="113" w:hanging="23"/>
              <w:rPr>
                <w:rFonts w:ascii="Times New Roman" w:hAnsi="Times New Roman" w:cs="Times New Roman"/>
                <w:color w:val="auto"/>
                <w:lang w:val="uk-UA"/>
              </w:rPr>
            </w:pPr>
          </w:p>
        </w:tc>
      </w:tr>
      <w:tr w:rsidR="009952B0" w:rsidRPr="00AD34B2" w:rsidTr="001B3631">
        <w:trPr>
          <w:trHeight w:val="1437"/>
          <w:jc w:val="center"/>
        </w:trPr>
        <w:tc>
          <w:tcPr>
            <w:tcW w:w="576" w:type="dxa"/>
          </w:tcPr>
          <w:p w:rsidR="009952B0" w:rsidRPr="00AD34B2" w:rsidRDefault="006D0A0F" w:rsidP="00C45F20">
            <w:pPr>
              <w:pStyle w:val="1"/>
              <w:widowControl w:val="0"/>
              <w:spacing w:line="240" w:lineRule="auto"/>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7</w:t>
            </w:r>
          </w:p>
        </w:tc>
        <w:tc>
          <w:tcPr>
            <w:tcW w:w="3006" w:type="dxa"/>
          </w:tcPr>
          <w:p w:rsidR="009952B0" w:rsidRPr="00AD34B2" w:rsidRDefault="009952B0"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AD34B2">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414" w:type="dxa"/>
          </w:tcPr>
          <w:p w:rsidR="009952B0" w:rsidRPr="00AD34B2" w:rsidRDefault="009952B0" w:rsidP="00C45F20">
            <w:pPr>
              <w:pStyle w:val="1"/>
              <w:widowControl w:val="0"/>
              <w:spacing w:line="240" w:lineRule="auto"/>
              <w:ind w:left="34" w:right="113" w:hanging="21"/>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Валютою тендерної пропозиції є гривня.</w:t>
            </w:r>
            <w:r w:rsidRPr="00AD34B2">
              <w:rPr>
                <w:rFonts w:ascii="Times New Roman" w:eastAsia="Times New Roman" w:hAnsi="Times New Roman" w:cs="Times New Roman"/>
                <w:sz w:val="24"/>
                <w:szCs w:val="24"/>
                <w:lang w:val="uk-UA"/>
              </w:rPr>
              <w:t xml:space="preserve"> Розрахунки здійснюватимуться у національній валюті України згідно з умовами укладеного договору.</w:t>
            </w:r>
          </w:p>
          <w:p w:rsidR="009952B0" w:rsidRPr="00AD34B2" w:rsidRDefault="009952B0" w:rsidP="00C45F20">
            <w:pPr>
              <w:pStyle w:val="1"/>
              <w:widowControl w:val="0"/>
              <w:spacing w:line="240" w:lineRule="auto"/>
              <w:ind w:left="34" w:right="113" w:hanging="23"/>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 xml:space="preserve"> </w:t>
            </w:r>
          </w:p>
        </w:tc>
      </w:tr>
      <w:tr w:rsidR="00A56F79" w:rsidRPr="00AD34B2" w:rsidTr="00B34784">
        <w:trPr>
          <w:trHeight w:val="416"/>
          <w:jc w:val="center"/>
        </w:trPr>
        <w:tc>
          <w:tcPr>
            <w:tcW w:w="576" w:type="dxa"/>
          </w:tcPr>
          <w:p w:rsidR="00A56F79" w:rsidRPr="00AD34B2" w:rsidRDefault="006D0A0F" w:rsidP="00C45F20">
            <w:pPr>
              <w:pStyle w:val="1"/>
              <w:widowControl w:val="0"/>
              <w:spacing w:line="240" w:lineRule="auto"/>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8</w:t>
            </w:r>
          </w:p>
        </w:tc>
        <w:tc>
          <w:tcPr>
            <w:tcW w:w="3006" w:type="dxa"/>
          </w:tcPr>
          <w:p w:rsidR="00A56F79" w:rsidRPr="00AD34B2" w:rsidRDefault="00A56F79" w:rsidP="00102ADA">
            <w:pPr>
              <w:pStyle w:val="1"/>
              <w:widowControl w:val="0"/>
              <w:spacing w:line="240" w:lineRule="auto"/>
              <w:ind w:right="113"/>
              <w:rPr>
                <w:rFonts w:ascii="Times New Roman" w:hAnsi="Times New Roman" w:cs="Times New Roman"/>
                <w:b/>
                <w:color w:val="auto"/>
                <w:lang w:val="uk-UA"/>
              </w:rPr>
            </w:pPr>
            <w:r w:rsidRPr="00AD34B2">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414" w:type="dxa"/>
          </w:tcPr>
          <w:p w:rsidR="003E3E55" w:rsidRPr="00AD34B2" w:rsidRDefault="007D097A" w:rsidP="003E3E55">
            <w:pPr>
              <w:pStyle w:val="1"/>
              <w:widowControl w:val="0"/>
              <w:spacing w:line="240" w:lineRule="auto"/>
              <w:contextualSpacing/>
              <w:jc w:val="both"/>
              <w:rPr>
                <w:rFonts w:ascii="Times New Roman" w:hAnsi="Times New Roman" w:cs="Times New Roman"/>
                <w:color w:val="auto"/>
                <w:sz w:val="24"/>
                <w:szCs w:val="24"/>
                <w:lang w:val="uk-UA"/>
              </w:rPr>
            </w:pPr>
            <w:r w:rsidRPr="00AD34B2">
              <w:rPr>
                <w:rFonts w:ascii="Times New Roman" w:hAnsi="Times New Roman" w:cs="Times New Roman"/>
                <w:color w:val="auto"/>
                <w:sz w:val="24"/>
                <w:szCs w:val="24"/>
                <w:lang w:val="uk-UA"/>
              </w:rPr>
              <w:t xml:space="preserve">8.1. </w:t>
            </w:r>
            <w:r w:rsidR="003E3E55" w:rsidRPr="00AD34B2">
              <w:rPr>
                <w:rFonts w:ascii="Times New Roman" w:hAnsi="Times New Roman" w:cs="Times New Roman"/>
                <w:color w:val="auto"/>
                <w:sz w:val="24"/>
                <w:szCs w:val="24"/>
                <w:lang w:val="uk-UA"/>
              </w:rPr>
              <w:t>Під час проведення процедур закупівель усі документи, що готуються замовником, викладаються українською мовою.</w:t>
            </w:r>
          </w:p>
          <w:p w:rsidR="003E3E55" w:rsidRPr="00AD34B2" w:rsidRDefault="003E3E55" w:rsidP="003E3E55">
            <w:pPr>
              <w:pStyle w:val="1"/>
              <w:widowControl w:val="0"/>
              <w:spacing w:line="240" w:lineRule="auto"/>
              <w:contextualSpacing/>
              <w:jc w:val="both"/>
              <w:rPr>
                <w:rFonts w:ascii="Times New Roman" w:hAnsi="Times New Roman" w:cs="Times New Roman"/>
                <w:color w:val="auto"/>
                <w:sz w:val="24"/>
                <w:szCs w:val="24"/>
                <w:lang w:val="uk-UA"/>
              </w:rPr>
            </w:pPr>
            <w:r w:rsidRPr="00AD34B2">
              <w:rPr>
                <w:rFonts w:ascii="Times New Roman" w:hAnsi="Times New Roman" w:cs="Times New Roman"/>
                <w:color w:val="auto"/>
                <w:sz w:val="24"/>
                <w:szCs w:val="24"/>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71722" w:rsidRPr="00AD34B2" w:rsidRDefault="007D097A" w:rsidP="003E3E55">
            <w:pPr>
              <w:pStyle w:val="1"/>
              <w:widowControl w:val="0"/>
              <w:spacing w:line="240" w:lineRule="auto"/>
              <w:jc w:val="both"/>
              <w:rPr>
                <w:rFonts w:ascii="Times New Roman" w:hAnsi="Times New Roman" w:cs="Times New Roman"/>
                <w:color w:val="auto"/>
                <w:lang w:val="uk-UA"/>
              </w:rPr>
            </w:pPr>
            <w:r w:rsidRPr="00AD34B2">
              <w:rPr>
                <w:rFonts w:ascii="Times New Roman" w:hAnsi="Times New Roman" w:cs="Times New Roman"/>
                <w:color w:val="auto"/>
                <w:sz w:val="24"/>
                <w:szCs w:val="24"/>
                <w:lang w:val="uk-UA"/>
              </w:rPr>
              <w:t xml:space="preserve">8.2. </w:t>
            </w:r>
            <w:r w:rsidR="003E3E55" w:rsidRPr="00AD34B2">
              <w:rPr>
                <w:rFonts w:ascii="Times New Roman" w:hAnsi="Times New Roman" w:cs="Times New Roman"/>
                <w:color w:val="auto"/>
                <w:sz w:val="24"/>
                <w:szCs w:val="24"/>
                <w:lang w:val="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D938A9" w:rsidRPr="00AD34B2" w:rsidTr="006A723B">
        <w:trPr>
          <w:trHeight w:val="373"/>
          <w:jc w:val="center"/>
        </w:trPr>
        <w:tc>
          <w:tcPr>
            <w:tcW w:w="576" w:type="dxa"/>
          </w:tcPr>
          <w:p w:rsidR="00D938A9" w:rsidRPr="00AD34B2" w:rsidRDefault="00D938A9" w:rsidP="00D938A9">
            <w:pPr>
              <w:pStyle w:val="TableParagraph"/>
              <w:spacing w:line="263" w:lineRule="exact"/>
              <w:ind w:left="112"/>
              <w:rPr>
                <w:sz w:val="24"/>
                <w:szCs w:val="24"/>
              </w:rPr>
            </w:pPr>
            <w:r w:rsidRPr="00AD34B2">
              <w:rPr>
                <w:sz w:val="24"/>
                <w:szCs w:val="24"/>
                <w:lang w:eastAsia="ru-RU"/>
              </w:rPr>
              <w:t>9</w:t>
            </w:r>
          </w:p>
        </w:tc>
        <w:tc>
          <w:tcPr>
            <w:tcW w:w="3006" w:type="dxa"/>
          </w:tcPr>
          <w:p w:rsidR="00D938A9" w:rsidRPr="00AD34B2" w:rsidRDefault="00D938A9" w:rsidP="00D938A9">
            <w:pPr>
              <w:pStyle w:val="TableParagraph"/>
              <w:ind w:left="62" w:right="165"/>
              <w:rPr>
                <w:b/>
                <w:sz w:val="24"/>
                <w:szCs w:val="24"/>
              </w:rPr>
            </w:pPr>
            <w:r w:rsidRPr="00AD34B2">
              <w:rPr>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14" w:type="dxa"/>
          </w:tcPr>
          <w:p w:rsidR="00D938A9" w:rsidRPr="00AD34B2" w:rsidRDefault="00D938A9" w:rsidP="00D938A9">
            <w:pPr>
              <w:pStyle w:val="1"/>
              <w:tabs>
                <w:tab w:val="left" w:pos="6639"/>
              </w:tabs>
              <w:spacing w:line="240" w:lineRule="auto"/>
              <w:ind w:right="219"/>
              <w:contextualSpacing/>
              <w:jc w:val="both"/>
              <w:rPr>
                <w:rFonts w:ascii="Times New Roman" w:eastAsia="Times New Roman" w:hAnsi="Times New Roman" w:cs="Times New Roman"/>
                <w:color w:val="FF0000"/>
                <w:sz w:val="24"/>
                <w:szCs w:val="24"/>
                <w:lang w:val="uk-UA"/>
              </w:rPr>
            </w:pPr>
            <w:r w:rsidRPr="00AD34B2">
              <w:rPr>
                <w:rFonts w:ascii="Times New Roman" w:eastAsia="Times New Roman" w:hAnsi="Times New Roman" w:cs="Times New Roman"/>
                <w:color w:val="auto"/>
                <w:sz w:val="24"/>
                <w:szCs w:val="24"/>
                <w:lang w:val="uk-UA"/>
              </w:rPr>
              <w:t xml:space="preserve">Очікувана вартість закупівлі – </w:t>
            </w:r>
            <w:r w:rsidR="00AD34B2">
              <w:rPr>
                <w:rFonts w:ascii="Times New Roman" w:eastAsia="Times New Roman" w:hAnsi="Times New Roman" w:cs="Times New Roman"/>
                <w:color w:val="auto"/>
                <w:sz w:val="24"/>
                <w:szCs w:val="24"/>
                <w:lang w:val="uk-UA"/>
              </w:rPr>
              <w:t>2 112 279,60</w:t>
            </w:r>
            <w:r w:rsidR="0069584A" w:rsidRPr="00AD34B2">
              <w:rPr>
                <w:rFonts w:ascii="Times New Roman" w:eastAsia="Times New Roman" w:hAnsi="Times New Roman" w:cs="Times New Roman"/>
                <w:color w:val="auto"/>
                <w:sz w:val="24"/>
                <w:szCs w:val="24"/>
                <w:lang w:val="uk-UA"/>
              </w:rPr>
              <w:t xml:space="preserve"> (</w:t>
            </w:r>
            <w:r w:rsidR="00AD34B2">
              <w:rPr>
                <w:rFonts w:ascii="Times New Roman" w:eastAsia="Times New Roman" w:hAnsi="Times New Roman" w:cs="Times New Roman"/>
                <w:color w:val="auto"/>
                <w:sz w:val="24"/>
                <w:szCs w:val="24"/>
                <w:lang w:val="uk-UA"/>
              </w:rPr>
              <w:t>два</w:t>
            </w:r>
            <w:r w:rsidR="00ED0BF8" w:rsidRPr="00AD34B2">
              <w:rPr>
                <w:rFonts w:ascii="Times New Roman" w:eastAsia="Times New Roman" w:hAnsi="Times New Roman" w:cs="Times New Roman"/>
                <w:color w:val="auto"/>
                <w:sz w:val="24"/>
                <w:szCs w:val="24"/>
                <w:lang w:val="uk-UA"/>
              </w:rPr>
              <w:t xml:space="preserve"> мільйони </w:t>
            </w:r>
            <w:r w:rsidR="00AD34B2">
              <w:rPr>
                <w:rFonts w:ascii="Times New Roman" w:eastAsia="Times New Roman" w:hAnsi="Times New Roman" w:cs="Times New Roman"/>
                <w:color w:val="auto"/>
                <w:sz w:val="24"/>
                <w:szCs w:val="24"/>
                <w:lang w:val="uk-UA"/>
              </w:rPr>
              <w:t>сто дванадцять</w:t>
            </w:r>
            <w:r w:rsidR="00002EDF" w:rsidRPr="00AD34B2">
              <w:rPr>
                <w:rFonts w:ascii="Times New Roman" w:eastAsia="Times New Roman" w:hAnsi="Times New Roman" w:cs="Times New Roman"/>
                <w:color w:val="auto"/>
                <w:sz w:val="24"/>
                <w:szCs w:val="24"/>
                <w:lang w:val="uk-UA"/>
              </w:rPr>
              <w:t xml:space="preserve"> тисяч </w:t>
            </w:r>
            <w:r w:rsidR="00AD34B2">
              <w:rPr>
                <w:rFonts w:ascii="Times New Roman" w:eastAsia="Times New Roman" w:hAnsi="Times New Roman" w:cs="Times New Roman"/>
                <w:color w:val="auto"/>
                <w:sz w:val="24"/>
                <w:szCs w:val="24"/>
                <w:lang w:val="uk-UA"/>
              </w:rPr>
              <w:t>двісті сімдесят дев'ять грн. 6</w:t>
            </w:r>
            <w:r w:rsidR="00ED0BF8" w:rsidRPr="00AD34B2">
              <w:rPr>
                <w:rFonts w:ascii="Times New Roman" w:eastAsia="Times New Roman" w:hAnsi="Times New Roman" w:cs="Times New Roman"/>
                <w:color w:val="auto"/>
                <w:sz w:val="24"/>
                <w:szCs w:val="24"/>
                <w:lang w:val="uk-UA"/>
              </w:rPr>
              <w:t>0</w:t>
            </w:r>
            <w:r w:rsidR="004B0F70" w:rsidRPr="00AD34B2">
              <w:rPr>
                <w:rFonts w:ascii="Times New Roman" w:eastAsia="Times New Roman" w:hAnsi="Times New Roman" w:cs="Times New Roman"/>
                <w:color w:val="auto"/>
                <w:sz w:val="24"/>
                <w:szCs w:val="24"/>
                <w:lang w:val="uk-UA"/>
              </w:rPr>
              <w:t xml:space="preserve"> </w:t>
            </w:r>
            <w:r w:rsidRPr="00AD34B2">
              <w:rPr>
                <w:rFonts w:ascii="Times New Roman" w:eastAsia="Times New Roman" w:hAnsi="Times New Roman" w:cs="Times New Roman"/>
                <w:color w:val="auto"/>
                <w:sz w:val="24"/>
                <w:szCs w:val="24"/>
                <w:lang w:val="uk-UA"/>
              </w:rPr>
              <w:t>коп</w:t>
            </w:r>
            <w:r w:rsidR="004B0F70" w:rsidRPr="00AD34B2">
              <w:rPr>
                <w:rFonts w:ascii="Times New Roman" w:eastAsia="Times New Roman" w:hAnsi="Times New Roman" w:cs="Times New Roman"/>
                <w:color w:val="auto"/>
                <w:sz w:val="24"/>
                <w:szCs w:val="24"/>
                <w:lang w:val="uk-UA"/>
              </w:rPr>
              <w:t>.</w:t>
            </w:r>
            <w:r w:rsidRPr="00AD34B2">
              <w:rPr>
                <w:rFonts w:ascii="Times New Roman" w:eastAsia="Times New Roman" w:hAnsi="Times New Roman" w:cs="Times New Roman"/>
                <w:color w:val="auto"/>
                <w:sz w:val="24"/>
                <w:szCs w:val="24"/>
                <w:lang w:val="uk-UA"/>
              </w:rPr>
              <w:t>), з ПДВ</w:t>
            </w:r>
          </w:p>
          <w:p w:rsidR="00D938A9" w:rsidRPr="00AD34B2" w:rsidRDefault="00D938A9" w:rsidP="00D938A9">
            <w:pPr>
              <w:pStyle w:val="1"/>
              <w:tabs>
                <w:tab w:val="left" w:pos="6639"/>
              </w:tabs>
              <w:spacing w:line="240" w:lineRule="auto"/>
              <w:ind w:right="219"/>
              <w:contextualSpacing/>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Розрахунок очікуваної вартості закупівлі визначається з урахуванням Кошторисних норм України «Настанова з визначення вартості будівництва», затверджених Наказом Міністерством розвитку громад та територій України від 1 листопада 2021 року № 281 та відповідно до Відомості обсягів робіт.</w:t>
            </w:r>
          </w:p>
          <w:p w:rsidR="00D938A9" w:rsidRPr="00AD34B2" w:rsidRDefault="00D938A9" w:rsidP="00D938A9">
            <w:pPr>
              <w:pStyle w:val="TableParagraph"/>
              <w:ind w:right="158"/>
              <w:jc w:val="both"/>
              <w:rPr>
                <w:sz w:val="24"/>
                <w:szCs w:val="24"/>
              </w:rPr>
            </w:pPr>
            <w:r w:rsidRPr="00AD34B2">
              <w:rPr>
                <w:sz w:val="24"/>
                <w:szCs w:val="24"/>
                <w:lang w:eastAsia="ru-RU"/>
              </w:rPr>
              <w:t xml:space="preserve">Замовником </w:t>
            </w:r>
            <w:r w:rsidRPr="00AD34B2">
              <w:rPr>
                <w:b/>
                <w:sz w:val="24"/>
                <w:szCs w:val="24"/>
                <w:lang w:eastAsia="ru-RU"/>
              </w:rPr>
              <w:t>НЕ приймається</w:t>
            </w:r>
            <w:r w:rsidRPr="00AD34B2">
              <w:rPr>
                <w:sz w:val="24"/>
                <w:szCs w:val="24"/>
                <w:lang w:eastAsia="ru-RU"/>
              </w:rPr>
              <w:t xml:space="preserve">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r>
      <w:tr w:rsidR="006D0A0F" w:rsidRPr="00AD34B2" w:rsidTr="00271722">
        <w:trPr>
          <w:trHeight w:val="555"/>
          <w:jc w:val="center"/>
        </w:trPr>
        <w:tc>
          <w:tcPr>
            <w:tcW w:w="576" w:type="dxa"/>
          </w:tcPr>
          <w:p w:rsidR="006D0A0F" w:rsidRPr="00AD34B2" w:rsidRDefault="00AF1078" w:rsidP="00C45F20">
            <w:pPr>
              <w:pStyle w:val="1"/>
              <w:widowControl w:val="0"/>
              <w:spacing w:line="240" w:lineRule="auto"/>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10</w:t>
            </w:r>
          </w:p>
        </w:tc>
        <w:tc>
          <w:tcPr>
            <w:tcW w:w="3006" w:type="dxa"/>
          </w:tcPr>
          <w:p w:rsidR="006D0A0F" w:rsidRPr="00AD34B2" w:rsidRDefault="00AF1078" w:rsidP="00102ADA">
            <w:pPr>
              <w:pStyle w:val="1"/>
              <w:widowControl w:val="0"/>
              <w:spacing w:line="240" w:lineRule="auto"/>
              <w:ind w:right="113"/>
              <w:rPr>
                <w:rFonts w:ascii="Times New Roman" w:hAnsi="Times New Roman" w:cs="Times New Roman"/>
                <w:b/>
                <w:sz w:val="24"/>
                <w:szCs w:val="24"/>
                <w:lang w:val="uk-UA"/>
              </w:rPr>
            </w:pPr>
            <w:r w:rsidRPr="00AD34B2">
              <w:rPr>
                <w:rFonts w:ascii="Times New Roman" w:eastAsia="Times New Roman" w:hAnsi="Times New Roman" w:cs="Times New Roman"/>
                <w:b/>
                <w:color w:val="auto"/>
                <w:sz w:val="24"/>
                <w:szCs w:val="24"/>
                <w:lang w:val="uk-UA"/>
              </w:rPr>
              <w:t>Крок аукціону</w:t>
            </w:r>
          </w:p>
        </w:tc>
        <w:tc>
          <w:tcPr>
            <w:tcW w:w="6414" w:type="dxa"/>
          </w:tcPr>
          <w:p w:rsidR="006D0A0F" w:rsidRPr="00AD34B2" w:rsidRDefault="00002EDF" w:rsidP="00D938A9">
            <w:pPr>
              <w:pStyle w:val="1"/>
              <w:widowControl w:val="0"/>
              <w:spacing w:line="240" w:lineRule="auto"/>
              <w:jc w:val="both"/>
              <w:rPr>
                <w:rFonts w:ascii="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 xml:space="preserve">1 </w:t>
            </w:r>
            <w:r w:rsidR="00AF1078" w:rsidRPr="00AD34B2">
              <w:rPr>
                <w:rFonts w:ascii="Times New Roman" w:eastAsia="Times New Roman" w:hAnsi="Times New Roman" w:cs="Times New Roman"/>
                <w:color w:val="auto"/>
                <w:sz w:val="24"/>
                <w:szCs w:val="24"/>
                <w:lang w:val="uk-UA"/>
              </w:rPr>
              <w:t xml:space="preserve">% від очікуваної вартості закупівлі </w:t>
            </w:r>
          </w:p>
        </w:tc>
      </w:tr>
      <w:tr w:rsidR="00D83DFC" w:rsidRPr="00AD34B2" w:rsidTr="00C45F20">
        <w:trPr>
          <w:trHeight w:val="520"/>
          <w:jc w:val="center"/>
        </w:trPr>
        <w:tc>
          <w:tcPr>
            <w:tcW w:w="9996" w:type="dxa"/>
            <w:gridSpan w:val="3"/>
            <w:vAlign w:val="center"/>
          </w:tcPr>
          <w:p w:rsidR="00D83DFC" w:rsidRPr="00AD34B2" w:rsidRDefault="002F21E6" w:rsidP="00C45F20">
            <w:pPr>
              <w:pStyle w:val="1"/>
              <w:widowControl w:val="0"/>
              <w:spacing w:line="240" w:lineRule="auto"/>
              <w:rPr>
                <w:rFonts w:ascii="Times New Roman" w:hAnsi="Times New Roman" w:cs="Times New Roman"/>
                <w:b/>
                <w:color w:val="auto"/>
                <w:lang w:val="uk-UA"/>
              </w:rPr>
            </w:pPr>
            <w:r w:rsidRPr="00AD34B2">
              <w:rPr>
                <w:rFonts w:ascii="Times New Roman" w:eastAsia="Times New Roman" w:hAnsi="Times New Roman" w:cs="Times New Roman"/>
                <w:b/>
                <w:sz w:val="24"/>
                <w:szCs w:val="24"/>
                <w:lang w:val="uk-UA"/>
              </w:rPr>
              <w:t xml:space="preserve">Розділ 2. </w:t>
            </w:r>
            <w:r w:rsidR="00D83DFC" w:rsidRPr="00AD34B2">
              <w:rPr>
                <w:rFonts w:ascii="Times New Roman" w:eastAsia="Times New Roman" w:hAnsi="Times New Roman" w:cs="Times New Roman"/>
                <w:b/>
                <w:color w:val="auto"/>
                <w:sz w:val="24"/>
                <w:szCs w:val="24"/>
                <w:lang w:val="uk-UA"/>
              </w:rPr>
              <w:t>Порядок унесення змін та надання роз’яснень до тендерної документації</w:t>
            </w:r>
          </w:p>
        </w:tc>
      </w:tr>
      <w:tr w:rsidR="00D83DFC" w:rsidRPr="00AD34B2" w:rsidTr="001B3631">
        <w:trPr>
          <w:trHeight w:val="520"/>
          <w:jc w:val="center"/>
        </w:trPr>
        <w:tc>
          <w:tcPr>
            <w:tcW w:w="576" w:type="dxa"/>
          </w:tcPr>
          <w:p w:rsidR="00D83DFC" w:rsidRPr="00AD34B2" w:rsidRDefault="00D83DFC" w:rsidP="00C45F20">
            <w:pPr>
              <w:pStyle w:val="1"/>
              <w:widowControl w:val="0"/>
              <w:spacing w:line="240" w:lineRule="auto"/>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1</w:t>
            </w:r>
          </w:p>
        </w:tc>
        <w:tc>
          <w:tcPr>
            <w:tcW w:w="3006" w:type="dxa"/>
          </w:tcPr>
          <w:p w:rsidR="00D83DFC" w:rsidRPr="00AD34B2" w:rsidRDefault="00D83DFC" w:rsidP="00C45F20">
            <w:pPr>
              <w:pStyle w:val="1"/>
              <w:widowControl w:val="0"/>
              <w:spacing w:line="240" w:lineRule="auto"/>
              <w:ind w:right="113"/>
              <w:rPr>
                <w:rFonts w:ascii="Times New Roman" w:hAnsi="Times New Roman" w:cs="Times New Roman"/>
                <w:b/>
                <w:color w:val="auto"/>
                <w:lang w:val="uk-UA"/>
              </w:rPr>
            </w:pPr>
            <w:r w:rsidRPr="00AD34B2">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414" w:type="dxa"/>
          </w:tcPr>
          <w:p w:rsidR="004B0F70" w:rsidRPr="00AD34B2" w:rsidRDefault="004B0F70" w:rsidP="004B0F70">
            <w:pPr>
              <w:pStyle w:val="1"/>
              <w:widowControl w:val="0"/>
              <w:tabs>
                <w:tab w:val="left" w:pos="459"/>
              </w:tabs>
              <w:spacing w:line="240" w:lineRule="auto"/>
              <w:ind w:right="113"/>
              <w:jc w:val="both"/>
              <w:rPr>
                <w:rFonts w:ascii="Times New Roman" w:hAnsi="Times New Roman" w:cs="Times New Roman"/>
                <w:color w:val="auto"/>
                <w:sz w:val="24"/>
                <w:lang w:val="uk-UA"/>
              </w:rPr>
            </w:pPr>
            <w:r w:rsidRPr="00AD34B2">
              <w:rPr>
                <w:rFonts w:ascii="Times New Roman" w:hAnsi="Times New Roman" w:cs="Times New Roman"/>
                <w:color w:val="auto"/>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Pr="00AD34B2">
              <w:rPr>
                <w:rFonts w:ascii="Times New Roman" w:hAnsi="Times New Roman" w:cs="Times New Roman"/>
                <w:color w:val="auto"/>
                <w:sz w:val="24"/>
                <w:lang w:val="uk-UA"/>
              </w:rPr>
              <w:lastRenderedPageBreak/>
              <w:t>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B0F70" w:rsidRPr="00AD34B2" w:rsidRDefault="004B0F70" w:rsidP="004B0F70">
            <w:pPr>
              <w:pStyle w:val="1"/>
              <w:widowControl w:val="0"/>
              <w:tabs>
                <w:tab w:val="left" w:pos="459"/>
              </w:tabs>
              <w:spacing w:line="240" w:lineRule="auto"/>
              <w:ind w:right="113"/>
              <w:jc w:val="both"/>
              <w:rPr>
                <w:rFonts w:ascii="Times New Roman" w:hAnsi="Times New Roman" w:cs="Times New Roman"/>
                <w:color w:val="auto"/>
                <w:sz w:val="24"/>
                <w:lang w:val="uk-UA"/>
              </w:rPr>
            </w:pPr>
            <w:r w:rsidRPr="00AD34B2">
              <w:rPr>
                <w:rFonts w:ascii="Times New Roman" w:hAnsi="Times New Roman" w:cs="Times New Roman"/>
                <w:color w:val="auto"/>
                <w:sz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83DFC" w:rsidRPr="00AD34B2" w:rsidRDefault="004B0F70" w:rsidP="004B0F70">
            <w:pPr>
              <w:pStyle w:val="1"/>
              <w:widowControl w:val="0"/>
              <w:tabs>
                <w:tab w:val="left" w:pos="459"/>
              </w:tabs>
              <w:spacing w:line="240" w:lineRule="auto"/>
              <w:ind w:right="113"/>
              <w:jc w:val="both"/>
              <w:rPr>
                <w:rFonts w:ascii="Times New Roman" w:hAnsi="Times New Roman" w:cs="Times New Roman"/>
                <w:color w:val="auto"/>
                <w:lang w:val="uk-UA"/>
              </w:rPr>
            </w:pPr>
            <w:r w:rsidRPr="00AD34B2">
              <w:rPr>
                <w:rFonts w:ascii="Times New Roman" w:hAnsi="Times New Roman" w:cs="Times New Roman"/>
                <w:color w:val="auto"/>
                <w:sz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83DFC" w:rsidRPr="00AD34B2" w:rsidTr="001B3631">
        <w:trPr>
          <w:trHeight w:val="520"/>
          <w:jc w:val="center"/>
        </w:trPr>
        <w:tc>
          <w:tcPr>
            <w:tcW w:w="576" w:type="dxa"/>
          </w:tcPr>
          <w:p w:rsidR="00D83DFC" w:rsidRPr="00AD34B2" w:rsidRDefault="00D83DFC" w:rsidP="00C45F20">
            <w:pPr>
              <w:pStyle w:val="1"/>
              <w:widowControl w:val="0"/>
              <w:spacing w:line="240" w:lineRule="auto"/>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lastRenderedPageBreak/>
              <w:t>2</w:t>
            </w:r>
          </w:p>
        </w:tc>
        <w:tc>
          <w:tcPr>
            <w:tcW w:w="3006" w:type="dxa"/>
          </w:tcPr>
          <w:p w:rsidR="00D83DFC" w:rsidRPr="00AD34B2" w:rsidRDefault="00D83DFC" w:rsidP="00C45F20">
            <w:pPr>
              <w:pStyle w:val="1"/>
              <w:widowControl w:val="0"/>
              <w:spacing w:line="240" w:lineRule="auto"/>
              <w:ind w:right="113"/>
              <w:rPr>
                <w:rFonts w:ascii="Times New Roman" w:hAnsi="Times New Roman" w:cs="Times New Roman"/>
                <w:b/>
                <w:color w:val="auto"/>
                <w:lang w:val="uk-UA"/>
              </w:rPr>
            </w:pPr>
            <w:r w:rsidRPr="00AD34B2">
              <w:rPr>
                <w:rFonts w:ascii="Times New Roman" w:eastAsia="Times New Roman" w:hAnsi="Times New Roman" w:cs="Times New Roman"/>
                <w:b/>
                <w:color w:val="auto"/>
                <w:sz w:val="24"/>
                <w:szCs w:val="24"/>
                <w:lang w:val="uk-UA"/>
              </w:rPr>
              <w:t>Унесення змін до тендерної документації</w:t>
            </w:r>
          </w:p>
        </w:tc>
        <w:tc>
          <w:tcPr>
            <w:tcW w:w="6414" w:type="dxa"/>
          </w:tcPr>
          <w:p w:rsidR="004B0F70" w:rsidRPr="00AD34B2" w:rsidRDefault="004B0F70" w:rsidP="004B0F70">
            <w:pPr>
              <w:pStyle w:val="1"/>
              <w:widowControl w:val="0"/>
              <w:tabs>
                <w:tab w:val="left" w:pos="459"/>
              </w:tabs>
              <w:spacing w:line="240" w:lineRule="auto"/>
              <w:ind w:right="113"/>
              <w:jc w:val="both"/>
              <w:rPr>
                <w:rFonts w:ascii="Times New Roman" w:hAnsi="Times New Roman" w:cs="Times New Roman"/>
                <w:color w:val="auto"/>
                <w:sz w:val="24"/>
                <w:lang w:val="uk-UA"/>
              </w:rPr>
            </w:pPr>
            <w:r w:rsidRPr="00AD34B2">
              <w:rPr>
                <w:rFonts w:ascii="Times New Roman" w:hAnsi="Times New Roman" w:cs="Times New Roman"/>
                <w:color w:val="auto"/>
                <w:sz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83DFC" w:rsidRPr="00AD34B2" w:rsidRDefault="004B0F70" w:rsidP="004B0F70">
            <w:pPr>
              <w:pStyle w:val="1"/>
              <w:widowControl w:val="0"/>
              <w:tabs>
                <w:tab w:val="left" w:pos="459"/>
              </w:tabs>
              <w:spacing w:line="240" w:lineRule="auto"/>
              <w:ind w:right="113"/>
              <w:jc w:val="both"/>
              <w:rPr>
                <w:rFonts w:ascii="Times New Roman" w:hAnsi="Times New Roman" w:cs="Times New Roman"/>
                <w:color w:val="auto"/>
                <w:sz w:val="24"/>
                <w:lang w:val="uk-UA"/>
              </w:rPr>
            </w:pPr>
            <w:r w:rsidRPr="00AD34B2">
              <w:rPr>
                <w:rFonts w:ascii="Times New Roman" w:hAnsi="Times New Roman" w:cs="Times New Roman"/>
                <w:color w:val="auto"/>
                <w:sz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D34B2">
              <w:rPr>
                <w:rFonts w:ascii="Times New Roman" w:hAnsi="Times New Roman" w:cs="Times New Roman"/>
                <w:color w:val="auto"/>
                <w:sz w:val="24"/>
                <w:lang w:val="uk-UA"/>
              </w:rPr>
              <w:t>машинозчитувальному</w:t>
            </w:r>
            <w:proofErr w:type="spellEnd"/>
            <w:r w:rsidRPr="00AD34B2">
              <w:rPr>
                <w:rFonts w:ascii="Times New Roman" w:hAnsi="Times New Roman" w:cs="Times New Roman"/>
                <w:color w:val="auto"/>
                <w:sz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D83DFC" w:rsidRPr="00AD34B2" w:rsidTr="00C45F20">
        <w:trPr>
          <w:trHeight w:val="520"/>
          <w:jc w:val="center"/>
        </w:trPr>
        <w:tc>
          <w:tcPr>
            <w:tcW w:w="9996" w:type="dxa"/>
            <w:gridSpan w:val="3"/>
            <w:vAlign w:val="center"/>
          </w:tcPr>
          <w:p w:rsidR="00D83DFC" w:rsidRPr="00AD34B2" w:rsidRDefault="002F21E6" w:rsidP="00C35F64">
            <w:pPr>
              <w:pStyle w:val="1"/>
              <w:widowControl w:val="0"/>
              <w:spacing w:line="240" w:lineRule="auto"/>
              <w:jc w:val="center"/>
              <w:rPr>
                <w:rFonts w:ascii="Times New Roman" w:hAnsi="Times New Roman" w:cs="Times New Roman"/>
                <w:b/>
                <w:color w:val="auto"/>
                <w:lang w:val="uk-UA"/>
              </w:rPr>
            </w:pPr>
            <w:r w:rsidRPr="00AD34B2">
              <w:rPr>
                <w:rFonts w:ascii="Times New Roman" w:eastAsia="Times New Roman" w:hAnsi="Times New Roman" w:cs="Times New Roman"/>
                <w:b/>
                <w:sz w:val="24"/>
                <w:szCs w:val="24"/>
                <w:lang w:val="uk-UA"/>
              </w:rPr>
              <w:t xml:space="preserve">Розділ 3. </w:t>
            </w:r>
            <w:r w:rsidR="00D83DFC" w:rsidRPr="00AD34B2">
              <w:rPr>
                <w:rFonts w:ascii="Times New Roman" w:eastAsia="Times New Roman" w:hAnsi="Times New Roman" w:cs="Times New Roman"/>
                <w:b/>
                <w:color w:val="auto"/>
                <w:sz w:val="24"/>
                <w:szCs w:val="24"/>
                <w:lang w:val="uk-UA"/>
              </w:rPr>
              <w:t>Інструкція з підготовки тендерної пропозиції</w:t>
            </w:r>
          </w:p>
        </w:tc>
      </w:tr>
      <w:tr w:rsidR="00D83DFC" w:rsidRPr="00AD34B2" w:rsidTr="001B3631">
        <w:trPr>
          <w:trHeight w:val="520"/>
          <w:jc w:val="center"/>
        </w:trPr>
        <w:tc>
          <w:tcPr>
            <w:tcW w:w="576" w:type="dxa"/>
          </w:tcPr>
          <w:p w:rsidR="00D83DFC" w:rsidRPr="00AD34B2" w:rsidRDefault="00D83DFC" w:rsidP="00C45F20">
            <w:pPr>
              <w:pStyle w:val="1"/>
              <w:widowControl w:val="0"/>
              <w:spacing w:line="240" w:lineRule="auto"/>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1</w:t>
            </w:r>
          </w:p>
        </w:tc>
        <w:tc>
          <w:tcPr>
            <w:tcW w:w="3006" w:type="dxa"/>
          </w:tcPr>
          <w:p w:rsidR="00D83DFC" w:rsidRPr="00AD34B2" w:rsidRDefault="00B54E5A" w:rsidP="00B54E5A">
            <w:pPr>
              <w:pStyle w:val="1"/>
              <w:widowControl w:val="0"/>
              <w:spacing w:line="240" w:lineRule="auto"/>
              <w:ind w:right="113"/>
              <w:rPr>
                <w:rFonts w:ascii="Times New Roman" w:hAnsi="Times New Roman" w:cs="Times New Roman"/>
                <w:b/>
                <w:color w:val="auto"/>
                <w:lang w:val="uk-UA"/>
              </w:rPr>
            </w:pPr>
            <w:r w:rsidRPr="00AD34B2">
              <w:rPr>
                <w:rFonts w:ascii="Times New Roman" w:eastAsia="Times New Roman" w:hAnsi="Times New Roman" w:cs="Times New Roman"/>
                <w:b/>
                <w:color w:val="auto"/>
                <w:sz w:val="24"/>
                <w:szCs w:val="24"/>
                <w:lang w:val="uk-UA"/>
              </w:rPr>
              <w:t xml:space="preserve">Спосіб подання тендерних пропозиції та їх розкриття </w:t>
            </w:r>
          </w:p>
        </w:tc>
        <w:tc>
          <w:tcPr>
            <w:tcW w:w="6414" w:type="dxa"/>
          </w:tcPr>
          <w:p w:rsidR="00B54E5A" w:rsidRPr="00AD34B2" w:rsidRDefault="007D097A" w:rsidP="00B54E5A">
            <w:pPr>
              <w:pStyle w:val="1"/>
              <w:widowControl w:val="0"/>
              <w:spacing w:line="240" w:lineRule="auto"/>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 xml:space="preserve">1.1. </w:t>
            </w:r>
            <w:r w:rsidR="004B0F70" w:rsidRPr="00AD34B2">
              <w:rPr>
                <w:rFonts w:ascii="Times New Roman" w:eastAsia="Times New Roman" w:hAnsi="Times New Roman" w:cs="Times New Roman"/>
                <w:color w:val="auto"/>
                <w:sz w:val="24"/>
                <w:szCs w:val="24"/>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w:t>
            </w:r>
            <w:r w:rsidR="004B0F70" w:rsidRPr="00AD34B2">
              <w:rPr>
                <w:rFonts w:ascii="Times New Roman" w:eastAsia="Times New Roman" w:hAnsi="Times New Roman" w:cs="Times New Roman"/>
                <w:color w:val="auto"/>
                <w:sz w:val="24"/>
                <w:szCs w:val="24"/>
                <w:lang w:val="uk-UA"/>
              </w:rPr>
              <w:lastRenderedPageBreak/>
              <w:t>документів, що вимагаються замовником у тендерній документації.</w:t>
            </w:r>
            <w:r w:rsidR="00B54E5A" w:rsidRPr="00AD34B2">
              <w:rPr>
                <w:rFonts w:ascii="Times New Roman" w:eastAsia="Times New Roman" w:hAnsi="Times New Roman" w:cs="Times New Roman"/>
                <w:color w:val="auto"/>
                <w:sz w:val="24"/>
                <w:szCs w:val="24"/>
                <w:lang w:val="uk-UA"/>
              </w:rPr>
              <w:t xml:space="preserve"> </w:t>
            </w:r>
          </w:p>
          <w:p w:rsidR="00A850D8" w:rsidRPr="00AD34B2" w:rsidRDefault="007D097A" w:rsidP="00B54E5A">
            <w:pPr>
              <w:pStyle w:val="1"/>
              <w:widowControl w:val="0"/>
              <w:spacing w:line="240" w:lineRule="auto"/>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 xml:space="preserve">1.2. </w:t>
            </w:r>
            <w:r w:rsidR="00B54E5A" w:rsidRPr="00AD34B2">
              <w:rPr>
                <w:rFonts w:ascii="Times New Roman" w:eastAsia="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53C07" w:rsidRPr="00AD34B2" w:rsidRDefault="007D097A" w:rsidP="00B54E5A">
            <w:pPr>
              <w:pStyle w:val="1"/>
              <w:widowControl w:val="0"/>
              <w:spacing w:line="240" w:lineRule="auto"/>
              <w:jc w:val="both"/>
              <w:rPr>
                <w:rFonts w:ascii="Times New Roman" w:eastAsia="Calibri" w:hAnsi="Times New Roman" w:cs="Times New Roman"/>
                <w:color w:val="auto"/>
                <w:sz w:val="24"/>
                <w:szCs w:val="24"/>
                <w:shd w:val="clear" w:color="auto" w:fill="FFFFFF"/>
                <w:lang w:val="uk-UA" w:eastAsia="en-US"/>
              </w:rPr>
            </w:pPr>
            <w:r w:rsidRPr="00AD34B2">
              <w:rPr>
                <w:rFonts w:ascii="Times New Roman" w:eastAsia="Calibri" w:hAnsi="Times New Roman" w:cs="Times New Roman"/>
                <w:color w:val="auto"/>
                <w:sz w:val="24"/>
                <w:szCs w:val="24"/>
                <w:shd w:val="clear" w:color="auto" w:fill="FFFFFF"/>
                <w:lang w:val="uk-UA" w:eastAsia="en-US"/>
              </w:rPr>
              <w:t xml:space="preserve">1.3. </w:t>
            </w:r>
            <w:r w:rsidR="00153C07" w:rsidRPr="00AD34B2">
              <w:rPr>
                <w:rFonts w:ascii="Times New Roman" w:eastAsia="Calibri" w:hAnsi="Times New Roman" w:cs="Times New Roman"/>
                <w:color w:val="auto"/>
                <w:sz w:val="24"/>
                <w:szCs w:val="24"/>
                <w:shd w:val="clear" w:color="auto" w:fill="FFFFFF"/>
                <w:lang w:val="uk-UA" w:eastAsia="en-US"/>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53C07" w:rsidRPr="00AD34B2" w:rsidRDefault="00153C07" w:rsidP="00153C07">
            <w:pPr>
              <w:pStyle w:val="1"/>
              <w:widowControl w:val="0"/>
              <w:spacing w:line="240" w:lineRule="auto"/>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Отримана тендерна пропозиція вноситься автоматично до реєстру отриманих тендерних пропозицій.</w:t>
            </w:r>
          </w:p>
          <w:p w:rsidR="004B0F70" w:rsidRPr="00AD34B2" w:rsidRDefault="007D097A" w:rsidP="000234A5">
            <w:pPr>
              <w:pStyle w:val="1"/>
              <w:widowControl w:val="0"/>
              <w:spacing w:line="240" w:lineRule="auto"/>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1.</w:t>
            </w:r>
            <w:r w:rsidR="000234A5" w:rsidRPr="00AD34B2">
              <w:rPr>
                <w:rFonts w:ascii="Times New Roman" w:eastAsia="Times New Roman" w:hAnsi="Times New Roman" w:cs="Times New Roman"/>
                <w:color w:val="auto"/>
                <w:sz w:val="24"/>
                <w:szCs w:val="24"/>
                <w:lang w:val="uk-UA"/>
              </w:rPr>
              <w:t>4</w:t>
            </w:r>
            <w:r w:rsidRPr="00AD34B2">
              <w:rPr>
                <w:rFonts w:ascii="Times New Roman" w:eastAsia="Times New Roman" w:hAnsi="Times New Roman" w:cs="Times New Roman"/>
                <w:color w:val="auto"/>
                <w:sz w:val="24"/>
                <w:szCs w:val="24"/>
                <w:lang w:val="uk-UA"/>
              </w:rPr>
              <w:t xml:space="preserve">. </w:t>
            </w:r>
            <w:r w:rsidR="004B0F70" w:rsidRPr="00AD34B2">
              <w:rPr>
                <w:rFonts w:ascii="Times New Roman" w:eastAsia="Times New Roman" w:hAnsi="Times New Roman" w:cs="Times New Roman"/>
                <w:color w:val="auto"/>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B0F70" w:rsidRPr="00AD34B2" w:rsidRDefault="004B0F70" w:rsidP="004B0F70">
            <w:pPr>
              <w:pStyle w:val="1"/>
              <w:widowControl w:val="0"/>
              <w:spacing w:line="240" w:lineRule="auto"/>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1.5.</w:t>
            </w:r>
            <w:r w:rsidRPr="00AD34B2">
              <w:rPr>
                <w:lang w:val="uk-UA"/>
              </w:rPr>
              <w:t xml:space="preserve"> </w:t>
            </w:r>
            <w:r w:rsidRPr="00AD34B2">
              <w:rPr>
                <w:rFonts w:ascii="Times New Roman" w:eastAsia="Times New Roman" w:hAnsi="Times New Roman" w:cs="Times New Roman"/>
                <w:color w:val="auto"/>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4B0F70" w:rsidRPr="00AD34B2" w:rsidRDefault="004B0F70" w:rsidP="004B0F70">
            <w:pPr>
              <w:pStyle w:val="1"/>
              <w:widowControl w:val="0"/>
              <w:spacing w:line="240" w:lineRule="auto"/>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E57F9" w:rsidRPr="00AD34B2" w:rsidRDefault="007D097A" w:rsidP="004B0F70">
            <w:pPr>
              <w:pStyle w:val="1"/>
              <w:widowControl w:val="0"/>
              <w:spacing w:line="240" w:lineRule="auto"/>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1.</w:t>
            </w:r>
            <w:r w:rsidR="004B0F70" w:rsidRPr="00AD34B2">
              <w:rPr>
                <w:rFonts w:ascii="Times New Roman" w:eastAsia="Times New Roman" w:hAnsi="Times New Roman" w:cs="Times New Roman"/>
                <w:color w:val="auto"/>
                <w:sz w:val="24"/>
                <w:szCs w:val="24"/>
                <w:lang w:val="uk-UA"/>
              </w:rPr>
              <w:t>6</w:t>
            </w:r>
            <w:r w:rsidRPr="00AD34B2">
              <w:rPr>
                <w:rFonts w:ascii="Times New Roman" w:eastAsia="Times New Roman" w:hAnsi="Times New Roman" w:cs="Times New Roman"/>
                <w:color w:val="auto"/>
                <w:sz w:val="24"/>
                <w:szCs w:val="24"/>
                <w:lang w:val="uk-UA"/>
              </w:rPr>
              <w:t xml:space="preserve">. </w:t>
            </w:r>
            <w:r w:rsidR="007E57F9" w:rsidRPr="00AD34B2">
              <w:rPr>
                <w:rFonts w:ascii="Times New Roman" w:eastAsia="Times New Roman" w:hAnsi="Times New Roman" w:cs="Times New Roman"/>
                <w:color w:val="auto"/>
                <w:sz w:val="24"/>
                <w:szCs w:val="24"/>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4B0F70" w:rsidRPr="00AD34B2" w:rsidRDefault="004B0F70" w:rsidP="004B0F70">
            <w:pPr>
              <w:pStyle w:val="1"/>
              <w:widowControl w:val="0"/>
              <w:spacing w:line="240" w:lineRule="auto"/>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1.7.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B0F70" w:rsidRPr="00AD34B2" w:rsidRDefault="004B0F70" w:rsidP="004B0F70">
            <w:pPr>
              <w:pStyle w:val="1"/>
              <w:widowControl w:val="0"/>
              <w:spacing w:line="240" w:lineRule="auto"/>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1.8.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D83DFC" w:rsidRPr="00AD34B2" w:rsidTr="001904DF">
        <w:trPr>
          <w:trHeight w:val="330"/>
          <w:jc w:val="center"/>
        </w:trPr>
        <w:tc>
          <w:tcPr>
            <w:tcW w:w="576" w:type="dxa"/>
          </w:tcPr>
          <w:p w:rsidR="00D83DFC" w:rsidRPr="00AD34B2" w:rsidRDefault="00B54E5A" w:rsidP="00C45F20">
            <w:pPr>
              <w:pStyle w:val="1"/>
              <w:widowControl w:val="0"/>
              <w:spacing w:line="240" w:lineRule="auto"/>
              <w:rPr>
                <w:rFonts w:ascii="Times New Roman" w:hAnsi="Times New Roman" w:cs="Times New Roman"/>
                <w:color w:val="auto"/>
                <w:lang w:val="uk-UA"/>
              </w:rPr>
            </w:pPr>
            <w:r w:rsidRPr="00AD34B2">
              <w:rPr>
                <w:rFonts w:ascii="Times New Roman" w:hAnsi="Times New Roman" w:cs="Times New Roman"/>
                <w:color w:val="auto"/>
                <w:lang w:val="uk-UA"/>
              </w:rPr>
              <w:lastRenderedPageBreak/>
              <w:t>2</w:t>
            </w:r>
          </w:p>
        </w:tc>
        <w:tc>
          <w:tcPr>
            <w:tcW w:w="3006" w:type="dxa"/>
          </w:tcPr>
          <w:p w:rsidR="00D83DFC" w:rsidRPr="00AD34B2" w:rsidRDefault="00B54E5A" w:rsidP="00C45F20">
            <w:pPr>
              <w:pStyle w:val="1"/>
              <w:widowControl w:val="0"/>
              <w:spacing w:line="240" w:lineRule="auto"/>
              <w:rPr>
                <w:rFonts w:ascii="Times New Roman" w:hAnsi="Times New Roman" w:cs="Times New Roman"/>
                <w:b/>
                <w:color w:val="auto"/>
                <w:lang w:val="uk-UA"/>
              </w:rPr>
            </w:pPr>
            <w:r w:rsidRPr="00AD34B2">
              <w:rPr>
                <w:rFonts w:ascii="Times New Roman" w:hAnsi="Times New Roman" w:cs="Times New Roman"/>
                <w:b/>
                <w:color w:val="auto"/>
                <w:lang w:val="uk-UA"/>
              </w:rPr>
              <w:t>Зміст пропозиції</w:t>
            </w:r>
          </w:p>
        </w:tc>
        <w:tc>
          <w:tcPr>
            <w:tcW w:w="6414" w:type="dxa"/>
          </w:tcPr>
          <w:p w:rsidR="00A170FB" w:rsidRPr="00AD34B2" w:rsidRDefault="007D097A" w:rsidP="00B54E5A">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 xml:space="preserve">2.1. </w:t>
            </w:r>
            <w:r w:rsidR="00B54E5A" w:rsidRPr="00AD34B2">
              <w:rPr>
                <w:rFonts w:ascii="Times New Roman" w:eastAsia="Times New Roman" w:hAnsi="Times New Roman" w:cs="Times New Roman"/>
                <w:color w:val="auto"/>
                <w:sz w:val="24"/>
                <w:szCs w:val="24"/>
                <w:lang w:val="uk-UA"/>
              </w:rPr>
              <w:t xml:space="preserve">Тендерна пропозиція </w:t>
            </w:r>
            <w:r w:rsidR="00A170FB" w:rsidRPr="00AD34B2">
              <w:rPr>
                <w:rFonts w:ascii="Times New Roman" w:eastAsia="Times New Roman" w:hAnsi="Times New Roman" w:cs="Times New Roman"/>
                <w:color w:val="auto"/>
                <w:sz w:val="24"/>
                <w:szCs w:val="24"/>
                <w:lang w:val="uk-UA"/>
              </w:rPr>
              <w:t>складається з наступних документів:</w:t>
            </w:r>
          </w:p>
          <w:p w:rsidR="00B54E5A" w:rsidRPr="00AD34B2" w:rsidRDefault="00B54E5A" w:rsidP="00B54E5A">
            <w:pPr>
              <w:widowControl w:val="0"/>
              <w:autoSpaceDE w:val="0"/>
              <w:autoSpaceDN w:val="0"/>
              <w:adjustRightInd w:val="0"/>
              <w:spacing w:line="240" w:lineRule="auto"/>
              <w:ind w:right="34"/>
              <w:contextualSpacing/>
              <w:jc w:val="both"/>
              <w:rPr>
                <w:rFonts w:ascii="Times New Roman" w:eastAsia="Calibri" w:hAnsi="Times New Roman" w:cs="Times New Roman"/>
                <w:color w:val="auto"/>
                <w:sz w:val="24"/>
                <w:szCs w:val="24"/>
                <w:lang w:val="uk-UA" w:eastAsia="en-US"/>
              </w:rPr>
            </w:pPr>
            <w:r w:rsidRPr="00AD34B2">
              <w:rPr>
                <w:rFonts w:ascii="Times New Roman" w:eastAsia="Times New Roman" w:hAnsi="Times New Roman" w:cs="Times New Roman"/>
                <w:color w:val="auto"/>
                <w:sz w:val="24"/>
                <w:szCs w:val="24"/>
                <w:lang w:val="uk-UA"/>
              </w:rPr>
              <w:lastRenderedPageBreak/>
              <w:t>- інформацією та документами, що підтверджують відповідність учасника кваліфікаційним критеріям</w:t>
            </w:r>
            <w:r w:rsidRPr="00AD34B2">
              <w:rPr>
                <w:rFonts w:ascii="Times New Roman" w:eastAsia="Calibri" w:hAnsi="Times New Roman" w:cs="Times New Roman"/>
                <w:color w:val="auto"/>
                <w:sz w:val="24"/>
                <w:szCs w:val="24"/>
                <w:lang w:val="uk-UA" w:eastAsia="en-US"/>
              </w:rPr>
              <w:t xml:space="preserve"> та іншим вимогам замовника (Додаток 2); </w:t>
            </w:r>
          </w:p>
          <w:p w:rsidR="00B54E5A" w:rsidRPr="00AD34B2" w:rsidRDefault="00B54E5A" w:rsidP="00B54E5A">
            <w:pPr>
              <w:widowControl w:val="0"/>
              <w:autoSpaceDE w:val="0"/>
              <w:autoSpaceDN w:val="0"/>
              <w:adjustRightInd w:val="0"/>
              <w:spacing w:line="240" w:lineRule="auto"/>
              <w:ind w:right="34"/>
              <w:contextualSpacing/>
              <w:jc w:val="both"/>
              <w:rPr>
                <w:rFonts w:ascii="Times New Roman" w:eastAsia="Calibri" w:hAnsi="Times New Roman" w:cs="Times New Roman"/>
                <w:color w:val="auto"/>
                <w:sz w:val="24"/>
                <w:szCs w:val="24"/>
                <w:lang w:val="uk-UA" w:eastAsia="en-US"/>
              </w:rPr>
            </w:pPr>
            <w:r w:rsidRPr="00AD34B2">
              <w:rPr>
                <w:rFonts w:ascii="Times New Roman" w:eastAsia="Times New Roman" w:hAnsi="Times New Roman" w:cs="Times New Roman"/>
                <w:color w:val="auto"/>
                <w:sz w:val="24"/>
                <w:szCs w:val="24"/>
                <w:lang w:val="uk-UA"/>
              </w:rPr>
              <w:t>- інформацією щодо відповідності учасника вимогам, визначеним у статті 17 Закону</w:t>
            </w:r>
            <w:r w:rsidR="00B250F3" w:rsidRPr="00AD34B2">
              <w:rPr>
                <w:rFonts w:ascii="Times New Roman" w:eastAsia="Times New Roman" w:hAnsi="Times New Roman" w:cs="Times New Roman"/>
                <w:color w:val="auto"/>
                <w:sz w:val="24"/>
                <w:szCs w:val="24"/>
                <w:lang w:val="uk-UA"/>
              </w:rPr>
              <w:t>,</w:t>
            </w:r>
            <w:r w:rsidRPr="00AD34B2">
              <w:rPr>
                <w:rFonts w:ascii="Times New Roman" w:eastAsia="Times New Roman" w:hAnsi="Times New Roman" w:cs="Times New Roman"/>
                <w:color w:val="auto"/>
                <w:sz w:val="24"/>
                <w:szCs w:val="24"/>
                <w:lang w:val="uk-UA"/>
              </w:rPr>
              <w:t xml:space="preserve"> </w:t>
            </w:r>
            <w:r w:rsidR="00B250F3" w:rsidRPr="00AD34B2">
              <w:rPr>
                <w:rFonts w:ascii="Times New Roman" w:eastAsia="Times New Roman" w:hAnsi="Times New Roman" w:cs="Times New Roman"/>
                <w:color w:val="auto"/>
                <w:sz w:val="24"/>
                <w:szCs w:val="24"/>
                <w:lang w:val="uk-UA"/>
              </w:rPr>
              <w:t xml:space="preserve">яка подається у вигляді, зазначеному в </w:t>
            </w:r>
            <w:r w:rsidRPr="00AD34B2">
              <w:rPr>
                <w:rFonts w:ascii="Times New Roman" w:eastAsia="Calibri" w:hAnsi="Times New Roman" w:cs="Times New Roman"/>
                <w:color w:val="auto"/>
                <w:sz w:val="24"/>
                <w:szCs w:val="24"/>
                <w:lang w:val="uk-UA" w:eastAsia="en-US"/>
              </w:rPr>
              <w:t>Додатк</w:t>
            </w:r>
            <w:r w:rsidR="00B250F3" w:rsidRPr="00AD34B2">
              <w:rPr>
                <w:rFonts w:ascii="Times New Roman" w:eastAsia="Calibri" w:hAnsi="Times New Roman" w:cs="Times New Roman"/>
                <w:color w:val="auto"/>
                <w:sz w:val="24"/>
                <w:szCs w:val="24"/>
                <w:lang w:val="uk-UA" w:eastAsia="en-US"/>
              </w:rPr>
              <w:t>у</w:t>
            </w:r>
            <w:r w:rsidRPr="00AD34B2">
              <w:rPr>
                <w:rFonts w:ascii="Times New Roman" w:eastAsia="Calibri" w:hAnsi="Times New Roman" w:cs="Times New Roman"/>
                <w:color w:val="auto"/>
                <w:sz w:val="24"/>
                <w:szCs w:val="24"/>
                <w:lang w:val="uk-UA" w:eastAsia="en-US"/>
              </w:rPr>
              <w:t xml:space="preserve"> 2</w:t>
            </w:r>
            <w:r w:rsidR="00B250F3" w:rsidRPr="00AD34B2">
              <w:rPr>
                <w:rFonts w:ascii="Times New Roman" w:eastAsia="Calibri" w:hAnsi="Times New Roman" w:cs="Times New Roman"/>
                <w:color w:val="auto"/>
                <w:sz w:val="24"/>
                <w:szCs w:val="24"/>
                <w:lang w:val="uk-UA" w:eastAsia="en-US"/>
              </w:rPr>
              <w:t xml:space="preserve"> до цієї документації</w:t>
            </w:r>
            <w:r w:rsidRPr="00AD34B2">
              <w:rPr>
                <w:rFonts w:ascii="Times New Roman" w:eastAsia="Calibri" w:hAnsi="Times New Roman" w:cs="Times New Roman"/>
                <w:color w:val="auto"/>
                <w:sz w:val="24"/>
                <w:szCs w:val="24"/>
                <w:lang w:val="uk-UA" w:eastAsia="en-US"/>
              </w:rPr>
              <w:t>;</w:t>
            </w:r>
          </w:p>
          <w:p w:rsidR="00B54E5A" w:rsidRPr="00AD34B2" w:rsidRDefault="00B54E5A" w:rsidP="00B54E5A">
            <w:pPr>
              <w:widowControl w:val="0"/>
              <w:autoSpaceDE w:val="0"/>
              <w:autoSpaceDN w:val="0"/>
              <w:adjustRightInd w:val="0"/>
              <w:spacing w:line="240" w:lineRule="auto"/>
              <w:ind w:right="34"/>
              <w:contextualSpacing/>
              <w:jc w:val="both"/>
              <w:rPr>
                <w:rFonts w:ascii="Times New Roman" w:eastAsia="Calibri" w:hAnsi="Times New Roman" w:cs="Times New Roman"/>
                <w:color w:val="auto"/>
                <w:sz w:val="24"/>
                <w:szCs w:val="24"/>
                <w:lang w:val="uk-UA" w:eastAsia="en-US"/>
              </w:rPr>
            </w:pPr>
            <w:r w:rsidRPr="00AD34B2">
              <w:rPr>
                <w:rFonts w:ascii="Times New Roman CYR" w:eastAsia="Times New Roman" w:hAnsi="Times New Roman CYR" w:cs="Times New Roman"/>
                <w:color w:val="auto"/>
                <w:sz w:val="24"/>
                <w:szCs w:val="24"/>
                <w:lang w:val="uk-UA"/>
              </w:rPr>
              <w:t xml:space="preserve">- «технічної частиною» </w:t>
            </w:r>
            <w:r w:rsidRPr="00AD34B2">
              <w:rPr>
                <w:rFonts w:ascii="Times New Roman" w:eastAsia="Calibri" w:hAnsi="Times New Roman" w:cs="Times New Roman"/>
                <w:color w:val="auto"/>
                <w:sz w:val="24"/>
                <w:szCs w:val="24"/>
                <w:lang w:val="uk-UA" w:eastAsia="en-US"/>
              </w:rPr>
              <w:t>тендерної пропозиції,</w:t>
            </w:r>
            <w:r w:rsidRPr="00AD34B2">
              <w:rPr>
                <w:rFonts w:ascii="Times New Roman" w:eastAsia="Times New Roman" w:hAnsi="Times New Roman" w:cs="Times New Roman"/>
                <w:color w:val="auto"/>
                <w:sz w:val="28"/>
                <w:szCs w:val="28"/>
                <w:lang w:val="uk-UA"/>
              </w:rPr>
              <w:t xml:space="preserve"> </w:t>
            </w:r>
            <w:r w:rsidRPr="00AD34B2">
              <w:rPr>
                <w:rFonts w:ascii="Times New Roman" w:eastAsia="Calibri" w:hAnsi="Times New Roman" w:cs="Times New Roman"/>
                <w:color w:val="auto"/>
                <w:sz w:val="24"/>
                <w:szCs w:val="24"/>
                <w:lang w:val="uk-UA" w:eastAsia="en-US"/>
              </w:rPr>
              <w:t xml:space="preserve">яка повинна містити інформацію про відповідність запропонованих учасником </w:t>
            </w:r>
            <w:r w:rsidR="00735B6F" w:rsidRPr="00AD34B2">
              <w:rPr>
                <w:rFonts w:ascii="Times New Roman" w:eastAsia="Calibri" w:hAnsi="Times New Roman" w:cs="Times New Roman"/>
                <w:color w:val="auto"/>
                <w:sz w:val="24"/>
                <w:szCs w:val="24"/>
                <w:lang w:val="uk-UA" w:eastAsia="en-US"/>
              </w:rPr>
              <w:t>робіт</w:t>
            </w:r>
            <w:r w:rsidRPr="00AD34B2">
              <w:rPr>
                <w:rFonts w:ascii="Times New Roman" w:eastAsia="Calibri" w:hAnsi="Times New Roman" w:cs="Times New Roman"/>
                <w:color w:val="auto"/>
                <w:sz w:val="24"/>
                <w:szCs w:val="24"/>
                <w:lang w:val="uk-UA" w:eastAsia="en-US"/>
              </w:rPr>
              <w:t xml:space="preserve"> встановленим кількісним, якісним та іншим вимогам згідно Технічного завдання</w:t>
            </w:r>
            <w:r w:rsidRPr="00AD34B2">
              <w:rPr>
                <w:rFonts w:ascii="Times New Roman CYR" w:eastAsia="Times New Roman" w:hAnsi="Times New Roman CYR" w:cs="Times New Roman"/>
                <w:color w:val="auto"/>
                <w:sz w:val="24"/>
                <w:szCs w:val="24"/>
                <w:lang w:val="uk-UA"/>
              </w:rPr>
              <w:t xml:space="preserve"> (технічна специфікація)</w:t>
            </w:r>
            <w:r w:rsidRPr="00AD34B2">
              <w:rPr>
                <w:rFonts w:ascii="Times New Roman" w:eastAsia="Calibri" w:hAnsi="Times New Roman" w:cs="Times New Roman"/>
                <w:color w:val="auto"/>
                <w:sz w:val="24"/>
                <w:szCs w:val="24"/>
                <w:lang w:val="uk-UA" w:eastAsia="en-US"/>
              </w:rPr>
              <w:t xml:space="preserve"> (Додаток 3) тендерної документації;</w:t>
            </w:r>
          </w:p>
          <w:p w:rsidR="00B54E5A" w:rsidRPr="00AD34B2" w:rsidRDefault="00B54E5A" w:rsidP="00B54E5A">
            <w:pPr>
              <w:pStyle w:val="1"/>
              <w:widowControl w:val="0"/>
              <w:spacing w:line="240" w:lineRule="auto"/>
              <w:ind w:left="34"/>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 інформацією</w:t>
            </w:r>
            <w:r w:rsidRPr="00AD34B2">
              <w:rPr>
                <w:rFonts w:ascii="Times New Roman" w:eastAsia="Calibri" w:hAnsi="Times New Roman" w:cs="Times New Roman"/>
                <w:color w:val="auto"/>
                <w:sz w:val="24"/>
                <w:szCs w:val="24"/>
                <w:lang w:val="uk-UA" w:eastAsia="en-US"/>
              </w:rPr>
              <w:t xml:space="preserve"> про тендерну пропозицію Учасника (Додаток 1);</w:t>
            </w:r>
          </w:p>
          <w:p w:rsidR="00B54E5A" w:rsidRPr="00AD34B2" w:rsidRDefault="00B54E5A" w:rsidP="00B54E5A">
            <w:pPr>
              <w:pStyle w:val="1"/>
              <w:widowControl w:val="0"/>
              <w:spacing w:line="240" w:lineRule="auto"/>
              <w:ind w:left="34"/>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 документом, що підтверджує повноваження посадової особи або представника учасника процедури закупівлі щодо підпису документів тендерної пропозиції</w:t>
            </w:r>
            <w:r w:rsidR="00DA4674" w:rsidRPr="00AD34B2">
              <w:rPr>
                <w:rFonts w:ascii="Times New Roman" w:eastAsia="Times New Roman" w:hAnsi="Times New Roman" w:cs="Times New Roman"/>
                <w:color w:val="auto"/>
                <w:sz w:val="24"/>
                <w:szCs w:val="24"/>
                <w:lang w:val="uk-UA"/>
              </w:rPr>
              <w:t xml:space="preserve">, договору </w:t>
            </w:r>
            <w:r w:rsidRPr="00AD34B2">
              <w:rPr>
                <w:rFonts w:ascii="Times New Roman" w:eastAsia="Times New Roman" w:hAnsi="Times New Roman" w:cs="Times New Roman"/>
                <w:color w:val="auto"/>
                <w:sz w:val="24"/>
                <w:szCs w:val="24"/>
                <w:lang w:val="uk-UA"/>
              </w:rPr>
              <w:t>(Додаток 2);</w:t>
            </w:r>
          </w:p>
          <w:p w:rsidR="00B54E5A" w:rsidRPr="00AD34B2" w:rsidRDefault="00B54E5A" w:rsidP="00B54E5A">
            <w:pPr>
              <w:widowControl w:val="0"/>
              <w:autoSpaceDE w:val="0"/>
              <w:autoSpaceDN w:val="0"/>
              <w:adjustRightInd w:val="0"/>
              <w:spacing w:line="240" w:lineRule="auto"/>
              <w:ind w:right="34"/>
              <w:contextualSpacing/>
              <w:jc w:val="both"/>
              <w:rPr>
                <w:rFonts w:ascii="Times New Roman" w:eastAsia="Calibri" w:hAnsi="Times New Roman" w:cs="Times New Roman"/>
                <w:color w:val="auto"/>
                <w:sz w:val="24"/>
                <w:szCs w:val="24"/>
                <w:lang w:val="uk-UA" w:eastAsia="en-US"/>
              </w:rPr>
            </w:pPr>
            <w:r w:rsidRPr="00AD34B2">
              <w:rPr>
                <w:rFonts w:ascii="Times New Roman" w:eastAsia="Calibri" w:hAnsi="Times New Roman" w:cs="Times New Roman"/>
                <w:color w:val="auto"/>
                <w:sz w:val="24"/>
                <w:szCs w:val="24"/>
                <w:lang w:val="uk-UA" w:eastAsia="en-US"/>
              </w:rPr>
              <w:t>- іншими документами, відповідно до вимог тендерної документації.</w:t>
            </w:r>
          </w:p>
          <w:p w:rsidR="00B54E5A" w:rsidRPr="00AD34B2" w:rsidRDefault="007D097A" w:rsidP="00B54E5A">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AD34B2">
              <w:rPr>
                <w:rFonts w:ascii="Times New Roman" w:eastAsia="Calibri" w:hAnsi="Times New Roman" w:cs="Times New Roman"/>
                <w:color w:val="auto"/>
                <w:sz w:val="24"/>
                <w:szCs w:val="24"/>
                <w:lang w:val="uk-UA" w:eastAsia="en-US"/>
              </w:rPr>
              <w:t xml:space="preserve">2.2. </w:t>
            </w:r>
            <w:r w:rsidR="00B54E5A" w:rsidRPr="00AD34B2">
              <w:rPr>
                <w:rFonts w:ascii="Times New Roman" w:eastAsia="Calibri" w:hAnsi="Times New Roman" w:cs="Times New Roman"/>
                <w:color w:val="auto"/>
                <w:sz w:val="24"/>
                <w:szCs w:val="24"/>
                <w:lang w:val="uk-UA" w:eastAsia="en-US"/>
              </w:rPr>
              <w:t xml:space="preserve">Тендерна пропозиція Учасника повинна обов’язково </w:t>
            </w:r>
            <w:r w:rsidR="001B1AD6" w:rsidRPr="00AD34B2">
              <w:rPr>
                <w:rFonts w:ascii="Times New Roman" w:eastAsia="Calibri" w:hAnsi="Times New Roman" w:cs="Times New Roman"/>
                <w:color w:val="auto"/>
                <w:sz w:val="24"/>
                <w:szCs w:val="24"/>
                <w:lang w:val="uk-UA" w:eastAsia="en-US"/>
              </w:rPr>
              <w:t>бути підписана</w:t>
            </w:r>
            <w:r w:rsidR="00B54E5A" w:rsidRPr="00AD34B2">
              <w:rPr>
                <w:rFonts w:ascii="Times New Roman" w:eastAsia="Calibri" w:hAnsi="Times New Roman" w:cs="Times New Roman"/>
                <w:color w:val="auto"/>
                <w:sz w:val="24"/>
                <w:szCs w:val="24"/>
                <w:lang w:val="uk-UA" w:eastAsia="en-US"/>
              </w:rPr>
              <w:t xml:space="preserve"> </w:t>
            </w:r>
            <w:r w:rsidR="00082337" w:rsidRPr="00AD34B2">
              <w:rPr>
                <w:rFonts w:ascii="Times New Roman" w:eastAsia="Times New Roman" w:hAnsi="Times New Roman" w:cs="Times New Roman"/>
                <w:color w:val="auto"/>
                <w:sz w:val="24"/>
                <w:szCs w:val="24"/>
                <w:lang w:val="uk-UA"/>
              </w:rPr>
              <w:t>кваліфікованим електронним підписом</w:t>
            </w:r>
            <w:r w:rsidR="00381D68" w:rsidRPr="00AD34B2">
              <w:rPr>
                <w:rFonts w:ascii="Times New Roman" w:eastAsia="Times New Roman" w:hAnsi="Times New Roman" w:cs="Times New Roman"/>
                <w:color w:val="auto"/>
                <w:sz w:val="24"/>
                <w:szCs w:val="24"/>
                <w:lang w:val="uk-UA"/>
              </w:rPr>
              <w:t xml:space="preserve"> (КЕП)</w:t>
            </w:r>
            <w:r w:rsidR="00B64891" w:rsidRPr="00AD34B2">
              <w:rPr>
                <w:rFonts w:ascii="Times New Roman" w:eastAsia="Times New Roman" w:hAnsi="Times New Roman" w:cs="Times New Roman"/>
                <w:color w:val="auto"/>
                <w:sz w:val="24"/>
                <w:szCs w:val="24"/>
                <w:lang w:val="uk-UA"/>
              </w:rPr>
              <w:t xml:space="preserve"> на захищеному носії </w:t>
            </w:r>
            <w:r w:rsidR="00B54E5A" w:rsidRPr="00AD34B2">
              <w:rPr>
                <w:rFonts w:ascii="Times New Roman" w:eastAsia="Times New Roman" w:hAnsi="Times New Roman" w:cs="Times New Roman"/>
                <w:color w:val="auto"/>
                <w:sz w:val="24"/>
                <w:szCs w:val="24"/>
                <w:lang w:val="uk-UA"/>
              </w:rPr>
              <w:t xml:space="preserve"> уповноваженої особи на підписання тендерної пропозиції (крім випадків коли Учасник є нерезидентом). </w:t>
            </w:r>
          </w:p>
          <w:p w:rsidR="00381D68" w:rsidRPr="00AD34B2" w:rsidRDefault="00381D68" w:rsidP="00B54E5A">
            <w:pPr>
              <w:widowControl w:val="0"/>
              <w:autoSpaceDE w:val="0"/>
              <w:autoSpaceDN w:val="0"/>
              <w:adjustRightInd w:val="0"/>
              <w:spacing w:line="240" w:lineRule="auto"/>
              <w:ind w:right="34"/>
              <w:contextualSpacing/>
              <w:jc w:val="both"/>
              <w:rPr>
                <w:rFonts w:ascii="Times New Roman" w:eastAsia="Calibri" w:hAnsi="Times New Roman" w:cs="Times New Roman"/>
                <w:color w:val="auto"/>
                <w:sz w:val="24"/>
                <w:szCs w:val="24"/>
                <w:lang w:val="uk-UA" w:eastAsia="en-US"/>
              </w:rPr>
            </w:pPr>
            <w:r w:rsidRPr="00AD34B2">
              <w:rPr>
                <w:rFonts w:ascii="Times New Roman" w:eastAsia="Calibri" w:hAnsi="Times New Roman" w:cs="Times New Roman"/>
                <w:color w:val="auto"/>
                <w:sz w:val="24"/>
                <w:szCs w:val="24"/>
                <w:lang w:val="uk-UA" w:eastAsia="en-US"/>
              </w:rPr>
              <w:t>КЕП оформлений без прив’язки до Учасника не приймається.</w:t>
            </w:r>
          </w:p>
          <w:p w:rsidR="003908F0" w:rsidRPr="00AD34B2" w:rsidRDefault="007D097A" w:rsidP="00B54E5A">
            <w:pPr>
              <w:widowControl w:val="0"/>
              <w:shd w:val="clear" w:color="auto" w:fill="FFFFFF"/>
              <w:tabs>
                <w:tab w:val="left" w:pos="387"/>
              </w:tabs>
              <w:spacing w:line="240" w:lineRule="auto"/>
              <w:ind w:right="34"/>
              <w:jc w:val="both"/>
              <w:outlineLvl w:val="2"/>
              <w:rPr>
                <w:rFonts w:ascii="Times New Roman" w:eastAsia="Calibri" w:hAnsi="Times New Roman" w:cs="Times New Roman"/>
                <w:color w:val="auto"/>
                <w:sz w:val="24"/>
                <w:szCs w:val="24"/>
                <w:lang w:val="uk-UA" w:eastAsia="en-US"/>
              </w:rPr>
            </w:pPr>
            <w:r w:rsidRPr="00AD34B2">
              <w:rPr>
                <w:rFonts w:ascii="Times New Roman" w:eastAsia="Calibri" w:hAnsi="Times New Roman" w:cs="Times New Roman"/>
                <w:color w:val="auto"/>
                <w:sz w:val="24"/>
                <w:szCs w:val="24"/>
                <w:lang w:val="uk-UA" w:eastAsia="en-US"/>
              </w:rPr>
              <w:t xml:space="preserve">2.3. </w:t>
            </w:r>
            <w:r w:rsidR="006046F0" w:rsidRPr="00AD34B2">
              <w:rPr>
                <w:rFonts w:ascii="Times New Roman" w:eastAsia="Calibri" w:hAnsi="Times New Roman" w:cs="Times New Roman"/>
                <w:color w:val="auto"/>
                <w:sz w:val="24"/>
                <w:szCs w:val="24"/>
                <w:lang w:val="uk-UA" w:eastAsia="en-US"/>
              </w:rPr>
              <w:t>Завантажені документи повинні бути оформлені на офіційному бланку учасника, підписані уповноваженою особою учасника на підписання тендерної пропозиції (далі – уповноважена особа), з обов’язковим  зазначенням посади, прізвища та ініціалів, мати реєстраційний номер та печатку при наявності (окрім технічної частини пропозиції).</w:t>
            </w:r>
          </w:p>
          <w:p w:rsidR="00873569" w:rsidRPr="00AD34B2" w:rsidRDefault="00873569" w:rsidP="00B54E5A">
            <w:pPr>
              <w:widowControl w:val="0"/>
              <w:shd w:val="clear" w:color="auto" w:fill="FFFFFF"/>
              <w:tabs>
                <w:tab w:val="left" w:pos="387"/>
              </w:tabs>
              <w:spacing w:line="240" w:lineRule="auto"/>
              <w:ind w:right="34"/>
              <w:jc w:val="both"/>
              <w:outlineLvl w:val="2"/>
              <w:rPr>
                <w:rFonts w:ascii="Times New Roman" w:eastAsia="Calibri" w:hAnsi="Times New Roman" w:cs="Times New Roman"/>
                <w:color w:val="auto"/>
                <w:sz w:val="24"/>
                <w:szCs w:val="24"/>
                <w:lang w:val="uk-UA" w:eastAsia="en-US"/>
              </w:rPr>
            </w:pPr>
            <w:r w:rsidRPr="00AD34B2">
              <w:rPr>
                <w:rFonts w:ascii="Times New Roman" w:eastAsia="Calibri" w:hAnsi="Times New Roman" w:cs="Times New Roman"/>
                <w:color w:val="auto"/>
                <w:sz w:val="24"/>
                <w:szCs w:val="24"/>
                <w:lang w:val="uk-UA" w:eastAsia="en-US"/>
              </w:rPr>
              <w:t>Технічна частина пропозиції, відповідно до ч.1 Розділу 4 Додатку 2 до тендерної документації, подається за підписом уповноваженої особи Учасника.</w:t>
            </w:r>
          </w:p>
          <w:p w:rsidR="00C21B55" w:rsidRPr="00AD34B2" w:rsidRDefault="007D097A" w:rsidP="00B54E5A">
            <w:pPr>
              <w:widowControl w:val="0"/>
              <w:shd w:val="clear" w:color="auto" w:fill="FFFFFF"/>
              <w:tabs>
                <w:tab w:val="left" w:pos="387"/>
              </w:tabs>
              <w:spacing w:line="240" w:lineRule="auto"/>
              <w:ind w:right="34"/>
              <w:jc w:val="both"/>
              <w:outlineLvl w:val="2"/>
              <w:rPr>
                <w:rFonts w:ascii="Times New Roman" w:eastAsia="Times New Roman" w:hAnsi="Times New Roman"/>
                <w:bCs/>
                <w:color w:val="auto"/>
                <w:sz w:val="24"/>
                <w:szCs w:val="24"/>
                <w:lang w:val="uk-UA" w:eastAsia="en-US"/>
              </w:rPr>
            </w:pPr>
            <w:r w:rsidRPr="00AD34B2">
              <w:rPr>
                <w:rFonts w:ascii="Times New Roman" w:eastAsia="Times New Roman" w:hAnsi="Times New Roman"/>
                <w:bCs/>
                <w:color w:val="auto"/>
                <w:sz w:val="24"/>
                <w:szCs w:val="24"/>
                <w:lang w:val="uk-UA" w:eastAsia="en-US"/>
              </w:rPr>
              <w:t xml:space="preserve">2.4. </w:t>
            </w:r>
            <w:r w:rsidR="00B54E5A" w:rsidRPr="00AD34B2">
              <w:rPr>
                <w:rFonts w:ascii="Times New Roman" w:eastAsia="Times New Roman" w:hAnsi="Times New Roman"/>
                <w:bCs/>
                <w:color w:val="auto"/>
                <w:sz w:val="24"/>
                <w:szCs w:val="24"/>
                <w:lang w:val="uk-UA" w:eastAsia="en-US"/>
              </w:rPr>
              <w:t xml:space="preserve">Документи, що вимагаються цією тендерною документацією </w:t>
            </w:r>
            <w:r w:rsidR="003908F0" w:rsidRPr="00AD34B2">
              <w:rPr>
                <w:rFonts w:ascii="Times New Roman" w:eastAsia="Times New Roman" w:hAnsi="Times New Roman"/>
                <w:bCs/>
                <w:color w:val="auto"/>
                <w:sz w:val="24"/>
                <w:szCs w:val="24"/>
                <w:lang w:val="uk-UA" w:eastAsia="en-US"/>
              </w:rPr>
              <w:t>повинні бути скановані кольоровим сканером та завантажені в електронній системі закупівель (далі – Система) до кінцевого строку подання пропозицій одним або декількома файлами у форматі PDF (</w:t>
            </w:r>
            <w:proofErr w:type="spellStart"/>
            <w:r w:rsidR="003908F0" w:rsidRPr="00AD34B2">
              <w:rPr>
                <w:rFonts w:ascii="Times New Roman" w:eastAsia="Times New Roman" w:hAnsi="Times New Roman"/>
                <w:bCs/>
                <w:color w:val="auto"/>
                <w:sz w:val="24"/>
                <w:szCs w:val="24"/>
                <w:lang w:val="uk-UA" w:eastAsia="en-US"/>
              </w:rPr>
              <w:t>Portable</w:t>
            </w:r>
            <w:proofErr w:type="spellEnd"/>
            <w:r w:rsidR="003908F0" w:rsidRPr="00AD34B2">
              <w:rPr>
                <w:rFonts w:ascii="Times New Roman" w:eastAsia="Times New Roman" w:hAnsi="Times New Roman"/>
                <w:bCs/>
                <w:color w:val="auto"/>
                <w:sz w:val="24"/>
                <w:szCs w:val="24"/>
                <w:lang w:val="uk-UA" w:eastAsia="en-US"/>
              </w:rPr>
              <w:t xml:space="preserve"> </w:t>
            </w:r>
            <w:proofErr w:type="spellStart"/>
            <w:r w:rsidR="003908F0" w:rsidRPr="00AD34B2">
              <w:rPr>
                <w:rFonts w:ascii="Times New Roman" w:eastAsia="Times New Roman" w:hAnsi="Times New Roman"/>
                <w:bCs/>
                <w:color w:val="auto"/>
                <w:sz w:val="24"/>
                <w:szCs w:val="24"/>
                <w:lang w:val="uk-UA" w:eastAsia="en-US"/>
              </w:rPr>
              <w:t>Document</w:t>
            </w:r>
            <w:proofErr w:type="spellEnd"/>
            <w:r w:rsidR="003908F0" w:rsidRPr="00AD34B2">
              <w:rPr>
                <w:rFonts w:ascii="Times New Roman" w:eastAsia="Times New Roman" w:hAnsi="Times New Roman"/>
                <w:bCs/>
                <w:color w:val="auto"/>
                <w:sz w:val="24"/>
                <w:szCs w:val="24"/>
                <w:lang w:val="uk-UA" w:eastAsia="en-US"/>
              </w:rPr>
              <w:t xml:space="preserve"> </w:t>
            </w:r>
            <w:proofErr w:type="spellStart"/>
            <w:r w:rsidR="003908F0" w:rsidRPr="00AD34B2">
              <w:rPr>
                <w:rFonts w:ascii="Times New Roman" w:eastAsia="Times New Roman" w:hAnsi="Times New Roman"/>
                <w:bCs/>
                <w:color w:val="auto"/>
                <w:sz w:val="24"/>
                <w:szCs w:val="24"/>
                <w:lang w:val="uk-UA" w:eastAsia="en-US"/>
              </w:rPr>
              <w:t>Format</w:t>
            </w:r>
            <w:proofErr w:type="spellEnd"/>
            <w:r w:rsidR="003908F0" w:rsidRPr="00AD34B2">
              <w:rPr>
                <w:rFonts w:ascii="Times New Roman" w:eastAsia="Times New Roman" w:hAnsi="Times New Roman"/>
                <w:bCs/>
                <w:color w:val="auto"/>
                <w:sz w:val="24"/>
                <w:szCs w:val="24"/>
                <w:lang w:val="uk-UA" w:eastAsia="en-US"/>
              </w:rPr>
              <w:t xml:space="preserve">), </w:t>
            </w:r>
            <w:proofErr w:type="spellStart"/>
            <w:r w:rsidR="003908F0" w:rsidRPr="00AD34B2">
              <w:rPr>
                <w:rFonts w:ascii="Times New Roman" w:eastAsia="Times New Roman" w:hAnsi="Times New Roman"/>
                <w:bCs/>
                <w:color w:val="auto"/>
                <w:sz w:val="24"/>
                <w:szCs w:val="24"/>
                <w:lang w:val="uk-UA" w:eastAsia="en-US"/>
              </w:rPr>
              <w:t>jpeg</w:t>
            </w:r>
            <w:proofErr w:type="spellEnd"/>
            <w:r w:rsidR="003908F0" w:rsidRPr="00AD34B2">
              <w:rPr>
                <w:rFonts w:ascii="Times New Roman" w:eastAsia="Times New Roman" w:hAnsi="Times New Roman"/>
                <w:bCs/>
                <w:color w:val="auto"/>
                <w:sz w:val="24"/>
                <w:szCs w:val="24"/>
                <w:lang w:val="uk-UA" w:eastAsia="en-US"/>
              </w:rPr>
              <w:t xml:space="preserve">, </w:t>
            </w:r>
            <w:proofErr w:type="spellStart"/>
            <w:r w:rsidR="003908F0" w:rsidRPr="00AD34B2">
              <w:rPr>
                <w:rFonts w:ascii="Times New Roman" w:eastAsia="Times New Roman" w:hAnsi="Times New Roman"/>
                <w:bCs/>
                <w:color w:val="auto"/>
                <w:sz w:val="24"/>
                <w:szCs w:val="24"/>
                <w:lang w:val="uk-UA" w:eastAsia="en-US"/>
              </w:rPr>
              <w:t>png</w:t>
            </w:r>
            <w:proofErr w:type="spellEnd"/>
            <w:r w:rsidR="003908F0" w:rsidRPr="00AD34B2">
              <w:rPr>
                <w:rFonts w:ascii="Times New Roman" w:eastAsia="Times New Roman" w:hAnsi="Times New Roman"/>
                <w:bCs/>
                <w:color w:val="auto"/>
                <w:sz w:val="24"/>
                <w:szCs w:val="24"/>
                <w:lang w:val="uk-UA" w:eastAsia="en-US"/>
              </w:rPr>
              <w:t xml:space="preserve"> та/або розширення програм, що здійснюють архівацію даних, без графічно-комп’ютерного редагування. </w:t>
            </w:r>
            <w:r w:rsidR="006046F0" w:rsidRPr="00AD34B2">
              <w:rPr>
                <w:rFonts w:ascii="Times New Roman" w:eastAsia="Times New Roman" w:hAnsi="Times New Roman"/>
                <w:bCs/>
                <w:color w:val="auto"/>
                <w:sz w:val="24"/>
                <w:szCs w:val="24"/>
                <w:lang w:val="uk-UA" w:eastAsia="en-US"/>
              </w:rPr>
              <w:t>Забороняється обмежувати перегляд цих файлів шляхом встановлення на них паролів або у будь-який інший спосіб.</w:t>
            </w:r>
          </w:p>
          <w:p w:rsidR="006046F0" w:rsidRPr="00AD34B2" w:rsidRDefault="006046F0" w:rsidP="006046F0">
            <w:pPr>
              <w:widowControl w:val="0"/>
              <w:shd w:val="clear" w:color="auto" w:fill="FFFFFF"/>
              <w:tabs>
                <w:tab w:val="left" w:pos="387"/>
              </w:tabs>
              <w:spacing w:line="240" w:lineRule="auto"/>
              <w:ind w:right="34"/>
              <w:jc w:val="both"/>
              <w:outlineLvl w:val="2"/>
              <w:rPr>
                <w:rFonts w:ascii="Times New Roman" w:eastAsia="Times New Roman" w:hAnsi="Times New Roman"/>
                <w:bCs/>
                <w:color w:val="auto"/>
                <w:sz w:val="24"/>
                <w:szCs w:val="24"/>
                <w:lang w:val="uk-UA" w:eastAsia="en-US"/>
              </w:rPr>
            </w:pPr>
            <w:r w:rsidRPr="00AD34B2">
              <w:rPr>
                <w:rFonts w:ascii="Times New Roman" w:eastAsia="Times New Roman" w:hAnsi="Times New Roman"/>
                <w:bCs/>
                <w:color w:val="auto"/>
                <w:sz w:val="24"/>
                <w:szCs w:val="24"/>
                <w:lang w:val="uk-UA" w:eastAsia="en-US"/>
              </w:rPr>
              <w:t xml:space="preserve">Всі визначені вимогами тендерної документації документи тендерної пропозиції завантажуються в електронну систему закупівель у вигляді </w:t>
            </w:r>
            <w:proofErr w:type="spellStart"/>
            <w:r w:rsidRPr="00AD34B2">
              <w:rPr>
                <w:rFonts w:ascii="Times New Roman" w:eastAsia="Times New Roman" w:hAnsi="Times New Roman"/>
                <w:bCs/>
                <w:color w:val="auto"/>
                <w:sz w:val="24"/>
                <w:szCs w:val="24"/>
                <w:lang w:val="uk-UA" w:eastAsia="en-US"/>
              </w:rPr>
              <w:t>скан-копій</w:t>
            </w:r>
            <w:proofErr w:type="spellEnd"/>
            <w:r w:rsidRPr="00AD34B2">
              <w:rPr>
                <w:rFonts w:ascii="Times New Roman" w:eastAsia="Times New Roman" w:hAnsi="Times New Roman"/>
                <w:bCs/>
                <w:color w:val="auto"/>
                <w:sz w:val="24"/>
                <w:szCs w:val="24"/>
                <w:lang w:val="uk-UA" w:eastAsia="en-US"/>
              </w:rPr>
              <w:t xml:space="preserve">, виготовлених з оригіналів документів, складених безпосередньо учасником (довідки в довільній формі, інші документи), надання яких вимагається згідно з тендерною документацією, а так само з оригіналів </w:t>
            </w:r>
            <w:r w:rsidRPr="00AD34B2">
              <w:rPr>
                <w:rFonts w:ascii="Times New Roman" w:eastAsia="Times New Roman" w:hAnsi="Times New Roman"/>
                <w:bCs/>
                <w:color w:val="auto"/>
                <w:sz w:val="24"/>
                <w:szCs w:val="24"/>
                <w:lang w:val="uk-UA" w:eastAsia="en-US"/>
              </w:rPr>
              <w:lastRenderedPageBreak/>
              <w:t>документів/завірених належним чином копій, виданих учаснику іншими установами, підприємствами та організаціями.</w:t>
            </w:r>
          </w:p>
          <w:p w:rsidR="00B54E5A" w:rsidRPr="00AD34B2" w:rsidRDefault="007C4B4B" w:rsidP="007C4B4B">
            <w:pPr>
              <w:widowControl w:val="0"/>
              <w:tabs>
                <w:tab w:val="left" w:pos="387"/>
                <w:tab w:val="left" w:pos="600"/>
                <w:tab w:val="num" w:pos="756"/>
                <w:tab w:val="left" w:pos="1416"/>
              </w:tabs>
              <w:spacing w:line="240" w:lineRule="auto"/>
              <w:ind w:right="34"/>
              <w:contextualSpacing/>
              <w:jc w:val="both"/>
              <w:rPr>
                <w:rFonts w:ascii="Times New Roman" w:eastAsia="Calibri" w:hAnsi="Times New Roman" w:cs="Times New Roman"/>
                <w:sz w:val="24"/>
                <w:szCs w:val="24"/>
                <w:lang w:val="uk-UA"/>
              </w:rPr>
            </w:pPr>
            <w:r w:rsidRPr="00AD34B2">
              <w:rPr>
                <w:rFonts w:ascii="Times New Roman" w:eastAsia="Calibri" w:hAnsi="Times New Roman" w:cs="Times New Roman"/>
                <w:sz w:val="24"/>
                <w:szCs w:val="24"/>
                <w:lang w:val="uk-UA"/>
              </w:rPr>
              <w:t xml:space="preserve">2.5. </w:t>
            </w:r>
            <w:r w:rsidR="00B54E5A" w:rsidRPr="00AD34B2">
              <w:rPr>
                <w:rFonts w:ascii="Times New Roman" w:eastAsia="Calibri" w:hAnsi="Times New Roman" w:cs="Times New Roman"/>
                <w:sz w:val="24"/>
                <w:szCs w:val="24"/>
                <w:lang w:val="uk-UA"/>
              </w:rPr>
              <w:t>Розрахунок ціни пропозиції (</w:t>
            </w:r>
            <w:r w:rsidR="00B54E5A" w:rsidRPr="00AD34B2">
              <w:rPr>
                <w:rFonts w:ascii="Times New Roman" w:eastAsia="Calibri" w:hAnsi="Times New Roman" w:cs="Times New Roman"/>
                <w:color w:val="auto"/>
                <w:sz w:val="24"/>
                <w:szCs w:val="24"/>
                <w:lang w:val="uk-UA" w:eastAsia="en-US"/>
              </w:rPr>
              <w:t xml:space="preserve">кошторисну документацію </w:t>
            </w:r>
            <w:r w:rsidR="00B54E5A" w:rsidRPr="00AD34B2">
              <w:rPr>
                <w:rFonts w:ascii="Times New Roman" w:eastAsia="Calibri" w:hAnsi="Times New Roman" w:cs="Times New Roman"/>
                <w:sz w:val="24"/>
                <w:szCs w:val="24"/>
                <w:lang w:val="uk-UA"/>
              </w:rPr>
              <w:t xml:space="preserve">(бажано </w:t>
            </w:r>
            <w:r w:rsidR="00B20812" w:rsidRPr="00AD34B2">
              <w:rPr>
                <w:rFonts w:ascii="Times New Roman" w:eastAsia="Calibri" w:hAnsi="Times New Roman" w:cs="Times New Roman"/>
                <w:sz w:val="24"/>
                <w:szCs w:val="24"/>
                <w:lang w:val="uk-UA"/>
              </w:rPr>
              <w:t xml:space="preserve">виконану за допомогою програмного комплексу </w:t>
            </w:r>
            <w:r w:rsidR="00B54E5A" w:rsidRPr="00AD34B2">
              <w:rPr>
                <w:rFonts w:ascii="Times New Roman" w:eastAsia="Calibri" w:hAnsi="Times New Roman" w:cs="Times New Roman"/>
                <w:sz w:val="24"/>
                <w:szCs w:val="24"/>
                <w:lang w:val="uk-UA"/>
              </w:rPr>
              <w:t xml:space="preserve">АВК-5) з обов’язковим додатком всього зазначеного в розділі </w:t>
            </w:r>
            <w:r w:rsidR="001E0C6D" w:rsidRPr="00AD34B2">
              <w:rPr>
                <w:rFonts w:ascii="Times New Roman" w:eastAsia="Calibri" w:hAnsi="Times New Roman" w:cs="Times New Roman"/>
                <w:sz w:val="24"/>
                <w:szCs w:val="24"/>
                <w:lang w:val="uk-UA"/>
              </w:rPr>
              <w:t>4</w:t>
            </w:r>
            <w:r w:rsidR="00B54E5A" w:rsidRPr="00AD34B2">
              <w:rPr>
                <w:rFonts w:ascii="Times New Roman" w:eastAsia="Calibri" w:hAnsi="Times New Roman" w:cs="Times New Roman"/>
                <w:sz w:val="24"/>
                <w:szCs w:val="24"/>
                <w:lang w:val="uk-UA"/>
              </w:rPr>
              <w:t xml:space="preserve"> пункту </w:t>
            </w:r>
            <w:r w:rsidR="001E0C6D" w:rsidRPr="00AD34B2">
              <w:rPr>
                <w:rFonts w:ascii="Times New Roman" w:eastAsia="Calibri" w:hAnsi="Times New Roman" w:cs="Times New Roman"/>
                <w:sz w:val="24"/>
                <w:szCs w:val="24"/>
                <w:lang w:val="uk-UA"/>
              </w:rPr>
              <w:t>1</w:t>
            </w:r>
            <w:r w:rsidR="00B54E5A" w:rsidRPr="00AD34B2">
              <w:rPr>
                <w:rFonts w:ascii="Times New Roman" w:eastAsia="Calibri" w:hAnsi="Times New Roman" w:cs="Times New Roman"/>
                <w:sz w:val="24"/>
                <w:szCs w:val="24"/>
                <w:lang w:val="uk-UA"/>
              </w:rPr>
              <w:t xml:space="preserve"> Додатку 2 до Тендерної документації) учасник надає у складі пропозиції.</w:t>
            </w:r>
          </w:p>
          <w:p w:rsidR="002B344D" w:rsidRPr="00AD34B2" w:rsidRDefault="007C4B4B" w:rsidP="00B54E5A">
            <w:pPr>
              <w:tabs>
                <w:tab w:val="left" w:pos="388"/>
                <w:tab w:val="left" w:pos="616"/>
                <w:tab w:val="left" w:pos="3600"/>
              </w:tabs>
              <w:suppressAutoHyphens/>
              <w:snapToGrid w:val="0"/>
              <w:spacing w:line="240" w:lineRule="auto"/>
              <w:ind w:left="5" w:right="5"/>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 xml:space="preserve">2.6. </w:t>
            </w:r>
            <w:r w:rsidR="002B344D" w:rsidRPr="00AD34B2">
              <w:rPr>
                <w:rFonts w:ascii="Times New Roman" w:eastAsia="Times New Roman" w:hAnsi="Times New Roman" w:cs="Times New Roman"/>
                <w:color w:val="auto"/>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 такому разі учасник надає в складі пропозиції довідку, складену в довільній формі, в якій зазначає законодавчі підстави неподання такої інформації.</w:t>
            </w:r>
          </w:p>
          <w:p w:rsidR="00B54E5A" w:rsidRPr="00AD34B2" w:rsidRDefault="007C4B4B" w:rsidP="00B54E5A">
            <w:pPr>
              <w:pStyle w:val="1"/>
              <w:widowControl w:val="0"/>
              <w:spacing w:line="240" w:lineRule="auto"/>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eastAsia="zh-CN"/>
              </w:rPr>
              <w:t xml:space="preserve">2.7. </w:t>
            </w:r>
            <w:r w:rsidR="00B54E5A" w:rsidRPr="00AD34B2">
              <w:rPr>
                <w:rFonts w:ascii="Times New Roman" w:eastAsia="Times New Roman" w:hAnsi="Times New Roman" w:cs="Times New Roman"/>
                <w:color w:val="auto"/>
                <w:sz w:val="24"/>
                <w:szCs w:val="24"/>
                <w:lang w:val="uk-UA" w:eastAsia="zh-CN"/>
              </w:rPr>
              <w:t>В разі неможливості надання учасником окремих документів, він надає лист-пояснення з зазначенням причини неможливості надання такого документу з обов’язковим посиланням (як обґрунтування) на норми чинного законодавства України.</w:t>
            </w:r>
            <w:r w:rsidR="00B54E5A" w:rsidRPr="00AD34B2">
              <w:rPr>
                <w:rFonts w:ascii="Times New Roman" w:eastAsia="Times New Roman" w:hAnsi="Times New Roman" w:cs="Times New Roman"/>
                <w:color w:val="auto"/>
                <w:sz w:val="24"/>
                <w:szCs w:val="24"/>
                <w:lang w:val="uk-UA"/>
              </w:rPr>
              <w:t xml:space="preserve"> </w:t>
            </w:r>
          </w:p>
          <w:p w:rsidR="00D83DFC" w:rsidRPr="00AD34B2" w:rsidRDefault="007C4B4B" w:rsidP="00B54E5A">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AD34B2">
              <w:rPr>
                <w:rFonts w:ascii="Times New Roman" w:eastAsia="Times New Roman" w:hAnsi="Times New Roman"/>
                <w:bCs/>
                <w:color w:val="auto"/>
                <w:sz w:val="24"/>
                <w:szCs w:val="24"/>
                <w:lang w:val="uk-UA" w:eastAsia="en-US"/>
              </w:rPr>
              <w:t xml:space="preserve">2.8. </w:t>
            </w:r>
            <w:r w:rsidR="00B54E5A" w:rsidRPr="00AD34B2">
              <w:rPr>
                <w:rFonts w:ascii="Times New Roman" w:eastAsia="Times New Roman" w:hAnsi="Times New Roman"/>
                <w:bCs/>
                <w:color w:val="auto"/>
                <w:sz w:val="24"/>
                <w:szCs w:val="24"/>
                <w:lang w:val="uk-UA" w:eastAsia="en-US"/>
              </w:rPr>
              <w:t xml:space="preserve">Скановані документи повинні бути надані в повному обсязі та </w:t>
            </w:r>
            <w:proofErr w:type="spellStart"/>
            <w:r w:rsidR="00B54E5A" w:rsidRPr="00AD34B2">
              <w:rPr>
                <w:rFonts w:ascii="Times New Roman" w:eastAsia="Times New Roman" w:hAnsi="Times New Roman"/>
                <w:bCs/>
                <w:color w:val="auto"/>
                <w:sz w:val="24"/>
                <w:szCs w:val="24"/>
                <w:lang w:val="uk-UA" w:eastAsia="en-US"/>
              </w:rPr>
              <w:t>читаємі</w:t>
            </w:r>
            <w:proofErr w:type="spellEnd"/>
            <w:r w:rsidR="00B54E5A" w:rsidRPr="00AD34B2">
              <w:rPr>
                <w:rFonts w:ascii="Times New Roman" w:eastAsia="Times New Roman" w:hAnsi="Times New Roman"/>
                <w:bCs/>
                <w:color w:val="auto"/>
                <w:sz w:val="24"/>
                <w:szCs w:val="24"/>
                <w:lang w:val="uk-UA" w:eastAsia="en-US"/>
              </w:rPr>
              <w:t>.</w:t>
            </w:r>
          </w:p>
          <w:p w:rsidR="00C21B55" w:rsidRPr="00AD34B2"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AD34B2">
              <w:rPr>
                <w:rFonts w:ascii="Times New Roman" w:eastAsia="Times New Roman" w:hAnsi="Times New Roman"/>
                <w:bCs/>
                <w:color w:val="auto"/>
                <w:sz w:val="24"/>
                <w:szCs w:val="24"/>
                <w:lang w:val="uk-UA" w:eastAsia="en-US"/>
              </w:rPr>
              <w:t>2.9. Документ (документи),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w:t>
            </w:r>
          </w:p>
          <w:p w:rsidR="00C21B55" w:rsidRPr="00AD34B2"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AD34B2">
              <w:rPr>
                <w:rFonts w:ascii="Times New Roman" w:eastAsia="Times New Roman" w:hAnsi="Times New Roman"/>
                <w:bCs/>
                <w:color w:val="auto"/>
                <w:sz w:val="24"/>
                <w:szCs w:val="24"/>
                <w:lang w:val="uk-UA" w:eastAsia="en-US"/>
              </w:rPr>
              <w:t xml:space="preserve">2.10. </w:t>
            </w:r>
            <w:r w:rsidR="004B0F70" w:rsidRPr="00AD34B2">
              <w:rPr>
                <w:rFonts w:ascii="Times New Roman" w:eastAsia="Times New Roman" w:hAnsi="Times New Roman"/>
                <w:bCs/>
                <w:color w:val="auto"/>
                <w:sz w:val="24"/>
                <w:szCs w:val="24"/>
                <w:lang w:val="uk-UA" w:eastAsia="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C21B55" w:rsidRPr="00AD34B2"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AD34B2">
              <w:rPr>
                <w:rFonts w:ascii="Times New Roman" w:eastAsia="Times New Roman" w:hAnsi="Times New Roman"/>
                <w:bCs/>
                <w:color w:val="auto"/>
                <w:sz w:val="24"/>
                <w:szCs w:val="24"/>
                <w:lang w:val="uk-UA" w:eastAsia="en-US"/>
              </w:rPr>
              <w:t>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учасника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пункту 1 частини першої статті 31 Закону.</w:t>
            </w:r>
          </w:p>
          <w:p w:rsidR="00C21B55" w:rsidRPr="00AD34B2"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AD34B2">
              <w:rPr>
                <w:rFonts w:ascii="Times New Roman" w:eastAsia="Times New Roman" w:hAnsi="Times New Roman"/>
                <w:bCs/>
                <w:color w:val="auto"/>
                <w:sz w:val="24"/>
                <w:szCs w:val="24"/>
                <w:lang w:val="uk-UA" w:eastAsia="en-US"/>
              </w:rPr>
              <w:t xml:space="preserve">2.11.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w:t>
            </w:r>
            <w:r w:rsidRPr="00AD34B2">
              <w:rPr>
                <w:rFonts w:ascii="Times New Roman" w:eastAsia="Times New Roman" w:hAnsi="Times New Roman"/>
                <w:bCs/>
                <w:color w:val="auto"/>
                <w:sz w:val="24"/>
                <w:szCs w:val="24"/>
                <w:lang w:val="uk-UA" w:eastAsia="en-US"/>
              </w:rPr>
              <w:lastRenderedPageBreak/>
              <w:t>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C21B55" w:rsidRPr="00AD34B2"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AD34B2">
              <w:rPr>
                <w:rFonts w:ascii="Times New Roman" w:eastAsia="Times New Roman" w:hAnsi="Times New Roman"/>
                <w:bCs/>
                <w:color w:val="auto"/>
                <w:sz w:val="24"/>
                <w:szCs w:val="24"/>
                <w:lang w:val="uk-UA" w:eastAsia="en-US"/>
              </w:rPr>
              <w:t>Учасник нерезидент повинен надати документи з урахуванням особливостей законодавства його країни походження (далі – аналоги документів).</w:t>
            </w:r>
          </w:p>
          <w:p w:rsidR="00C21B55" w:rsidRPr="00AD34B2"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AD34B2">
              <w:rPr>
                <w:rFonts w:ascii="Times New Roman" w:eastAsia="Times New Roman" w:hAnsi="Times New Roman"/>
                <w:bCs/>
                <w:color w:val="auto"/>
                <w:sz w:val="24"/>
                <w:szCs w:val="24"/>
                <w:lang w:val="uk-UA" w:eastAsia="en-US"/>
              </w:rPr>
              <w:t>Аналоги документів повинні містити примітку на заміну яких документів вони надані Учасником нерезидентом.</w:t>
            </w:r>
          </w:p>
          <w:p w:rsidR="00C21B55" w:rsidRPr="00AD34B2"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AD34B2">
              <w:rPr>
                <w:rFonts w:ascii="Times New Roman" w:eastAsia="Times New Roman" w:hAnsi="Times New Roman"/>
                <w:bCs/>
                <w:color w:val="auto"/>
                <w:sz w:val="24"/>
                <w:szCs w:val="24"/>
                <w:lang w:val="uk-UA" w:eastAsia="en-US"/>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204350" w:rsidRPr="00AD34B2" w:rsidRDefault="00204350" w:rsidP="00C21B55">
            <w:pPr>
              <w:pStyle w:val="1"/>
              <w:widowControl w:val="0"/>
              <w:spacing w:line="240" w:lineRule="auto"/>
              <w:ind w:left="34" w:right="113"/>
              <w:jc w:val="both"/>
              <w:rPr>
                <w:rFonts w:ascii="Times New Roman" w:eastAsia="Times New Roman" w:hAnsi="Times New Roman" w:cs="Times New Roman"/>
                <w:color w:val="auto"/>
                <w:sz w:val="24"/>
                <w:szCs w:val="24"/>
                <w:highlight w:val="yellow"/>
                <w:lang w:val="uk-UA"/>
              </w:rPr>
            </w:pPr>
            <w:r w:rsidRPr="00AD34B2">
              <w:rPr>
                <w:rFonts w:ascii="Times New Roman" w:eastAsia="Times New Roman" w:hAnsi="Times New Roman" w:cs="Times New Roman"/>
                <w:color w:val="auto"/>
                <w:sz w:val="24"/>
                <w:szCs w:val="24"/>
                <w:lang w:val="uk-UA"/>
              </w:rPr>
              <w:t>2.12. Усі документи (довідки), передбачені тендерною документацією, подаються Учасниками дійсними на дату розкриття тендерної пропозиції, зазначену в оголошенні про проведення торгів.</w:t>
            </w:r>
          </w:p>
        </w:tc>
      </w:tr>
      <w:tr w:rsidR="00514A07" w:rsidRPr="00AD34B2" w:rsidTr="001904DF">
        <w:trPr>
          <w:trHeight w:val="330"/>
          <w:jc w:val="center"/>
        </w:trPr>
        <w:tc>
          <w:tcPr>
            <w:tcW w:w="576" w:type="dxa"/>
          </w:tcPr>
          <w:p w:rsidR="00514A07" w:rsidRPr="00AD34B2" w:rsidRDefault="00514A07" w:rsidP="00C45F20">
            <w:pPr>
              <w:pStyle w:val="1"/>
              <w:widowControl w:val="0"/>
              <w:spacing w:line="240" w:lineRule="auto"/>
              <w:rPr>
                <w:rFonts w:ascii="Times New Roman" w:hAnsi="Times New Roman" w:cs="Times New Roman"/>
                <w:color w:val="auto"/>
                <w:lang w:val="uk-UA"/>
              </w:rPr>
            </w:pPr>
            <w:r w:rsidRPr="00AD34B2">
              <w:rPr>
                <w:rFonts w:ascii="Times New Roman" w:hAnsi="Times New Roman" w:cs="Times New Roman"/>
                <w:color w:val="auto"/>
                <w:lang w:val="uk-UA"/>
              </w:rPr>
              <w:lastRenderedPageBreak/>
              <w:t>3</w:t>
            </w:r>
          </w:p>
        </w:tc>
        <w:tc>
          <w:tcPr>
            <w:tcW w:w="3006" w:type="dxa"/>
          </w:tcPr>
          <w:p w:rsidR="00514A07" w:rsidRPr="00AD34B2" w:rsidRDefault="00514A07" w:rsidP="00C45F20">
            <w:pPr>
              <w:pStyle w:val="1"/>
              <w:widowControl w:val="0"/>
              <w:spacing w:line="240" w:lineRule="auto"/>
              <w:rPr>
                <w:rFonts w:ascii="Times New Roman" w:hAnsi="Times New Roman" w:cs="Times New Roman"/>
                <w:b/>
                <w:color w:val="auto"/>
                <w:lang w:val="uk-UA"/>
              </w:rPr>
            </w:pPr>
            <w:r w:rsidRPr="00AD34B2">
              <w:rPr>
                <w:rFonts w:ascii="Times New Roman" w:hAnsi="Times New Roman" w:cs="Times New Roman"/>
                <w:b/>
                <w:color w:val="auto"/>
                <w:lang w:val="uk-UA"/>
              </w:rPr>
              <w:t>Забезпечення тендерної пропозиції</w:t>
            </w:r>
          </w:p>
        </w:tc>
        <w:tc>
          <w:tcPr>
            <w:tcW w:w="6414" w:type="dxa"/>
          </w:tcPr>
          <w:p w:rsidR="00514A07" w:rsidRPr="00AD34B2"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3.1. Забезпечення тендерної пропозиції має бути подане у формі: оригіналу електронної банківської гарантії, яку подають одночасно з поданням тендерної пропозиції з накладанням УЕП/КЕП гаранта. Банківська гарантія повинна бути оформлена відповідно до вимог постанови Правління Національного банку України від 15.12.2004 № 639, та наказу Міністерства розвитку економіки, торгівлі та сільського господарства України від 14.12.2020 №2628.</w:t>
            </w:r>
          </w:p>
          <w:p w:rsidR="00514A07" w:rsidRPr="00AD34B2"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 xml:space="preserve">3.2. Розмір забезпечення тендерної пропозиції (банківська гарантія) становить: </w:t>
            </w:r>
            <w:r w:rsidR="00AD34B2">
              <w:rPr>
                <w:rFonts w:ascii="Times New Roman" w:eastAsia="Times New Roman" w:hAnsi="Times New Roman" w:cs="Times New Roman"/>
                <w:color w:val="auto"/>
                <w:sz w:val="24"/>
                <w:szCs w:val="24"/>
                <w:lang w:val="uk-UA"/>
              </w:rPr>
              <w:t>10</w:t>
            </w:r>
            <w:r w:rsidRPr="00AD34B2">
              <w:rPr>
                <w:rFonts w:ascii="Times New Roman" w:eastAsia="Times New Roman" w:hAnsi="Times New Roman" w:cs="Times New Roman"/>
                <w:color w:val="auto"/>
                <w:sz w:val="24"/>
                <w:szCs w:val="24"/>
                <w:lang w:val="uk-UA"/>
              </w:rPr>
              <w:t xml:space="preserve"> 000,00 грн.</w:t>
            </w:r>
          </w:p>
          <w:p w:rsidR="00514A07" w:rsidRPr="00AD34B2"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Банківські реквізити Замовника</w:t>
            </w:r>
          </w:p>
          <w:p w:rsidR="00452678" w:rsidRPr="00AD34B2" w:rsidRDefault="00452678" w:rsidP="00452678">
            <w:pPr>
              <w:ind w:left="34"/>
              <w:contextualSpacing/>
              <w:rPr>
                <w:rFonts w:ascii="Times New Roman" w:hAnsi="Times New Roman" w:cs="Times New Roman"/>
                <w:b/>
                <w:sz w:val="24"/>
                <w:szCs w:val="24"/>
                <w:lang w:val="uk-UA"/>
              </w:rPr>
            </w:pPr>
            <w:r w:rsidRPr="00AD34B2">
              <w:rPr>
                <w:rFonts w:ascii="Times New Roman" w:hAnsi="Times New Roman" w:cs="Times New Roman"/>
                <w:b/>
                <w:sz w:val="24"/>
                <w:szCs w:val="24"/>
                <w:lang w:val="uk-UA"/>
              </w:rPr>
              <w:t>Департамент енергетики, енергозбереження та запровадження інноваційних технологій Миколаївської міської ради</w:t>
            </w:r>
          </w:p>
          <w:p w:rsidR="00452678" w:rsidRPr="00AD34B2" w:rsidRDefault="00452678" w:rsidP="00452678">
            <w:pPr>
              <w:ind w:left="34"/>
              <w:contextualSpacing/>
              <w:rPr>
                <w:rFonts w:ascii="Times New Roman" w:hAnsi="Times New Roman" w:cs="Times New Roman"/>
                <w:sz w:val="24"/>
                <w:szCs w:val="24"/>
                <w:lang w:val="uk-UA"/>
              </w:rPr>
            </w:pPr>
            <w:r w:rsidRPr="00AD34B2">
              <w:rPr>
                <w:rFonts w:ascii="Times New Roman" w:hAnsi="Times New Roman" w:cs="Times New Roman"/>
                <w:sz w:val="24"/>
                <w:szCs w:val="24"/>
                <w:lang w:val="uk-UA"/>
              </w:rPr>
              <w:t>54001,  вул. Адміральська, 20</w:t>
            </w:r>
          </w:p>
          <w:p w:rsidR="00452678" w:rsidRPr="00AD34B2" w:rsidRDefault="00452678" w:rsidP="00452678">
            <w:pPr>
              <w:ind w:left="34"/>
              <w:contextualSpacing/>
              <w:rPr>
                <w:rFonts w:ascii="Times New Roman" w:hAnsi="Times New Roman" w:cs="Times New Roman"/>
                <w:sz w:val="24"/>
                <w:szCs w:val="24"/>
                <w:lang w:val="uk-UA"/>
              </w:rPr>
            </w:pPr>
            <w:r w:rsidRPr="00AD34B2">
              <w:rPr>
                <w:rFonts w:ascii="Times New Roman" w:hAnsi="Times New Roman" w:cs="Times New Roman"/>
                <w:sz w:val="24"/>
                <w:szCs w:val="24"/>
                <w:lang w:val="uk-UA"/>
              </w:rPr>
              <w:t>м. Миколаїв, Миколаївська область</w:t>
            </w:r>
          </w:p>
          <w:p w:rsidR="00452678" w:rsidRPr="00AD34B2" w:rsidRDefault="005A0D81" w:rsidP="00452678">
            <w:pPr>
              <w:ind w:left="34"/>
              <w:contextualSpacing/>
              <w:rPr>
                <w:rFonts w:ascii="Times New Roman" w:hAnsi="Times New Roman" w:cs="Times New Roman"/>
                <w:sz w:val="24"/>
                <w:szCs w:val="24"/>
                <w:lang w:val="uk-UA"/>
              </w:rPr>
            </w:pPr>
            <w:r w:rsidRPr="00AD34B2">
              <w:rPr>
                <w:rFonts w:ascii="Times New Roman" w:hAnsi="Times New Roman" w:cs="Times New Roman"/>
                <w:color w:val="auto"/>
                <w:sz w:val="24"/>
                <w:szCs w:val="24"/>
                <w:lang w:val="uk-UA"/>
              </w:rPr>
              <w:t>UA708201720344281009400099436</w:t>
            </w:r>
            <w:r w:rsidR="00452678" w:rsidRPr="00AD34B2">
              <w:rPr>
                <w:rFonts w:ascii="Times New Roman" w:hAnsi="Times New Roman" w:cs="Times New Roman"/>
                <w:color w:val="FF0000"/>
                <w:sz w:val="24"/>
                <w:szCs w:val="24"/>
                <w:lang w:val="uk-UA"/>
              </w:rPr>
              <w:t xml:space="preserve"> </w:t>
            </w:r>
            <w:r w:rsidR="00452678" w:rsidRPr="00AD34B2">
              <w:rPr>
                <w:rFonts w:ascii="Times New Roman" w:hAnsi="Times New Roman" w:cs="Times New Roman"/>
                <w:sz w:val="24"/>
                <w:szCs w:val="24"/>
                <w:lang w:val="uk-UA"/>
              </w:rPr>
              <w:t xml:space="preserve">в </w:t>
            </w:r>
            <w:proofErr w:type="spellStart"/>
            <w:r w:rsidR="00452678" w:rsidRPr="00AD34B2">
              <w:rPr>
                <w:rFonts w:ascii="Times New Roman" w:hAnsi="Times New Roman" w:cs="Times New Roman"/>
                <w:sz w:val="24"/>
                <w:szCs w:val="24"/>
                <w:lang w:val="uk-UA"/>
              </w:rPr>
              <w:t>Держказначейська</w:t>
            </w:r>
            <w:proofErr w:type="spellEnd"/>
            <w:r w:rsidR="00452678" w:rsidRPr="00AD34B2">
              <w:rPr>
                <w:rFonts w:ascii="Times New Roman" w:hAnsi="Times New Roman" w:cs="Times New Roman"/>
                <w:sz w:val="24"/>
                <w:szCs w:val="24"/>
                <w:lang w:val="uk-UA"/>
              </w:rPr>
              <w:t xml:space="preserve"> служба України, м. Київ</w:t>
            </w:r>
          </w:p>
          <w:p w:rsidR="00452678" w:rsidRPr="00AD34B2" w:rsidRDefault="00452678" w:rsidP="00452678">
            <w:pPr>
              <w:ind w:left="34"/>
              <w:contextualSpacing/>
              <w:jc w:val="both"/>
              <w:rPr>
                <w:rFonts w:ascii="Times New Roman" w:hAnsi="Times New Roman" w:cs="Times New Roman"/>
                <w:sz w:val="24"/>
                <w:szCs w:val="24"/>
                <w:lang w:val="uk-UA"/>
              </w:rPr>
            </w:pPr>
            <w:r w:rsidRPr="00AD34B2">
              <w:rPr>
                <w:rFonts w:ascii="Times New Roman" w:hAnsi="Times New Roman" w:cs="Times New Roman"/>
                <w:sz w:val="24"/>
                <w:szCs w:val="24"/>
                <w:lang w:val="uk-UA"/>
              </w:rPr>
              <w:t>МФО 820172</w:t>
            </w:r>
          </w:p>
          <w:p w:rsidR="00452678" w:rsidRPr="00AD34B2" w:rsidRDefault="00452678" w:rsidP="00452678">
            <w:pPr>
              <w:ind w:left="34"/>
              <w:contextualSpacing/>
              <w:jc w:val="both"/>
              <w:rPr>
                <w:rFonts w:ascii="Times New Roman" w:hAnsi="Times New Roman" w:cs="Times New Roman"/>
                <w:sz w:val="24"/>
                <w:szCs w:val="24"/>
                <w:lang w:val="uk-UA"/>
              </w:rPr>
            </w:pPr>
            <w:r w:rsidRPr="00AD34B2">
              <w:rPr>
                <w:rFonts w:ascii="Times New Roman" w:hAnsi="Times New Roman" w:cs="Times New Roman"/>
                <w:sz w:val="24"/>
                <w:szCs w:val="24"/>
                <w:lang w:val="uk-UA"/>
              </w:rPr>
              <w:t>Код ЄДРПОУ 41210490</w:t>
            </w:r>
          </w:p>
          <w:p w:rsidR="00452678" w:rsidRPr="00AD34B2" w:rsidRDefault="00452678" w:rsidP="00452678">
            <w:pPr>
              <w:ind w:left="34"/>
              <w:contextualSpacing/>
              <w:rPr>
                <w:rFonts w:ascii="Times New Roman" w:hAnsi="Times New Roman" w:cs="Times New Roman"/>
                <w:sz w:val="24"/>
                <w:szCs w:val="24"/>
                <w:lang w:val="uk-UA"/>
              </w:rPr>
            </w:pPr>
            <w:r w:rsidRPr="00AD34B2">
              <w:rPr>
                <w:rFonts w:ascii="Times New Roman" w:hAnsi="Times New Roman" w:cs="Times New Roman"/>
                <w:sz w:val="24"/>
                <w:szCs w:val="24"/>
                <w:lang w:val="uk-UA"/>
              </w:rPr>
              <w:t>тел. (0512) 37-01-28</w:t>
            </w:r>
          </w:p>
          <w:p w:rsidR="00514A07" w:rsidRPr="00AD34B2"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3.3. Разом із банківською гарантією надаються у електронному форматі “PDF” копія ліцензії, виданої банку та копія документа про повноваження особи, котра підписує банківську гарантію. Зазначені копії повинні бути завірені банком.</w:t>
            </w:r>
          </w:p>
          <w:p w:rsidR="00514A07" w:rsidRPr="00AD34B2"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 xml:space="preserve">3.4. Строк дії забезпечення тендерної пропозиції Учасника, має складати не менше строку дії тендерної пропозиції. </w:t>
            </w:r>
          </w:p>
          <w:p w:rsidR="00514A07" w:rsidRPr="00AD34B2"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 xml:space="preserve">Тендерні пропозиції, що не супроводжуються забезпеченням тендерної пропозиції, відхиляються Замовником. </w:t>
            </w:r>
          </w:p>
          <w:p w:rsidR="00514A07" w:rsidRPr="00AD34B2"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Усі витрати, пов'язані з поданням забезпечення тендерної пропозиції, здійснюються за рахунок коштів учасника.</w:t>
            </w:r>
          </w:p>
        </w:tc>
      </w:tr>
      <w:tr w:rsidR="00D83DFC" w:rsidRPr="00AD34B2" w:rsidTr="001B3631">
        <w:trPr>
          <w:trHeight w:val="520"/>
          <w:jc w:val="center"/>
        </w:trPr>
        <w:tc>
          <w:tcPr>
            <w:tcW w:w="576" w:type="dxa"/>
          </w:tcPr>
          <w:p w:rsidR="00D83DFC" w:rsidRPr="00AD34B2" w:rsidRDefault="002B344D" w:rsidP="00C45F20">
            <w:pPr>
              <w:pStyle w:val="1"/>
              <w:widowControl w:val="0"/>
              <w:spacing w:line="240" w:lineRule="auto"/>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4</w:t>
            </w:r>
          </w:p>
        </w:tc>
        <w:tc>
          <w:tcPr>
            <w:tcW w:w="3006" w:type="dxa"/>
          </w:tcPr>
          <w:p w:rsidR="00D83DFC" w:rsidRPr="00AD34B2" w:rsidRDefault="00D83DFC" w:rsidP="00C45F20">
            <w:pPr>
              <w:pStyle w:val="1"/>
              <w:widowControl w:val="0"/>
              <w:spacing w:line="240" w:lineRule="auto"/>
              <w:ind w:right="113"/>
              <w:rPr>
                <w:rFonts w:ascii="Times New Roman" w:hAnsi="Times New Roman" w:cs="Times New Roman"/>
                <w:b/>
                <w:color w:val="auto"/>
                <w:lang w:val="uk-UA"/>
              </w:rPr>
            </w:pPr>
            <w:r w:rsidRPr="00AD34B2">
              <w:rPr>
                <w:rFonts w:ascii="Times New Roman" w:eastAsia="Times New Roman" w:hAnsi="Times New Roman" w:cs="Times New Roman"/>
                <w:b/>
                <w:color w:val="auto"/>
                <w:sz w:val="24"/>
                <w:szCs w:val="24"/>
                <w:lang w:val="uk-UA"/>
              </w:rPr>
              <w:t xml:space="preserve">Умови повернення чи неповернення </w:t>
            </w:r>
            <w:r w:rsidRPr="00AD34B2">
              <w:rPr>
                <w:rFonts w:ascii="Times New Roman" w:eastAsia="Times New Roman" w:hAnsi="Times New Roman" w:cs="Times New Roman"/>
                <w:b/>
                <w:color w:val="auto"/>
                <w:sz w:val="24"/>
                <w:szCs w:val="24"/>
                <w:lang w:val="uk-UA"/>
              </w:rPr>
              <w:lastRenderedPageBreak/>
              <w:t>забезпечення тендерної пропозиції</w:t>
            </w:r>
          </w:p>
        </w:tc>
        <w:tc>
          <w:tcPr>
            <w:tcW w:w="6414" w:type="dxa"/>
          </w:tcPr>
          <w:p w:rsidR="009E7E56" w:rsidRPr="00AD34B2" w:rsidRDefault="007C4B4B" w:rsidP="009E7E56">
            <w:pPr>
              <w:pStyle w:val="1"/>
              <w:widowControl w:val="0"/>
              <w:spacing w:before="72" w:line="240" w:lineRule="auto"/>
              <w:ind w:left="34" w:right="113"/>
              <w:jc w:val="both"/>
              <w:rPr>
                <w:lang w:val="uk-UA"/>
              </w:rPr>
            </w:pPr>
            <w:bookmarkStart w:id="1" w:name="h.2et92p0" w:colFirst="0" w:colLast="0"/>
            <w:bookmarkEnd w:id="1"/>
            <w:r w:rsidRPr="00AD34B2">
              <w:rPr>
                <w:rFonts w:ascii="Times New Roman" w:eastAsia="Times New Roman" w:hAnsi="Times New Roman" w:cs="Times New Roman"/>
                <w:sz w:val="24"/>
                <w:szCs w:val="24"/>
                <w:lang w:val="uk-UA"/>
              </w:rPr>
              <w:lastRenderedPageBreak/>
              <w:t xml:space="preserve">4.1. </w:t>
            </w:r>
            <w:r w:rsidR="003A5D71" w:rsidRPr="00AD34B2">
              <w:rPr>
                <w:rFonts w:ascii="Times New Roman" w:eastAsia="Times New Roman" w:hAnsi="Times New Roman" w:cs="Times New Roman"/>
                <w:sz w:val="24"/>
                <w:szCs w:val="24"/>
                <w:lang w:val="uk-UA"/>
              </w:rPr>
              <w:t>З</w:t>
            </w:r>
            <w:r w:rsidR="009E7E56" w:rsidRPr="00AD34B2">
              <w:rPr>
                <w:rFonts w:ascii="Times New Roman" w:eastAsia="Times New Roman" w:hAnsi="Times New Roman" w:cs="Times New Roman"/>
                <w:sz w:val="24"/>
                <w:szCs w:val="24"/>
                <w:lang w:val="uk-UA"/>
              </w:rPr>
              <w:t xml:space="preserve">абезпечення тендерної пропозиції повертається </w:t>
            </w:r>
            <w:r w:rsidR="009E7E56" w:rsidRPr="00AD34B2">
              <w:rPr>
                <w:rFonts w:ascii="Times New Roman" w:eastAsia="Times New Roman" w:hAnsi="Times New Roman" w:cs="Times New Roman"/>
                <w:sz w:val="24"/>
                <w:szCs w:val="24"/>
                <w:lang w:val="uk-UA"/>
              </w:rPr>
              <w:lastRenderedPageBreak/>
              <w:t xml:space="preserve">учаснику протягом п’яти банківських днів з дня настання підстави для </w:t>
            </w:r>
            <w:r w:rsidR="009E7E56" w:rsidRPr="00AD34B2">
              <w:rPr>
                <w:rFonts w:ascii="Times New Roman" w:eastAsia="Times New Roman" w:hAnsi="Times New Roman" w:cs="Times New Roman"/>
                <w:b/>
                <w:sz w:val="24"/>
                <w:szCs w:val="24"/>
                <w:lang w:val="uk-UA"/>
              </w:rPr>
              <w:t>повернення забезпечення тендерної пропозиції</w:t>
            </w:r>
            <w:r w:rsidR="009E7E56" w:rsidRPr="00AD34B2">
              <w:rPr>
                <w:rFonts w:ascii="Times New Roman" w:eastAsia="Times New Roman" w:hAnsi="Times New Roman" w:cs="Times New Roman"/>
                <w:sz w:val="24"/>
                <w:szCs w:val="24"/>
                <w:lang w:val="uk-UA"/>
              </w:rPr>
              <w:t xml:space="preserve"> в разі:</w:t>
            </w:r>
          </w:p>
          <w:p w:rsidR="009E7E56" w:rsidRPr="00AD34B2" w:rsidRDefault="003A5D71" w:rsidP="009E7E56">
            <w:pPr>
              <w:pStyle w:val="1"/>
              <w:widowControl w:val="0"/>
              <w:spacing w:line="240" w:lineRule="auto"/>
              <w:ind w:left="34" w:right="113"/>
              <w:jc w:val="both"/>
              <w:rPr>
                <w:lang w:val="uk-UA"/>
              </w:rPr>
            </w:pPr>
            <w:r w:rsidRPr="00AD34B2">
              <w:rPr>
                <w:rFonts w:ascii="Times New Roman" w:eastAsia="Times New Roman" w:hAnsi="Times New Roman" w:cs="Times New Roman"/>
                <w:sz w:val="24"/>
                <w:szCs w:val="24"/>
                <w:lang w:val="uk-UA"/>
              </w:rPr>
              <w:t xml:space="preserve">- </w:t>
            </w:r>
            <w:r w:rsidR="009E7E56" w:rsidRPr="00AD34B2">
              <w:rPr>
                <w:rFonts w:ascii="Times New Roman" w:eastAsia="Times New Roman" w:hAnsi="Times New Roman" w:cs="Times New Roman"/>
                <w:sz w:val="24"/>
                <w:szCs w:val="24"/>
                <w:lang w:val="uk-UA"/>
              </w:rPr>
              <w:t xml:space="preserve">закінчення строку дії </w:t>
            </w:r>
            <w:r w:rsidR="00047EC4" w:rsidRPr="00AD34B2">
              <w:rPr>
                <w:rFonts w:ascii="Times New Roman" w:eastAsia="Times New Roman" w:hAnsi="Times New Roman" w:cs="Times New Roman"/>
                <w:sz w:val="24"/>
                <w:szCs w:val="24"/>
                <w:lang w:val="uk-UA"/>
              </w:rPr>
              <w:t xml:space="preserve">тендерної пропозиції та </w:t>
            </w:r>
            <w:r w:rsidR="009E7E56" w:rsidRPr="00AD34B2">
              <w:rPr>
                <w:rFonts w:ascii="Times New Roman" w:eastAsia="Times New Roman" w:hAnsi="Times New Roman" w:cs="Times New Roman"/>
                <w:sz w:val="24"/>
                <w:szCs w:val="24"/>
                <w:lang w:val="uk-UA"/>
              </w:rPr>
              <w:t>забезпечення тендерної пропозиції, зазначеного в тендерній документації;</w:t>
            </w:r>
          </w:p>
          <w:p w:rsidR="009E7E56" w:rsidRPr="00AD34B2" w:rsidRDefault="003A5D71" w:rsidP="009E7E56">
            <w:pPr>
              <w:pStyle w:val="1"/>
              <w:widowControl w:val="0"/>
              <w:spacing w:line="240" w:lineRule="auto"/>
              <w:ind w:left="34" w:right="113"/>
              <w:jc w:val="both"/>
              <w:rPr>
                <w:lang w:val="uk-UA"/>
              </w:rPr>
            </w:pPr>
            <w:r w:rsidRPr="00AD34B2">
              <w:rPr>
                <w:rFonts w:ascii="Times New Roman" w:eastAsia="Times New Roman" w:hAnsi="Times New Roman" w:cs="Times New Roman"/>
                <w:sz w:val="24"/>
                <w:szCs w:val="24"/>
                <w:lang w:val="uk-UA"/>
              </w:rPr>
              <w:t xml:space="preserve">- </w:t>
            </w:r>
            <w:r w:rsidR="009E7E56" w:rsidRPr="00AD34B2">
              <w:rPr>
                <w:rFonts w:ascii="Times New Roman" w:eastAsia="Times New Roman" w:hAnsi="Times New Roman" w:cs="Times New Roman"/>
                <w:sz w:val="24"/>
                <w:szCs w:val="24"/>
                <w:lang w:val="uk-UA"/>
              </w:rPr>
              <w:t xml:space="preserve">укладення договору про закупівлю з учасником, який став переможцем </w:t>
            </w:r>
            <w:r w:rsidR="00047EC4" w:rsidRPr="00AD34B2">
              <w:rPr>
                <w:rFonts w:ascii="Times New Roman" w:eastAsia="Times New Roman" w:hAnsi="Times New Roman" w:cs="Times New Roman"/>
                <w:sz w:val="24"/>
                <w:szCs w:val="24"/>
                <w:lang w:val="uk-UA"/>
              </w:rPr>
              <w:t>процедури закупівлі</w:t>
            </w:r>
            <w:r w:rsidR="009E7E56" w:rsidRPr="00AD34B2">
              <w:rPr>
                <w:rFonts w:ascii="Times New Roman" w:eastAsia="Times New Roman" w:hAnsi="Times New Roman" w:cs="Times New Roman"/>
                <w:sz w:val="24"/>
                <w:szCs w:val="24"/>
                <w:lang w:val="uk-UA"/>
              </w:rPr>
              <w:t>;</w:t>
            </w:r>
          </w:p>
          <w:p w:rsidR="009E7E56" w:rsidRPr="00AD34B2" w:rsidRDefault="003A5D71" w:rsidP="009E7E56">
            <w:pPr>
              <w:pStyle w:val="1"/>
              <w:widowControl w:val="0"/>
              <w:spacing w:line="240" w:lineRule="auto"/>
              <w:ind w:left="34" w:right="113"/>
              <w:jc w:val="both"/>
              <w:rPr>
                <w:lang w:val="uk-UA"/>
              </w:rPr>
            </w:pPr>
            <w:r w:rsidRPr="00AD34B2">
              <w:rPr>
                <w:rFonts w:ascii="Times New Roman" w:eastAsia="Times New Roman" w:hAnsi="Times New Roman" w:cs="Times New Roman"/>
                <w:sz w:val="24"/>
                <w:szCs w:val="24"/>
                <w:lang w:val="uk-UA"/>
              </w:rPr>
              <w:t xml:space="preserve">- </w:t>
            </w:r>
            <w:r w:rsidR="009E7E56" w:rsidRPr="00AD34B2">
              <w:rPr>
                <w:rFonts w:ascii="Times New Roman" w:eastAsia="Times New Roman" w:hAnsi="Times New Roman" w:cs="Times New Roman"/>
                <w:sz w:val="24"/>
                <w:szCs w:val="24"/>
                <w:lang w:val="uk-UA"/>
              </w:rPr>
              <w:t>відкликання тендерної пропозиції до закінчення строку її подання;</w:t>
            </w:r>
          </w:p>
          <w:p w:rsidR="009E7E56" w:rsidRPr="00AD34B2" w:rsidRDefault="003A5D71" w:rsidP="009E7E56">
            <w:pPr>
              <w:pStyle w:val="1"/>
              <w:widowControl w:val="0"/>
              <w:spacing w:line="240" w:lineRule="auto"/>
              <w:ind w:left="34" w:right="113"/>
              <w:jc w:val="both"/>
              <w:rPr>
                <w:lang w:val="uk-UA"/>
              </w:rPr>
            </w:pPr>
            <w:r w:rsidRPr="00AD34B2">
              <w:rPr>
                <w:rFonts w:ascii="Times New Roman" w:eastAsia="Times New Roman" w:hAnsi="Times New Roman" w:cs="Times New Roman"/>
                <w:sz w:val="24"/>
                <w:szCs w:val="24"/>
                <w:lang w:val="uk-UA"/>
              </w:rPr>
              <w:t xml:space="preserve">- </w:t>
            </w:r>
            <w:r w:rsidR="00047EC4" w:rsidRPr="00AD34B2">
              <w:rPr>
                <w:rFonts w:ascii="Times New Roman" w:eastAsia="Times New Roman" w:hAnsi="Times New Roman" w:cs="Times New Roman"/>
                <w:sz w:val="24"/>
                <w:szCs w:val="24"/>
                <w:lang w:val="uk-UA"/>
              </w:rPr>
              <w:t>закінчення тендеру</w:t>
            </w:r>
            <w:r w:rsidR="009E7E56" w:rsidRPr="00AD34B2">
              <w:rPr>
                <w:rFonts w:ascii="Times New Roman" w:eastAsia="Times New Roman" w:hAnsi="Times New Roman" w:cs="Times New Roman"/>
                <w:sz w:val="24"/>
                <w:szCs w:val="24"/>
                <w:lang w:val="uk-UA"/>
              </w:rPr>
              <w:t xml:space="preserve"> в разі не</w:t>
            </w:r>
            <w:r w:rsidR="002B344D" w:rsidRPr="00AD34B2">
              <w:rPr>
                <w:rFonts w:ascii="Times New Roman" w:eastAsia="Times New Roman" w:hAnsi="Times New Roman" w:cs="Times New Roman"/>
                <w:sz w:val="24"/>
                <w:szCs w:val="24"/>
                <w:lang w:val="uk-UA"/>
              </w:rPr>
              <w:t xml:space="preserve"> </w:t>
            </w:r>
            <w:r w:rsidR="009E7E56" w:rsidRPr="00AD34B2">
              <w:rPr>
                <w:rFonts w:ascii="Times New Roman" w:eastAsia="Times New Roman" w:hAnsi="Times New Roman" w:cs="Times New Roman"/>
                <w:sz w:val="24"/>
                <w:szCs w:val="24"/>
                <w:lang w:val="uk-UA"/>
              </w:rPr>
              <w:t>ук</w:t>
            </w:r>
            <w:r w:rsidR="00047EC4" w:rsidRPr="00AD34B2">
              <w:rPr>
                <w:rFonts w:ascii="Times New Roman" w:eastAsia="Times New Roman" w:hAnsi="Times New Roman" w:cs="Times New Roman"/>
                <w:sz w:val="24"/>
                <w:szCs w:val="24"/>
                <w:lang w:val="uk-UA"/>
              </w:rPr>
              <w:t xml:space="preserve">ладення договору про закупівлю </w:t>
            </w:r>
            <w:r w:rsidR="009E7E56" w:rsidRPr="00AD34B2">
              <w:rPr>
                <w:rFonts w:ascii="Times New Roman" w:eastAsia="Times New Roman" w:hAnsi="Times New Roman" w:cs="Times New Roman"/>
                <w:sz w:val="24"/>
                <w:szCs w:val="24"/>
                <w:lang w:val="uk-UA"/>
              </w:rPr>
              <w:t>з жодним з учасників, які подали тендерні пропозиції;</w:t>
            </w:r>
          </w:p>
          <w:p w:rsidR="009E7E56" w:rsidRPr="00AD34B2" w:rsidRDefault="009E7E56" w:rsidP="009E7E56">
            <w:pPr>
              <w:pStyle w:val="1"/>
              <w:widowControl w:val="0"/>
              <w:spacing w:line="240" w:lineRule="auto"/>
              <w:ind w:left="34" w:right="113"/>
              <w:jc w:val="both"/>
              <w:rPr>
                <w:lang w:val="uk-UA"/>
              </w:rPr>
            </w:pPr>
            <w:r w:rsidRPr="00AD34B2">
              <w:rPr>
                <w:rFonts w:ascii="Times New Roman" w:eastAsia="Times New Roman" w:hAnsi="Times New Roman" w:cs="Times New Roman"/>
                <w:b/>
                <w:sz w:val="24"/>
                <w:szCs w:val="24"/>
                <w:lang w:val="uk-UA"/>
              </w:rPr>
              <w:t>забезпечення тендерної пропозиції не повертається в разі</w:t>
            </w:r>
            <w:r w:rsidRPr="00AD34B2">
              <w:rPr>
                <w:rFonts w:ascii="Times New Roman" w:eastAsia="Times New Roman" w:hAnsi="Times New Roman" w:cs="Times New Roman"/>
                <w:sz w:val="24"/>
                <w:szCs w:val="24"/>
                <w:lang w:val="uk-UA"/>
              </w:rPr>
              <w:t>:</w:t>
            </w:r>
          </w:p>
          <w:p w:rsidR="00302763" w:rsidRPr="00AD34B2" w:rsidRDefault="00302763" w:rsidP="00302763">
            <w:pPr>
              <w:pStyle w:val="1"/>
              <w:widowControl w:val="0"/>
              <w:spacing w:line="240" w:lineRule="auto"/>
              <w:ind w:left="34" w:right="113"/>
              <w:jc w:val="both"/>
              <w:rPr>
                <w:lang w:val="uk-UA"/>
              </w:rPr>
            </w:pPr>
            <w:r w:rsidRPr="00AD34B2">
              <w:rPr>
                <w:rFonts w:ascii="Times New Roman" w:eastAsia="Times New Roman" w:hAnsi="Times New Roman" w:cs="Times New Roman"/>
                <w:sz w:val="24"/>
                <w:szCs w:val="24"/>
                <w:lang w:val="uk-UA"/>
              </w:rPr>
              <w:t>-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302763" w:rsidRPr="00AD34B2" w:rsidRDefault="00302763" w:rsidP="00302763">
            <w:pPr>
              <w:pStyle w:val="1"/>
              <w:widowControl w:val="0"/>
              <w:spacing w:line="240" w:lineRule="auto"/>
              <w:ind w:left="34" w:right="113"/>
              <w:jc w:val="both"/>
              <w:rPr>
                <w:lang w:val="uk-UA"/>
              </w:rPr>
            </w:pPr>
            <w:r w:rsidRPr="00AD34B2">
              <w:rPr>
                <w:rFonts w:ascii="Times New Roman" w:eastAsia="Times New Roman" w:hAnsi="Times New Roman" w:cs="Times New Roman"/>
                <w:sz w:val="24"/>
                <w:szCs w:val="24"/>
                <w:lang w:val="uk-UA"/>
              </w:rPr>
              <w:t>- не підписання договору про закупівлю учасником, який став переможцем тендеру;</w:t>
            </w:r>
          </w:p>
          <w:p w:rsidR="00302763" w:rsidRPr="00AD34B2" w:rsidRDefault="00302763" w:rsidP="00302763">
            <w:pPr>
              <w:pStyle w:val="1"/>
              <w:widowControl w:val="0"/>
              <w:spacing w:line="240" w:lineRule="auto"/>
              <w:ind w:left="34"/>
              <w:jc w:val="both"/>
              <w:rPr>
                <w:rFonts w:ascii="Times New Roman" w:eastAsia="Times New Roman" w:hAnsi="Times New Roman" w:cs="Times New Roman"/>
                <w:sz w:val="24"/>
                <w:szCs w:val="24"/>
                <w:lang w:val="uk-UA"/>
              </w:rPr>
            </w:pPr>
            <w:proofErr w:type="spellStart"/>
            <w:r w:rsidRPr="00AD34B2">
              <w:rPr>
                <w:rFonts w:ascii="Times New Roman" w:eastAsia="Times New Roman" w:hAnsi="Times New Roman" w:cs="Times New Roman"/>
                <w:sz w:val="24"/>
                <w:szCs w:val="24"/>
                <w:lang w:val="uk-UA"/>
              </w:rPr>
              <w:t>-ненадання</w:t>
            </w:r>
            <w:proofErr w:type="spellEnd"/>
            <w:r w:rsidRPr="00AD34B2">
              <w:rPr>
                <w:rFonts w:ascii="Times New Roman" w:eastAsia="Times New Roman" w:hAnsi="Times New Roman" w:cs="Times New Roman"/>
                <w:sz w:val="24"/>
                <w:szCs w:val="24"/>
                <w:lang w:val="uk-UA"/>
              </w:rPr>
              <w:t xml:space="preserve"> переможцем процедури закупівлі у строк, визначений цією тендерною документацією, документів, що підтверджують відсутність підстав, встановлених пунктом 47 Особливостей;</w:t>
            </w:r>
          </w:p>
          <w:p w:rsidR="00D83DFC" w:rsidRPr="00AD34B2" w:rsidRDefault="00302763" w:rsidP="00302763">
            <w:pPr>
              <w:pStyle w:val="1"/>
              <w:widowControl w:val="0"/>
              <w:spacing w:line="240" w:lineRule="auto"/>
              <w:ind w:left="34"/>
              <w:jc w:val="both"/>
              <w:rPr>
                <w:rFonts w:ascii="Times New Roman" w:hAnsi="Times New Roman" w:cs="Times New Roman"/>
                <w:strike/>
                <w:color w:val="auto"/>
                <w:lang w:val="uk-UA"/>
              </w:rPr>
            </w:pPr>
            <w:proofErr w:type="spellStart"/>
            <w:r w:rsidRPr="00AD34B2">
              <w:rPr>
                <w:rFonts w:ascii="Times New Roman" w:eastAsia="Times New Roman" w:hAnsi="Times New Roman" w:cs="Times New Roman"/>
                <w:sz w:val="24"/>
                <w:szCs w:val="24"/>
                <w:lang w:val="uk-UA"/>
              </w:rPr>
              <w:t>-ненадання</w:t>
            </w:r>
            <w:proofErr w:type="spellEnd"/>
            <w:r w:rsidRPr="00AD34B2">
              <w:rPr>
                <w:rFonts w:ascii="Times New Roman" w:eastAsia="Times New Roman" w:hAnsi="Times New Roman" w:cs="Times New Roman"/>
                <w:sz w:val="24"/>
                <w:szCs w:val="24"/>
                <w:lang w:val="uk-UA"/>
              </w:rPr>
              <w:t xml:space="preserve">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D83DFC" w:rsidRPr="00AD34B2" w:rsidTr="001B3631">
        <w:trPr>
          <w:trHeight w:val="520"/>
          <w:jc w:val="center"/>
        </w:trPr>
        <w:tc>
          <w:tcPr>
            <w:tcW w:w="576" w:type="dxa"/>
          </w:tcPr>
          <w:p w:rsidR="00D83DFC" w:rsidRPr="00AD34B2" w:rsidRDefault="00F118C6" w:rsidP="00C45F20">
            <w:pPr>
              <w:pStyle w:val="1"/>
              <w:widowControl w:val="0"/>
              <w:spacing w:line="240" w:lineRule="auto"/>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lastRenderedPageBreak/>
              <w:t>5</w:t>
            </w:r>
          </w:p>
        </w:tc>
        <w:tc>
          <w:tcPr>
            <w:tcW w:w="3006" w:type="dxa"/>
          </w:tcPr>
          <w:p w:rsidR="00D83DFC" w:rsidRPr="00AD34B2" w:rsidRDefault="00D83DFC" w:rsidP="00C45F20">
            <w:pPr>
              <w:pStyle w:val="1"/>
              <w:widowControl w:val="0"/>
              <w:spacing w:line="240" w:lineRule="auto"/>
              <w:ind w:right="113"/>
              <w:rPr>
                <w:rFonts w:ascii="Times New Roman" w:hAnsi="Times New Roman" w:cs="Times New Roman"/>
                <w:b/>
                <w:color w:val="auto"/>
                <w:lang w:val="uk-UA"/>
              </w:rPr>
            </w:pPr>
            <w:r w:rsidRPr="00AD34B2">
              <w:rPr>
                <w:rFonts w:ascii="Times New Roman" w:eastAsia="Times New Roman" w:hAnsi="Times New Roman" w:cs="Times New Roman"/>
                <w:b/>
                <w:color w:val="auto"/>
                <w:sz w:val="24"/>
                <w:szCs w:val="24"/>
                <w:lang w:val="uk-UA"/>
              </w:rPr>
              <w:t>Строк, протягом якого тендерні пропозиції є дійсними</w:t>
            </w:r>
          </w:p>
        </w:tc>
        <w:tc>
          <w:tcPr>
            <w:tcW w:w="6414" w:type="dxa"/>
          </w:tcPr>
          <w:p w:rsidR="009056B1" w:rsidRPr="00AD34B2" w:rsidRDefault="007C4B4B" w:rsidP="009056B1">
            <w:pPr>
              <w:widowControl w:val="0"/>
              <w:contextualSpacing/>
              <w:jc w:val="both"/>
              <w:rPr>
                <w:rFonts w:ascii="Times New Roman" w:eastAsia="Times New Roman" w:hAnsi="Times New Roman" w:cs="Times New Roman"/>
                <w:sz w:val="24"/>
                <w:lang w:val="uk-UA"/>
              </w:rPr>
            </w:pPr>
            <w:r w:rsidRPr="00AD34B2">
              <w:rPr>
                <w:rFonts w:ascii="Times New Roman" w:eastAsia="Times New Roman" w:hAnsi="Times New Roman" w:cs="Times New Roman"/>
                <w:sz w:val="24"/>
                <w:szCs w:val="24"/>
                <w:lang w:val="uk-UA"/>
              </w:rPr>
              <w:t xml:space="preserve">5.1. </w:t>
            </w:r>
            <w:r w:rsidR="001B3EC2" w:rsidRPr="00AD34B2">
              <w:rPr>
                <w:rFonts w:ascii="Times New Roman" w:eastAsia="Times New Roman" w:hAnsi="Times New Roman" w:cs="Times New Roman"/>
                <w:sz w:val="24"/>
                <w:szCs w:val="24"/>
                <w:lang w:val="uk-UA"/>
              </w:rPr>
              <w:t>Т</w:t>
            </w:r>
            <w:r w:rsidR="009E7E56" w:rsidRPr="00AD34B2">
              <w:rPr>
                <w:rFonts w:ascii="Times New Roman" w:eastAsia="Times New Roman" w:hAnsi="Times New Roman" w:cs="Times New Roman"/>
                <w:sz w:val="24"/>
                <w:szCs w:val="24"/>
                <w:lang w:val="uk-UA"/>
              </w:rPr>
              <w:t xml:space="preserve">ендерні пропозиції вважаються дійсними протягом </w:t>
            </w:r>
            <w:r w:rsidR="009056B1" w:rsidRPr="00AD34B2">
              <w:rPr>
                <w:rFonts w:ascii="Times New Roman" w:eastAsia="Times New Roman" w:hAnsi="Times New Roman" w:cs="Times New Roman"/>
                <w:sz w:val="24"/>
                <w:szCs w:val="24"/>
                <w:lang w:val="uk-UA"/>
              </w:rPr>
              <w:t>90</w:t>
            </w:r>
            <w:r w:rsidR="009E7E56" w:rsidRPr="00AD34B2">
              <w:rPr>
                <w:rFonts w:ascii="Times New Roman" w:eastAsia="Times New Roman" w:hAnsi="Times New Roman" w:cs="Times New Roman"/>
                <w:sz w:val="24"/>
                <w:szCs w:val="24"/>
                <w:lang w:val="uk-UA"/>
              </w:rPr>
              <w:t xml:space="preserve"> днів</w:t>
            </w:r>
            <w:r w:rsidR="006B74AB" w:rsidRPr="00AD34B2">
              <w:rPr>
                <w:rFonts w:ascii="Times New Roman" w:eastAsia="Times New Roman" w:hAnsi="Times New Roman" w:cs="Times New Roman"/>
                <w:sz w:val="24"/>
                <w:szCs w:val="24"/>
                <w:lang w:val="uk-UA"/>
              </w:rPr>
              <w:t xml:space="preserve"> із дати кінцевого строку подання тендерних пропозицій</w:t>
            </w:r>
            <w:r w:rsidR="009E7E56" w:rsidRPr="00AD34B2">
              <w:rPr>
                <w:rFonts w:ascii="Times New Roman" w:eastAsia="Times New Roman" w:hAnsi="Times New Roman" w:cs="Times New Roman"/>
                <w:sz w:val="24"/>
                <w:szCs w:val="24"/>
                <w:lang w:val="uk-UA"/>
              </w:rPr>
              <w:t>.  </w:t>
            </w:r>
            <w:r w:rsidR="009056B1" w:rsidRPr="00AD34B2">
              <w:rPr>
                <w:rFonts w:ascii="Times New Roman" w:eastAsia="Times New Roman" w:hAnsi="Times New Roman" w:cs="Times New Roman"/>
                <w:sz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056B1" w:rsidRPr="00AD34B2" w:rsidRDefault="009056B1" w:rsidP="009056B1">
            <w:pPr>
              <w:widowControl w:val="0"/>
              <w:contextualSpacing/>
              <w:jc w:val="both"/>
              <w:rPr>
                <w:rFonts w:ascii="Times New Roman" w:eastAsia="Times New Roman" w:hAnsi="Times New Roman" w:cs="Times New Roman"/>
                <w:sz w:val="24"/>
                <w:u w:val="single"/>
                <w:lang w:val="uk-UA"/>
              </w:rPr>
            </w:pPr>
            <w:r w:rsidRPr="00AD34B2">
              <w:rPr>
                <w:rFonts w:ascii="Times New Roman" w:eastAsia="Times New Roman" w:hAnsi="Times New Roman" w:cs="Times New Roman"/>
                <w:sz w:val="24"/>
                <w:lang w:val="uk-UA"/>
              </w:rPr>
              <w:t xml:space="preserve">Учасник процедури закупівлі </w:t>
            </w:r>
            <w:r w:rsidRPr="00AD34B2">
              <w:rPr>
                <w:rFonts w:ascii="Times New Roman" w:eastAsia="Times New Roman" w:hAnsi="Times New Roman" w:cs="Times New Roman"/>
                <w:sz w:val="24"/>
                <w:u w:val="single"/>
                <w:lang w:val="uk-UA"/>
              </w:rPr>
              <w:t>має право:</w:t>
            </w:r>
          </w:p>
          <w:p w:rsidR="009056B1" w:rsidRPr="00AD34B2" w:rsidRDefault="009056B1" w:rsidP="009056B1">
            <w:pPr>
              <w:widowControl w:val="0"/>
              <w:contextualSpacing/>
              <w:jc w:val="both"/>
              <w:rPr>
                <w:rFonts w:ascii="Times New Roman" w:eastAsia="Times New Roman" w:hAnsi="Times New Roman" w:cs="Times New Roman"/>
                <w:sz w:val="24"/>
                <w:lang w:val="uk-UA"/>
              </w:rPr>
            </w:pPr>
            <w:r w:rsidRPr="00AD34B2">
              <w:rPr>
                <w:rFonts w:ascii="Times New Roman" w:eastAsia="Times New Roman" w:hAnsi="Times New Roman" w:cs="Times New Roman"/>
                <w:sz w:val="24"/>
                <w:lang w:val="uk-UA"/>
              </w:rPr>
              <w:t>відхилити таку вимогу, не втрачаючи при цьому наданого ним забезпечення тендерної пропозиції;</w:t>
            </w:r>
          </w:p>
          <w:p w:rsidR="009056B1" w:rsidRPr="00AD34B2" w:rsidRDefault="009056B1" w:rsidP="009056B1">
            <w:pPr>
              <w:widowControl w:val="0"/>
              <w:contextualSpacing/>
              <w:jc w:val="both"/>
              <w:rPr>
                <w:rFonts w:ascii="Times New Roman" w:eastAsia="Times New Roman" w:hAnsi="Times New Roman" w:cs="Times New Roman"/>
                <w:sz w:val="24"/>
                <w:lang w:val="uk-UA"/>
              </w:rPr>
            </w:pPr>
            <w:r w:rsidRPr="00AD34B2">
              <w:rPr>
                <w:rFonts w:ascii="Times New Roman" w:eastAsia="Times New Roman" w:hAnsi="Times New Roman" w:cs="Times New Roman"/>
                <w:sz w:val="24"/>
                <w:lang w:val="uk-UA"/>
              </w:rPr>
              <w:t>погодитися з вимогою та продовжити строк дії поданої ним тендерної пропозиції і наданого забезпечення  тендерної пропозиції.</w:t>
            </w:r>
          </w:p>
          <w:p w:rsidR="00D83DFC" w:rsidRPr="00AD34B2" w:rsidRDefault="009056B1" w:rsidP="009056B1">
            <w:pPr>
              <w:widowControl w:val="0"/>
              <w:contextualSpacing/>
              <w:jc w:val="both"/>
              <w:rPr>
                <w:rFonts w:ascii="Times New Roman" w:hAnsi="Times New Roman" w:cs="Times New Roman"/>
                <w:color w:val="auto"/>
                <w:lang w:val="uk-UA"/>
              </w:rPr>
            </w:pPr>
            <w:r w:rsidRPr="00AD34B2">
              <w:rPr>
                <w:rFonts w:ascii="Times New Roman" w:eastAsia="Times New Roman" w:hAnsi="Times New Roman" w:cs="Times New Roman"/>
                <w:sz w:val="24"/>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AD34B2">
              <w:rPr>
                <w:rFonts w:ascii="Times New Roman" w:eastAsia="Times New Roman" w:hAnsi="Times New Roman" w:cs="Times New Roman"/>
                <w:lang w:val="uk-UA"/>
              </w:rPr>
              <w:t>.</w:t>
            </w:r>
          </w:p>
        </w:tc>
      </w:tr>
      <w:tr w:rsidR="00D83DFC" w:rsidRPr="00AD34B2" w:rsidTr="001B3631">
        <w:trPr>
          <w:trHeight w:val="520"/>
          <w:jc w:val="center"/>
        </w:trPr>
        <w:tc>
          <w:tcPr>
            <w:tcW w:w="576" w:type="dxa"/>
          </w:tcPr>
          <w:p w:rsidR="00D83DFC" w:rsidRPr="00AD34B2" w:rsidRDefault="00F118C6" w:rsidP="00C45F20">
            <w:pPr>
              <w:pStyle w:val="1"/>
              <w:widowControl w:val="0"/>
              <w:spacing w:line="240" w:lineRule="auto"/>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6</w:t>
            </w:r>
          </w:p>
        </w:tc>
        <w:tc>
          <w:tcPr>
            <w:tcW w:w="3006" w:type="dxa"/>
          </w:tcPr>
          <w:p w:rsidR="00D83DFC" w:rsidRPr="00AD34B2" w:rsidRDefault="00D83DFC" w:rsidP="00C45F20">
            <w:pPr>
              <w:pStyle w:val="1"/>
              <w:widowControl w:val="0"/>
              <w:spacing w:line="240" w:lineRule="auto"/>
              <w:ind w:right="113"/>
              <w:rPr>
                <w:rFonts w:ascii="Times New Roman" w:hAnsi="Times New Roman" w:cs="Times New Roman"/>
                <w:b/>
                <w:color w:val="auto"/>
                <w:lang w:val="uk-UA"/>
              </w:rPr>
            </w:pPr>
            <w:r w:rsidRPr="00AD34B2">
              <w:rPr>
                <w:rFonts w:ascii="Times New Roman" w:eastAsia="Times New Roman" w:hAnsi="Times New Roman" w:cs="Times New Roman"/>
                <w:b/>
                <w:color w:val="auto"/>
                <w:sz w:val="24"/>
                <w:szCs w:val="24"/>
                <w:lang w:val="uk-UA"/>
              </w:rPr>
              <w:t>Кваліфікаційні критерії до учасників та вимоги, установлені статтею 17 Закону</w:t>
            </w:r>
          </w:p>
        </w:tc>
        <w:tc>
          <w:tcPr>
            <w:tcW w:w="6414" w:type="dxa"/>
          </w:tcPr>
          <w:p w:rsidR="009E7E56" w:rsidRPr="00AD34B2" w:rsidRDefault="007C4B4B" w:rsidP="009E6391">
            <w:pPr>
              <w:spacing w:line="240" w:lineRule="auto"/>
              <w:jc w:val="both"/>
              <w:rPr>
                <w:rFonts w:ascii="Times New Roman" w:hAnsi="Times New Roman"/>
                <w:sz w:val="24"/>
                <w:szCs w:val="24"/>
                <w:lang w:val="uk-UA"/>
              </w:rPr>
            </w:pPr>
            <w:r w:rsidRPr="00AD34B2">
              <w:rPr>
                <w:rFonts w:ascii="Times New Roman" w:hAnsi="Times New Roman"/>
                <w:sz w:val="24"/>
                <w:szCs w:val="24"/>
                <w:lang w:val="uk-UA"/>
              </w:rPr>
              <w:t xml:space="preserve">6.1. </w:t>
            </w:r>
            <w:r w:rsidR="009E7E56" w:rsidRPr="00AD34B2">
              <w:rPr>
                <w:rFonts w:ascii="Times New Roman" w:hAnsi="Times New Roman"/>
                <w:sz w:val="24"/>
                <w:szCs w:val="24"/>
                <w:lang w:val="uk-UA"/>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w:t>
            </w:r>
            <w:r w:rsidR="00B027F9" w:rsidRPr="00AD34B2">
              <w:rPr>
                <w:rFonts w:ascii="Times New Roman" w:hAnsi="Times New Roman"/>
                <w:sz w:val="24"/>
                <w:szCs w:val="24"/>
                <w:lang w:val="uk-UA"/>
              </w:rPr>
              <w:t xml:space="preserve"> 16 Закону наведені у Додатку 2.</w:t>
            </w:r>
          </w:p>
          <w:p w:rsidR="009E7E56" w:rsidRPr="00AD34B2" w:rsidRDefault="007C4B4B" w:rsidP="009E6391">
            <w:pPr>
              <w:spacing w:line="240" w:lineRule="auto"/>
              <w:jc w:val="both"/>
              <w:rPr>
                <w:rFonts w:ascii="Times New Roman" w:hAnsi="Times New Roman"/>
                <w:bCs/>
                <w:sz w:val="24"/>
                <w:szCs w:val="24"/>
                <w:lang w:val="uk-UA"/>
              </w:rPr>
            </w:pPr>
            <w:r w:rsidRPr="00AD34B2">
              <w:rPr>
                <w:rFonts w:ascii="Times New Roman" w:hAnsi="Times New Roman"/>
                <w:sz w:val="24"/>
                <w:szCs w:val="24"/>
                <w:lang w:val="uk-UA"/>
              </w:rPr>
              <w:t xml:space="preserve">6.2. </w:t>
            </w:r>
            <w:r w:rsidR="009E7E56" w:rsidRPr="00AD34B2">
              <w:rPr>
                <w:rFonts w:ascii="Times New Roman" w:hAnsi="Times New Roman"/>
                <w:sz w:val="24"/>
                <w:szCs w:val="24"/>
                <w:lang w:val="uk-UA"/>
              </w:rPr>
              <w:t xml:space="preserve">Документи, які повинен надати учасник у складі тендерної пропозиції, для підтвердження </w:t>
            </w:r>
            <w:r w:rsidR="009E7E56" w:rsidRPr="00AD34B2">
              <w:rPr>
                <w:rFonts w:ascii="Times New Roman" w:hAnsi="Times New Roman"/>
                <w:bCs/>
                <w:sz w:val="24"/>
                <w:szCs w:val="24"/>
                <w:lang w:val="uk-UA"/>
              </w:rPr>
              <w:t xml:space="preserve">відсутності підстав для відмови в участі у процедурі закупівлі </w:t>
            </w:r>
            <w:r w:rsidR="009E7E56" w:rsidRPr="00AD34B2">
              <w:rPr>
                <w:rFonts w:ascii="Times New Roman" w:hAnsi="Times New Roman"/>
                <w:bCs/>
                <w:sz w:val="24"/>
                <w:szCs w:val="24"/>
                <w:lang w:val="uk-UA"/>
              </w:rPr>
              <w:lastRenderedPageBreak/>
              <w:t>відповідно до ст. 17 Закону наведені у Додатку 2.</w:t>
            </w:r>
          </w:p>
          <w:p w:rsidR="009E6391" w:rsidRPr="00AD34B2" w:rsidRDefault="007C4B4B" w:rsidP="009E6391">
            <w:pPr>
              <w:widowControl w:val="0"/>
              <w:spacing w:line="240" w:lineRule="auto"/>
              <w:ind w:right="113"/>
              <w:contextualSpacing/>
              <w:jc w:val="both"/>
              <w:rPr>
                <w:rFonts w:ascii="Times New Roman" w:hAnsi="Times New Roman"/>
                <w:sz w:val="24"/>
                <w:szCs w:val="24"/>
                <w:lang w:val="uk-UA"/>
              </w:rPr>
            </w:pPr>
            <w:r w:rsidRPr="00AD34B2">
              <w:rPr>
                <w:rFonts w:ascii="Times New Roman" w:hAnsi="Times New Roman"/>
                <w:sz w:val="24"/>
                <w:szCs w:val="24"/>
                <w:lang w:val="uk-UA"/>
              </w:rPr>
              <w:t xml:space="preserve">6.3. </w:t>
            </w:r>
            <w:r w:rsidR="009E7E56" w:rsidRPr="00AD34B2">
              <w:rPr>
                <w:rFonts w:ascii="Times New Roman" w:hAnsi="Times New Roman"/>
                <w:sz w:val="24"/>
                <w:szCs w:val="24"/>
                <w:lang w:val="uk-UA"/>
              </w:rPr>
              <w:t>Документи, які повинен надати переможець наведені у Додатку 2.</w:t>
            </w:r>
          </w:p>
          <w:p w:rsidR="00D83DFC" w:rsidRPr="00AD34B2" w:rsidRDefault="007C4B4B" w:rsidP="009E7E56">
            <w:pPr>
              <w:pStyle w:val="1"/>
              <w:widowControl w:val="0"/>
              <w:spacing w:line="240" w:lineRule="auto"/>
              <w:ind w:right="113"/>
              <w:jc w:val="both"/>
              <w:rPr>
                <w:rFonts w:ascii="Times New Roman" w:hAnsi="Times New Roman"/>
                <w:sz w:val="24"/>
                <w:szCs w:val="24"/>
                <w:lang w:val="uk-UA"/>
              </w:rPr>
            </w:pPr>
            <w:r w:rsidRPr="00AD34B2">
              <w:rPr>
                <w:rFonts w:ascii="Times New Roman" w:hAnsi="Times New Roman"/>
                <w:sz w:val="24"/>
                <w:szCs w:val="24"/>
                <w:lang w:val="uk-UA"/>
              </w:rPr>
              <w:t>6.</w:t>
            </w:r>
            <w:r w:rsidR="003B3719" w:rsidRPr="00AD34B2">
              <w:rPr>
                <w:rFonts w:ascii="Times New Roman" w:hAnsi="Times New Roman"/>
                <w:sz w:val="24"/>
                <w:szCs w:val="24"/>
                <w:lang w:val="uk-UA"/>
              </w:rPr>
              <w:t>4</w:t>
            </w:r>
            <w:r w:rsidRPr="00AD34B2">
              <w:rPr>
                <w:rFonts w:ascii="Times New Roman" w:hAnsi="Times New Roman"/>
                <w:sz w:val="24"/>
                <w:szCs w:val="24"/>
                <w:lang w:val="uk-UA"/>
              </w:rPr>
              <w:t xml:space="preserve">. </w:t>
            </w:r>
            <w:r w:rsidR="009E7E56" w:rsidRPr="00AD34B2">
              <w:rPr>
                <w:rFonts w:ascii="Times New Roman" w:hAnsi="Times New Roman"/>
                <w:sz w:val="24"/>
                <w:szCs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w:t>
            </w:r>
          </w:p>
          <w:p w:rsidR="000A7571" w:rsidRPr="00AD34B2" w:rsidRDefault="000A7571" w:rsidP="000A7571">
            <w:pPr>
              <w:pStyle w:val="1"/>
              <w:widowControl w:val="0"/>
              <w:spacing w:line="240" w:lineRule="auto"/>
              <w:ind w:right="113"/>
              <w:jc w:val="both"/>
              <w:rPr>
                <w:rFonts w:ascii="Times New Roman" w:hAnsi="Times New Roman"/>
                <w:sz w:val="24"/>
                <w:szCs w:val="24"/>
                <w:lang w:val="uk-UA"/>
              </w:rPr>
            </w:pPr>
            <w:r w:rsidRPr="00AD34B2">
              <w:rPr>
                <w:rFonts w:ascii="Times New Roman" w:hAnsi="Times New Roman"/>
                <w:sz w:val="24"/>
                <w:szCs w:val="24"/>
                <w:lang w:val="uk-UA"/>
              </w:rPr>
              <w:t>6.</w:t>
            </w:r>
            <w:r w:rsidR="003B3719" w:rsidRPr="00AD34B2">
              <w:rPr>
                <w:rFonts w:ascii="Times New Roman" w:hAnsi="Times New Roman"/>
                <w:sz w:val="24"/>
                <w:szCs w:val="24"/>
                <w:lang w:val="uk-UA"/>
              </w:rPr>
              <w:t>5</w:t>
            </w:r>
            <w:r w:rsidRPr="00AD34B2">
              <w:rPr>
                <w:rFonts w:ascii="Times New Roman" w:hAnsi="Times New Roman"/>
                <w:sz w:val="24"/>
                <w:szCs w:val="24"/>
                <w:lang w:val="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E441FB" w:rsidRPr="00AD34B2" w:rsidRDefault="00E441FB" w:rsidP="000A7571">
            <w:pPr>
              <w:pStyle w:val="1"/>
              <w:widowControl w:val="0"/>
              <w:spacing w:line="240" w:lineRule="auto"/>
              <w:ind w:right="113"/>
              <w:jc w:val="both"/>
              <w:rPr>
                <w:rFonts w:ascii="Times New Roman" w:hAnsi="Times New Roman" w:cs="Times New Roman"/>
                <w:color w:val="auto"/>
                <w:lang w:val="uk-UA"/>
              </w:rPr>
            </w:pPr>
            <w:r w:rsidRPr="00AD34B2">
              <w:rPr>
                <w:rFonts w:ascii="Times New Roman" w:hAnsi="Times New Roman" w:cs="Times New Roman"/>
                <w:color w:val="auto"/>
                <w:sz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AB31F6" w:rsidRPr="00AD34B2" w:rsidTr="001B3631">
        <w:trPr>
          <w:trHeight w:val="520"/>
          <w:jc w:val="center"/>
        </w:trPr>
        <w:tc>
          <w:tcPr>
            <w:tcW w:w="576" w:type="dxa"/>
          </w:tcPr>
          <w:p w:rsidR="00AB31F6" w:rsidRPr="00AD34B2" w:rsidRDefault="00F118C6" w:rsidP="00C45F20">
            <w:pPr>
              <w:pStyle w:val="1"/>
              <w:widowControl w:val="0"/>
              <w:spacing w:line="240" w:lineRule="auto"/>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lastRenderedPageBreak/>
              <w:t>7</w:t>
            </w:r>
          </w:p>
        </w:tc>
        <w:tc>
          <w:tcPr>
            <w:tcW w:w="3006" w:type="dxa"/>
          </w:tcPr>
          <w:p w:rsidR="00AB31F6" w:rsidRPr="00AD34B2" w:rsidRDefault="00CE2A4C"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AD34B2">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414" w:type="dxa"/>
          </w:tcPr>
          <w:p w:rsidR="00F601F2" w:rsidRPr="00AD34B2" w:rsidRDefault="007C4B4B" w:rsidP="00F601F2">
            <w:pPr>
              <w:pStyle w:val="1"/>
              <w:widowControl w:val="0"/>
              <w:spacing w:line="240" w:lineRule="auto"/>
              <w:ind w:right="113"/>
              <w:jc w:val="both"/>
              <w:rPr>
                <w:rFonts w:ascii="Times New Roman" w:hAnsi="Times New Roman" w:cs="Times New Roman"/>
                <w:sz w:val="24"/>
                <w:szCs w:val="24"/>
                <w:lang w:val="uk-UA"/>
              </w:rPr>
            </w:pPr>
            <w:r w:rsidRPr="00AD34B2">
              <w:rPr>
                <w:rFonts w:ascii="Times New Roman" w:hAnsi="Times New Roman" w:cs="Times New Roman"/>
                <w:sz w:val="24"/>
                <w:szCs w:val="24"/>
                <w:lang w:val="uk-UA"/>
              </w:rPr>
              <w:t xml:space="preserve">7.1. </w:t>
            </w:r>
            <w:r w:rsidR="00F601F2" w:rsidRPr="00AD34B2">
              <w:rPr>
                <w:rFonts w:ascii="Times New Roman" w:hAnsi="Times New Roman" w:cs="Times New Roman"/>
                <w:sz w:val="24"/>
                <w:szCs w:val="24"/>
                <w:lang w:val="uk-UA"/>
              </w:rPr>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F601F2" w:rsidRPr="00AD34B2" w:rsidRDefault="00F601F2" w:rsidP="00F601F2">
            <w:pPr>
              <w:spacing w:line="240" w:lineRule="auto"/>
              <w:jc w:val="both"/>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Обсяги робіт</w:t>
            </w:r>
            <w:r w:rsidR="007B0DC5" w:rsidRPr="00AD34B2">
              <w:rPr>
                <w:rFonts w:ascii="Times New Roman" w:eastAsia="Times New Roman" w:hAnsi="Times New Roman" w:cs="Times New Roman"/>
                <w:sz w:val="24"/>
                <w:szCs w:val="24"/>
                <w:lang w:val="uk-UA"/>
              </w:rPr>
              <w:t xml:space="preserve"> (технічна специфікація)</w:t>
            </w:r>
            <w:r w:rsidRPr="00AD34B2">
              <w:rPr>
                <w:rFonts w:ascii="Times New Roman" w:eastAsia="Times New Roman" w:hAnsi="Times New Roman" w:cs="Times New Roman"/>
                <w:sz w:val="24"/>
                <w:szCs w:val="24"/>
                <w:lang w:val="uk-UA"/>
              </w:rPr>
              <w:t>, що пропонуються до виконання, наведені у Додатку 3.</w:t>
            </w:r>
          </w:p>
          <w:p w:rsidR="00F601F2" w:rsidRPr="00AD34B2" w:rsidRDefault="007C4B4B" w:rsidP="00F601F2">
            <w:pPr>
              <w:spacing w:line="240" w:lineRule="auto"/>
              <w:jc w:val="both"/>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 xml:space="preserve">7.2. </w:t>
            </w:r>
            <w:r w:rsidR="00F601F2" w:rsidRPr="00AD34B2">
              <w:rPr>
                <w:rFonts w:ascii="Times New Roman" w:eastAsia="Times New Roman" w:hAnsi="Times New Roman" w:cs="Times New Roman"/>
                <w:sz w:val="24"/>
                <w:szCs w:val="24"/>
                <w:lang w:val="uk-UA"/>
              </w:rPr>
              <w:t xml:space="preserve">Вимоги щодо необхідності застосування заходів із захисту довкілля: </w:t>
            </w:r>
          </w:p>
          <w:p w:rsidR="00F601F2" w:rsidRPr="00AD34B2" w:rsidRDefault="00F601F2" w:rsidP="00F601F2">
            <w:pPr>
              <w:spacing w:line="240" w:lineRule="auto"/>
              <w:jc w:val="both"/>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 запобігати утворенню та зменшувати обсяги будівельних відходів;</w:t>
            </w:r>
          </w:p>
          <w:p w:rsidR="00F601F2" w:rsidRPr="00AD34B2" w:rsidRDefault="00F601F2" w:rsidP="00F601F2">
            <w:pPr>
              <w:spacing w:line="240" w:lineRule="auto"/>
              <w:jc w:val="both"/>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 здійснювати збирання, складування та вивезення відходів, які утворюються при проведенні робіт, визначених договірними зобов'язаннями щодо предмета закупівлі;</w:t>
            </w:r>
          </w:p>
          <w:p w:rsidR="00F601F2" w:rsidRPr="00AD34B2" w:rsidRDefault="00F601F2" w:rsidP="00F601F2">
            <w:pPr>
              <w:spacing w:line="240" w:lineRule="auto"/>
              <w:jc w:val="both"/>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 не допускати розливу нафтопродуктів, мастил та інших хімічних речовин на ґрунт;</w:t>
            </w:r>
          </w:p>
          <w:p w:rsidR="00F601F2" w:rsidRPr="00AD34B2" w:rsidRDefault="00F601F2" w:rsidP="00F601F2">
            <w:pPr>
              <w:spacing w:line="240" w:lineRule="auto"/>
              <w:jc w:val="both"/>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 під час експлуатації будівельних машин і механізмів здійснювати заходи щодо зниження токсичності викидів;</w:t>
            </w:r>
          </w:p>
          <w:p w:rsidR="00F601F2" w:rsidRPr="00AD34B2" w:rsidRDefault="00F601F2" w:rsidP="00F601F2">
            <w:pPr>
              <w:spacing w:line="240" w:lineRule="auto"/>
              <w:jc w:val="both"/>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 ощадливо використовувати воду та електроенергію.</w:t>
            </w:r>
          </w:p>
          <w:p w:rsidR="00F601F2" w:rsidRPr="00AD34B2" w:rsidRDefault="00F601F2" w:rsidP="00F601F2">
            <w:pPr>
              <w:spacing w:line="240" w:lineRule="auto"/>
              <w:jc w:val="both"/>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Відповідальність за виконання вимог екологічної безпеки несуть керівники Учасника-переможця.</w:t>
            </w:r>
          </w:p>
          <w:p w:rsidR="00E0649A" w:rsidRPr="00AD34B2" w:rsidRDefault="00E0649A" w:rsidP="00F601F2">
            <w:pPr>
              <w:spacing w:line="240" w:lineRule="auto"/>
              <w:jc w:val="both"/>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Учасник в складі тендерної пропозиції повинен надати лист-гарантію, що при виконанні робіт буде передбачено застосування заходів із захисту довкілля, з повним їх переліком, а також, що відповідальність за виконання вимог екологічної безпеки несе керівник підприємства.</w:t>
            </w:r>
          </w:p>
          <w:p w:rsidR="00942445" w:rsidRPr="00AD34B2" w:rsidRDefault="00942445" w:rsidP="00942445">
            <w:pPr>
              <w:spacing w:line="240" w:lineRule="auto"/>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 xml:space="preserve">7.3. Ціна тендерної пропозиції Учасника визначає суму, за яку Учасник пропонує </w:t>
            </w:r>
            <w:r w:rsidR="00735B6F" w:rsidRPr="00AD34B2">
              <w:rPr>
                <w:rFonts w:ascii="Times New Roman" w:eastAsia="Times New Roman" w:hAnsi="Times New Roman" w:cs="Times New Roman"/>
                <w:sz w:val="24"/>
                <w:szCs w:val="24"/>
                <w:lang w:val="uk-UA"/>
              </w:rPr>
              <w:t>виконати роботи</w:t>
            </w:r>
            <w:r w:rsidRPr="00AD34B2">
              <w:rPr>
                <w:rFonts w:ascii="Times New Roman" w:eastAsia="Times New Roman" w:hAnsi="Times New Roman" w:cs="Times New Roman"/>
                <w:sz w:val="24"/>
                <w:szCs w:val="24"/>
                <w:lang w:val="uk-UA"/>
              </w:rPr>
              <w:t xml:space="preserve"> відповідно до Додатку 3.</w:t>
            </w:r>
          </w:p>
          <w:p w:rsidR="00942445" w:rsidRPr="00AD34B2" w:rsidRDefault="00942445" w:rsidP="00942445">
            <w:pPr>
              <w:spacing w:line="240" w:lineRule="auto"/>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 xml:space="preserve">З урахуванням умов тендерної документації Учасник визначає ціну на </w:t>
            </w:r>
            <w:r w:rsidR="00735B6F" w:rsidRPr="00AD34B2">
              <w:rPr>
                <w:rFonts w:ascii="Times New Roman" w:eastAsia="Times New Roman" w:hAnsi="Times New Roman" w:cs="Times New Roman"/>
                <w:sz w:val="24"/>
                <w:szCs w:val="24"/>
                <w:lang w:val="uk-UA"/>
              </w:rPr>
              <w:t>роботи</w:t>
            </w:r>
            <w:r w:rsidRPr="00AD34B2">
              <w:rPr>
                <w:rFonts w:ascii="Times New Roman" w:eastAsia="Times New Roman" w:hAnsi="Times New Roman" w:cs="Times New Roman"/>
                <w:sz w:val="24"/>
                <w:szCs w:val="24"/>
                <w:lang w:val="uk-UA"/>
              </w:rPr>
              <w:t xml:space="preserve">, які він пропонує виконати за Договором, з урахуванням вартості самих </w:t>
            </w:r>
            <w:r w:rsidR="00735B6F" w:rsidRPr="00AD34B2">
              <w:rPr>
                <w:rFonts w:ascii="Times New Roman" w:eastAsia="Times New Roman" w:hAnsi="Times New Roman" w:cs="Times New Roman"/>
                <w:sz w:val="24"/>
                <w:szCs w:val="24"/>
                <w:lang w:val="uk-UA"/>
              </w:rPr>
              <w:t>робіт</w:t>
            </w:r>
            <w:r w:rsidRPr="00AD34B2">
              <w:rPr>
                <w:rFonts w:ascii="Times New Roman" w:eastAsia="Times New Roman" w:hAnsi="Times New Roman" w:cs="Times New Roman"/>
                <w:sz w:val="24"/>
                <w:szCs w:val="24"/>
                <w:lang w:val="uk-UA"/>
              </w:rPr>
              <w:t xml:space="preserve">, усіх своїх витрат, вартості необхідних матеріальних ресурсів, транспортних витрат, податків і зборів, що сплачуються або мають бути сплачені, усіх своїх витрат, пов’язаних з </w:t>
            </w:r>
            <w:r w:rsidR="00735B6F" w:rsidRPr="00AD34B2">
              <w:rPr>
                <w:rFonts w:ascii="Times New Roman" w:eastAsia="Times New Roman" w:hAnsi="Times New Roman" w:cs="Times New Roman"/>
                <w:sz w:val="24"/>
                <w:szCs w:val="24"/>
                <w:lang w:val="uk-UA"/>
              </w:rPr>
              <w:t>виконанням робіт</w:t>
            </w:r>
            <w:r w:rsidRPr="00AD34B2">
              <w:rPr>
                <w:rFonts w:ascii="Times New Roman" w:eastAsia="Times New Roman" w:hAnsi="Times New Roman" w:cs="Times New Roman"/>
                <w:sz w:val="24"/>
                <w:szCs w:val="24"/>
                <w:lang w:val="uk-UA"/>
              </w:rPr>
              <w:t>, тощо.</w:t>
            </w:r>
          </w:p>
          <w:p w:rsidR="00942445" w:rsidRPr="00AD34B2" w:rsidRDefault="00942445" w:rsidP="00942445">
            <w:pPr>
              <w:spacing w:line="240" w:lineRule="auto"/>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 xml:space="preserve">7.4. Учасник повинен розуміти, що у випадку зазначення у Додатку 3 конкретної марки чи виробника або конкретного процесу, що характеризує продукт чи послугу певного </w:t>
            </w:r>
            <w:r w:rsidRPr="00AD34B2">
              <w:rPr>
                <w:rFonts w:ascii="Times New Roman" w:eastAsia="Times New Roman" w:hAnsi="Times New Roman" w:cs="Times New Roman"/>
                <w:sz w:val="24"/>
                <w:szCs w:val="24"/>
                <w:lang w:val="uk-UA"/>
              </w:rPr>
              <w:lastRenderedPageBreak/>
              <w:t xml:space="preserve">суб’єкта господарювання, чи торгову марку, патент, тип або конкретне місце походження чи спосіб </w:t>
            </w:r>
            <w:proofErr w:type="spellStart"/>
            <w:r w:rsidRPr="00AD34B2">
              <w:rPr>
                <w:rFonts w:ascii="Times New Roman" w:eastAsia="Times New Roman" w:hAnsi="Times New Roman" w:cs="Times New Roman"/>
                <w:sz w:val="24"/>
                <w:szCs w:val="24"/>
                <w:lang w:val="uk-UA"/>
              </w:rPr>
              <w:t>виробництва–</w:t>
            </w:r>
            <w:proofErr w:type="spellEnd"/>
            <w:r w:rsidRPr="00AD34B2">
              <w:rPr>
                <w:rFonts w:ascii="Times New Roman" w:eastAsia="Times New Roman" w:hAnsi="Times New Roman" w:cs="Times New Roman"/>
                <w:sz w:val="24"/>
                <w:szCs w:val="24"/>
                <w:lang w:val="uk-UA"/>
              </w:rPr>
              <w:t xml:space="preserve"> необхідно розуміти зазначене, як можливість використання еквіваленту.</w:t>
            </w:r>
          </w:p>
          <w:p w:rsidR="00942445" w:rsidRPr="00AD34B2" w:rsidRDefault="00942445" w:rsidP="00942445">
            <w:pPr>
              <w:spacing w:line="240" w:lineRule="auto"/>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Посилання Замовником у Додатку 3 на конкретну торговельну марку чи фірму, патент, конструкцію джерела його походження або виробника є необхідним, відповідно до проекту будівництва, що пройшов державну експертизу.</w:t>
            </w:r>
          </w:p>
          <w:p w:rsidR="00E0649A" w:rsidRPr="00AD34B2" w:rsidRDefault="00E0649A" w:rsidP="00E0649A">
            <w:pPr>
              <w:spacing w:line="240" w:lineRule="auto"/>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7.5. Ціна пропозиції визначається Учасником відповідно до вимог національних стандартів, але не виключно, а саме:</w:t>
            </w:r>
          </w:p>
          <w:p w:rsidR="00E0649A" w:rsidRPr="00AD34B2" w:rsidRDefault="00E0649A" w:rsidP="00E0649A">
            <w:pPr>
              <w:spacing w:line="240" w:lineRule="auto"/>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Настанови з визначення вартості будівництва, затвердженої Наказом Міністерством розвитку громад та територій України від 01.11.2021 №281.</w:t>
            </w:r>
          </w:p>
          <w:p w:rsidR="00E0649A" w:rsidRPr="00AD34B2" w:rsidRDefault="00E0649A" w:rsidP="00E0649A">
            <w:pPr>
              <w:spacing w:line="240" w:lineRule="auto"/>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 xml:space="preserve">Ціна тендерної пропозиції, за яку Учасник згоден </w:t>
            </w:r>
            <w:r w:rsidR="00735B6F" w:rsidRPr="00AD34B2">
              <w:rPr>
                <w:rFonts w:ascii="Times New Roman" w:eastAsia="Times New Roman" w:hAnsi="Times New Roman" w:cs="Times New Roman"/>
                <w:sz w:val="24"/>
                <w:szCs w:val="24"/>
                <w:lang w:val="uk-UA"/>
              </w:rPr>
              <w:t>виконати зазначені роботи</w:t>
            </w:r>
            <w:r w:rsidRPr="00AD34B2">
              <w:rPr>
                <w:rFonts w:ascii="Times New Roman" w:eastAsia="Times New Roman" w:hAnsi="Times New Roman" w:cs="Times New Roman"/>
                <w:sz w:val="24"/>
                <w:szCs w:val="24"/>
                <w:lang w:val="uk-UA"/>
              </w:rPr>
              <w:t xml:space="preserve">, розраховується виходячи з обсягів </w:t>
            </w:r>
            <w:r w:rsidR="00735B6F" w:rsidRPr="00AD34B2">
              <w:rPr>
                <w:rFonts w:ascii="Times New Roman" w:eastAsia="Times New Roman" w:hAnsi="Times New Roman" w:cs="Times New Roman"/>
                <w:sz w:val="24"/>
                <w:szCs w:val="24"/>
                <w:lang w:val="uk-UA"/>
              </w:rPr>
              <w:t>робіт</w:t>
            </w:r>
            <w:r w:rsidRPr="00AD34B2">
              <w:rPr>
                <w:rFonts w:ascii="Times New Roman" w:eastAsia="Times New Roman" w:hAnsi="Times New Roman" w:cs="Times New Roman"/>
                <w:sz w:val="24"/>
                <w:szCs w:val="24"/>
                <w:lang w:val="uk-UA"/>
              </w:rPr>
              <w:t xml:space="preserve"> на підставі нормативної потреби в трудових і матеріально-технічних ресурсах, необхідних для здійснення проектних рішень по об’єкту та поточних цін на них.</w:t>
            </w:r>
          </w:p>
          <w:p w:rsidR="00942445" w:rsidRPr="00AD34B2" w:rsidRDefault="00E0649A" w:rsidP="00E0649A">
            <w:pPr>
              <w:spacing w:line="240" w:lineRule="auto"/>
              <w:jc w:val="both"/>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Договірна ціна встановлюється динамічною.</w:t>
            </w:r>
          </w:p>
          <w:p w:rsidR="00F601F2" w:rsidRPr="00AD34B2" w:rsidRDefault="007C4B4B" w:rsidP="00942445">
            <w:pPr>
              <w:spacing w:line="240" w:lineRule="auto"/>
              <w:jc w:val="both"/>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 xml:space="preserve">7.6. </w:t>
            </w:r>
            <w:r w:rsidR="00F601F2" w:rsidRPr="00AD34B2">
              <w:rPr>
                <w:rFonts w:ascii="Times New Roman" w:eastAsia="Times New Roman" w:hAnsi="Times New Roman" w:cs="Times New Roman"/>
                <w:sz w:val="24"/>
                <w:szCs w:val="24"/>
                <w:lang w:val="uk-UA"/>
              </w:rPr>
              <w:t>Усі застосовані матеріали і устаткування повинні мати сертифікати у тому числі і по пожежній безпеці та гігієнічні висновки, які повинні бути надані під час прийому – передачі об'єкту.</w:t>
            </w:r>
          </w:p>
          <w:p w:rsidR="00F601F2" w:rsidRPr="00AD34B2" w:rsidRDefault="007C4B4B" w:rsidP="00F601F2">
            <w:pPr>
              <w:spacing w:line="240" w:lineRule="auto"/>
              <w:jc w:val="both"/>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 xml:space="preserve">7.7. </w:t>
            </w:r>
            <w:r w:rsidR="00F601F2" w:rsidRPr="00AD34B2">
              <w:rPr>
                <w:rFonts w:ascii="Times New Roman" w:eastAsia="Times New Roman" w:hAnsi="Times New Roman" w:cs="Times New Roman"/>
                <w:sz w:val="24"/>
                <w:szCs w:val="24"/>
                <w:lang w:val="uk-UA"/>
              </w:rPr>
              <w:t xml:space="preserve">Якщо тендерна пропозиція Учасника містить не всі види </w:t>
            </w:r>
            <w:r w:rsidR="00735B6F" w:rsidRPr="00AD34B2">
              <w:rPr>
                <w:rFonts w:ascii="Times New Roman" w:eastAsia="Times New Roman" w:hAnsi="Times New Roman" w:cs="Times New Roman"/>
                <w:sz w:val="24"/>
                <w:szCs w:val="24"/>
                <w:lang w:val="uk-UA"/>
              </w:rPr>
              <w:t>робіт</w:t>
            </w:r>
            <w:r w:rsidR="00F601F2" w:rsidRPr="00AD34B2">
              <w:rPr>
                <w:rFonts w:ascii="Times New Roman" w:eastAsia="Times New Roman" w:hAnsi="Times New Roman" w:cs="Times New Roman"/>
                <w:sz w:val="24"/>
                <w:szCs w:val="24"/>
                <w:lang w:val="uk-UA"/>
              </w:rPr>
              <w:t xml:space="preserve"> або не повний їх обсяг, не всі </w:t>
            </w:r>
            <w:proofErr w:type="spellStart"/>
            <w:r w:rsidR="00F601F2" w:rsidRPr="00AD34B2">
              <w:rPr>
                <w:rFonts w:ascii="Times New Roman" w:eastAsia="Times New Roman" w:hAnsi="Times New Roman" w:cs="Times New Roman"/>
                <w:sz w:val="24"/>
                <w:szCs w:val="24"/>
                <w:lang w:val="uk-UA"/>
              </w:rPr>
              <w:t>матеріально-</w:t>
            </w:r>
            <w:proofErr w:type="spellEnd"/>
            <w:r w:rsidR="00F601F2" w:rsidRPr="00AD34B2">
              <w:rPr>
                <w:rFonts w:ascii="Times New Roman" w:eastAsia="Times New Roman" w:hAnsi="Times New Roman" w:cs="Times New Roman"/>
                <w:sz w:val="24"/>
                <w:szCs w:val="24"/>
                <w:lang w:val="uk-UA"/>
              </w:rPr>
              <w:t xml:space="preserve"> технічні ресурси згідно з переліком наведеним у Додатку 3, ця тендерна пропозиція вважається такою, що не відповідає умовам тендерної документації, та відхиляється Замовником.</w:t>
            </w:r>
          </w:p>
          <w:p w:rsidR="00CE2A4C" w:rsidRPr="00AD34B2" w:rsidRDefault="007C4B4B" w:rsidP="00F601F2">
            <w:pPr>
              <w:pStyle w:val="1"/>
              <w:widowControl w:val="0"/>
              <w:spacing w:line="240" w:lineRule="auto"/>
              <w:ind w:right="113"/>
              <w:jc w:val="both"/>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 xml:space="preserve">7.8. </w:t>
            </w:r>
            <w:r w:rsidR="00F601F2" w:rsidRPr="00AD34B2">
              <w:rPr>
                <w:rFonts w:ascii="Times New Roman" w:eastAsia="Times New Roman" w:hAnsi="Times New Roman" w:cs="Times New Roman"/>
                <w:sz w:val="24"/>
                <w:szCs w:val="24"/>
                <w:lang w:val="uk-UA"/>
              </w:rPr>
              <w:t>Якщо документи та розрахунок ціни тендерної пропозиції Учасника не відповідають умовам тендерної документації, пропозиція буде відхилена Замовником.</w:t>
            </w:r>
          </w:p>
          <w:p w:rsidR="003B3719" w:rsidRPr="00AD34B2" w:rsidRDefault="00DE21DD" w:rsidP="00B449FE">
            <w:pPr>
              <w:pStyle w:val="1"/>
              <w:widowControl w:val="0"/>
              <w:spacing w:line="240" w:lineRule="auto"/>
              <w:ind w:right="113"/>
              <w:jc w:val="both"/>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7.9. Ціна тендерної пропозиції повинна співпадати з ціною, вказаною в розрахунках</w:t>
            </w:r>
            <w:r w:rsidRPr="00AD34B2">
              <w:rPr>
                <w:lang w:val="uk-UA"/>
              </w:rPr>
              <w:t xml:space="preserve"> </w:t>
            </w:r>
            <w:r w:rsidRPr="00AD34B2">
              <w:rPr>
                <w:rFonts w:ascii="Times New Roman" w:eastAsia="Times New Roman" w:hAnsi="Times New Roman" w:cs="Times New Roman"/>
                <w:sz w:val="24"/>
                <w:szCs w:val="24"/>
                <w:lang w:val="uk-UA"/>
              </w:rPr>
              <w:t>Форми №</w:t>
            </w:r>
            <w:r w:rsidR="00452678" w:rsidRPr="00AD34B2">
              <w:rPr>
                <w:rFonts w:ascii="Times New Roman" w:eastAsia="Times New Roman" w:hAnsi="Times New Roman" w:cs="Times New Roman"/>
                <w:sz w:val="24"/>
                <w:szCs w:val="24"/>
                <w:lang w:val="uk-UA"/>
              </w:rPr>
              <w:t>7</w:t>
            </w:r>
            <w:r w:rsidRPr="00AD34B2">
              <w:rPr>
                <w:rFonts w:ascii="Times New Roman" w:eastAsia="Times New Roman" w:hAnsi="Times New Roman" w:cs="Times New Roman"/>
                <w:sz w:val="24"/>
                <w:szCs w:val="24"/>
                <w:lang w:val="uk-UA"/>
              </w:rPr>
              <w:t xml:space="preserve"> Зведений кошторисний розрахунок та Форми №</w:t>
            </w:r>
            <w:r w:rsidR="00452678" w:rsidRPr="00AD34B2">
              <w:rPr>
                <w:rFonts w:ascii="Times New Roman" w:eastAsia="Times New Roman" w:hAnsi="Times New Roman" w:cs="Times New Roman"/>
                <w:sz w:val="24"/>
                <w:szCs w:val="24"/>
                <w:lang w:val="uk-UA"/>
              </w:rPr>
              <w:t>30</w:t>
            </w:r>
            <w:r w:rsidRPr="00AD34B2">
              <w:rPr>
                <w:rFonts w:ascii="Times New Roman" w:eastAsia="Times New Roman" w:hAnsi="Times New Roman" w:cs="Times New Roman"/>
                <w:sz w:val="24"/>
                <w:szCs w:val="24"/>
                <w:lang w:val="uk-UA"/>
              </w:rPr>
              <w:t xml:space="preserve"> Договірна ціна.</w:t>
            </w:r>
          </w:p>
          <w:p w:rsidR="00002EDF" w:rsidRPr="00AD34B2" w:rsidRDefault="00002EDF" w:rsidP="00002EDF">
            <w:pPr>
              <w:pStyle w:val="1"/>
              <w:widowControl w:val="0"/>
              <w:spacing w:line="240" w:lineRule="auto"/>
              <w:ind w:right="113"/>
              <w:jc w:val="both"/>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 xml:space="preserve">7.10. При складанні договірної ціни слід враховувати граничний розмір кошторисної заробітної плати </w:t>
            </w:r>
            <w:r w:rsidR="00732225" w:rsidRPr="00AD34B2">
              <w:rPr>
                <w:rFonts w:ascii="Times New Roman" w:eastAsia="Times New Roman" w:hAnsi="Times New Roman" w:cs="Times New Roman"/>
                <w:sz w:val="24"/>
                <w:szCs w:val="24"/>
                <w:lang w:val="uk-UA"/>
              </w:rPr>
              <w:t>у розмірі 13500,</w:t>
            </w:r>
            <w:r w:rsidRPr="00AD34B2">
              <w:rPr>
                <w:rFonts w:ascii="Times New Roman" w:eastAsia="Times New Roman" w:hAnsi="Times New Roman" w:cs="Times New Roman"/>
                <w:sz w:val="24"/>
                <w:szCs w:val="24"/>
                <w:lang w:val="uk-UA"/>
              </w:rPr>
              <w:t>00 грн., що відповідає середньому розряду складності робіт 3,8 для звичайних умов будівництва.</w:t>
            </w:r>
          </w:p>
          <w:p w:rsidR="00C93445" w:rsidRPr="00AD34B2" w:rsidRDefault="00C93445" w:rsidP="00002EDF">
            <w:pPr>
              <w:pStyle w:val="1"/>
              <w:widowControl w:val="0"/>
              <w:spacing w:line="240" w:lineRule="auto"/>
              <w:ind w:right="113"/>
              <w:jc w:val="both"/>
              <w:rPr>
                <w:rFonts w:ascii="Times New Roman" w:eastAsia="Times New Roman" w:hAnsi="Times New Roman" w:cs="Times New Roman"/>
                <w:sz w:val="24"/>
                <w:szCs w:val="24"/>
                <w:lang w:val="uk-UA"/>
              </w:rPr>
            </w:pPr>
          </w:p>
        </w:tc>
      </w:tr>
      <w:tr w:rsidR="00D83DFC" w:rsidRPr="00AD34B2" w:rsidTr="00F60F4F">
        <w:trPr>
          <w:trHeight w:val="345"/>
          <w:jc w:val="center"/>
        </w:trPr>
        <w:tc>
          <w:tcPr>
            <w:tcW w:w="576" w:type="dxa"/>
          </w:tcPr>
          <w:p w:rsidR="00D83DFC" w:rsidRPr="00AD34B2" w:rsidRDefault="00036816" w:rsidP="00C45F20">
            <w:pPr>
              <w:pStyle w:val="1"/>
              <w:widowControl w:val="0"/>
              <w:spacing w:line="240" w:lineRule="auto"/>
              <w:rPr>
                <w:rFonts w:ascii="Times New Roman" w:hAnsi="Times New Roman" w:cs="Times New Roman"/>
                <w:color w:val="auto"/>
                <w:lang w:val="uk-UA"/>
              </w:rPr>
            </w:pPr>
            <w:r w:rsidRPr="00AD34B2">
              <w:rPr>
                <w:rFonts w:ascii="Times New Roman" w:hAnsi="Times New Roman" w:cs="Times New Roman"/>
                <w:color w:val="auto"/>
                <w:sz w:val="24"/>
                <w:lang w:val="uk-UA"/>
              </w:rPr>
              <w:lastRenderedPageBreak/>
              <w:t>8</w:t>
            </w:r>
          </w:p>
        </w:tc>
        <w:tc>
          <w:tcPr>
            <w:tcW w:w="3006" w:type="dxa"/>
          </w:tcPr>
          <w:p w:rsidR="00D83DFC" w:rsidRPr="00AD34B2" w:rsidRDefault="00036816" w:rsidP="00F05661">
            <w:pPr>
              <w:pStyle w:val="1"/>
              <w:widowControl w:val="0"/>
              <w:spacing w:line="240" w:lineRule="auto"/>
              <w:ind w:right="113"/>
              <w:rPr>
                <w:rFonts w:ascii="Times New Roman" w:hAnsi="Times New Roman" w:cs="Times New Roman"/>
                <w:b/>
                <w:color w:val="auto"/>
                <w:lang w:val="uk-UA"/>
              </w:rPr>
            </w:pPr>
            <w:r w:rsidRPr="00AD34B2">
              <w:rPr>
                <w:rFonts w:ascii="Times New Roman" w:hAnsi="Times New Roman" w:cs="Times New Roman"/>
                <w:b/>
                <w:color w:val="auto"/>
                <w:sz w:val="24"/>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6414" w:type="dxa"/>
          </w:tcPr>
          <w:p w:rsidR="00036816" w:rsidRPr="00AD34B2" w:rsidRDefault="007C4B4B" w:rsidP="00036816">
            <w:pPr>
              <w:spacing w:line="240" w:lineRule="auto"/>
              <w:contextualSpacing/>
              <w:jc w:val="both"/>
              <w:rPr>
                <w:rFonts w:ascii="Times New Roman" w:eastAsia="Times New Roman" w:hAnsi="Times New Roman" w:cs="Times New Roman"/>
                <w:color w:val="auto"/>
                <w:sz w:val="24"/>
                <w:szCs w:val="24"/>
                <w:lang w:val="uk-UA" w:eastAsia="zh-CN"/>
              </w:rPr>
            </w:pPr>
            <w:r w:rsidRPr="00AD34B2">
              <w:rPr>
                <w:rFonts w:ascii="Times New Roman" w:eastAsia="Times New Roman" w:hAnsi="Times New Roman" w:cs="Times New Roman"/>
                <w:color w:val="auto"/>
                <w:sz w:val="24"/>
                <w:szCs w:val="24"/>
                <w:lang w:val="uk-UA" w:eastAsia="zh-CN"/>
              </w:rPr>
              <w:t xml:space="preserve">8.1. </w:t>
            </w:r>
            <w:r w:rsidR="00036816" w:rsidRPr="00AD34B2">
              <w:rPr>
                <w:rFonts w:ascii="Times New Roman" w:eastAsia="Times New Roman" w:hAnsi="Times New Roman" w:cs="Times New Roman"/>
                <w:color w:val="auto"/>
                <w:sz w:val="24"/>
                <w:szCs w:val="24"/>
                <w:lang w:val="uk-UA" w:eastAsia="zh-CN"/>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36816" w:rsidRPr="00AD34B2" w:rsidRDefault="007C4B4B" w:rsidP="00036816">
            <w:pPr>
              <w:spacing w:line="240" w:lineRule="auto"/>
              <w:contextualSpacing/>
              <w:jc w:val="both"/>
              <w:rPr>
                <w:rFonts w:ascii="Times New Roman" w:eastAsia="Times New Roman" w:hAnsi="Times New Roman" w:cs="Times New Roman"/>
                <w:color w:val="auto"/>
                <w:sz w:val="24"/>
                <w:szCs w:val="24"/>
                <w:lang w:val="uk-UA" w:eastAsia="zh-CN"/>
              </w:rPr>
            </w:pPr>
            <w:r w:rsidRPr="00AD34B2">
              <w:rPr>
                <w:rFonts w:ascii="Times New Roman" w:eastAsia="Times New Roman" w:hAnsi="Times New Roman" w:cs="Times New Roman"/>
                <w:color w:val="auto"/>
                <w:sz w:val="24"/>
                <w:szCs w:val="24"/>
                <w:lang w:val="uk-UA" w:eastAsia="zh-CN"/>
              </w:rPr>
              <w:t xml:space="preserve">8.2. </w:t>
            </w:r>
            <w:r w:rsidR="00036816" w:rsidRPr="00AD34B2">
              <w:rPr>
                <w:rFonts w:ascii="Times New Roman" w:eastAsia="Times New Roman" w:hAnsi="Times New Roman" w:cs="Times New Roman"/>
                <w:color w:val="auto"/>
                <w:sz w:val="24"/>
                <w:szCs w:val="24"/>
                <w:lang w:val="uk-UA" w:eastAsia="zh-CN"/>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w:t>
            </w:r>
            <w:r w:rsidR="00036816" w:rsidRPr="00AD34B2">
              <w:rPr>
                <w:rFonts w:ascii="Times New Roman" w:eastAsia="Times New Roman" w:hAnsi="Times New Roman" w:cs="Times New Roman"/>
                <w:color w:val="auto"/>
                <w:sz w:val="24"/>
                <w:szCs w:val="24"/>
                <w:lang w:val="uk-UA" w:eastAsia="zh-CN"/>
              </w:rPr>
              <w:lastRenderedPageBreak/>
              <w:t xml:space="preserve">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D83DFC" w:rsidRPr="00AD34B2" w:rsidRDefault="007C4B4B" w:rsidP="00036816">
            <w:pPr>
              <w:spacing w:line="240" w:lineRule="auto"/>
              <w:contextualSpacing/>
              <w:jc w:val="both"/>
              <w:rPr>
                <w:rFonts w:ascii="Times New Roman" w:eastAsia="Times New Roman" w:hAnsi="Times New Roman" w:cs="Times New Roman"/>
                <w:color w:val="auto"/>
                <w:sz w:val="24"/>
                <w:szCs w:val="24"/>
                <w:lang w:val="uk-UA" w:eastAsia="zh-CN"/>
              </w:rPr>
            </w:pPr>
            <w:r w:rsidRPr="00AD34B2">
              <w:rPr>
                <w:rFonts w:ascii="Times New Roman" w:eastAsia="Times New Roman" w:hAnsi="Times New Roman" w:cs="Times New Roman"/>
                <w:color w:val="auto"/>
                <w:sz w:val="24"/>
                <w:szCs w:val="24"/>
                <w:lang w:val="uk-UA" w:eastAsia="zh-CN"/>
              </w:rPr>
              <w:t xml:space="preserve">8.3. </w:t>
            </w:r>
            <w:r w:rsidR="00036816" w:rsidRPr="00AD34B2">
              <w:rPr>
                <w:rFonts w:ascii="Times New Roman" w:eastAsia="Times New Roman" w:hAnsi="Times New Roman" w:cs="Times New Roman"/>
                <w:color w:val="auto"/>
                <w:sz w:val="24"/>
                <w:szCs w:val="24"/>
                <w:lang w:val="uk-UA" w:eastAsia="zh-CN"/>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60F4F" w:rsidRPr="00AD34B2" w:rsidTr="00F3630E">
        <w:trPr>
          <w:trHeight w:val="415"/>
          <w:jc w:val="center"/>
        </w:trPr>
        <w:tc>
          <w:tcPr>
            <w:tcW w:w="576" w:type="dxa"/>
          </w:tcPr>
          <w:p w:rsidR="00F60F4F" w:rsidRPr="00AD34B2" w:rsidRDefault="00036816" w:rsidP="00C45F20">
            <w:pPr>
              <w:pStyle w:val="1"/>
              <w:widowControl w:val="0"/>
              <w:spacing w:line="240" w:lineRule="auto"/>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lastRenderedPageBreak/>
              <w:t>9</w:t>
            </w:r>
          </w:p>
        </w:tc>
        <w:tc>
          <w:tcPr>
            <w:tcW w:w="3006" w:type="dxa"/>
          </w:tcPr>
          <w:p w:rsidR="00F60F4F" w:rsidRPr="00AD34B2" w:rsidRDefault="00F60F4F"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AD34B2">
              <w:rPr>
                <w:rFonts w:ascii="Times New Roman" w:eastAsia="Times New Roman" w:hAnsi="Times New Roman" w:cs="Times New Roman"/>
                <w:b/>
                <w:color w:val="auto"/>
                <w:sz w:val="24"/>
                <w:szCs w:val="24"/>
                <w:lang w:val="uk-UA"/>
              </w:rPr>
              <w:t>Інформація про субпідрядника (у випадку закупівлі робіт)</w:t>
            </w:r>
          </w:p>
        </w:tc>
        <w:tc>
          <w:tcPr>
            <w:tcW w:w="6414" w:type="dxa"/>
          </w:tcPr>
          <w:p w:rsidR="00F60F4F" w:rsidRPr="00AD34B2" w:rsidRDefault="007C4B4B" w:rsidP="00413C46">
            <w:pPr>
              <w:pStyle w:val="1"/>
              <w:widowControl w:val="0"/>
              <w:spacing w:line="240" w:lineRule="auto"/>
              <w:ind w:right="113"/>
              <w:jc w:val="both"/>
              <w:rPr>
                <w:rFonts w:ascii="Times New Roman" w:hAnsi="Times New Roman"/>
                <w:sz w:val="24"/>
                <w:szCs w:val="24"/>
                <w:lang w:val="uk-UA"/>
              </w:rPr>
            </w:pPr>
            <w:r w:rsidRPr="00AD34B2">
              <w:rPr>
                <w:rFonts w:ascii="Times New Roman" w:hAnsi="Times New Roman" w:cs="Times New Roman"/>
                <w:sz w:val="24"/>
                <w:lang w:val="uk-UA"/>
              </w:rPr>
              <w:t>9.1.</w:t>
            </w:r>
            <w:r w:rsidRPr="00AD34B2">
              <w:rPr>
                <w:sz w:val="24"/>
                <w:lang w:val="uk-UA"/>
              </w:rPr>
              <w:t xml:space="preserve"> </w:t>
            </w:r>
            <w:r w:rsidR="00342A4C" w:rsidRPr="00AD34B2">
              <w:rPr>
                <w:rFonts w:ascii="Times New Roman" w:eastAsia="SimSu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F60F4F" w:rsidRPr="00AD34B2" w:rsidRDefault="007C4B4B" w:rsidP="003C741D">
            <w:pPr>
              <w:spacing w:line="240" w:lineRule="auto"/>
              <w:contextualSpacing/>
              <w:jc w:val="both"/>
              <w:rPr>
                <w:lang w:val="uk-UA"/>
              </w:rPr>
            </w:pPr>
            <w:r w:rsidRPr="00AD34B2">
              <w:rPr>
                <w:rFonts w:ascii="Times New Roman" w:eastAsia="SimSun" w:hAnsi="Times New Roman" w:cs="Times New Roman"/>
                <w:sz w:val="24"/>
                <w:szCs w:val="24"/>
                <w:lang w:val="uk-UA"/>
              </w:rPr>
              <w:t xml:space="preserve">9.2. </w:t>
            </w:r>
            <w:r w:rsidR="00F60F4F" w:rsidRPr="00AD34B2">
              <w:rPr>
                <w:rFonts w:ascii="Times New Roman" w:eastAsia="SimSun" w:hAnsi="Times New Roman" w:cs="Times New Roman"/>
                <w:sz w:val="24"/>
                <w:szCs w:val="24"/>
                <w:lang w:val="uk-UA"/>
              </w:rPr>
              <w:t xml:space="preserve">Перелік документів які Учаснику необхідно надати у складі своєї пропозиції у випадку залучення (або не залучення) субпідрядних організацій/співвиконавців наведено у розділі </w:t>
            </w:r>
            <w:r w:rsidR="001E0C6D" w:rsidRPr="00AD34B2">
              <w:rPr>
                <w:rFonts w:ascii="Times New Roman" w:eastAsia="SimSun" w:hAnsi="Times New Roman" w:cs="Times New Roman"/>
                <w:sz w:val="24"/>
                <w:szCs w:val="24"/>
                <w:lang w:val="uk-UA"/>
              </w:rPr>
              <w:t>4</w:t>
            </w:r>
            <w:r w:rsidR="00F60F4F" w:rsidRPr="00AD34B2">
              <w:rPr>
                <w:rFonts w:ascii="Times New Roman" w:eastAsia="SimSun" w:hAnsi="Times New Roman" w:cs="Times New Roman"/>
                <w:sz w:val="24"/>
                <w:szCs w:val="24"/>
                <w:lang w:val="uk-UA"/>
              </w:rPr>
              <w:t xml:space="preserve"> пункт </w:t>
            </w:r>
            <w:r w:rsidR="001E0C6D" w:rsidRPr="00AD34B2">
              <w:rPr>
                <w:rFonts w:ascii="Times New Roman" w:eastAsia="SimSun" w:hAnsi="Times New Roman" w:cs="Times New Roman"/>
                <w:sz w:val="24"/>
                <w:szCs w:val="24"/>
                <w:lang w:val="uk-UA"/>
              </w:rPr>
              <w:t>3</w:t>
            </w:r>
            <w:r w:rsidR="00F60F4F" w:rsidRPr="00AD34B2">
              <w:rPr>
                <w:rFonts w:ascii="Times New Roman" w:eastAsia="SimSun" w:hAnsi="Times New Roman" w:cs="Times New Roman"/>
                <w:sz w:val="24"/>
                <w:szCs w:val="24"/>
                <w:lang w:val="uk-UA"/>
              </w:rPr>
              <w:t xml:space="preserve"> Додатку 2</w:t>
            </w:r>
            <w:r w:rsidR="003C741D" w:rsidRPr="00AD34B2">
              <w:rPr>
                <w:rFonts w:ascii="Times New Roman" w:eastAsia="SimSun" w:hAnsi="Times New Roman" w:cs="Times New Roman"/>
                <w:sz w:val="24"/>
                <w:szCs w:val="24"/>
                <w:lang w:val="uk-UA"/>
              </w:rPr>
              <w:t xml:space="preserve"> та розділ 1 пункт 4 Додатку 2, в разі залучення потужностей інших суб’єктів господарювання як субпідрядників/співвиконавців</w:t>
            </w:r>
            <w:r w:rsidR="00A407E7" w:rsidRPr="00AD34B2">
              <w:rPr>
                <w:rFonts w:ascii="Times New Roman" w:eastAsia="SimSun" w:hAnsi="Times New Roman" w:cs="Times New Roman"/>
                <w:sz w:val="24"/>
                <w:szCs w:val="24"/>
                <w:lang w:val="uk-UA"/>
              </w:rPr>
              <w:t>.</w:t>
            </w:r>
          </w:p>
        </w:tc>
      </w:tr>
      <w:tr w:rsidR="00D83DFC" w:rsidRPr="00AD34B2" w:rsidTr="001B3631">
        <w:trPr>
          <w:trHeight w:val="520"/>
          <w:jc w:val="center"/>
        </w:trPr>
        <w:tc>
          <w:tcPr>
            <w:tcW w:w="576" w:type="dxa"/>
          </w:tcPr>
          <w:p w:rsidR="00D83DFC" w:rsidRPr="00AD34B2" w:rsidRDefault="00EE7E27" w:rsidP="00C45F20">
            <w:pPr>
              <w:pStyle w:val="1"/>
              <w:widowControl w:val="0"/>
              <w:spacing w:line="240" w:lineRule="auto"/>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10</w:t>
            </w:r>
          </w:p>
        </w:tc>
        <w:tc>
          <w:tcPr>
            <w:tcW w:w="3006" w:type="dxa"/>
          </w:tcPr>
          <w:p w:rsidR="00D83DFC" w:rsidRPr="00AD34B2" w:rsidRDefault="00D83DFC" w:rsidP="00C45F20">
            <w:pPr>
              <w:pStyle w:val="1"/>
              <w:widowControl w:val="0"/>
              <w:spacing w:line="240" w:lineRule="auto"/>
              <w:ind w:right="113"/>
              <w:rPr>
                <w:rFonts w:ascii="Times New Roman" w:hAnsi="Times New Roman" w:cs="Times New Roman"/>
                <w:b/>
                <w:color w:val="auto"/>
                <w:lang w:val="uk-UA"/>
              </w:rPr>
            </w:pPr>
            <w:r w:rsidRPr="00AD34B2">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414" w:type="dxa"/>
          </w:tcPr>
          <w:p w:rsidR="00D83DFC" w:rsidRPr="00AD34B2" w:rsidRDefault="007C4B4B" w:rsidP="002876D1">
            <w:pPr>
              <w:pStyle w:val="rvps2"/>
              <w:shd w:val="clear" w:color="auto" w:fill="FFFFFF"/>
              <w:spacing w:before="0" w:beforeAutospacing="0" w:after="125" w:afterAutospacing="0"/>
              <w:ind w:firstLine="376"/>
              <w:jc w:val="both"/>
            </w:pPr>
            <w:r w:rsidRPr="00AD34B2">
              <w:t xml:space="preserve">10.1. </w:t>
            </w:r>
            <w:r w:rsidR="00D83DFC" w:rsidRPr="00AD34B2">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w:t>
            </w:r>
          </w:p>
          <w:p w:rsidR="00D83DFC" w:rsidRPr="00AD34B2" w:rsidRDefault="00D83DFC" w:rsidP="00C45F20">
            <w:pPr>
              <w:pStyle w:val="1"/>
              <w:widowControl w:val="0"/>
              <w:spacing w:line="240" w:lineRule="auto"/>
              <w:ind w:right="113"/>
              <w:jc w:val="both"/>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D83DFC" w:rsidRPr="00AD34B2" w:rsidTr="00C45F20">
        <w:trPr>
          <w:trHeight w:val="520"/>
          <w:jc w:val="center"/>
        </w:trPr>
        <w:tc>
          <w:tcPr>
            <w:tcW w:w="9996" w:type="dxa"/>
            <w:gridSpan w:val="3"/>
          </w:tcPr>
          <w:p w:rsidR="00D83DFC" w:rsidRPr="00AD34B2" w:rsidRDefault="00F118C6" w:rsidP="00413C46">
            <w:pPr>
              <w:pStyle w:val="1"/>
              <w:widowControl w:val="0"/>
              <w:spacing w:line="240" w:lineRule="auto"/>
              <w:ind w:right="113"/>
              <w:jc w:val="center"/>
              <w:rPr>
                <w:rFonts w:ascii="Times New Roman" w:hAnsi="Times New Roman" w:cs="Times New Roman"/>
                <w:b/>
                <w:color w:val="auto"/>
                <w:lang w:val="uk-UA"/>
              </w:rPr>
            </w:pPr>
            <w:r w:rsidRPr="00AD34B2">
              <w:rPr>
                <w:rFonts w:ascii="Times New Roman" w:eastAsia="Times New Roman" w:hAnsi="Times New Roman" w:cs="Times New Roman"/>
                <w:b/>
                <w:sz w:val="24"/>
                <w:szCs w:val="24"/>
                <w:lang w:val="uk-UA"/>
              </w:rPr>
              <w:t>Розділ 4</w:t>
            </w:r>
            <w:r w:rsidR="00413C46" w:rsidRPr="00AD34B2">
              <w:rPr>
                <w:rFonts w:ascii="Times New Roman" w:eastAsia="Times New Roman" w:hAnsi="Times New Roman" w:cs="Times New Roman"/>
                <w:b/>
                <w:sz w:val="24"/>
                <w:szCs w:val="24"/>
                <w:lang w:val="uk-UA"/>
              </w:rPr>
              <w:t xml:space="preserve">. </w:t>
            </w:r>
            <w:r w:rsidR="00D83DFC" w:rsidRPr="00AD34B2">
              <w:rPr>
                <w:rFonts w:ascii="Times New Roman" w:eastAsia="Times New Roman" w:hAnsi="Times New Roman" w:cs="Times New Roman"/>
                <w:b/>
                <w:color w:val="auto"/>
                <w:sz w:val="24"/>
                <w:szCs w:val="24"/>
                <w:lang w:val="uk-UA"/>
              </w:rPr>
              <w:t>Оцінка тендерної пропозиції</w:t>
            </w:r>
          </w:p>
        </w:tc>
      </w:tr>
      <w:tr w:rsidR="00D83DFC" w:rsidRPr="00AD34B2" w:rsidTr="001B3631">
        <w:trPr>
          <w:trHeight w:val="520"/>
          <w:jc w:val="center"/>
        </w:trPr>
        <w:tc>
          <w:tcPr>
            <w:tcW w:w="576" w:type="dxa"/>
          </w:tcPr>
          <w:p w:rsidR="00D83DFC" w:rsidRPr="00AD34B2" w:rsidRDefault="00D83DFC" w:rsidP="00C45F20">
            <w:pPr>
              <w:pStyle w:val="1"/>
              <w:widowControl w:val="0"/>
              <w:spacing w:line="240" w:lineRule="auto"/>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1</w:t>
            </w:r>
          </w:p>
        </w:tc>
        <w:tc>
          <w:tcPr>
            <w:tcW w:w="3006" w:type="dxa"/>
          </w:tcPr>
          <w:p w:rsidR="00D83DFC" w:rsidRPr="00AD34B2" w:rsidRDefault="00D83DFC" w:rsidP="00C45F20">
            <w:pPr>
              <w:pStyle w:val="1"/>
              <w:widowControl w:val="0"/>
              <w:spacing w:line="240" w:lineRule="auto"/>
              <w:ind w:right="113"/>
              <w:rPr>
                <w:rFonts w:ascii="Times New Roman" w:hAnsi="Times New Roman" w:cs="Times New Roman"/>
                <w:b/>
                <w:color w:val="auto"/>
                <w:lang w:val="uk-UA"/>
              </w:rPr>
            </w:pPr>
            <w:r w:rsidRPr="00AD34B2">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414" w:type="dxa"/>
          </w:tcPr>
          <w:p w:rsidR="00413C46" w:rsidRPr="00AD34B2" w:rsidRDefault="007C4B4B" w:rsidP="001F2599">
            <w:pPr>
              <w:spacing w:line="240" w:lineRule="auto"/>
              <w:jc w:val="both"/>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 xml:space="preserve">1.1. </w:t>
            </w:r>
            <w:r w:rsidR="00413C46" w:rsidRPr="00AD34B2">
              <w:rPr>
                <w:rFonts w:ascii="Times New Roman" w:eastAsia="Times New Roman" w:hAnsi="Times New Roman" w:cs="Times New Roman"/>
                <w:sz w:val="24"/>
                <w:szCs w:val="24"/>
                <w:lang w:val="uk-UA"/>
              </w:rPr>
              <w:t xml:space="preserve">Оцінка тендерних пропозицій проводиться автоматично електронною системою закупівель на основі </w:t>
            </w:r>
            <w:r w:rsidR="00413C46" w:rsidRPr="00AD34B2">
              <w:rPr>
                <w:rFonts w:ascii="Times New Roman" w:eastAsia="Times New Roman" w:hAnsi="Times New Roman" w:cs="Times New Roman"/>
                <w:color w:val="auto"/>
                <w:sz w:val="24"/>
                <w:szCs w:val="24"/>
                <w:lang w:val="uk-UA"/>
              </w:rPr>
              <w:t>єдиного</w:t>
            </w:r>
            <w:r w:rsidR="00413C46" w:rsidRPr="00AD34B2">
              <w:rPr>
                <w:rFonts w:ascii="Times New Roman" w:eastAsia="Times New Roman" w:hAnsi="Times New Roman" w:cs="Times New Roman"/>
                <w:sz w:val="24"/>
                <w:szCs w:val="24"/>
                <w:lang w:val="uk-UA"/>
              </w:rPr>
              <w:t xml:space="preserve"> </w:t>
            </w:r>
            <w:r w:rsidR="00413C46" w:rsidRPr="00AD34B2">
              <w:rPr>
                <w:rFonts w:ascii="Times New Roman" w:eastAsia="Times New Roman" w:hAnsi="Times New Roman" w:cs="Times New Roman"/>
                <w:color w:val="auto"/>
                <w:sz w:val="24"/>
                <w:szCs w:val="24"/>
                <w:lang w:val="uk-UA"/>
              </w:rPr>
              <w:t xml:space="preserve">критерію - ціна тендерної пропозиції (з ПДВ) </w:t>
            </w:r>
          </w:p>
          <w:p w:rsidR="00234DDC" w:rsidRPr="00AD34B2" w:rsidRDefault="007C4B4B" w:rsidP="00234DDC">
            <w:pPr>
              <w:shd w:val="clear" w:color="auto" w:fill="FFFFFF"/>
              <w:spacing w:line="240" w:lineRule="auto"/>
              <w:jc w:val="both"/>
              <w:textAlignment w:val="baseline"/>
              <w:rPr>
                <w:rFonts w:ascii="Times New Roman" w:eastAsia="Times New Roman" w:hAnsi="Times New Roman" w:cs="Times New Roman"/>
                <w:sz w:val="24"/>
                <w:szCs w:val="24"/>
                <w:lang w:val="uk-UA" w:eastAsia="uk-UA"/>
              </w:rPr>
            </w:pPr>
            <w:r w:rsidRPr="00AD34B2">
              <w:rPr>
                <w:rFonts w:ascii="Times New Roman" w:eastAsia="Times New Roman" w:hAnsi="Times New Roman" w:cs="Times New Roman"/>
                <w:sz w:val="24"/>
                <w:szCs w:val="24"/>
                <w:lang w:val="uk-UA" w:eastAsia="uk-UA"/>
              </w:rPr>
              <w:t xml:space="preserve">1.2. </w:t>
            </w:r>
            <w:r w:rsidR="002876D1" w:rsidRPr="00AD34B2">
              <w:rPr>
                <w:rFonts w:ascii="Times New Roman" w:eastAsia="Times New Roman" w:hAnsi="Times New Roman" w:cs="Times New Roman"/>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234DDC" w:rsidRPr="00AD34B2">
              <w:rPr>
                <w:rFonts w:ascii="Times New Roman" w:eastAsia="Times New Roman" w:hAnsi="Times New Roman" w:cs="Times New Roman"/>
                <w:sz w:val="24"/>
                <w:szCs w:val="24"/>
                <w:lang w:val="uk-UA" w:eastAsia="uk-UA"/>
              </w:rPr>
              <w:t>.</w:t>
            </w:r>
          </w:p>
          <w:p w:rsidR="00ED7543" w:rsidRPr="00AD34B2" w:rsidRDefault="00ED7543" w:rsidP="00234DDC">
            <w:pPr>
              <w:shd w:val="clear" w:color="auto" w:fill="FFFFFF"/>
              <w:spacing w:line="240" w:lineRule="auto"/>
              <w:jc w:val="both"/>
              <w:textAlignment w:val="baseline"/>
              <w:rPr>
                <w:rFonts w:ascii="Times New Roman" w:eastAsia="Times New Roman" w:hAnsi="Times New Roman" w:cs="Times New Roman"/>
                <w:sz w:val="24"/>
                <w:szCs w:val="24"/>
                <w:lang w:val="uk-UA" w:eastAsia="uk-UA"/>
              </w:rPr>
            </w:pPr>
            <w:r w:rsidRPr="00AD34B2">
              <w:rPr>
                <w:rFonts w:ascii="Times New Roman" w:eastAsia="Times New Roman" w:hAnsi="Times New Roman" w:cs="Times New Roman"/>
                <w:sz w:val="24"/>
                <w:szCs w:val="24"/>
                <w:lang w:val="uk-UA" w:eastAsia="uk-UA"/>
              </w:rPr>
              <w:t>1.4.</w:t>
            </w:r>
            <w:r w:rsidRPr="00AD34B2">
              <w:rPr>
                <w:lang w:val="uk-UA"/>
              </w:rPr>
              <w:t xml:space="preserve"> </w:t>
            </w:r>
            <w:r w:rsidRPr="00AD34B2">
              <w:rPr>
                <w:rFonts w:ascii="Times New Roman" w:eastAsia="Times New Roman" w:hAnsi="Times New Roman" w:cs="Times New Roman"/>
                <w:sz w:val="24"/>
                <w:szCs w:val="24"/>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D7543" w:rsidRPr="00AD34B2" w:rsidRDefault="00ED7543" w:rsidP="00234DDC">
            <w:pPr>
              <w:shd w:val="clear" w:color="auto" w:fill="FFFFFF"/>
              <w:spacing w:line="240" w:lineRule="auto"/>
              <w:jc w:val="both"/>
              <w:textAlignment w:val="baseline"/>
              <w:rPr>
                <w:rFonts w:ascii="Times New Roman" w:eastAsia="Times New Roman" w:hAnsi="Times New Roman" w:cs="Times New Roman"/>
                <w:sz w:val="24"/>
                <w:szCs w:val="24"/>
                <w:lang w:val="uk-UA" w:eastAsia="uk-UA"/>
              </w:rPr>
            </w:pPr>
            <w:r w:rsidRPr="00AD34B2">
              <w:rPr>
                <w:rFonts w:ascii="Times New Roman" w:eastAsia="Times New Roman" w:hAnsi="Times New Roman" w:cs="Times New Roman"/>
                <w:sz w:val="24"/>
                <w:szCs w:val="24"/>
                <w:lang w:val="uk-UA" w:eastAsia="uk-UA"/>
              </w:rPr>
              <w:t>1.5.</w:t>
            </w:r>
            <w:r w:rsidRPr="00AD34B2">
              <w:rPr>
                <w:lang w:val="uk-UA"/>
              </w:rPr>
              <w:t xml:space="preserve"> </w:t>
            </w:r>
            <w:r w:rsidRPr="00AD34B2">
              <w:rPr>
                <w:rFonts w:ascii="Times New Roman" w:eastAsia="Times New Roman" w:hAnsi="Times New Roman" w:cs="Times New Roman"/>
                <w:sz w:val="24"/>
                <w:szCs w:val="24"/>
                <w:lang w:val="uk-UA" w:eastAsia="uk-UA"/>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w:t>
            </w:r>
            <w:r w:rsidRPr="00AD34B2">
              <w:rPr>
                <w:rFonts w:ascii="Times New Roman" w:eastAsia="Times New Roman" w:hAnsi="Times New Roman" w:cs="Times New Roman"/>
                <w:sz w:val="24"/>
                <w:szCs w:val="24"/>
                <w:lang w:val="uk-UA" w:eastAsia="uk-UA"/>
              </w:rPr>
              <w:lastRenderedPageBreak/>
              <w:t>Закону не застосовуються).</w:t>
            </w:r>
          </w:p>
          <w:p w:rsidR="002876D1" w:rsidRPr="00AD34B2" w:rsidRDefault="002876D1" w:rsidP="00234DDC">
            <w:pPr>
              <w:shd w:val="clear" w:color="auto" w:fill="FFFFFF"/>
              <w:spacing w:line="240" w:lineRule="auto"/>
              <w:jc w:val="both"/>
              <w:textAlignment w:val="baseline"/>
              <w:rPr>
                <w:rFonts w:ascii="Times New Roman" w:eastAsia="Times New Roman" w:hAnsi="Times New Roman" w:cs="Times New Roman"/>
                <w:sz w:val="24"/>
                <w:szCs w:val="24"/>
                <w:lang w:val="uk-UA" w:eastAsia="uk-UA"/>
              </w:rPr>
            </w:pPr>
            <w:r w:rsidRPr="00AD34B2">
              <w:rPr>
                <w:rFonts w:ascii="Times New Roman" w:eastAsia="Times New Roman" w:hAnsi="Times New Roman" w:cs="Times New Roman"/>
                <w:sz w:val="24"/>
                <w:szCs w:val="24"/>
                <w:lang w:val="uk-UA" w:eastAsia="uk-UA"/>
              </w:rPr>
              <w:t>1.</w:t>
            </w:r>
            <w:r w:rsidR="00ED7543" w:rsidRPr="00AD34B2">
              <w:rPr>
                <w:rFonts w:ascii="Times New Roman" w:eastAsia="Times New Roman" w:hAnsi="Times New Roman" w:cs="Times New Roman"/>
                <w:sz w:val="24"/>
                <w:szCs w:val="24"/>
                <w:lang w:val="uk-UA" w:eastAsia="uk-UA"/>
              </w:rPr>
              <w:t>6</w:t>
            </w:r>
            <w:r w:rsidRPr="00AD34B2">
              <w:rPr>
                <w:rFonts w:ascii="Times New Roman" w:eastAsia="Times New Roman" w:hAnsi="Times New Roman" w:cs="Times New Roman"/>
                <w:sz w:val="24"/>
                <w:szCs w:val="24"/>
                <w:lang w:val="uk-UA" w:eastAsia="uk-UA"/>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2876D1" w:rsidRPr="00AD34B2" w:rsidRDefault="002876D1" w:rsidP="00234DDC">
            <w:pPr>
              <w:shd w:val="clear" w:color="auto" w:fill="FFFFFF"/>
              <w:spacing w:line="240" w:lineRule="auto"/>
              <w:jc w:val="both"/>
              <w:textAlignment w:val="baseline"/>
              <w:rPr>
                <w:rFonts w:ascii="Times New Roman" w:eastAsia="Times New Roman" w:hAnsi="Times New Roman" w:cs="Times New Roman"/>
                <w:sz w:val="24"/>
                <w:szCs w:val="24"/>
                <w:lang w:val="uk-UA" w:eastAsia="uk-UA"/>
              </w:rPr>
            </w:pPr>
            <w:r w:rsidRPr="00AD34B2">
              <w:rPr>
                <w:rFonts w:ascii="Times New Roman" w:eastAsia="Times New Roman" w:hAnsi="Times New Roman" w:cs="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13C46" w:rsidRPr="00AD34B2" w:rsidRDefault="00234DDC" w:rsidP="00234DDC">
            <w:pPr>
              <w:shd w:val="clear" w:color="auto" w:fill="FFFFFF"/>
              <w:spacing w:line="240" w:lineRule="auto"/>
              <w:jc w:val="both"/>
              <w:textAlignment w:val="baseline"/>
              <w:rPr>
                <w:rFonts w:ascii="Times New Roman" w:eastAsia="Times New Roman" w:hAnsi="Times New Roman" w:cs="Times New Roman"/>
                <w:sz w:val="24"/>
                <w:szCs w:val="24"/>
                <w:lang w:val="uk-UA" w:eastAsia="uk-UA"/>
              </w:rPr>
            </w:pPr>
            <w:r w:rsidRPr="00AD34B2">
              <w:rPr>
                <w:rFonts w:ascii="Times New Roman" w:eastAsia="Times New Roman" w:hAnsi="Times New Roman" w:cs="Times New Roman"/>
                <w:sz w:val="24"/>
                <w:szCs w:val="24"/>
                <w:lang w:val="uk-UA" w:eastAsia="uk-UA"/>
              </w:rPr>
              <w:t>1.</w:t>
            </w:r>
            <w:r w:rsidR="00ED7543" w:rsidRPr="00AD34B2">
              <w:rPr>
                <w:rFonts w:ascii="Times New Roman" w:eastAsia="Times New Roman" w:hAnsi="Times New Roman" w:cs="Times New Roman"/>
                <w:sz w:val="24"/>
                <w:szCs w:val="24"/>
                <w:lang w:val="uk-UA" w:eastAsia="uk-UA"/>
              </w:rPr>
              <w:t>7</w:t>
            </w:r>
            <w:r w:rsidRPr="00AD34B2">
              <w:rPr>
                <w:rFonts w:ascii="Times New Roman" w:eastAsia="Times New Roman" w:hAnsi="Times New Roman" w:cs="Times New Roman"/>
                <w:sz w:val="24"/>
                <w:szCs w:val="24"/>
                <w:lang w:val="uk-UA" w:eastAsia="uk-UA"/>
              </w:rPr>
              <w:t xml:space="preserve"> </w:t>
            </w:r>
            <w:r w:rsidR="00413C46" w:rsidRPr="00AD34B2">
              <w:rPr>
                <w:rFonts w:ascii="Times New Roman" w:eastAsia="Times New Roman" w:hAnsi="Times New Roman" w:cs="Times New Roman"/>
                <w:sz w:val="24"/>
                <w:szCs w:val="24"/>
                <w:lang w:val="uk-UA" w:eastAsia="uk-UA"/>
              </w:rPr>
              <w:t xml:space="preserve">Розмір мінімального кроку пониження ціни </w:t>
            </w:r>
            <w:bookmarkStart w:id="2" w:name="n495"/>
            <w:bookmarkEnd w:id="2"/>
            <w:r w:rsidR="00413C46" w:rsidRPr="00AD34B2">
              <w:rPr>
                <w:rFonts w:ascii="Times New Roman" w:eastAsia="Times New Roman" w:hAnsi="Times New Roman" w:cs="Times New Roman"/>
                <w:sz w:val="24"/>
                <w:szCs w:val="24"/>
                <w:lang w:val="uk-UA" w:eastAsia="uk-UA"/>
              </w:rPr>
              <w:t xml:space="preserve">зазначено в оголошенні про проведення процедури закупівлі. </w:t>
            </w:r>
          </w:p>
          <w:p w:rsidR="009052CC" w:rsidRPr="00AD34B2" w:rsidRDefault="007C4B4B" w:rsidP="001F2599">
            <w:pPr>
              <w:spacing w:line="240" w:lineRule="auto"/>
              <w:jc w:val="both"/>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1.</w:t>
            </w:r>
            <w:r w:rsidR="00ED7543" w:rsidRPr="00AD34B2">
              <w:rPr>
                <w:rFonts w:ascii="Times New Roman" w:eastAsia="Times New Roman" w:hAnsi="Times New Roman" w:cs="Times New Roman"/>
                <w:sz w:val="24"/>
                <w:szCs w:val="24"/>
                <w:lang w:val="uk-UA"/>
              </w:rPr>
              <w:t>8</w:t>
            </w:r>
            <w:r w:rsidRPr="00AD34B2">
              <w:rPr>
                <w:rFonts w:ascii="Times New Roman" w:eastAsia="Times New Roman" w:hAnsi="Times New Roman" w:cs="Times New Roman"/>
                <w:sz w:val="24"/>
                <w:szCs w:val="24"/>
                <w:lang w:val="uk-UA"/>
              </w:rPr>
              <w:t xml:space="preserve">. </w:t>
            </w:r>
            <w:r w:rsidR="00ED7543" w:rsidRPr="00AD34B2">
              <w:rPr>
                <w:rFonts w:ascii="Times New Roman" w:eastAsia="Times New Roman" w:hAnsi="Times New Roman" w:cs="Times New Roman"/>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rsidR="00F62EAA" w:rsidRPr="00AD34B2" w:rsidRDefault="007C4B4B" w:rsidP="00F62EAA">
            <w:pPr>
              <w:spacing w:line="240" w:lineRule="auto"/>
              <w:jc w:val="both"/>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1.</w:t>
            </w:r>
            <w:r w:rsidR="00ED7543" w:rsidRPr="00AD34B2">
              <w:rPr>
                <w:rFonts w:ascii="Times New Roman" w:eastAsia="Times New Roman" w:hAnsi="Times New Roman" w:cs="Times New Roman"/>
                <w:sz w:val="24"/>
                <w:szCs w:val="24"/>
                <w:lang w:val="uk-UA"/>
              </w:rPr>
              <w:t>9</w:t>
            </w:r>
            <w:r w:rsidRPr="00AD34B2">
              <w:rPr>
                <w:rFonts w:ascii="Times New Roman" w:eastAsia="Times New Roman" w:hAnsi="Times New Roman" w:cs="Times New Roman"/>
                <w:sz w:val="24"/>
                <w:szCs w:val="24"/>
                <w:lang w:val="uk-UA"/>
              </w:rPr>
              <w:t xml:space="preserve">. </w:t>
            </w:r>
            <w:r w:rsidR="00F62EAA" w:rsidRPr="00AD34B2">
              <w:rPr>
                <w:rFonts w:ascii="Times New Roman" w:eastAsia="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2EAA" w:rsidRPr="00AD34B2" w:rsidRDefault="00F62EAA" w:rsidP="00F62EAA">
            <w:pPr>
              <w:spacing w:line="240" w:lineRule="auto"/>
              <w:jc w:val="both"/>
              <w:rPr>
                <w:rFonts w:ascii="Times New Roman" w:eastAsia="Times New Roman" w:hAnsi="Times New Roman" w:cs="Times New Roman"/>
                <w:sz w:val="24"/>
                <w:szCs w:val="24"/>
                <w:lang w:val="uk-UA"/>
              </w:rPr>
            </w:pPr>
            <w:bookmarkStart w:id="3" w:name="n132"/>
            <w:bookmarkEnd w:id="3"/>
            <w:r w:rsidRPr="00AD34B2">
              <w:rPr>
                <w:rFonts w:ascii="Times New Roman" w:eastAsia="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AD34B2">
              <w:rPr>
                <w:rFonts w:ascii="Times New Roman" w:eastAsia="Times New Roman" w:hAnsi="Times New Roman" w:cs="Times New Roman"/>
                <w:sz w:val="24"/>
                <w:szCs w:val="24"/>
                <w:lang w:val="uk-UA"/>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2EAA" w:rsidRPr="00AD34B2" w:rsidRDefault="00F62EAA" w:rsidP="00F62EAA">
            <w:pPr>
              <w:spacing w:line="240" w:lineRule="auto"/>
              <w:jc w:val="both"/>
              <w:rPr>
                <w:rFonts w:ascii="Times New Roman" w:eastAsia="Times New Roman" w:hAnsi="Times New Roman" w:cs="Times New Roman"/>
                <w:sz w:val="24"/>
                <w:szCs w:val="24"/>
                <w:lang w:val="uk-UA"/>
              </w:rPr>
            </w:pPr>
            <w:bookmarkStart w:id="4" w:name="n133"/>
            <w:bookmarkEnd w:id="4"/>
            <w:r w:rsidRPr="00AD34B2">
              <w:rPr>
                <w:rFonts w:ascii="Times New Roman" w:eastAsia="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A3C8A" w:rsidRPr="00AD34B2" w:rsidRDefault="007C4B4B" w:rsidP="001A3C8A">
            <w:pPr>
              <w:spacing w:line="240" w:lineRule="auto"/>
              <w:jc w:val="both"/>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1.</w:t>
            </w:r>
            <w:r w:rsidR="00ED7543" w:rsidRPr="00AD34B2">
              <w:rPr>
                <w:rFonts w:ascii="Times New Roman" w:eastAsia="Times New Roman" w:hAnsi="Times New Roman" w:cs="Times New Roman"/>
                <w:sz w:val="24"/>
                <w:szCs w:val="24"/>
                <w:lang w:val="uk-UA"/>
              </w:rPr>
              <w:t>10</w:t>
            </w:r>
            <w:r w:rsidRPr="00AD34B2">
              <w:rPr>
                <w:rFonts w:ascii="Times New Roman" w:eastAsia="Times New Roman" w:hAnsi="Times New Roman" w:cs="Times New Roman"/>
                <w:sz w:val="24"/>
                <w:szCs w:val="24"/>
                <w:lang w:val="uk-UA"/>
              </w:rPr>
              <w:t xml:space="preserve">. </w:t>
            </w:r>
            <w:r w:rsidR="00ED7543" w:rsidRPr="00AD34B2">
              <w:rPr>
                <w:rFonts w:ascii="Times New Roman" w:eastAsia="Times New Roman" w:hAnsi="Times New Roman" w:cs="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00ED7543" w:rsidRPr="00AD34B2">
              <w:rPr>
                <w:rFonts w:ascii="Times New Roman" w:eastAsia="Times New Roman" w:hAnsi="Times New Roman" w:cs="Times New Roman"/>
                <w:sz w:val="24"/>
                <w:szCs w:val="24"/>
                <w:lang w:val="uk-UA"/>
              </w:rPr>
              <w:t>“аномально</w:t>
            </w:r>
            <w:proofErr w:type="spellEnd"/>
            <w:r w:rsidR="00ED7543" w:rsidRPr="00AD34B2">
              <w:rPr>
                <w:rFonts w:ascii="Times New Roman" w:eastAsia="Times New Roman" w:hAnsi="Times New Roman" w:cs="Times New Roman"/>
                <w:sz w:val="24"/>
                <w:szCs w:val="24"/>
                <w:lang w:val="uk-UA"/>
              </w:rPr>
              <w:t xml:space="preserve"> низька ціна тендерної </w:t>
            </w:r>
            <w:proofErr w:type="spellStart"/>
            <w:r w:rsidR="00ED7543" w:rsidRPr="00AD34B2">
              <w:rPr>
                <w:rFonts w:ascii="Times New Roman" w:eastAsia="Times New Roman" w:hAnsi="Times New Roman" w:cs="Times New Roman"/>
                <w:sz w:val="24"/>
                <w:szCs w:val="24"/>
                <w:lang w:val="uk-UA"/>
              </w:rPr>
              <w:t>пропозиції”</w:t>
            </w:r>
            <w:proofErr w:type="spellEnd"/>
            <w:r w:rsidR="00ED7543" w:rsidRPr="00AD34B2">
              <w:rPr>
                <w:rFonts w:ascii="Times New Roman" w:eastAsia="Times New Roman" w:hAnsi="Times New Roman" w:cs="Times New Roman"/>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A3C8A" w:rsidRPr="00AD34B2" w:rsidRDefault="001A3C8A" w:rsidP="001A3C8A">
            <w:pPr>
              <w:spacing w:line="240" w:lineRule="auto"/>
              <w:jc w:val="both"/>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Обґрунтування аномально низької тендерної пропозиції може містити зокрема інформацію про:</w:t>
            </w:r>
          </w:p>
          <w:p w:rsidR="001A3C8A" w:rsidRPr="00AD34B2" w:rsidRDefault="001A3C8A" w:rsidP="001A3C8A">
            <w:pPr>
              <w:spacing w:line="240" w:lineRule="auto"/>
              <w:jc w:val="both"/>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A3C8A" w:rsidRPr="00AD34B2" w:rsidRDefault="001A3C8A" w:rsidP="001A3C8A">
            <w:pPr>
              <w:spacing w:line="240" w:lineRule="auto"/>
              <w:jc w:val="both"/>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2) сприятливі умови, за яких учасник може постачити товари, надати послуги чи виконувати роботи, зокрема спеціальна цінова пропозиція (знижка) учасника;</w:t>
            </w:r>
          </w:p>
          <w:p w:rsidR="009052CC" w:rsidRPr="00AD34B2" w:rsidRDefault="001A3C8A" w:rsidP="001A3C8A">
            <w:pPr>
              <w:spacing w:line="240" w:lineRule="auto"/>
              <w:jc w:val="both"/>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3) отримання учасником державної допомоги згідно законодавства.</w:t>
            </w:r>
          </w:p>
          <w:p w:rsidR="00D83DFC" w:rsidRPr="00AD34B2" w:rsidRDefault="00413C46" w:rsidP="001F2599">
            <w:pPr>
              <w:pStyle w:val="1"/>
              <w:widowControl w:val="0"/>
              <w:spacing w:line="240" w:lineRule="auto"/>
              <w:ind w:left="34"/>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sz w:val="24"/>
                <w:szCs w:val="24"/>
                <w:lang w:val="uk-UA"/>
              </w:rPr>
              <w:t xml:space="preserve">За результатами розгляду та оцінки тендерної пропозиції замовник визначає переможця та приймає рішення про намір укласти договір згідно з Законом.     </w:t>
            </w:r>
          </w:p>
        </w:tc>
      </w:tr>
      <w:tr w:rsidR="00D83DFC" w:rsidRPr="00AD34B2" w:rsidTr="001B3631">
        <w:trPr>
          <w:trHeight w:val="520"/>
          <w:jc w:val="center"/>
        </w:trPr>
        <w:tc>
          <w:tcPr>
            <w:tcW w:w="576" w:type="dxa"/>
          </w:tcPr>
          <w:p w:rsidR="00D83DFC" w:rsidRPr="00AD34B2" w:rsidRDefault="00D83DFC" w:rsidP="00C45F20">
            <w:pPr>
              <w:pStyle w:val="1"/>
              <w:widowControl w:val="0"/>
              <w:spacing w:line="240" w:lineRule="auto"/>
              <w:rPr>
                <w:rFonts w:ascii="Times New Roman" w:hAnsi="Times New Roman" w:cs="Times New Roman"/>
                <w:color w:val="auto"/>
                <w:lang w:val="uk-UA"/>
              </w:rPr>
            </w:pPr>
            <w:r w:rsidRPr="00AD34B2">
              <w:rPr>
                <w:rFonts w:ascii="Times New Roman" w:hAnsi="Times New Roman" w:cs="Times New Roman"/>
                <w:color w:val="auto"/>
                <w:lang w:val="uk-UA"/>
              </w:rPr>
              <w:lastRenderedPageBreak/>
              <w:t>2</w:t>
            </w:r>
          </w:p>
        </w:tc>
        <w:tc>
          <w:tcPr>
            <w:tcW w:w="3006" w:type="dxa"/>
          </w:tcPr>
          <w:p w:rsidR="00D83DFC" w:rsidRPr="00AD34B2" w:rsidRDefault="00D83DFC"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AD34B2">
              <w:rPr>
                <w:rFonts w:ascii="Times New Roman" w:eastAsia="Times New Roman" w:hAnsi="Times New Roman" w:cs="Times New Roman"/>
                <w:b/>
                <w:color w:val="auto"/>
                <w:sz w:val="24"/>
                <w:szCs w:val="24"/>
                <w:lang w:val="uk-UA"/>
              </w:rPr>
              <w:t>Інша інформація</w:t>
            </w:r>
          </w:p>
        </w:tc>
        <w:tc>
          <w:tcPr>
            <w:tcW w:w="6414" w:type="dxa"/>
          </w:tcPr>
          <w:p w:rsidR="00CB0834" w:rsidRPr="00AD34B2" w:rsidRDefault="00942445" w:rsidP="00CB0834">
            <w:pPr>
              <w:pStyle w:val="a7"/>
              <w:tabs>
                <w:tab w:val="left" w:pos="10076"/>
                <w:tab w:val="left" w:pos="10992"/>
                <w:tab w:val="left" w:pos="11908"/>
                <w:tab w:val="left" w:pos="12824"/>
                <w:tab w:val="left" w:pos="13740"/>
                <w:tab w:val="left" w:pos="14656"/>
              </w:tabs>
              <w:spacing w:after="0"/>
              <w:rPr>
                <w:rFonts w:ascii="Times New Roman" w:hAnsi="Times New Roman"/>
                <w:sz w:val="24"/>
                <w:szCs w:val="24"/>
                <w:lang w:val="uk-UA" w:eastAsia="ru-RU"/>
              </w:rPr>
            </w:pPr>
            <w:r w:rsidRPr="00AD34B2">
              <w:rPr>
                <w:rFonts w:ascii="Times New Roman" w:hAnsi="Times New Roman"/>
                <w:sz w:val="24"/>
                <w:szCs w:val="24"/>
                <w:lang w:val="uk-UA" w:eastAsia="ru-RU"/>
              </w:rPr>
              <w:t>2.1. Замовник у тендерній документації може зазначити іншу інформацію відповідно до вимог законодавства, яку вважає за необхідне включити.</w:t>
            </w:r>
          </w:p>
          <w:p w:rsidR="00942445" w:rsidRPr="00AD34B2" w:rsidRDefault="00942445" w:rsidP="00CB0834">
            <w:pPr>
              <w:pStyle w:val="a7"/>
              <w:tabs>
                <w:tab w:val="left" w:pos="10076"/>
                <w:tab w:val="left" w:pos="10992"/>
                <w:tab w:val="left" w:pos="11908"/>
                <w:tab w:val="left" w:pos="12824"/>
                <w:tab w:val="left" w:pos="13740"/>
                <w:tab w:val="left" w:pos="14656"/>
              </w:tabs>
              <w:spacing w:after="0"/>
              <w:rPr>
                <w:rFonts w:ascii="Times New Roman" w:hAnsi="Times New Roman"/>
                <w:sz w:val="24"/>
                <w:szCs w:val="24"/>
                <w:lang w:val="uk-UA" w:eastAsia="ru-RU"/>
              </w:rPr>
            </w:pPr>
            <w:r w:rsidRPr="00AD34B2">
              <w:rPr>
                <w:rFonts w:ascii="Times New Roman" w:hAnsi="Times New Roman"/>
                <w:sz w:val="24"/>
                <w:szCs w:val="24"/>
                <w:lang w:val="uk-UA" w:eastAsia="ru-RU"/>
              </w:rPr>
              <w:t xml:space="preserve">2.2.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w:t>
            </w:r>
            <w:r w:rsidRPr="00AD34B2">
              <w:rPr>
                <w:rFonts w:ascii="Times New Roman" w:hAnsi="Times New Roman"/>
                <w:sz w:val="24"/>
                <w:szCs w:val="24"/>
                <w:lang w:val="uk-UA" w:eastAsia="ru-RU"/>
              </w:rPr>
              <w:lastRenderedPageBreak/>
              <w:t>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EE0F29" w:rsidRPr="00AD34B2" w:rsidRDefault="00EE0F29" w:rsidP="00EE0F29">
            <w:pPr>
              <w:tabs>
                <w:tab w:val="left" w:pos="10076"/>
                <w:tab w:val="left" w:pos="10992"/>
                <w:tab w:val="left" w:pos="11908"/>
                <w:tab w:val="left" w:pos="12824"/>
                <w:tab w:val="left" w:pos="13740"/>
                <w:tab w:val="left" w:pos="14656"/>
              </w:tabs>
              <w:autoSpaceDE w:val="0"/>
              <w:autoSpaceDN w:val="0"/>
              <w:spacing w:line="240" w:lineRule="auto"/>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 xml:space="preserve">2.3. </w:t>
            </w:r>
            <w:r w:rsidRPr="00AD34B2">
              <w:rPr>
                <w:rFonts w:ascii="Times New Roman" w:eastAsia="Times New Roman" w:hAnsi="Times New Roman" w:cs="Times New Roman"/>
                <w:color w:val="auto"/>
                <w:sz w:val="24"/>
                <w:szCs w:val="24"/>
                <w:lang w:val="uk-UA" w:eastAsia="en-US"/>
              </w:rPr>
              <w:t>Учасник в складі пропозиції повинен надати довідку із зазначенням повної, безумовної і беззаперечної згоди Учасника з усіма умовами проведення процедури закупівлі, визначеними в тендерній документації, умовами договору та технічним завданням (технічною специфікацією).</w:t>
            </w:r>
          </w:p>
          <w:p w:rsidR="00086D17" w:rsidRPr="00AD34B2" w:rsidRDefault="00EE0F29" w:rsidP="00D83429">
            <w:pPr>
              <w:spacing w:line="240" w:lineRule="auto"/>
              <w:jc w:val="both"/>
              <w:rPr>
                <w:rFonts w:ascii="Times New Roman" w:hAnsi="Times New Roman"/>
                <w:sz w:val="24"/>
                <w:szCs w:val="24"/>
                <w:lang w:val="uk-UA"/>
              </w:rPr>
            </w:pPr>
            <w:r w:rsidRPr="00AD34B2">
              <w:rPr>
                <w:rFonts w:ascii="Times New Roman" w:hAnsi="Times New Roman"/>
                <w:sz w:val="24"/>
                <w:szCs w:val="24"/>
                <w:lang w:val="uk-UA"/>
              </w:rPr>
              <w:t>2.</w:t>
            </w:r>
            <w:r w:rsidR="00D83429" w:rsidRPr="00AD34B2">
              <w:rPr>
                <w:rFonts w:ascii="Times New Roman" w:hAnsi="Times New Roman"/>
                <w:sz w:val="24"/>
                <w:szCs w:val="24"/>
                <w:lang w:val="uk-UA"/>
              </w:rPr>
              <w:t>4</w:t>
            </w:r>
            <w:r w:rsidRPr="00AD34B2">
              <w:rPr>
                <w:rFonts w:ascii="Times New Roman" w:hAnsi="Times New Roman"/>
                <w:sz w:val="24"/>
                <w:szCs w:val="24"/>
                <w:lang w:val="uk-UA"/>
              </w:rPr>
              <w:t xml:space="preserve">. Учасник закупівлі, якого рішенням Замовника визначено переможцем закупівлі повинен під час укладання договору надати заповнену кошторисну частину договору (додатки до договору) з обов’язковим дотриманням усіх передбачених  видів та об’ємів </w:t>
            </w:r>
            <w:r w:rsidR="00D83429" w:rsidRPr="00AD34B2">
              <w:rPr>
                <w:rFonts w:ascii="Times New Roman" w:hAnsi="Times New Roman"/>
                <w:sz w:val="24"/>
                <w:szCs w:val="24"/>
                <w:lang w:val="uk-UA"/>
              </w:rPr>
              <w:t>робіт</w:t>
            </w:r>
            <w:r w:rsidR="00B7684B" w:rsidRPr="00AD34B2">
              <w:rPr>
                <w:rFonts w:ascii="Times New Roman" w:hAnsi="Times New Roman"/>
                <w:sz w:val="24"/>
                <w:szCs w:val="24"/>
                <w:lang w:val="uk-UA"/>
              </w:rPr>
              <w:t>.</w:t>
            </w:r>
            <w:r w:rsidRPr="00AD34B2">
              <w:rPr>
                <w:rFonts w:ascii="Times New Roman" w:hAnsi="Times New Roman"/>
                <w:sz w:val="24"/>
                <w:szCs w:val="24"/>
                <w:lang w:val="uk-UA"/>
              </w:rPr>
              <w:t xml:space="preserve"> </w:t>
            </w:r>
          </w:p>
        </w:tc>
      </w:tr>
      <w:tr w:rsidR="00D83DFC" w:rsidRPr="00AD34B2" w:rsidTr="00A17FEC">
        <w:trPr>
          <w:trHeight w:val="285"/>
          <w:jc w:val="center"/>
        </w:trPr>
        <w:tc>
          <w:tcPr>
            <w:tcW w:w="576" w:type="dxa"/>
          </w:tcPr>
          <w:p w:rsidR="00D83DFC" w:rsidRPr="00AD34B2" w:rsidRDefault="009D1EC5" w:rsidP="00C45F20">
            <w:pPr>
              <w:pStyle w:val="1"/>
              <w:widowControl w:val="0"/>
              <w:spacing w:line="240" w:lineRule="auto"/>
              <w:rPr>
                <w:rFonts w:ascii="Times New Roman" w:hAnsi="Times New Roman" w:cs="Times New Roman"/>
                <w:color w:val="auto"/>
                <w:lang w:val="uk-UA"/>
              </w:rPr>
            </w:pPr>
            <w:r w:rsidRPr="00AD34B2">
              <w:rPr>
                <w:rFonts w:ascii="Times New Roman" w:hAnsi="Times New Roman" w:cs="Times New Roman"/>
                <w:color w:val="auto"/>
                <w:sz w:val="24"/>
                <w:lang w:val="uk-UA"/>
              </w:rPr>
              <w:lastRenderedPageBreak/>
              <w:t>3</w:t>
            </w:r>
          </w:p>
        </w:tc>
        <w:tc>
          <w:tcPr>
            <w:tcW w:w="3006" w:type="dxa"/>
          </w:tcPr>
          <w:p w:rsidR="00D83DFC" w:rsidRPr="00AD34B2" w:rsidRDefault="009D1EC5" w:rsidP="00C45F20">
            <w:pPr>
              <w:pStyle w:val="1"/>
              <w:widowControl w:val="0"/>
              <w:spacing w:line="240" w:lineRule="auto"/>
              <w:ind w:right="113"/>
              <w:rPr>
                <w:rFonts w:ascii="Times New Roman" w:hAnsi="Times New Roman" w:cs="Times New Roman"/>
                <w:b/>
                <w:color w:val="auto"/>
                <w:lang w:val="uk-UA"/>
              </w:rPr>
            </w:pPr>
            <w:r w:rsidRPr="00AD34B2">
              <w:rPr>
                <w:rFonts w:ascii="Times New Roman" w:hAnsi="Times New Roman" w:cs="Times New Roman"/>
                <w:b/>
                <w:color w:val="auto"/>
                <w:sz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414" w:type="dxa"/>
          </w:tcPr>
          <w:p w:rsidR="009D1EC5" w:rsidRPr="00AD34B2" w:rsidRDefault="007C4B4B" w:rsidP="007C4B4B">
            <w:pPr>
              <w:pStyle w:val="1"/>
              <w:widowControl w:val="0"/>
              <w:spacing w:line="240" w:lineRule="auto"/>
              <w:ind w:right="113"/>
              <w:jc w:val="both"/>
              <w:rPr>
                <w:rFonts w:ascii="Times New Roman" w:eastAsia="Times New Roman" w:hAnsi="Times New Roman" w:cs="Times New Roman"/>
                <w:color w:val="auto"/>
                <w:sz w:val="24"/>
                <w:szCs w:val="24"/>
                <w:lang w:val="uk-UA"/>
              </w:rPr>
            </w:pPr>
            <w:bookmarkStart w:id="5" w:name="h.3rdcrjn" w:colFirst="0" w:colLast="0"/>
            <w:bookmarkEnd w:id="5"/>
            <w:r w:rsidRPr="00AD34B2">
              <w:rPr>
                <w:rFonts w:ascii="Times New Roman" w:eastAsia="Times New Roman" w:hAnsi="Times New Roman" w:cs="Times New Roman"/>
                <w:color w:val="auto"/>
                <w:sz w:val="24"/>
                <w:szCs w:val="24"/>
                <w:lang w:val="uk-UA"/>
              </w:rPr>
              <w:t xml:space="preserve">3.1. </w:t>
            </w:r>
            <w:r w:rsidR="009D1EC5" w:rsidRPr="00AD34B2">
              <w:rPr>
                <w:rFonts w:ascii="Times New Roman" w:eastAsia="Times New Roman" w:hAnsi="Times New Roman" w:cs="Times New Roman"/>
                <w:color w:val="auto"/>
                <w:sz w:val="24"/>
                <w:szCs w:val="24"/>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DE21DD" w:rsidRPr="00AD34B2"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3.2. До формальних (несуттєвих) помилок належать:</w:t>
            </w:r>
          </w:p>
          <w:p w:rsidR="00DE21DD" w:rsidRPr="00AD34B2"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E21DD" w:rsidRPr="00AD34B2"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 уживання великої літери;</w:t>
            </w:r>
          </w:p>
          <w:p w:rsidR="00DE21DD" w:rsidRPr="00AD34B2"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AD34B2">
              <w:rPr>
                <w:rFonts w:ascii="Times New Roman" w:eastAsia="Times New Roman" w:hAnsi="Times New Roman" w:cs="Times New Roman"/>
                <w:color w:val="auto"/>
                <w:sz w:val="24"/>
                <w:szCs w:val="24"/>
                <w:lang w:val="uk-UA"/>
              </w:rPr>
              <w:t>-уживання</w:t>
            </w:r>
            <w:proofErr w:type="spellEnd"/>
            <w:r w:rsidRPr="00AD34B2">
              <w:rPr>
                <w:rFonts w:ascii="Times New Roman" w:eastAsia="Times New Roman" w:hAnsi="Times New Roman" w:cs="Times New Roman"/>
                <w:color w:val="auto"/>
                <w:sz w:val="24"/>
                <w:szCs w:val="24"/>
                <w:lang w:val="uk-UA"/>
              </w:rPr>
              <w:t xml:space="preserve"> розділових знаків та відмінювання слів у реченні;</w:t>
            </w:r>
          </w:p>
          <w:p w:rsidR="00DE21DD" w:rsidRPr="00AD34B2"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 використання слова або мовного звороту, запозичених з іншої мови;</w:t>
            </w:r>
          </w:p>
          <w:p w:rsidR="00DE21DD" w:rsidRPr="00AD34B2"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21DD" w:rsidRPr="00AD34B2"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 застосування правил переносу частини слова з рядка в рядок;</w:t>
            </w:r>
          </w:p>
          <w:p w:rsidR="00DE21DD" w:rsidRPr="00AD34B2"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 написання слів разом та/або окремо, та/або через дефіс;</w:t>
            </w:r>
          </w:p>
          <w:p w:rsidR="00DE21DD" w:rsidRPr="00AD34B2"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21DD" w:rsidRPr="00AD34B2"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21DD" w:rsidRPr="00AD34B2"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 xml:space="preserve">3) Невірна назва документа (документів), що подається учасником процедури закупівлі у складі тендерної </w:t>
            </w:r>
            <w:r w:rsidRPr="00AD34B2">
              <w:rPr>
                <w:rFonts w:ascii="Times New Roman" w:eastAsia="Times New Roman" w:hAnsi="Times New Roman" w:cs="Times New Roman"/>
                <w:color w:val="auto"/>
                <w:sz w:val="24"/>
                <w:szCs w:val="24"/>
                <w:lang w:val="uk-UA"/>
              </w:rPr>
              <w:lastRenderedPageBreak/>
              <w:t>пропозиції, зміст якого відповідає вимогам, визначеним замовником у тендерній документації.</w:t>
            </w:r>
          </w:p>
          <w:p w:rsidR="00DE21DD" w:rsidRPr="00AD34B2"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E21DD" w:rsidRPr="00AD34B2"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21DD" w:rsidRPr="00AD34B2"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21DD" w:rsidRPr="00AD34B2"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21DD" w:rsidRPr="00AD34B2"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21DD" w:rsidRPr="00AD34B2"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21DD" w:rsidRPr="00AD34B2"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E21DD" w:rsidRPr="00AD34B2"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D1EC5" w:rsidRPr="00AD34B2" w:rsidRDefault="00DE21DD" w:rsidP="00DE21DD">
            <w:pPr>
              <w:pStyle w:val="1"/>
              <w:widowControl w:val="0"/>
              <w:spacing w:line="240" w:lineRule="auto"/>
              <w:ind w:right="113" w:firstLine="34"/>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FF608F" w:rsidRPr="00AD34B2">
              <w:rPr>
                <w:rFonts w:ascii="Times New Roman" w:eastAsia="Times New Roman" w:hAnsi="Times New Roman" w:cs="Times New Roman"/>
                <w:color w:val="auto"/>
                <w:sz w:val="24"/>
                <w:szCs w:val="24"/>
                <w:lang w:val="uk-UA"/>
              </w:rPr>
              <w:t>.</w:t>
            </w:r>
            <w:r w:rsidRPr="00AD34B2">
              <w:rPr>
                <w:rFonts w:ascii="Times New Roman" w:eastAsia="Times New Roman" w:hAnsi="Times New Roman" w:cs="Times New Roman"/>
                <w:color w:val="auto"/>
                <w:sz w:val="24"/>
                <w:szCs w:val="24"/>
                <w:lang w:val="uk-UA"/>
              </w:rPr>
              <w:t xml:space="preserve"> </w:t>
            </w:r>
            <w:r w:rsidR="007C4B4B" w:rsidRPr="00AD34B2">
              <w:rPr>
                <w:rFonts w:ascii="Times New Roman" w:eastAsia="Times New Roman" w:hAnsi="Times New Roman" w:cs="Times New Roman"/>
                <w:color w:val="auto"/>
                <w:sz w:val="24"/>
                <w:szCs w:val="24"/>
                <w:lang w:val="uk-UA"/>
              </w:rPr>
              <w:t>3.</w:t>
            </w:r>
            <w:r w:rsidRPr="00AD34B2">
              <w:rPr>
                <w:rFonts w:ascii="Times New Roman" w:eastAsia="Times New Roman" w:hAnsi="Times New Roman" w:cs="Times New Roman"/>
                <w:color w:val="auto"/>
                <w:sz w:val="24"/>
                <w:szCs w:val="24"/>
                <w:lang w:val="uk-UA"/>
              </w:rPr>
              <w:t>3</w:t>
            </w:r>
            <w:r w:rsidR="007C4B4B" w:rsidRPr="00AD34B2">
              <w:rPr>
                <w:rFonts w:ascii="Times New Roman" w:eastAsia="Times New Roman" w:hAnsi="Times New Roman" w:cs="Times New Roman"/>
                <w:color w:val="auto"/>
                <w:sz w:val="24"/>
                <w:szCs w:val="24"/>
                <w:lang w:val="uk-UA"/>
              </w:rPr>
              <w:t xml:space="preserve">. </w:t>
            </w:r>
            <w:r w:rsidR="009D1EC5" w:rsidRPr="00AD34B2">
              <w:rPr>
                <w:rFonts w:ascii="Times New Roman" w:eastAsia="Times New Roman" w:hAnsi="Times New Roman" w:cs="Times New Roman"/>
                <w:color w:val="auto"/>
                <w:sz w:val="24"/>
                <w:szCs w:val="24"/>
                <w:lang w:val="uk-UA"/>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зазначених статтею </w:t>
            </w:r>
            <w:r w:rsidR="00EE0F29" w:rsidRPr="00AD34B2">
              <w:rPr>
                <w:rFonts w:ascii="Times New Roman" w:eastAsia="Times New Roman" w:hAnsi="Times New Roman" w:cs="Times New Roman"/>
                <w:color w:val="auto"/>
                <w:sz w:val="24"/>
                <w:szCs w:val="24"/>
                <w:lang w:val="uk-UA"/>
              </w:rPr>
              <w:t>5</w:t>
            </w:r>
            <w:r w:rsidR="009D1EC5" w:rsidRPr="00AD34B2">
              <w:rPr>
                <w:rFonts w:ascii="Times New Roman" w:eastAsia="Times New Roman" w:hAnsi="Times New Roman" w:cs="Times New Roman"/>
                <w:color w:val="auto"/>
                <w:sz w:val="24"/>
                <w:szCs w:val="24"/>
                <w:lang w:val="uk-UA"/>
              </w:rPr>
              <w:t xml:space="preserve"> Закону.</w:t>
            </w:r>
          </w:p>
          <w:p w:rsidR="009D1EC5" w:rsidRPr="00AD34B2" w:rsidRDefault="009D1EC5" w:rsidP="00CD334C">
            <w:pPr>
              <w:pStyle w:val="1"/>
              <w:widowControl w:val="0"/>
              <w:spacing w:line="240" w:lineRule="auto"/>
              <w:ind w:right="113" w:firstLine="34"/>
              <w:jc w:val="both"/>
              <w:rPr>
                <w:rFonts w:ascii="Times New Roman" w:eastAsia="Times New Roman" w:hAnsi="Times New Roman" w:cs="Times New Roman"/>
                <w:b/>
                <w:color w:val="auto"/>
                <w:sz w:val="24"/>
                <w:szCs w:val="24"/>
                <w:lang w:val="uk-UA"/>
              </w:rPr>
            </w:pPr>
            <w:r w:rsidRPr="00AD34B2">
              <w:rPr>
                <w:rFonts w:ascii="Times New Roman" w:eastAsia="Times New Roman" w:hAnsi="Times New Roman" w:cs="Times New Roman"/>
                <w:b/>
                <w:color w:val="auto"/>
                <w:sz w:val="24"/>
                <w:szCs w:val="24"/>
                <w:lang w:val="uk-UA"/>
              </w:rPr>
              <w:t xml:space="preserve">Увага! Арифметичні помилки не вважаються формальними (несуттєвими) помилками та є підставою відхилення тендерної пропозиції замовником.  </w:t>
            </w:r>
          </w:p>
        </w:tc>
      </w:tr>
      <w:tr w:rsidR="00A17FEC" w:rsidRPr="00AD34B2" w:rsidTr="00F3630E">
        <w:trPr>
          <w:trHeight w:val="699"/>
          <w:jc w:val="center"/>
        </w:trPr>
        <w:tc>
          <w:tcPr>
            <w:tcW w:w="576" w:type="dxa"/>
          </w:tcPr>
          <w:p w:rsidR="00A17FEC" w:rsidRPr="00AD34B2" w:rsidRDefault="00CD334C" w:rsidP="00C45F20">
            <w:pPr>
              <w:pStyle w:val="1"/>
              <w:widowControl w:val="0"/>
              <w:spacing w:line="240" w:lineRule="auto"/>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lastRenderedPageBreak/>
              <w:t>4</w:t>
            </w:r>
          </w:p>
        </w:tc>
        <w:tc>
          <w:tcPr>
            <w:tcW w:w="3006" w:type="dxa"/>
          </w:tcPr>
          <w:p w:rsidR="00A17FEC" w:rsidRPr="00AD34B2" w:rsidRDefault="00A17FEC"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AD34B2">
              <w:rPr>
                <w:rFonts w:ascii="Times New Roman" w:eastAsia="Times New Roman" w:hAnsi="Times New Roman" w:cs="Times New Roman"/>
                <w:b/>
                <w:color w:val="auto"/>
                <w:sz w:val="24"/>
                <w:szCs w:val="24"/>
                <w:lang w:val="uk-UA"/>
              </w:rPr>
              <w:t>Відхилення тендерних пропозицій</w:t>
            </w:r>
          </w:p>
        </w:tc>
        <w:tc>
          <w:tcPr>
            <w:tcW w:w="6414" w:type="dxa"/>
          </w:tcPr>
          <w:p w:rsidR="00F62EAA" w:rsidRPr="00AD34B2" w:rsidRDefault="00091498" w:rsidP="00F62EAA">
            <w:pPr>
              <w:pStyle w:val="1"/>
              <w:widowControl w:val="0"/>
              <w:spacing w:line="240" w:lineRule="auto"/>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4.1.</w:t>
            </w:r>
            <w:r w:rsidR="00F62EAA" w:rsidRPr="00AD34B2">
              <w:rPr>
                <w:rFonts w:ascii="Times New Roman" w:eastAsia="Times New Roman" w:hAnsi="Times New Roman" w:cs="Times New Roman"/>
                <w:color w:val="333333"/>
                <w:sz w:val="24"/>
                <w:szCs w:val="24"/>
                <w:lang w:val="uk-UA"/>
              </w:rPr>
              <w:t xml:space="preserve"> </w:t>
            </w:r>
            <w:r w:rsidR="00F62EAA" w:rsidRPr="00AD34B2">
              <w:rPr>
                <w:rFonts w:ascii="Times New Roman" w:eastAsia="Times New Roman" w:hAnsi="Times New Roman" w:cs="Times New Roman"/>
                <w:color w:val="auto"/>
                <w:sz w:val="24"/>
                <w:szCs w:val="24"/>
                <w:lang w:val="uk-UA"/>
              </w:rPr>
              <w:t>Замовник відхиляє тендерну пропозицію із зазначенням аргументації в електронній системі закупівель у разі, коли:</w:t>
            </w:r>
          </w:p>
          <w:p w:rsidR="00ED7543" w:rsidRPr="00AD34B2"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6" w:name="n135"/>
            <w:bookmarkEnd w:id="6"/>
            <w:r w:rsidRPr="00AD34B2">
              <w:rPr>
                <w:rFonts w:ascii="Times New Roman" w:eastAsia="Times New Roman" w:hAnsi="Times New Roman" w:cs="Times New Roman"/>
                <w:color w:val="auto"/>
                <w:sz w:val="24"/>
                <w:szCs w:val="24"/>
                <w:lang w:val="uk-UA"/>
              </w:rPr>
              <w:t>1) учасник процедури закупівлі:</w:t>
            </w:r>
          </w:p>
          <w:p w:rsidR="00ED7543" w:rsidRPr="00AD34B2"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7" w:name="n593"/>
            <w:bookmarkEnd w:id="7"/>
            <w:r w:rsidRPr="00AD34B2">
              <w:rPr>
                <w:rFonts w:ascii="Times New Roman" w:eastAsia="Times New Roman" w:hAnsi="Times New Roman" w:cs="Times New Roman"/>
                <w:color w:val="auto"/>
                <w:sz w:val="24"/>
                <w:szCs w:val="24"/>
                <w:lang w:val="uk-UA"/>
              </w:rPr>
              <w:t>підпадає під підстави, встановлені </w:t>
            </w:r>
            <w:hyperlink r:id="rId8" w:anchor="n615" w:history="1">
              <w:r w:rsidRPr="00AD34B2">
                <w:rPr>
                  <w:rStyle w:val="a5"/>
                  <w:rFonts w:ascii="Times New Roman" w:eastAsia="Times New Roman" w:hAnsi="Times New Roman" w:cs="Times New Roman"/>
                  <w:sz w:val="24"/>
                  <w:szCs w:val="24"/>
                  <w:lang w:val="uk-UA"/>
                </w:rPr>
                <w:t>пунктом 47</w:t>
              </w:r>
            </w:hyperlink>
            <w:r w:rsidRPr="00AD34B2">
              <w:rPr>
                <w:rFonts w:ascii="Times New Roman" w:eastAsia="Times New Roman" w:hAnsi="Times New Roman" w:cs="Times New Roman"/>
                <w:color w:val="auto"/>
                <w:sz w:val="24"/>
                <w:szCs w:val="24"/>
                <w:lang w:val="uk-UA"/>
              </w:rPr>
              <w:t xml:space="preserve">  особливостей </w:t>
            </w:r>
            <w:r w:rsidR="00897204" w:rsidRPr="00AD34B2">
              <w:rPr>
                <w:rFonts w:ascii="Times New Roman" w:eastAsia="Times New Roman" w:hAnsi="Times New Roman" w:cs="Times New Roman"/>
                <w:color w:val="auto"/>
                <w:sz w:val="24"/>
                <w:szCs w:val="24"/>
                <w:lang w:val="uk-UA"/>
              </w:rPr>
              <w:t>(наявні підстави, визначені </w:t>
            </w:r>
            <w:hyperlink r:id="rId9" w:anchor="n1261" w:tgtFrame="_blank" w:history="1">
              <w:r w:rsidR="00897204" w:rsidRPr="00AD34B2">
                <w:rPr>
                  <w:rStyle w:val="a5"/>
                  <w:rFonts w:ascii="Times New Roman" w:eastAsia="Times New Roman" w:hAnsi="Times New Roman" w:cs="Times New Roman"/>
                  <w:sz w:val="24"/>
                  <w:szCs w:val="24"/>
                  <w:lang w:val="uk-UA"/>
                </w:rPr>
                <w:t>статтею 17</w:t>
              </w:r>
            </w:hyperlink>
            <w:r w:rsidR="00897204" w:rsidRPr="00AD34B2">
              <w:rPr>
                <w:rFonts w:ascii="Times New Roman" w:eastAsia="Times New Roman" w:hAnsi="Times New Roman" w:cs="Times New Roman"/>
                <w:color w:val="auto"/>
                <w:sz w:val="24"/>
                <w:szCs w:val="24"/>
                <w:lang w:val="uk-UA"/>
              </w:rPr>
              <w:t> Закону)</w:t>
            </w:r>
            <w:r w:rsidRPr="00AD34B2">
              <w:rPr>
                <w:rFonts w:ascii="Times New Roman" w:eastAsia="Times New Roman" w:hAnsi="Times New Roman" w:cs="Times New Roman"/>
                <w:color w:val="auto"/>
                <w:sz w:val="24"/>
                <w:szCs w:val="24"/>
                <w:lang w:val="uk-UA"/>
              </w:rPr>
              <w:t>;</w:t>
            </w:r>
          </w:p>
          <w:p w:rsidR="00ED7543" w:rsidRPr="00AD34B2"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8" w:name="n594"/>
            <w:bookmarkEnd w:id="8"/>
            <w:r w:rsidRPr="00AD34B2">
              <w:rPr>
                <w:rFonts w:ascii="Times New Roman" w:eastAsia="Times New Roman" w:hAnsi="Times New Roman" w:cs="Times New Roman"/>
                <w:color w:val="auto"/>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0" w:anchor="n586" w:history="1">
              <w:r w:rsidRPr="00AD34B2">
                <w:rPr>
                  <w:rStyle w:val="a5"/>
                  <w:rFonts w:ascii="Times New Roman" w:eastAsia="Times New Roman" w:hAnsi="Times New Roman" w:cs="Times New Roman"/>
                  <w:sz w:val="24"/>
                  <w:szCs w:val="24"/>
                  <w:lang w:val="uk-UA"/>
                </w:rPr>
                <w:t>абзацом першим</w:t>
              </w:r>
            </w:hyperlink>
            <w:r w:rsidRPr="00AD34B2">
              <w:rPr>
                <w:rFonts w:ascii="Times New Roman" w:eastAsia="Times New Roman" w:hAnsi="Times New Roman" w:cs="Times New Roman"/>
                <w:color w:val="auto"/>
                <w:sz w:val="24"/>
                <w:szCs w:val="24"/>
                <w:lang w:val="uk-UA"/>
              </w:rPr>
              <w:t> пункту 42 цих особливостей;</w:t>
            </w:r>
          </w:p>
          <w:p w:rsidR="00ED7543" w:rsidRPr="00AD34B2"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9" w:name="n595"/>
            <w:bookmarkEnd w:id="9"/>
            <w:r w:rsidRPr="00AD34B2">
              <w:rPr>
                <w:rFonts w:ascii="Times New Roman" w:eastAsia="Times New Roman" w:hAnsi="Times New Roman" w:cs="Times New Roman"/>
                <w:color w:val="auto"/>
                <w:sz w:val="24"/>
                <w:szCs w:val="24"/>
                <w:lang w:val="uk-UA"/>
              </w:rPr>
              <w:t>не надав забезпечення тендерної пропозиції, якщо таке забезпечення вимагалося замовником;</w:t>
            </w:r>
          </w:p>
          <w:p w:rsidR="00ED7543" w:rsidRPr="00AD34B2"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0" w:name="n596"/>
            <w:bookmarkEnd w:id="10"/>
            <w:r w:rsidRPr="00AD34B2">
              <w:rPr>
                <w:rFonts w:ascii="Times New Roman" w:eastAsia="Times New Roman" w:hAnsi="Times New Roman" w:cs="Times New Roman"/>
                <w:color w:val="auto"/>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7543" w:rsidRPr="00AD34B2"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1" w:name="n597"/>
            <w:bookmarkEnd w:id="11"/>
            <w:r w:rsidRPr="00AD34B2">
              <w:rPr>
                <w:rFonts w:ascii="Times New Roman" w:eastAsia="Times New Roman" w:hAnsi="Times New Roman" w:cs="Times New Roman"/>
                <w:color w:val="auto"/>
                <w:sz w:val="24"/>
                <w:szCs w:val="24"/>
                <w:lang w:val="uk-UA"/>
              </w:rPr>
              <w:t>не надав обґрунтування аномально низької ціни тендерної пропозиції протягом строку, визначеного </w:t>
            </w:r>
            <w:hyperlink r:id="rId11" w:anchor="n1543" w:tgtFrame="_blank" w:history="1">
              <w:r w:rsidRPr="00AD34B2">
                <w:rPr>
                  <w:rStyle w:val="a5"/>
                  <w:rFonts w:ascii="Times New Roman" w:eastAsia="Times New Roman" w:hAnsi="Times New Roman" w:cs="Times New Roman"/>
                  <w:sz w:val="24"/>
                  <w:szCs w:val="24"/>
                  <w:lang w:val="uk-UA"/>
                </w:rPr>
                <w:t>абзацом першим</w:t>
              </w:r>
            </w:hyperlink>
            <w:r w:rsidRPr="00AD34B2">
              <w:rPr>
                <w:rFonts w:ascii="Times New Roman" w:eastAsia="Times New Roman" w:hAnsi="Times New Roman" w:cs="Times New Roman"/>
                <w:color w:val="auto"/>
                <w:sz w:val="24"/>
                <w:szCs w:val="24"/>
                <w:lang w:val="uk-UA"/>
              </w:rPr>
              <w:t> частини чотирнадцятої статті 29 Закону/</w:t>
            </w:r>
            <w:hyperlink r:id="rId12" w:anchor="n581" w:history="1">
              <w:r w:rsidRPr="00AD34B2">
                <w:rPr>
                  <w:rStyle w:val="a5"/>
                  <w:rFonts w:ascii="Times New Roman" w:eastAsia="Times New Roman" w:hAnsi="Times New Roman" w:cs="Times New Roman"/>
                  <w:sz w:val="24"/>
                  <w:szCs w:val="24"/>
                  <w:lang w:val="uk-UA"/>
                </w:rPr>
                <w:t>абзацом дев’ятим</w:t>
              </w:r>
            </w:hyperlink>
            <w:r w:rsidRPr="00AD34B2">
              <w:rPr>
                <w:rFonts w:ascii="Times New Roman" w:eastAsia="Times New Roman" w:hAnsi="Times New Roman" w:cs="Times New Roman"/>
                <w:color w:val="auto"/>
                <w:sz w:val="24"/>
                <w:szCs w:val="24"/>
                <w:lang w:val="uk-UA"/>
              </w:rPr>
              <w:t> пункту 37 цих особливостей;</w:t>
            </w:r>
          </w:p>
          <w:p w:rsidR="00ED7543" w:rsidRPr="00AD34B2"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2" w:name="n598"/>
            <w:bookmarkEnd w:id="12"/>
            <w:r w:rsidRPr="00AD34B2">
              <w:rPr>
                <w:rFonts w:ascii="Times New Roman" w:eastAsia="Times New Roman" w:hAnsi="Times New Roman" w:cs="Times New Roman"/>
                <w:color w:val="auto"/>
                <w:sz w:val="24"/>
                <w:szCs w:val="24"/>
                <w:lang w:val="uk-UA"/>
              </w:rPr>
              <w:t>визначив конфіденційною інформацію, що не може бути визначена як конфіденційна відповідно до вимог </w:t>
            </w:r>
            <w:hyperlink r:id="rId13" w:anchor="n584" w:history="1">
              <w:r w:rsidRPr="00AD34B2">
                <w:rPr>
                  <w:rStyle w:val="a5"/>
                  <w:rFonts w:ascii="Times New Roman" w:eastAsia="Times New Roman" w:hAnsi="Times New Roman" w:cs="Times New Roman"/>
                  <w:sz w:val="24"/>
                  <w:szCs w:val="24"/>
                  <w:lang w:val="uk-UA"/>
                </w:rPr>
                <w:t>пункту 40</w:t>
              </w:r>
            </w:hyperlink>
            <w:r w:rsidRPr="00AD34B2">
              <w:rPr>
                <w:rFonts w:ascii="Times New Roman" w:eastAsia="Times New Roman" w:hAnsi="Times New Roman" w:cs="Times New Roman"/>
                <w:color w:val="auto"/>
                <w:sz w:val="24"/>
                <w:szCs w:val="24"/>
                <w:lang w:val="uk-UA"/>
              </w:rPr>
              <w:t> цих особливостей;</w:t>
            </w:r>
          </w:p>
          <w:p w:rsidR="00ED7543" w:rsidRPr="00AD34B2"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3" w:name="n599"/>
            <w:bookmarkEnd w:id="13"/>
            <w:r w:rsidRPr="00AD34B2">
              <w:rPr>
                <w:rFonts w:ascii="Times New Roman" w:eastAsia="Times New Roman" w:hAnsi="Times New Roman" w:cs="Times New Roman"/>
                <w:color w:val="auto"/>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D34B2">
              <w:rPr>
                <w:rFonts w:ascii="Times New Roman" w:eastAsia="Times New Roman" w:hAnsi="Times New Roman" w:cs="Times New Roman"/>
                <w:color w:val="auto"/>
                <w:sz w:val="24"/>
                <w:szCs w:val="24"/>
                <w:lang w:val="uk-UA"/>
              </w:rPr>
              <w:t>бенефіціарним</w:t>
            </w:r>
            <w:proofErr w:type="spellEnd"/>
            <w:r w:rsidRPr="00AD34B2">
              <w:rPr>
                <w:rFonts w:ascii="Times New Roman" w:eastAsia="Times New Roman" w:hAnsi="Times New Roman" w:cs="Times New Roman"/>
                <w:color w:val="auto"/>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AD34B2">
              <w:rPr>
                <w:rFonts w:ascii="Times New Roman" w:eastAsia="Times New Roman" w:hAnsi="Times New Roman" w:cs="Times New Roman"/>
                <w:color w:val="auto"/>
                <w:sz w:val="24"/>
                <w:szCs w:val="24"/>
                <w:lang w:val="uk-UA"/>
              </w:rPr>
              <w:lastRenderedPageBreak/>
              <w:t xml:space="preserve">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AD34B2">
              <w:rPr>
                <w:rFonts w:ascii="Times New Roman" w:eastAsia="Times New Roman" w:hAnsi="Times New Roman" w:cs="Times New Roman"/>
                <w:color w:val="auto"/>
                <w:sz w:val="24"/>
                <w:szCs w:val="24"/>
                <w:lang w:val="uk-UA"/>
              </w:rPr>
              <w:t>“Про</w:t>
            </w:r>
            <w:proofErr w:type="spellEnd"/>
            <w:r w:rsidRPr="00AD34B2">
              <w:rPr>
                <w:rFonts w:ascii="Times New Roman" w:eastAsia="Times New Roman" w:hAnsi="Times New Roman" w:cs="Times New Roman"/>
                <w:color w:val="auto"/>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D34B2">
              <w:rPr>
                <w:rFonts w:ascii="Times New Roman" w:eastAsia="Times New Roman" w:hAnsi="Times New Roman" w:cs="Times New Roman"/>
                <w:color w:val="auto"/>
                <w:sz w:val="24"/>
                <w:szCs w:val="24"/>
                <w:lang w:val="uk-UA"/>
              </w:rPr>
              <w:t>“Про</w:t>
            </w:r>
            <w:proofErr w:type="spellEnd"/>
            <w:r w:rsidRPr="00AD34B2">
              <w:rPr>
                <w:rFonts w:ascii="Times New Roman" w:eastAsia="Times New Roman" w:hAnsi="Times New Roman" w:cs="Times New Roman"/>
                <w:color w:val="auto"/>
                <w:sz w:val="24"/>
                <w:szCs w:val="24"/>
                <w:lang w:val="uk-UA"/>
              </w:rPr>
              <w:t xml:space="preserve"> публічні </w:t>
            </w:r>
            <w:proofErr w:type="spellStart"/>
            <w:r w:rsidRPr="00AD34B2">
              <w:rPr>
                <w:rFonts w:ascii="Times New Roman" w:eastAsia="Times New Roman" w:hAnsi="Times New Roman" w:cs="Times New Roman"/>
                <w:color w:val="auto"/>
                <w:sz w:val="24"/>
                <w:szCs w:val="24"/>
                <w:lang w:val="uk-UA"/>
              </w:rPr>
              <w:t>закупівлі”</w:t>
            </w:r>
            <w:proofErr w:type="spellEnd"/>
            <w:r w:rsidRPr="00AD34B2">
              <w:rPr>
                <w:rFonts w:ascii="Times New Roman" w:eastAsia="Times New Roman" w:hAnsi="Times New Roman" w:cs="Times New Roman"/>
                <w:color w:val="auto"/>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AD34B2">
              <w:rPr>
                <w:rFonts w:ascii="Times New Roman" w:eastAsia="Times New Roman" w:hAnsi="Times New Roman" w:cs="Times New Roman"/>
                <w:color w:val="auto"/>
                <w:sz w:val="24"/>
                <w:szCs w:val="24"/>
                <w:lang w:val="uk-UA"/>
              </w:rPr>
              <w:t>скасування”</w:t>
            </w:r>
            <w:proofErr w:type="spellEnd"/>
            <w:r w:rsidRPr="00AD34B2">
              <w:rPr>
                <w:rFonts w:ascii="Times New Roman" w:eastAsia="Times New Roman" w:hAnsi="Times New Roman" w:cs="Times New Roman"/>
                <w:color w:val="auto"/>
                <w:sz w:val="24"/>
                <w:szCs w:val="24"/>
                <w:lang w:val="uk-UA"/>
              </w:rPr>
              <w:t xml:space="preserve"> (Офіційний вісник України, 2022 р., № 84, ст. 5176);</w:t>
            </w:r>
          </w:p>
          <w:p w:rsidR="00ED7543" w:rsidRPr="00AD34B2"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4" w:name="n600"/>
            <w:bookmarkEnd w:id="14"/>
            <w:r w:rsidRPr="00AD34B2">
              <w:rPr>
                <w:rFonts w:ascii="Times New Roman" w:eastAsia="Times New Roman" w:hAnsi="Times New Roman" w:cs="Times New Roman"/>
                <w:color w:val="auto"/>
                <w:sz w:val="24"/>
                <w:szCs w:val="24"/>
                <w:lang w:val="uk-UA"/>
              </w:rPr>
              <w:t>2) тендерна пропозиція:</w:t>
            </w:r>
          </w:p>
          <w:p w:rsidR="00ED7543" w:rsidRPr="00AD34B2"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5" w:name="n601"/>
            <w:bookmarkEnd w:id="15"/>
            <w:r w:rsidRPr="00AD34B2">
              <w:rPr>
                <w:rFonts w:ascii="Times New Roman" w:eastAsia="Times New Roman" w:hAnsi="Times New Roman" w:cs="Times New Roman"/>
                <w:color w:val="auto"/>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588" w:history="1">
              <w:r w:rsidRPr="00AD34B2">
                <w:rPr>
                  <w:rStyle w:val="a5"/>
                  <w:rFonts w:ascii="Times New Roman" w:eastAsia="Times New Roman" w:hAnsi="Times New Roman" w:cs="Times New Roman"/>
                  <w:sz w:val="24"/>
                  <w:szCs w:val="24"/>
                  <w:lang w:val="uk-UA"/>
                </w:rPr>
                <w:t>пункту 43</w:t>
              </w:r>
            </w:hyperlink>
            <w:r w:rsidRPr="00AD34B2">
              <w:rPr>
                <w:rFonts w:ascii="Times New Roman" w:eastAsia="Times New Roman" w:hAnsi="Times New Roman" w:cs="Times New Roman"/>
                <w:color w:val="auto"/>
                <w:sz w:val="24"/>
                <w:szCs w:val="24"/>
                <w:lang w:val="uk-UA"/>
              </w:rPr>
              <w:t> цих особливостей;</w:t>
            </w:r>
          </w:p>
          <w:p w:rsidR="00ED7543" w:rsidRPr="00AD34B2"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6" w:name="n602"/>
            <w:bookmarkEnd w:id="16"/>
            <w:r w:rsidRPr="00AD34B2">
              <w:rPr>
                <w:rFonts w:ascii="Times New Roman" w:eastAsia="Times New Roman" w:hAnsi="Times New Roman" w:cs="Times New Roman"/>
                <w:color w:val="auto"/>
                <w:sz w:val="24"/>
                <w:szCs w:val="24"/>
                <w:lang w:val="uk-UA"/>
              </w:rPr>
              <w:t>є такою, строк дії якої закінчився;</w:t>
            </w:r>
          </w:p>
          <w:p w:rsidR="00ED7543" w:rsidRPr="00AD34B2"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7" w:name="n603"/>
            <w:bookmarkEnd w:id="17"/>
            <w:r w:rsidRPr="00AD34B2">
              <w:rPr>
                <w:rFonts w:ascii="Times New Roman" w:eastAsia="Times New Roman" w:hAnsi="Times New Roman" w:cs="Times New Roman"/>
                <w:color w:val="auto"/>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7543" w:rsidRPr="00AD34B2"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8" w:name="n604"/>
            <w:bookmarkEnd w:id="18"/>
            <w:r w:rsidRPr="00AD34B2">
              <w:rPr>
                <w:rFonts w:ascii="Times New Roman" w:eastAsia="Times New Roman" w:hAnsi="Times New Roman" w:cs="Times New Roman"/>
                <w:color w:val="auto"/>
                <w:sz w:val="24"/>
                <w:szCs w:val="24"/>
                <w:lang w:val="uk-UA"/>
              </w:rPr>
              <w:t>не відповідає вимогам, установленим у тендерній документації відповідно до </w:t>
            </w:r>
            <w:hyperlink r:id="rId15" w:anchor="n1422" w:tgtFrame="_blank" w:history="1">
              <w:r w:rsidRPr="00AD34B2">
                <w:rPr>
                  <w:rStyle w:val="a5"/>
                  <w:rFonts w:ascii="Times New Roman" w:eastAsia="Times New Roman" w:hAnsi="Times New Roman" w:cs="Times New Roman"/>
                  <w:sz w:val="24"/>
                  <w:szCs w:val="24"/>
                  <w:lang w:val="uk-UA"/>
                </w:rPr>
                <w:t>абзацу першого</w:t>
              </w:r>
            </w:hyperlink>
            <w:r w:rsidRPr="00AD34B2">
              <w:rPr>
                <w:rFonts w:ascii="Times New Roman" w:eastAsia="Times New Roman" w:hAnsi="Times New Roman" w:cs="Times New Roman"/>
                <w:color w:val="auto"/>
                <w:sz w:val="24"/>
                <w:szCs w:val="24"/>
                <w:lang w:val="uk-UA"/>
              </w:rPr>
              <w:t> частини третьої статті 22 Закону;</w:t>
            </w:r>
          </w:p>
          <w:p w:rsidR="00ED7543" w:rsidRPr="00AD34B2"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9" w:name="n605"/>
            <w:bookmarkEnd w:id="19"/>
            <w:r w:rsidRPr="00AD34B2">
              <w:rPr>
                <w:rFonts w:ascii="Times New Roman" w:eastAsia="Times New Roman" w:hAnsi="Times New Roman" w:cs="Times New Roman"/>
                <w:color w:val="auto"/>
                <w:sz w:val="24"/>
                <w:szCs w:val="24"/>
                <w:lang w:val="uk-UA"/>
              </w:rPr>
              <w:t>3) переможець процедури закупівлі:</w:t>
            </w:r>
          </w:p>
          <w:p w:rsidR="00ED7543" w:rsidRPr="00AD34B2"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20" w:name="n606"/>
            <w:bookmarkEnd w:id="20"/>
            <w:r w:rsidRPr="00AD34B2">
              <w:rPr>
                <w:rFonts w:ascii="Times New Roman" w:eastAsia="Times New Roman" w:hAnsi="Times New Roman" w:cs="Times New Roman"/>
                <w:color w:val="auto"/>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D7543" w:rsidRPr="00AD34B2"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21" w:name="n607"/>
            <w:bookmarkEnd w:id="21"/>
            <w:r w:rsidRPr="00AD34B2">
              <w:rPr>
                <w:rFonts w:ascii="Times New Roman" w:eastAsia="Times New Roman" w:hAnsi="Times New Roman" w:cs="Times New Roman"/>
                <w:color w:val="auto"/>
                <w:sz w:val="24"/>
                <w:szCs w:val="24"/>
                <w:lang w:val="uk-UA"/>
              </w:rPr>
              <w:t>не надав у спосіб, зазначений в тендерній документації, документи, що підтверджують відсутність підстав, визначених у </w:t>
            </w:r>
            <w:hyperlink r:id="rId16" w:anchor="n618" w:history="1">
              <w:r w:rsidRPr="00AD34B2">
                <w:rPr>
                  <w:rStyle w:val="a5"/>
                  <w:rFonts w:ascii="Times New Roman" w:eastAsia="Times New Roman" w:hAnsi="Times New Roman" w:cs="Times New Roman"/>
                  <w:sz w:val="24"/>
                  <w:szCs w:val="24"/>
                  <w:lang w:val="uk-UA"/>
                </w:rPr>
                <w:t>підпунктах 3</w:t>
              </w:r>
            </w:hyperlink>
            <w:r w:rsidRPr="00AD34B2">
              <w:rPr>
                <w:rFonts w:ascii="Times New Roman" w:eastAsia="Times New Roman" w:hAnsi="Times New Roman" w:cs="Times New Roman"/>
                <w:color w:val="auto"/>
                <w:sz w:val="24"/>
                <w:szCs w:val="24"/>
                <w:lang w:val="uk-UA"/>
              </w:rPr>
              <w:t>, </w:t>
            </w:r>
            <w:hyperlink r:id="rId17" w:anchor="n620" w:history="1">
              <w:r w:rsidRPr="00AD34B2">
                <w:rPr>
                  <w:rStyle w:val="a5"/>
                  <w:rFonts w:ascii="Times New Roman" w:eastAsia="Times New Roman" w:hAnsi="Times New Roman" w:cs="Times New Roman"/>
                  <w:sz w:val="24"/>
                  <w:szCs w:val="24"/>
                  <w:lang w:val="uk-UA"/>
                </w:rPr>
                <w:t>5</w:t>
              </w:r>
            </w:hyperlink>
            <w:r w:rsidRPr="00AD34B2">
              <w:rPr>
                <w:rFonts w:ascii="Times New Roman" w:eastAsia="Times New Roman" w:hAnsi="Times New Roman" w:cs="Times New Roman"/>
                <w:color w:val="auto"/>
                <w:sz w:val="24"/>
                <w:szCs w:val="24"/>
                <w:lang w:val="uk-UA"/>
              </w:rPr>
              <w:t>, </w:t>
            </w:r>
            <w:hyperlink r:id="rId18" w:anchor="n621" w:history="1">
              <w:r w:rsidRPr="00AD34B2">
                <w:rPr>
                  <w:rStyle w:val="a5"/>
                  <w:rFonts w:ascii="Times New Roman" w:eastAsia="Times New Roman" w:hAnsi="Times New Roman" w:cs="Times New Roman"/>
                  <w:sz w:val="24"/>
                  <w:szCs w:val="24"/>
                  <w:lang w:val="uk-UA"/>
                </w:rPr>
                <w:t>6</w:t>
              </w:r>
            </w:hyperlink>
            <w:r w:rsidRPr="00AD34B2">
              <w:rPr>
                <w:rFonts w:ascii="Times New Roman" w:eastAsia="Times New Roman" w:hAnsi="Times New Roman" w:cs="Times New Roman"/>
                <w:color w:val="auto"/>
                <w:sz w:val="24"/>
                <w:szCs w:val="24"/>
                <w:lang w:val="uk-UA"/>
              </w:rPr>
              <w:t> і </w:t>
            </w:r>
            <w:hyperlink r:id="rId19" w:anchor="n627" w:history="1">
              <w:r w:rsidRPr="00AD34B2">
                <w:rPr>
                  <w:rStyle w:val="a5"/>
                  <w:rFonts w:ascii="Times New Roman" w:eastAsia="Times New Roman" w:hAnsi="Times New Roman" w:cs="Times New Roman"/>
                  <w:sz w:val="24"/>
                  <w:szCs w:val="24"/>
                  <w:lang w:val="uk-UA"/>
                </w:rPr>
                <w:t>12</w:t>
              </w:r>
            </w:hyperlink>
            <w:r w:rsidRPr="00AD34B2">
              <w:rPr>
                <w:rFonts w:ascii="Times New Roman" w:eastAsia="Times New Roman" w:hAnsi="Times New Roman" w:cs="Times New Roman"/>
                <w:color w:val="auto"/>
                <w:sz w:val="24"/>
                <w:szCs w:val="24"/>
                <w:lang w:val="uk-UA"/>
              </w:rPr>
              <w:t> та в </w:t>
            </w:r>
            <w:hyperlink r:id="rId20" w:anchor="n628" w:history="1">
              <w:r w:rsidRPr="00AD34B2">
                <w:rPr>
                  <w:rStyle w:val="a5"/>
                  <w:rFonts w:ascii="Times New Roman" w:eastAsia="Times New Roman" w:hAnsi="Times New Roman" w:cs="Times New Roman"/>
                  <w:sz w:val="24"/>
                  <w:szCs w:val="24"/>
                  <w:lang w:val="uk-UA"/>
                </w:rPr>
                <w:t>абзаці чотирнадцятому</w:t>
              </w:r>
            </w:hyperlink>
            <w:r w:rsidRPr="00AD34B2">
              <w:rPr>
                <w:rFonts w:ascii="Times New Roman" w:eastAsia="Times New Roman" w:hAnsi="Times New Roman" w:cs="Times New Roman"/>
                <w:color w:val="auto"/>
                <w:sz w:val="24"/>
                <w:szCs w:val="24"/>
                <w:lang w:val="uk-UA"/>
              </w:rPr>
              <w:t> пункту 47 цих особливостей;</w:t>
            </w:r>
          </w:p>
          <w:p w:rsidR="00ED7543" w:rsidRPr="00AD34B2"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22" w:name="n608"/>
            <w:bookmarkEnd w:id="22"/>
            <w:r w:rsidRPr="00AD34B2">
              <w:rPr>
                <w:rFonts w:ascii="Times New Roman" w:eastAsia="Times New Roman" w:hAnsi="Times New Roman" w:cs="Times New Roman"/>
                <w:color w:val="auto"/>
                <w:sz w:val="24"/>
                <w:szCs w:val="24"/>
                <w:lang w:val="uk-UA"/>
              </w:rPr>
              <w:t>не надав забезпечення виконання договору про закупівлю, якщо таке забезпечення вимагалося замовником;</w:t>
            </w:r>
          </w:p>
          <w:p w:rsidR="00ED7543" w:rsidRPr="00AD34B2"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23" w:name="n609"/>
            <w:bookmarkEnd w:id="23"/>
            <w:r w:rsidRPr="00AD34B2">
              <w:rPr>
                <w:rFonts w:ascii="Times New Roman" w:eastAsia="Times New Roman" w:hAnsi="Times New Roman" w:cs="Times New Roman"/>
                <w:color w:val="auto"/>
                <w:sz w:val="24"/>
                <w:szCs w:val="24"/>
                <w:lang w:val="uk-UA"/>
              </w:rPr>
              <w:t>надав недостовірну інформацію, що є суттєвою для визначення результатів процедури закупівлі, яку замовником виявлено згідно з </w:t>
            </w:r>
            <w:hyperlink r:id="rId21" w:anchor="n586" w:history="1">
              <w:r w:rsidRPr="00AD34B2">
                <w:rPr>
                  <w:rStyle w:val="a5"/>
                  <w:rFonts w:ascii="Times New Roman" w:eastAsia="Times New Roman" w:hAnsi="Times New Roman" w:cs="Times New Roman"/>
                  <w:sz w:val="24"/>
                  <w:szCs w:val="24"/>
                  <w:lang w:val="uk-UA"/>
                </w:rPr>
                <w:t>абзацом першим</w:t>
              </w:r>
            </w:hyperlink>
            <w:r w:rsidRPr="00AD34B2">
              <w:rPr>
                <w:rFonts w:ascii="Times New Roman" w:eastAsia="Times New Roman" w:hAnsi="Times New Roman" w:cs="Times New Roman"/>
                <w:color w:val="auto"/>
                <w:sz w:val="24"/>
                <w:szCs w:val="24"/>
                <w:lang w:val="uk-UA"/>
              </w:rPr>
              <w:t> пункту 42 цих особливостей.</w:t>
            </w:r>
          </w:p>
          <w:p w:rsidR="00ED7543" w:rsidRPr="00AD34B2"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24" w:name="n610"/>
            <w:bookmarkEnd w:id="24"/>
            <w:r w:rsidRPr="00AD34B2">
              <w:rPr>
                <w:rFonts w:ascii="Times New Roman" w:eastAsia="Times New Roman" w:hAnsi="Times New Roman" w:cs="Times New Roman"/>
                <w:color w:val="auto"/>
                <w:sz w:val="24"/>
                <w:szCs w:val="24"/>
                <w:lang w:val="uk-UA"/>
              </w:rPr>
              <w:lastRenderedPageBreak/>
              <w:t>4.2. Замовник може відхилити тендерну пропозицію із зазначенням аргументації в електронній системі закупівель у разі, коли:</w:t>
            </w:r>
          </w:p>
          <w:p w:rsidR="00ED7543" w:rsidRPr="00AD34B2"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25" w:name="n611"/>
            <w:bookmarkEnd w:id="25"/>
            <w:r w:rsidRPr="00AD34B2">
              <w:rPr>
                <w:rFonts w:ascii="Times New Roman" w:eastAsia="Times New Roman" w:hAnsi="Times New Roman" w:cs="Times New Roman"/>
                <w:color w:val="auto"/>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7543" w:rsidRPr="00AD34B2"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26" w:name="n612"/>
            <w:bookmarkEnd w:id="26"/>
            <w:r w:rsidRPr="00AD34B2">
              <w:rPr>
                <w:rFonts w:ascii="Times New Roman" w:eastAsia="Times New Roman" w:hAnsi="Times New Roman" w:cs="Times New Roman"/>
                <w:color w:val="auto"/>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97204" w:rsidRPr="00AD34B2" w:rsidRDefault="00F62EAA" w:rsidP="00897204">
            <w:pPr>
              <w:pStyle w:val="1"/>
              <w:widowControl w:val="0"/>
              <w:spacing w:line="240" w:lineRule="auto"/>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 xml:space="preserve"> </w:t>
            </w:r>
            <w:r w:rsidR="00091498" w:rsidRPr="00AD34B2">
              <w:rPr>
                <w:rFonts w:ascii="Times New Roman" w:eastAsia="Times New Roman" w:hAnsi="Times New Roman" w:cs="Times New Roman"/>
                <w:color w:val="auto"/>
                <w:sz w:val="24"/>
                <w:szCs w:val="24"/>
                <w:lang w:val="uk-UA"/>
              </w:rPr>
              <w:t>4.</w:t>
            </w:r>
            <w:r w:rsidR="00ED7543" w:rsidRPr="00AD34B2">
              <w:rPr>
                <w:rFonts w:ascii="Times New Roman" w:eastAsia="Times New Roman" w:hAnsi="Times New Roman" w:cs="Times New Roman"/>
                <w:color w:val="auto"/>
                <w:sz w:val="24"/>
                <w:szCs w:val="24"/>
                <w:lang w:val="uk-UA"/>
              </w:rPr>
              <w:t>3</w:t>
            </w:r>
            <w:r w:rsidR="00091498" w:rsidRPr="00AD34B2">
              <w:rPr>
                <w:rFonts w:ascii="Times New Roman" w:eastAsia="Times New Roman" w:hAnsi="Times New Roman" w:cs="Times New Roman"/>
                <w:color w:val="auto"/>
                <w:sz w:val="24"/>
                <w:szCs w:val="24"/>
                <w:lang w:val="uk-UA"/>
              </w:rPr>
              <w:t xml:space="preserve">. </w:t>
            </w:r>
            <w:r w:rsidR="00897204" w:rsidRPr="00AD34B2">
              <w:rPr>
                <w:rFonts w:ascii="Times New Roman" w:eastAsia="Times New Roman" w:hAnsi="Times New Roman" w:cs="Times New Roman"/>
                <w:color w:val="auto"/>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97204" w:rsidRPr="00AD34B2" w:rsidRDefault="00897204" w:rsidP="00897204">
            <w:pPr>
              <w:pStyle w:val="1"/>
              <w:widowControl w:val="0"/>
              <w:spacing w:line="240" w:lineRule="auto"/>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17FEC" w:rsidRPr="00AD34B2" w:rsidRDefault="00A17FEC" w:rsidP="00ED7543">
            <w:pPr>
              <w:pStyle w:val="1"/>
              <w:widowControl w:val="0"/>
              <w:spacing w:line="240" w:lineRule="auto"/>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rsidR="00126EF8" w:rsidRPr="00AD34B2" w:rsidRDefault="00126EF8" w:rsidP="00381D68">
            <w:pPr>
              <w:pStyle w:val="1"/>
              <w:widowControl w:val="0"/>
              <w:spacing w:line="240" w:lineRule="auto"/>
              <w:ind w:right="113" w:firstLine="34"/>
              <w:jc w:val="both"/>
              <w:rPr>
                <w:rFonts w:ascii="Times New Roman" w:eastAsia="Times New Roman" w:hAnsi="Times New Roman" w:cs="Times New Roman"/>
                <w:color w:val="auto"/>
                <w:sz w:val="24"/>
                <w:szCs w:val="24"/>
                <w:highlight w:val="cyan"/>
                <w:lang w:val="uk-UA"/>
              </w:rPr>
            </w:pPr>
          </w:p>
        </w:tc>
      </w:tr>
      <w:tr w:rsidR="00D83DFC" w:rsidRPr="00AD34B2" w:rsidTr="00C45F20">
        <w:trPr>
          <w:trHeight w:val="520"/>
          <w:jc w:val="center"/>
        </w:trPr>
        <w:tc>
          <w:tcPr>
            <w:tcW w:w="9996" w:type="dxa"/>
            <w:gridSpan w:val="3"/>
            <w:vAlign w:val="center"/>
          </w:tcPr>
          <w:p w:rsidR="00D83DFC" w:rsidRPr="00AD34B2" w:rsidRDefault="000D60EE" w:rsidP="00F118C6">
            <w:pPr>
              <w:pStyle w:val="1"/>
              <w:widowControl w:val="0"/>
              <w:spacing w:line="240" w:lineRule="auto"/>
              <w:ind w:left="92" w:hanging="20"/>
              <w:jc w:val="center"/>
              <w:rPr>
                <w:rFonts w:ascii="Times New Roman" w:hAnsi="Times New Roman" w:cs="Times New Roman"/>
                <w:b/>
                <w:color w:val="auto"/>
                <w:lang w:val="uk-UA"/>
              </w:rPr>
            </w:pPr>
            <w:r w:rsidRPr="00AD34B2">
              <w:rPr>
                <w:rFonts w:ascii="Times New Roman" w:eastAsia="Times New Roman" w:hAnsi="Times New Roman" w:cs="Times New Roman"/>
                <w:b/>
                <w:sz w:val="24"/>
                <w:szCs w:val="24"/>
                <w:lang w:val="uk-UA"/>
              </w:rPr>
              <w:lastRenderedPageBreak/>
              <w:t xml:space="preserve">Розділ </w:t>
            </w:r>
            <w:r w:rsidR="00F118C6" w:rsidRPr="00AD34B2">
              <w:rPr>
                <w:rFonts w:ascii="Times New Roman" w:eastAsia="Times New Roman" w:hAnsi="Times New Roman" w:cs="Times New Roman"/>
                <w:b/>
                <w:sz w:val="24"/>
                <w:szCs w:val="24"/>
                <w:lang w:val="uk-UA"/>
              </w:rPr>
              <w:t>5</w:t>
            </w:r>
            <w:r w:rsidRPr="00AD34B2">
              <w:rPr>
                <w:rFonts w:ascii="Times New Roman" w:eastAsia="Times New Roman" w:hAnsi="Times New Roman" w:cs="Times New Roman"/>
                <w:b/>
                <w:sz w:val="24"/>
                <w:szCs w:val="24"/>
                <w:lang w:val="uk-UA"/>
              </w:rPr>
              <w:t xml:space="preserve">. </w:t>
            </w:r>
            <w:r w:rsidR="00D83DFC" w:rsidRPr="00AD34B2">
              <w:rPr>
                <w:rFonts w:ascii="Times New Roman" w:eastAsia="Times New Roman" w:hAnsi="Times New Roman" w:cs="Times New Roman"/>
                <w:b/>
                <w:color w:val="auto"/>
                <w:sz w:val="24"/>
                <w:szCs w:val="24"/>
                <w:lang w:val="uk-UA"/>
              </w:rPr>
              <w:t>Результати торгів та укладання договору про закупівлю</w:t>
            </w:r>
          </w:p>
        </w:tc>
      </w:tr>
      <w:tr w:rsidR="00D83DFC" w:rsidRPr="00AD34B2" w:rsidTr="001B3631">
        <w:trPr>
          <w:trHeight w:val="520"/>
          <w:jc w:val="center"/>
        </w:trPr>
        <w:tc>
          <w:tcPr>
            <w:tcW w:w="576" w:type="dxa"/>
          </w:tcPr>
          <w:p w:rsidR="00D83DFC" w:rsidRPr="00AD34B2" w:rsidRDefault="00D83DFC" w:rsidP="00C45F20">
            <w:pPr>
              <w:pStyle w:val="1"/>
              <w:widowControl w:val="0"/>
              <w:spacing w:line="240" w:lineRule="auto"/>
              <w:ind w:right="113"/>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1</w:t>
            </w:r>
          </w:p>
        </w:tc>
        <w:tc>
          <w:tcPr>
            <w:tcW w:w="3006" w:type="dxa"/>
          </w:tcPr>
          <w:p w:rsidR="00D83DFC" w:rsidRPr="00AD34B2" w:rsidRDefault="00D83DFC" w:rsidP="00C45F20">
            <w:pPr>
              <w:pStyle w:val="1"/>
              <w:widowControl w:val="0"/>
              <w:spacing w:line="240" w:lineRule="auto"/>
              <w:ind w:right="113"/>
              <w:rPr>
                <w:rFonts w:ascii="Times New Roman" w:hAnsi="Times New Roman" w:cs="Times New Roman"/>
                <w:b/>
                <w:color w:val="auto"/>
                <w:lang w:val="uk-UA"/>
              </w:rPr>
            </w:pPr>
            <w:r w:rsidRPr="00AD34B2">
              <w:rPr>
                <w:rFonts w:ascii="Times New Roman" w:eastAsia="Times New Roman" w:hAnsi="Times New Roman" w:cs="Times New Roman"/>
                <w:b/>
                <w:color w:val="auto"/>
                <w:sz w:val="24"/>
                <w:szCs w:val="24"/>
                <w:lang w:val="uk-UA"/>
              </w:rPr>
              <w:t xml:space="preserve">Відміна замовником торгів чи визнання їх такими, що не </w:t>
            </w:r>
            <w:r w:rsidRPr="00AD34B2">
              <w:rPr>
                <w:rFonts w:ascii="Times New Roman" w:eastAsia="Times New Roman" w:hAnsi="Times New Roman" w:cs="Times New Roman"/>
                <w:b/>
                <w:color w:val="auto"/>
                <w:sz w:val="24"/>
                <w:szCs w:val="24"/>
                <w:lang w:val="uk-UA"/>
              </w:rPr>
              <w:lastRenderedPageBreak/>
              <w:t>відбулися</w:t>
            </w:r>
          </w:p>
        </w:tc>
        <w:tc>
          <w:tcPr>
            <w:tcW w:w="6414" w:type="dxa"/>
          </w:tcPr>
          <w:p w:rsidR="0077177A" w:rsidRPr="00AD34B2" w:rsidRDefault="00091498" w:rsidP="0077177A">
            <w:pPr>
              <w:pStyle w:val="1"/>
              <w:widowControl w:val="0"/>
              <w:spacing w:line="240" w:lineRule="auto"/>
              <w:jc w:val="both"/>
              <w:rPr>
                <w:rFonts w:ascii="Times New Roman" w:eastAsia="Times New Roman" w:hAnsi="Times New Roman" w:cs="Times New Roman"/>
                <w:color w:val="auto"/>
                <w:sz w:val="24"/>
                <w:szCs w:val="24"/>
                <w:lang w:val="uk-UA"/>
              </w:rPr>
            </w:pPr>
            <w:bookmarkStart w:id="27" w:name="h.z337ya" w:colFirst="0" w:colLast="0"/>
            <w:bookmarkEnd w:id="27"/>
            <w:r w:rsidRPr="00AD34B2">
              <w:rPr>
                <w:rFonts w:ascii="Times New Roman" w:eastAsia="Times New Roman" w:hAnsi="Times New Roman" w:cs="Times New Roman"/>
                <w:color w:val="auto"/>
                <w:sz w:val="24"/>
                <w:szCs w:val="24"/>
                <w:lang w:val="uk-UA"/>
              </w:rPr>
              <w:lastRenderedPageBreak/>
              <w:t xml:space="preserve">1.1. </w:t>
            </w:r>
            <w:r w:rsidR="0077177A" w:rsidRPr="00AD34B2">
              <w:rPr>
                <w:rFonts w:ascii="Times New Roman" w:eastAsia="Times New Roman" w:hAnsi="Times New Roman" w:cs="Times New Roman"/>
                <w:color w:val="auto"/>
                <w:sz w:val="24"/>
                <w:szCs w:val="24"/>
                <w:lang w:val="uk-UA"/>
              </w:rPr>
              <w:t>Замовник відміняє тендер у разі:</w:t>
            </w:r>
          </w:p>
          <w:p w:rsidR="00897204" w:rsidRPr="00AD34B2" w:rsidRDefault="00897204" w:rsidP="00897204">
            <w:pPr>
              <w:pStyle w:val="a6"/>
              <w:jc w:val="both"/>
              <w:rPr>
                <w:rFonts w:ascii="Times New Roman" w:hAnsi="Times New Roman" w:cs="Times New Roman"/>
                <w:sz w:val="24"/>
                <w:lang w:val="uk-UA"/>
              </w:rPr>
            </w:pPr>
            <w:r w:rsidRPr="00AD34B2">
              <w:rPr>
                <w:rFonts w:ascii="Times New Roman" w:hAnsi="Times New Roman" w:cs="Times New Roman"/>
                <w:sz w:val="24"/>
                <w:lang w:val="uk-UA"/>
              </w:rPr>
              <w:t>1) відсутності подальшої потреби в закупівлі товарів, робіт чи послуг;</w:t>
            </w:r>
          </w:p>
          <w:p w:rsidR="00897204" w:rsidRPr="00AD34B2" w:rsidRDefault="00897204" w:rsidP="00897204">
            <w:pPr>
              <w:pStyle w:val="a6"/>
              <w:jc w:val="both"/>
              <w:rPr>
                <w:rFonts w:ascii="Times New Roman" w:hAnsi="Times New Roman" w:cs="Times New Roman"/>
                <w:sz w:val="24"/>
                <w:lang w:val="uk-UA"/>
              </w:rPr>
            </w:pPr>
            <w:bookmarkStart w:id="28" w:name="n644"/>
            <w:bookmarkEnd w:id="28"/>
            <w:r w:rsidRPr="00AD34B2">
              <w:rPr>
                <w:rFonts w:ascii="Times New Roman" w:hAnsi="Times New Roman" w:cs="Times New Roman"/>
                <w:sz w:val="24"/>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7204" w:rsidRPr="00AD34B2" w:rsidRDefault="00897204" w:rsidP="00897204">
            <w:pPr>
              <w:pStyle w:val="a6"/>
              <w:jc w:val="both"/>
              <w:rPr>
                <w:rFonts w:ascii="Times New Roman" w:hAnsi="Times New Roman" w:cs="Times New Roman"/>
                <w:sz w:val="24"/>
                <w:lang w:val="uk-UA"/>
              </w:rPr>
            </w:pPr>
            <w:bookmarkStart w:id="29" w:name="n645"/>
            <w:bookmarkEnd w:id="29"/>
            <w:r w:rsidRPr="00AD34B2">
              <w:rPr>
                <w:rFonts w:ascii="Times New Roman" w:hAnsi="Times New Roman" w:cs="Times New Roman"/>
                <w:sz w:val="24"/>
                <w:lang w:val="uk-UA"/>
              </w:rPr>
              <w:t>3) скорочення обсягу видатків на здійснення закупівлі товарів, робіт чи послуг;</w:t>
            </w:r>
          </w:p>
          <w:p w:rsidR="00897204" w:rsidRPr="00AD34B2" w:rsidRDefault="00897204" w:rsidP="00897204">
            <w:pPr>
              <w:pStyle w:val="a6"/>
              <w:jc w:val="both"/>
              <w:rPr>
                <w:rFonts w:ascii="Times New Roman" w:hAnsi="Times New Roman" w:cs="Times New Roman"/>
                <w:sz w:val="24"/>
                <w:lang w:val="uk-UA"/>
              </w:rPr>
            </w:pPr>
            <w:bookmarkStart w:id="30" w:name="n646"/>
            <w:bookmarkEnd w:id="30"/>
            <w:r w:rsidRPr="00AD34B2">
              <w:rPr>
                <w:rFonts w:ascii="Times New Roman" w:hAnsi="Times New Roman" w:cs="Times New Roman"/>
                <w:sz w:val="24"/>
                <w:lang w:val="uk-UA"/>
              </w:rPr>
              <w:t>4) коли здійснення закупівлі стало неможливим внаслідок дії обставин непереборної сили.</w:t>
            </w:r>
          </w:p>
          <w:p w:rsidR="00897204" w:rsidRPr="00AD34B2" w:rsidRDefault="00897204" w:rsidP="00897204">
            <w:pPr>
              <w:pStyle w:val="a6"/>
              <w:jc w:val="both"/>
              <w:rPr>
                <w:rFonts w:ascii="Times New Roman" w:hAnsi="Times New Roman" w:cs="Times New Roman"/>
                <w:sz w:val="24"/>
                <w:lang w:val="uk-UA"/>
              </w:rPr>
            </w:pPr>
            <w:bookmarkStart w:id="31" w:name="n647"/>
            <w:bookmarkEnd w:id="31"/>
            <w:r w:rsidRPr="00AD34B2">
              <w:rPr>
                <w:rFonts w:ascii="Times New Roman" w:hAnsi="Times New Roman" w:cs="Times New Roman"/>
                <w:sz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97204" w:rsidRPr="00AD34B2" w:rsidRDefault="00897204" w:rsidP="00897204">
            <w:pPr>
              <w:pStyle w:val="a6"/>
              <w:jc w:val="both"/>
              <w:rPr>
                <w:rFonts w:ascii="Times New Roman" w:hAnsi="Times New Roman" w:cs="Times New Roman"/>
                <w:sz w:val="24"/>
                <w:lang w:val="uk-UA"/>
              </w:rPr>
            </w:pPr>
            <w:bookmarkStart w:id="32" w:name="n648"/>
            <w:bookmarkEnd w:id="32"/>
            <w:r w:rsidRPr="00AD34B2">
              <w:rPr>
                <w:rFonts w:ascii="Times New Roman" w:hAnsi="Times New Roman" w:cs="Times New Roman"/>
                <w:sz w:val="24"/>
                <w:lang w:val="uk-UA"/>
              </w:rPr>
              <w:t>1.2. Відкриті торги автоматично відміняються електронною системою закупівель у разі:</w:t>
            </w:r>
          </w:p>
          <w:p w:rsidR="00897204" w:rsidRPr="00AD34B2" w:rsidRDefault="00897204" w:rsidP="00897204">
            <w:pPr>
              <w:pStyle w:val="a6"/>
              <w:jc w:val="both"/>
              <w:rPr>
                <w:rFonts w:ascii="Times New Roman" w:hAnsi="Times New Roman" w:cs="Times New Roman"/>
                <w:sz w:val="24"/>
                <w:lang w:val="uk-UA"/>
              </w:rPr>
            </w:pPr>
            <w:bookmarkStart w:id="33" w:name="n649"/>
            <w:bookmarkEnd w:id="33"/>
            <w:r w:rsidRPr="00AD34B2">
              <w:rPr>
                <w:rFonts w:ascii="Times New Roman" w:hAnsi="Times New Roman" w:cs="Times New Roman"/>
                <w:sz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97204" w:rsidRPr="00AD34B2" w:rsidRDefault="00897204" w:rsidP="00897204">
            <w:pPr>
              <w:pStyle w:val="a6"/>
              <w:jc w:val="both"/>
              <w:rPr>
                <w:rFonts w:ascii="Times New Roman" w:hAnsi="Times New Roman" w:cs="Times New Roman"/>
                <w:sz w:val="24"/>
                <w:lang w:val="uk-UA"/>
              </w:rPr>
            </w:pPr>
            <w:bookmarkStart w:id="34" w:name="n650"/>
            <w:bookmarkEnd w:id="34"/>
            <w:r w:rsidRPr="00AD34B2">
              <w:rPr>
                <w:rFonts w:ascii="Times New Roman" w:hAnsi="Times New Roman" w:cs="Times New Roman"/>
                <w:sz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897204" w:rsidRPr="00AD34B2" w:rsidRDefault="00897204" w:rsidP="00897204">
            <w:pPr>
              <w:pStyle w:val="a6"/>
              <w:jc w:val="both"/>
              <w:rPr>
                <w:rFonts w:ascii="Times New Roman" w:hAnsi="Times New Roman" w:cs="Times New Roman"/>
                <w:sz w:val="24"/>
                <w:lang w:val="uk-UA"/>
              </w:rPr>
            </w:pPr>
            <w:bookmarkStart w:id="35" w:name="n651"/>
            <w:bookmarkEnd w:id="35"/>
            <w:r w:rsidRPr="00AD34B2">
              <w:rPr>
                <w:rFonts w:ascii="Times New Roman" w:hAnsi="Times New Roman" w:cs="Times New Roman"/>
                <w:sz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97204" w:rsidRPr="00AD34B2" w:rsidRDefault="00897204" w:rsidP="00897204">
            <w:pPr>
              <w:pStyle w:val="a6"/>
              <w:jc w:val="both"/>
              <w:rPr>
                <w:rFonts w:ascii="Times New Roman" w:hAnsi="Times New Roman" w:cs="Times New Roman"/>
                <w:sz w:val="24"/>
                <w:lang w:val="uk-UA"/>
              </w:rPr>
            </w:pPr>
            <w:bookmarkStart w:id="36" w:name="n652"/>
            <w:bookmarkEnd w:id="36"/>
            <w:r w:rsidRPr="00AD34B2">
              <w:rPr>
                <w:rFonts w:ascii="Times New Roman" w:hAnsi="Times New Roman" w:cs="Times New Roman"/>
                <w:sz w:val="24"/>
                <w:lang w:val="uk-UA"/>
              </w:rPr>
              <w:t>1.3. Відкриті торги можуть бути відмінені частково (за лотом).</w:t>
            </w:r>
          </w:p>
          <w:p w:rsidR="00897204" w:rsidRPr="00AD34B2" w:rsidRDefault="00897204" w:rsidP="00897204">
            <w:pPr>
              <w:pStyle w:val="a6"/>
              <w:jc w:val="both"/>
              <w:rPr>
                <w:rFonts w:ascii="Times New Roman" w:hAnsi="Times New Roman" w:cs="Times New Roman"/>
                <w:sz w:val="24"/>
                <w:lang w:val="uk-UA"/>
              </w:rPr>
            </w:pPr>
            <w:bookmarkStart w:id="37" w:name="n653"/>
            <w:bookmarkEnd w:id="37"/>
            <w:r w:rsidRPr="00AD34B2">
              <w:rPr>
                <w:rFonts w:ascii="Times New Roman" w:hAnsi="Times New Roman" w:cs="Times New Roman"/>
                <w:sz w:val="24"/>
                <w:lang w:val="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D83DFC" w:rsidRPr="00AD34B2" w:rsidRDefault="00091498" w:rsidP="008870B2">
            <w:pPr>
              <w:pStyle w:val="1"/>
              <w:widowControl w:val="0"/>
              <w:spacing w:line="240" w:lineRule="auto"/>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1.</w:t>
            </w:r>
            <w:r w:rsidR="00897204" w:rsidRPr="00AD34B2">
              <w:rPr>
                <w:rFonts w:ascii="Times New Roman" w:eastAsia="Times New Roman" w:hAnsi="Times New Roman" w:cs="Times New Roman"/>
                <w:color w:val="auto"/>
                <w:sz w:val="24"/>
                <w:szCs w:val="24"/>
                <w:lang w:val="uk-UA"/>
              </w:rPr>
              <w:t>5</w:t>
            </w:r>
            <w:r w:rsidRPr="00AD34B2">
              <w:rPr>
                <w:rFonts w:ascii="Times New Roman" w:eastAsia="Times New Roman" w:hAnsi="Times New Roman" w:cs="Times New Roman"/>
                <w:color w:val="auto"/>
                <w:sz w:val="24"/>
                <w:szCs w:val="24"/>
                <w:lang w:val="uk-UA"/>
              </w:rPr>
              <w:t xml:space="preserve">. </w:t>
            </w:r>
            <w:r w:rsidR="00615191" w:rsidRPr="00AD34B2">
              <w:rPr>
                <w:rFonts w:ascii="Times New Roman" w:eastAsia="Times New Roman" w:hAnsi="Times New Roman" w:cs="Times New Roman"/>
                <w:color w:val="auto"/>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15191" w:rsidRPr="00AD34B2" w:rsidRDefault="00615191" w:rsidP="008870B2">
            <w:pPr>
              <w:pStyle w:val="1"/>
              <w:widowControl w:val="0"/>
              <w:spacing w:line="240" w:lineRule="auto"/>
              <w:jc w:val="both"/>
              <w:rPr>
                <w:rFonts w:ascii="Times New Roman" w:hAnsi="Times New Roman" w:cs="Times New Roman"/>
                <w:color w:val="auto"/>
                <w:lang w:val="uk-UA"/>
              </w:rPr>
            </w:pPr>
            <w:r w:rsidRPr="00AD34B2">
              <w:rPr>
                <w:rFonts w:ascii="Times New Roman" w:hAnsi="Times New Roman" w:cs="Times New Roman"/>
                <w:color w:val="auto"/>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83DFC" w:rsidRPr="00AD34B2" w:rsidTr="001B3631">
        <w:trPr>
          <w:trHeight w:val="520"/>
          <w:jc w:val="center"/>
        </w:trPr>
        <w:tc>
          <w:tcPr>
            <w:tcW w:w="576" w:type="dxa"/>
          </w:tcPr>
          <w:p w:rsidR="00D83DFC" w:rsidRPr="00AD34B2" w:rsidRDefault="00D83DFC" w:rsidP="00C45F20">
            <w:pPr>
              <w:pStyle w:val="1"/>
              <w:widowControl w:val="0"/>
              <w:spacing w:line="240" w:lineRule="auto"/>
              <w:ind w:right="113"/>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lastRenderedPageBreak/>
              <w:t>2</w:t>
            </w:r>
          </w:p>
        </w:tc>
        <w:tc>
          <w:tcPr>
            <w:tcW w:w="3006" w:type="dxa"/>
          </w:tcPr>
          <w:p w:rsidR="00D83DFC" w:rsidRPr="00AD34B2" w:rsidRDefault="00D83DFC" w:rsidP="00C45F20">
            <w:pPr>
              <w:pStyle w:val="1"/>
              <w:widowControl w:val="0"/>
              <w:spacing w:line="240" w:lineRule="auto"/>
              <w:ind w:right="113"/>
              <w:rPr>
                <w:rFonts w:ascii="Times New Roman" w:hAnsi="Times New Roman" w:cs="Times New Roman"/>
                <w:b/>
                <w:color w:val="auto"/>
                <w:lang w:val="uk-UA"/>
              </w:rPr>
            </w:pPr>
            <w:r w:rsidRPr="00AD34B2">
              <w:rPr>
                <w:rFonts w:ascii="Times New Roman" w:eastAsia="Times New Roman" w:hAnsi="Times New Roman" w:cs="Times New Roman"/>
                <w:b/>
                <w:color w:val="auto"/>
                <w:sz w:val="24"/>
                <w:szCs w:val="24"/>
                <w:lang w:val="uk-UA"/>
              </w:rPr>
              <w:t xml:space="preserve">Строк укладання договору </w:t>
            </w:r>
          </w:p>
        </w:tc>
        <w:tc>
          <w:tcPr>
            <w:tcW w:w="6414" w:type="dxa"/>
          </w:tcPr>
          <w:p w:rsidR="005F1472" w:rsidRPr="00AD34B2" w:rsidRDefault="00091498" w:rsidP="005F147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 xml:space="preserve">2.1. </w:t>
            </w:r>
            <w:r w:rsidR="005F1472" w:rsidRPr="00AD34B2">
              <w:rPr>
                <w:rFonts w:ascii="Times New Roman" w:eastAsia="Times New Roman" w:hAnsi="Times New Roman" w:cs="Times New Roman"/>
                <w:color w:val="auto"/>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F1472" w:rsidRPr="00AD34B2" w:rsidRDefault="005F1472" w:rsidP="005F147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F1472" w:rsidRPr="00AD34B2" w:rsidRDefault="005F1472" w:rsidP="005F147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 xml:space="preserve">2.3. У разі відхилення тендерної пропозиції з підстави, </w:t>
            </w:r>
            <w:r w:rsidRPr="00AD34B2">
              <w:rPr>
                <w:rFonts w:ascii="Times New Roman" w:eastAsia="Times New Roman" w:hAnsi="Times New Roman" w:cs="Times New Roman"/>
                <w:color w:val="auto"/>
                <w:sz w:val="24"/>
                <w:szCs w:val="24"/>
                <w:lang w:val="uk-UA"/>
              </w:rPr>
              <w:lastRenderedPageBreak/>
              <w:t>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D83DFC" w:rsidRPr="00AD34B2" w:rsidRDefault="005F1472" w:rsidP="005F1472">
            <w:pPr>
              <w:pStyle w:val="1"/>
              <w:widowControl w:val="0"/>
              <w:ind w:right="113"/>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2.4.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83DFC" w:rsidRPr="00AD34B2" w:rsidTr="001B3631">
        <w:trPr>
          <w:trHeight w:val="520"/>
          <w:jc w:val="center"/>
        </w:trPr>
        <w:tc>
          <w:tcPr>
            <w:tcW w:w="576" w:type="dxa"/>
          </w:tcPr>
          <w:p w:rsidR="00D83DFC" w:rsidRPr="00AD34B2" w:rsidRDefault="00D83DFC" w:rsidP="00C45F20">
            <w:pPr>
              <w:pStyle w:val="1"/>
              <w:widowControl w:val="0"/>
              <w:spacing w:line="240" w:lineRule="auto"/>
              <w:ind w:right="113"/>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lastRenderedPageBreak/>
              <w:t>3</w:t>
            </w:r>
          </w:p>
        </w:tc>
        <w:tc>
          <w:tcPr>
            <w:tcW w:w="3006" w:type="dxa"/>
          </w:tcPr>
          <w:p w:rsidR="00D83DFC" w:rsidRPr="00AD34B2" w:rsidRDefault="00D83DFC" w:rsidP="00C45F20">
            <w:pPr>
              <w:pStyle w:val="1"/>
              <w:widowControl w:val="0"/>
              <w:spacing w:line="240" w:lineRule="auto"/>
              <w:ind w:right="113"/>
              <w:rPr>
                <w:rFonts w:ascii="Times New Roman" w:hAnsi="Times New Roman" w:cs="Times New Roman"/>
                <w:b/>
                <w:color w:val="auto"/>
                <w:lang w:val="uk-UA"/>
              </w:rPr>
            </w:pPr>
            <w:r w:rsidRPr="00AD34B2">
              <w:rPr>
                <w:rFonts w:ascii="Times New Roman" w:eastAsia="Times New Roman" w:hAnsi="Times New Roman" w:cs="Times New Roman"/>
                <w:b/>
                <w:color w:val="auto"/>
                <w:sz w:val="24"/>
                <w:szCs w:val="24"/>
                <w:lang w:val="uk-UA"/>
              </w:rPr>
              <w:t xml:space="preserve">Проект договору про закупівлю </w:t>
            </w:r>
          </w:p>
        </w:tc>
        <w:tc>
          <w:tcPr>
            <w:tcW w:w="6414" w:type="dxa"/>
          </w:tcPr>
          <w:p w:rsidR="00117157" w:rsidRPr="00AD34B2" w:rsidRDefault="00091498" w:rsidP="001D21DE">
            <w:pPr>
              <w:pStyle w:val="1"/>
              <w:widowControl w:val="0"/>
              <w:spacing w:line="240" w:lineRule="auto"/>
              <w:contextualSpacing/>
              <w:jc w:val="both"/>
              <w:rPr>
                <w:rFonts w:ascii="Times New Roman" w:eastAsia="Calibri" w:hAnsi="Times New Roman" w:cs="Times New Roman"/>
                <w:color w:val="auto"/>
                <w:sz w:val="24"/>
                <w:szCs w:val="24"/>
                <w:lang w:val="uk-UA" w:eastAsia="en-US"/>
              </w:rPr>
            </w:pPr>
            <w:r w:rsidRPr="00AD34B2">
              <w:rPr>
                <w:rFonts w:ascii="Times New Roman" w:eastAsia="Calibri" w:hAnsi="Times New Roman" w:cs="Times New Roman"/>
                <w:color w:val="auto"/>
                <w:sz w:val="24"/>
                <w:szCs w:val="24"/>
                <w:lang w:val="uk-UA" w:eastAsia="en-US"/>
              </w:rPr>
              <w:t xml:space="preserve">3.1. </w:t>
            </w:r>
            <w:r w:rsidR="00117157" w:rsidRPr="00AD34B2">
              <w:rPr>
                <w:rFonts w:ascii="Times New Roman" w:eastAsia="Calibri" w:hAnsi="Times New Roman" w:cs="Times New Roman"/>
                <w:color w:val="auto"/>
                <w:sz w:val="24"/>
                <w:szCs w:val="24"/>
                <w:lang w:val="uk-UA" w:eastAsia="en-US"/>
              </w:rPr>
              <w:t xml:space="preserve">Проект договору викладено в Додатку 4 до цієї документації. </w:t>
            </w:r>
          </w:p>
          <w:p w:rsidR="00D83DFC" w:rsidRPr="00AD34B2" w:rsidRDefault="00117157" w:rsidP="001D21DE">
            <w:pPr>
              <w:pStyle w:val="1"/>
              <w:widowControl w:val="0"/>
              <w:spacing w:line="240" w:lineRule="auto"/>
              <w:contextualSpacing/>
              <w:jc w:val="both"/>
              <w:rPr>
                <w:rFonts w:ascii="Times New Roman" w:eastAsia="Times New Roman" w:hAnsi="Times New Roman" w:cs="Times New Roman"/>
                <w:color w:val="auto"/>
                <w:sz w:val="24"/>
                <w:szCs w:val="24"/>
                <w:lang w:val="uk-UA"/>
              </w:rPr>
            </w:pPr>
            <w:r w:rsidRPr="00AD34B2">
              <w:rPr>
                <w:rFonts w:ascii="Times New Roman" w:eastAsia="Calibri" w:hAnsi="Times New Roman" w:cs="Times New Roman"/>
                <w:color w:val="auto"/>
                <w:sz w:val="24"/>
                <w:szCs w:val="24"/>
                <w:lang w:val="uk-UA" w:eastAsia="en-US"/>
              </w:rPr>
              <w:t xml:space="preserve">3.2. </w:t>
            </w:r>
            <w:r w:rsidR="00F601F2" w:rsidRPr="00AD34B2">
              <w:rPr>
                <w:rFonts w:ascii="Times New Roman" w:eastAsia="Calibri" w:hAnsi="Times New Roman" w:cs="Times New Roman"/>
                <w:color w:val="auto"/>
                <w:sz w:val="24"/>
                <w:szCs w:val="24"/>
                <w:lang w:val="uk-UA" w:eastAsia="en-US"/>
              </w:rPr>
              <w:t xml:space="preserve">При підписанні договору Учасник-Переможець зобов’язаний надати в паперовому вигляді підписаний договір з додатками. </w:t>
            </w:r>
            <w:r w:rsidR="00F601F2" w:rsidRPr="00AD34B2">
              <w:rPr>
                <w:rFonts w:ascii="Times New Roman" w:hAnsi="Times New Roman" w:cs="Times New Roman"/>
                <w:bCs/>
                <w:color w:val="auto"/>
                <w:sz w:val="24"/>
                <w:szCs w:val="24"/>
                <w:lang w:val="uk-UA"/>
              </w:rPr>
              <w:t>(Додаток 4)</w:t>
            </w:r>
            <w:r w:rsidR="00F601F2" w:rsidRPr="00AD34B2">
              <w:rPr>
                <w:rFonts w:ascii="Times New Roman" w:eastAsia="Times New Roman" w:hAnsi="Times New Roman" w:cs="Times New Roman"/>
                <w:color w:val="auto"/>
                <w:sz w:val="24"/>
                <w:szCs w:val="24"/>
                <w:lang w:val="uk-UA"/>
              </w:rPr>
              <w:t>.</w:t>
            </w:r>
          </w:p>
        </w:tc>
      </w:tr>
      <w:tr w:rsidR="00D83DFC" w:rsidRPr="00AD34B2" w:rsidTr="001B3631">
        <w:trPr>
          <w:trHeight w:val="520"/>
          <w:jc w:val="center"/>
        </w:trPr>
        <w:tc>
          <w:tcPr>
            <w:tcW w:w="576" w:type="dxa"/>
          </w:tcPr>
          <w:p w:rsidR="00D83DFC" w:rsidRPr="00AD34B2" w:rsidRDefault="00D83DFC" w:rsidP="00C45F20">
            <w:pPr>
              <w:pStyle w:val="1"/>
              <w:widowControl w:val="0"/>
              <w:spacing w:line="240" w:lineRule="auto"/>
              <w:ind w:right="113"/>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4</w:t>
            </w:r>
          </w:p>
        </w:tc>
        <w:tc>
          <w:tcPr>
            <w:tcW w:w="3006" w:type="dxa"/>
          </w:tcPr>
          <w:p w:rsidR="00D83DFC" w:rsidRPr="00AD34B2" w:rsidRDefault="00D83DFC" w:rsidP="00C45F20">
            <w:pPr>
              <w:pStyle w:val="1"/>
              <w:widowControl w:val="0"/>
              <w:spacing w:line="240" w:lineRule="auto"/>
              <w:ind w:right="113"/>
              <w:rPr>
                <w:rFonts w:ascii="Times New Roman" w:hAnsi="Times New Roman" w:cs="Times New Roman"/>
                <w:b/>
                <w:color w:val="auto"/>
                <w:lang w:val="uk-UA"/>
              </w:rPr>
            </w:pPr>
            <w:r w:rsidRPr="00AD34B2">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414" w:type="dxa"/>
          </w:tcPr>
          <w:p w:rsidR="005C4C8B" w:rsidRPr="00AD34B2" w:rsidRDefault="005C4C8B" w:rsidP="005F1472">
            <w:pPr>
              <w:pStyle w:val="a6"/>
              <w:jc w:val="both"/>
              <w:rPr>
                <w:rFonts w:ascii="Times New Roman" w:hAnsi="Times New Roman" w:cs="Times New Roman"/>
                <w:sz w:val="24"/>
                <w:lang w:val="uk-UA"/>
              </w:rPr>
            </w:pPr>
            <w:r w:rsidRPr="00AD34B2">
              <w:rPr>
                <w:rFonts w:ascii="Times New Roman" w:hAnsi="Times New Roman" w:cs="Times New Roman"/>
                <w:sz w:val="24"/>
                <w:lang w:val="uk-UA"/>
              </w:rPr>
              <w:t>4.1. Догові</w:t>
            </w:r>
            <w:r w:rsidR="00C0613D" w:rsidRPr="00AD34B2">
              <w:rPr>
                <w:rFonts w:ascii="Times New Roman" w:hAnsi="Times New Roman" w:cs="Times New Roman"/>
                <w:sz w:val="24"/>
                <w:lang w:val="uk-UA"/>
              </w:rPr>
              <w:t>р</w:t>
            </w:r>
            <w:r w:rsidRPr="00AD34B2">
              <w:rPr>
                <w:rFonts w:ascii="Times New Roman" w:hAnsi="Times New Roman" w:cs="Times New Roman"/>
                <w:sz w:val="24"/>
                <w:lang w:val="uk-UA"/>
              </w:rPr>
              <w:t xml:space="preserve"> про закупівлю укладається відповідно до норм </w:t>
            </w:r>
            <w:hyperlink r:id="rId22" w:tgtFrame="_blank" w:history="1">
              <w:r w:rsidRPr="00AD34B2">
                <w:rPr>
                  <w:rFonts w:ascii="Times New Roman" w:hAnsi="Times New Roman" w:cs="Times New Roman"/>
                  <w:sz w:val="24"/>
                  <w:lang w:val="uk-UA"/>
                </w:rPr>
                <w:t>Цивільного кодексу України</w:t>
              </w:r>
            </w:hyperlink>
            <w:r w:rsidRPr="00AD34B2">
              <w:rPr>
                <w:rFonts w:ascii="Times New Roman" w:hAnsi="Times New Roman" w:cs="Times New Roman"/>
                <w:sz w:val="24"/>
                <w:lang w:val="uk-UA"/>
              </w:rPr>
              <w:t xml:space="preserve"> та </w:t>
            </w:r>
            <w:hyperlink r:id="rId23" w:tgtFrame="_blank" w:history="1">
              <w:r w:rsidRPr="00AD34B2">
                <w:rPr>
                  <w:rFonts w:ascii="Times New Roman" w:hAnsi="Times New Roman" w:cs="Times New Roman"/>
                  <w:sz w:val="24"/>
                  <w:lang w:val="uk-UA"/>
                </w:rPr>
                <w:t>Господарського кодексу України</w:t>
              </w:r>
            </w:hyperlink>
            <w:r w:rsidRPr="00AD34B2">
              <w:rPr>
                <w:rFonts w:ascii="Times New Roman" w:hAnsi="Times New Roman" w:cs="Times New Roman"/>
                <w:sz w:val="24"/>
                <w:lang w:val="uk-UA"/>
              </w:rPr>
              <w:t xml:space="preserve"> з урахуванням особливостей, визначених Законом.</w:t>
            </w:r>
          </w:p>
          <w:p w:rsidR="005C4C8B" w:rsidRPr="00AD34B2" w:rsidRDefault="005C4C8B" w:rsidP="005F1472">
            <w:pPr>
              <w:pStyle w:val="a6"/>
              <w:jc w:val="both"/>
              <w:rPr>
                <w:rFonts w:ascii="Times New Roman" w:hAnsi="Times New Roman" w:cs="Times New Roman"/>
                <w:sz w:val="24"/>
                <w:lang w:val="uk-UA"/>
              </w:rPr>
            </w:pPr>
            <w:r w:rsidRPr="00AD34B2">
              <w:rPr>
                <w:rFonts w:ascii="Times New Roman" w:hAnsi="Times New Roman" w:cs="Times New Roman"/>
                <w:sz w:val="24"/>
                <w:lang w:val="uk-UA"/>
              </w:rPr>
              <w:t xml:space="preserve">Умови договору про закупівлю не повинні відрізнятися від змісту тендерної пропозиції переможця процедури закупівлі або ціни пропозиції учасника у разі застосування переговорної процедури. </w:t>
            </w:r>
          </w:p>
          <w:p w:rsidR="005F1472" w:rsidRPr="00AD34B2" w:rsidRDefault="005C4C8B" w:rsidP="005F1472">
            <w:pPr>
              <w:pStyle w:val="a6"/>
              <w:jc w:val="both"/>
              <w:rPr>
                <w:rFonts w:ascii="Times New Roman" w:hAnsi="Times New Roman" w:cs="Times New Roman"/>
                <w:sz w:val="24"/>
                <w:lang w:val="uk-UA"/>
              </w:rPr>
            </w:pPr>
            <w:r w:rsidRPr="00AD34B2">
              <w:rPr>
                <w:rFonts w:ascii="Times New Roman" w:hAnsi="Times New Roman" w:cs="Times New Roman"/>
                <w:sz w:val="24"/>
                <w:lang w:val="uk-UA"/>
              </w:rPr>
              <w:t xml:space="preserve">4.2. </w:t>
            </w:r>
            <w:r w:rsidR="005F1472" w:rsidRPr="00AD34B2">
              <w:rPr>
                <w:rFonts w:ascii="Times New Roman" w:hAnsi="Times New Roman" w:cs="Times New Roman"/>
                <w:sz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5C4C8B" w:rsidRPr="00AD34B2" w:rsidRDefault="005C4C8B" w:rsidP="005C4C8B">
            <w:pPr>
              <w:pStyle w:val="rvps2"/>
              <w:shd w:val="clear" w:color="auto" w:fill="FFFFFF"/>
              <w:spacing w:before="0" w:beforeAutospacing="0" w:after="0" w:afterAutospacing="0"/>
              <w:jc w:val="both"/>
              <w:textAlignment w:val="baseline"/>
              <w:rPr>
                <w:rFonts w:eastAsia="Arial"/>
                <w:color w:val="000000"/>
                <w:szCs w:val="22"/>
                <w:lang w:eastAsia="ru-RU"/>
              </w:rPr>
            </w:pPr>
            <w:r w:rsidRPr="00AD34B2">
              <w:rPr>
                <w:rFonts w:eastAsia="Arial"/>
                <w:color w:val="000000"/>
                <w:szCs w:val="22"/>
                <w:lang w:eastAsia="ru-RU"/>
              </w:rPr>
              <w:t>Істотними умовами договору про закупівлю є:</w:t>
            </w:r>
          </w:p>
          <w:p w:rsidR="005C4C8B" w:rsidRPr="00AD34B2" w:rsidRDefault="005C4C8B" w:rsidP="005C4C8B">
            <w:pPr>
              <w:pStyle w:val="1"/>
              <w:widowControl w:val="0"/>
              <w:spacing w:line="240" w:lineRule="auto"/>
              <w:ind w:right="113"/>
              <w:jc w:val="both"/>
              <w:rPr>
                <w:rFonts w:ascii="Times New Roman" w:hAnsi="Times New Roman" w:cs="Times New Roman"/>
                <w:sz w:val="24"/>
                <w:lang w:val="uk-UA"/>
              </w:rPr>
            </w:pPr>
            <w:r w:rsidRPr="00AD34B2">
              <w:rPr>
                <w:rFonts w:ascii="Times New Roman" w:hAnsi="Times New Roman" w:cs="Times New Roman"/>
                <w:sz w:val="24"/>
                <w:lang w:val="uk-UA"/>
              </w:rPr>
              <w:t xml:space="preserve">- найменування сторін; </w:t>
            </w:r>
          </w:p>
          <w:p w:rsidR="005C4C8B" w:rsidRPr="00AD34B2" w:rsidRDefault="005C4C8B" w:rsidP="005C4C8B">
            <w:pPr>
              <w:pStyle w:val="1"/>
              <w:widowControl w:val="0"/>
              <w:spacing w:line="240" w:lineRule="auto"/>
              <w:ind w:right="113"/>
              <w:jc w:val="both"/>
              <w:rPr>
                <w:rFonts w:ascii="Times New Roman" w:hAnsi="Times New Roman" w:cs="Times New Roman"/>
                <w:sz w:val="24"/>
                <w:lang w:val="uk-UA"/>
              </w:rPr>
            </w:pPr>
            <w:r w:rsidRPr="00AD34B2">
              <w:rPr>
                <w:rFonts w:ascii="Times New Roman" w:hAnsi="Times New Roman" w:cs="Times New Roman"/>
                <w:sz w:val="24"/>
                <w:lang w:val="uk-UA"/>
              </w:rPr>
              <w:t xml:space="preserve">- предмет договору (найменування об'єкта); </w:t>
            </w:r>
          </w:p>
          <w:p w:rsidR="005C4C8B" w:rsidRPr="00AD34B2" w:rsidRDefault="005C4C8B" w:rsidP="005C4C8B">
            <w:pPr>
              <w:pStyle w:val="1"/>
              <w:widowControl w:val="0"/>
              <w:spacing w:line="240" w:lineRule="auto"/>
              <w:ind w:right="113"/>
              <w:jc w:val="both"/>
              <w:rPr>
                <w:rFonts w:ascii="Times New Roman" w:hAnsi="Times New Roman" w:cs="Times New Roman"/>
                <w:sz w:val="24"/>
                <w:lang w:val="uk-UA"/>
              </w:rPr>
            </w:pPr>
            <w:r w:rsidRPr="00AD34B2">
              <w:rPr>
                <w:rFonts w:ascii="Times New Roman" w:hAnsi="Times New Roman" w:cs="Times New Roman"/>
                <w:sz w:val="24"/>
                <w:lang w:val="uk-UA"/>
              </w:rPr>
              <w:t xml:space="preserve">- строки дії договору та термін </w:t>
            </w:r>
            <w:r w:rsidR="00735B6F" w:rsidRPr="00AD34B2">
              <w:rPr>
                <w:rFonts w:ascii="Times New Roman" w:hAnsi="Times New Roman" w:cs="Times New Roman"/>
                <w:sz w:val="24"/>
                <w:lang w:val="uk-UA"/>
              </w:rPr>
              <w:t>виконання</w:t>
            </w:r>
            <w:r w:rsidRPr="00AD34B2">
              <w:rPr>
                <w:rFonts w:ascii="Times New Roman" w:hAnsi="Times New Roman" w:cs="Times New Roman"/>
                <w:sz w:val="24"/>
                <w:lang w:val="uk-UA"/>
              </w:rPr>
              <w:t xml:space="preserve">; </w:t>
            </w:r>
          </w:p>
          <w:p w:rsidR="005C4C8B" w:rsidRPr="00AD34B2" w:rsidRDefault="005C4C8B" w:rsidP="005C4C8B">
            <w:pPr>
              <w:pStyle w:val="1"/>
              <w:widowControl w:val="0"/>
              <w:spacing w:line="240" w:lineRule="auto"/>
              <w:ind w:right="113"/>
              <w:jc w:val="both"/>
              <w:rPr>
                <w:rFonts w:ascii="Times New Roman" w:hAnsi="Times New Roman" w:cs="Times New Roman"/>
                <w:sz w:val="24"/>
                <w:lang w:val="uk-UA"/>
              </w:rPr>
            </w:pPr>
            <w:r w:rsidRPr="00AD34B2">
              <w:rPr>
                <w:rFonts w:ascii="Times New Roman" w:hAnsi="Times New Roman" w:cs="Times New Roman"/>
                <w:sz w:val="24"/>
                <w:lang w:val="uk-UA"/>
              </w:rPr>
              <w:t>- вартість будівництва об'єкта (</w:t>
            </w:r>
            <w:r w:rsidR="005F1472" w:rsidRPr="00AD34B2">
              <w:rPr>
                <w:rFonts w:ascii="Times New Roman" w:hAnsi="Times New Roman" w:cs="Times New Roman"/>
                <w:sz w:val="24"/>
                <w:lang w:val="uk-UA"/>
              </w:rPr>
              <w:t>послуг</w:t>
            </w:r>
            <w:r w:rsidRPr="00AD34B2">
              <w:rPr>
                <w:rFonts w:ascii="Times New Roman" w:hAnsi="Times New Roman" w:cs="Times New Roman"/>
                <w:sz w:val="24"/>
                <w:lang w:val="uk-UA"/>
              </w:rPr>
              <w:t>).</w:t>
            </w:r>
          </w:p>
          <w:p w:rsidR="00D83DFC" w:rsidRPr="00AD34B2" w:rsidRDefault="005C4C8B" w:rsidP="005C4C8B">
            <w:pPr>
              <w:pStyle w:val="1"/>
              <w:widowControl w:val="0"/>
              <w:spacing w:line="240" w:lineRule="auto"/>
              <w:ind w:right="113"/>
              <w:jc w:val="both"/>
              <w:rPr>
                <w:rFonts w:ascii="Times New Roman" w:hAnsi="Times New Roman" w:cs="Times New Roman"/>
                <w:sz w:val="24"/>
                <w:lang w:val="uk-UA"/>
              </w:rPr>
            </w:pPr>
            <w:r w:rsidRPr="00AD34B2">
              <w:rPr>
                <w:rFonts w:ascii="Times New Roman" w:hAnsi="Times New Roman" w:cs="Times New Roman"/>
                <w:sz w:val="24"/>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ст.ст. 217, 235 та п. 4 ч. 1 ст. 236 Господарського кодексу України.</w:t>
            </w:r>
          </w:p>
        </w:tc>
      </w:tr>
      <w:tr w:rsidR="00D83DFC" w:rsidRPr="00AD34B2" w:rsidTr="001B3631">
        <w:trPr>
          <w:trHeight w:val="520"/>
          <w:jc w:val="center"/>
        </w:trPr>
        <w:tc>
          <w:tcPr>
            <w:tcW w:w="576" w:type="dxa"/>
          </w:tcPr>
          <w:p w:rsidR="00D83DFC" w:rsidRPr="00AD34B2" w:rsidRDefault="00D83DFC" w:rsidP="00C45F20">
            <w:pPr>
              <w:pStyle w:val="1"/>
              <w:widowControl w:val="0"/>
              <w:spacing w:line="240" w:lineRule="auto"/>
              <w:ind w:right="113"/>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5</w:t>
            </w:r>
          </w:p>
        </w:tc>
        <w:tc>
          <w:tcPr>
            <w:tcW w:w="3006" w:type="dxa"/>
          </w:tcPr>
          <w:p w:rsidR="00D83DFC" w:rsidRPr="00AD34B2" w:rsidRDefault="00D83DFC" w:rsidP="00C45F20">
            <w:pPr>
              <w:pStyle w:val="1"/>
              <w:widowControl w:val="0"/>
              <w:spacing w:line="240" w:lineRule="auto"/>
              <w:ind w:right="113"/>
              <w:rPr>
                <w:rFonts w:ascii="Times New Roman" w:hAnsi="Times New Roman" w:cs="Times New Roman"/>
                <w:b/>
                <w:color w:val="auto"/>
                <w:lang w:val="uk-UA"/>
              </w:rPr>
            </w:pPr>
            <w:r w:rsidRPr="00AD34B2">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414" w:type="dxa"/>
          </w:tcPr>
          <w:p w:rsidR="005C4C8B" w:rsidRPr="00AD34B2" w:rsidRDefault="005C4C8B" w:rsidP="005C4C8B">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D34B2">
              <w:rPr>
                <w:rFonts w:ascii="Times New Roman" w:eastAsia="Times New Roman" w:hAnsi="Times New Roman" w:cs="Times New Roman"/>
                <w:color w:val="auto"/>
                <w:sz w:val="24"/>
                <w:szCs w:val="24"/>
                <w:lang w:val="uk-UA"/>
              </w:rPr>
              <w:t>неукладення</w:t>
            </w:r>
            <w:proofErr w:type="spellEnd"/>
            <w:r w:rsidRPr="00AD34B2">
              <w:rPr>
                <w:rFonts w:ascii="Times New Roman" w:eastAsia="Times New Roman" w:hAnsi="Times New Roman" w:cs="Times New Roman"/>
                <w:color w:val="auto"/>
                <w:sz w:val="24"/>
                <w:szCs w:val="24"/>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та документів відповідно до ст.41 Закону, замовник відхиляє тендерну пропозицію такого </w:t>
            </w:r>
            <w:r w:rsidRPr="00AD34B2">
              <w:rPr>
                <w:rFonts w:ascii="Times New Roman" w:eastAsia="Times New Roman" w:hAnsi="Times New Roman" w:cs="Times New Roman"/>
                <w:color w:val="auto"/>
                <w:sz w:val="24"/>
                <w:szCs w:val="24"/>
                <w:lang w:val="uk-UA"/>
              </w:rPr>
              <w:lastRenderedPageBreak/>
              <w:t>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B4214F" w:rsidRPr="00AD34B2" w:rsidRDefault="005C4C8B" w:rsidP="00FB0AC3">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 xml:space="preserve">Не надання Учасником-Переможцем </w:t>
            </w:r>
            <w:proofErr w:type="spellStart"/>
            <w:r w:rsidRPr="00AD34B2">
              <w:rPr>
                <w:rFonts w:ascii="Times New Roman" w:eastAsia="Times New Roman" w:hAnsi="Times New Roman" w:cs="Times New Roman"/>
                <w:color w:val="auto"/>
                <w:sz w:val="24"/>
                <w:szCs w:val="24"/>
                <w:lang w:val="uk-UA"/>
              </w:rPr>
              <w:t>нарочно</w:t>
            </w:r>
            <w:proofErr w:type="spellEnd"/>
            <w:r w:rsidRPr="00AD34B2">
              <w:rPr>
                <w:rFonts w:ascii="Times New Roman" w:eastAsia="Times New Roman" w:hAnsi="Times New Roman" w:cs="Times New Roman"/>
                <w:color w:val="auto"/>
                <w:sz w:val="24"/>
                <w:szCs w:val="24"/>
                <w:lang w:val="uk-UA"/>
              </w:rPr>
              <w:t xml:space="preserve"> Замовнику оригіналу підписаного договору з додатками у паперовому вигляді, у строк не пізніше ніж через </w:t>
            </w:r>
            <w:r w:rsidR="00FB0AC3" w:rsidRPr="00AD34B2">
              <w:rPr>
                <w:rFonts w:ascii="Times New Roman" w:eastAsia="Times New Roman" w:hAnsi="Times New Roman" w:cs="Times New Roman"/>
                <w:color w:val="auto"/>
                <w:sz w:val="24"/>
                <w:szCs w:val="24"/>
                <w:lang w:val="uk-UA"/>
              </w:rPr>
              <w:t>15</w:t>
            </w:r>
            <w:r w:rsidRPr="00AD34B2">
              <w:rPr>
                <w:rFonts w:ascii="Times New Roman" w:eastAsia="Times New Roman" w:hAnsi="Times New Roman" w:cs="Times New Roman"/>
                <w:color w:val="auto"/>
                <w:sz w:val="24"/>
                <w:szCs w:val="24"/>
                <w:lang w:val="uk-UA"/>
              </w:rPr>
              <w:t xml:space="preserve"> днів з дня прийняття рішення про намір укласти договір про закупівлю, вважається відмовою від підписання договору про закупівлю або відмовою від укладення договору про закупівлю.</w:t>
            </w:r>
          </w:p>
        </w:tc>
      </w:tr>
      <w:tr w:rsidR="00D83DFC" w:rsidRPr="00AD34B2" w:rsidTr="001B3631">
        <w:trPr>
          <w:trHeight w:val="520"/>
          <w:jc w:val="center"/>
        </w:trPr>
        <w:tc>
          <w:tcPr>
            <w:tcW w:w="576" w:type="dxa"/>
          </w:tcPr>
          <w:p w:rsidR="00D83DFC" w:rsidRPr="00AD34B2" w:rsidRDefault="00D83DFC" w:rsidP="00C45F20">
            <w:pPr>
              <w:pStyle w:val="1"/>
              <w:widowControl w:val="0"/>
              <w:spacing w:line="240" w:lineRule="auto"/>
              <w:ind w:right="113"/>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lastRenderedPageBreak/>
              <w:t>6</w:t>
            </w:r>
          </w:p>
        </w:tc>
        <w:tc>
          <w:tcPr>
            <w:tcW w:w="3006" w:type="dxa"/>
          </w:tcPr>
          <w:p w:rsidR="00D83DFC" w:rsidRPr="00AD34B2" w:rsidRDefault="00D83DFC" w:rsidP="00C45F20">
            <w:pPr>
              <w:pStyle w:val="1"/>
              <w:widowControl w:val="0"/>
              <w:spacing w:line="240" w:lineRule="auto"/>
              <w:ind w:right="113"/>
              <w:rPr>
                <w:rFonts w:ascii="Times New Roman" w:hAnsi="Times New Roman" w:cs="Times New Roman"/>
                <w:b/>
                <w:color w:val="auto"/>
                <w:lang w:val="uk-UA"/>
              </w:rPr>
            </w:pPr>
            <w:r w:rsidRPr="00AD34B2">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414" w:type="dxa"/>
          </w:tcPr>
          <w:p w:rsidR="00D83DFC" w:rsidRPr="00AD34B2" w:rsidRDefault="00D83DFC" w:rsidP="00C45F20">
            <w:pPr>
              <w:pStyle w:val="1"/>
              <w:widowControl w:val="0"/>
              <w:spacing w:line="240" w:lineRule="auto"/>
              <w:ind w:right="113"/>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Не вимагається.</w:t>
            </w:r>
          </w:p>
        </w:tc>
      </w:tr>
    </w:tbl>
    <w:p w:rsidR="009D1EC5" w:rsidRPr="00AD34B2" w:rsidRDefault="009D1EC5" w:rsidP="00D83DFC">
      <w:pPr>
        <w:rPr>
          <w:lang w:val="uk-UA"/>
        </w:rPr>
      </w:pPr>
    </w:p>
    <w:p w:rsidR="00086D17" w:rsidRPr="00AD34B2" w:rsidRDefault="00086D17" w:rsidP="00D83DFC">
      <w:pPr>
        <w:rPr>
          <w:lang w:val="uk-UA"/>
        </w:rPr>
      </w:pPr>
    </w:p>
    <w:p w:rsidR="00263EE2" w:rsidRPr="00AD34B2" w:rsidRDefault="00263EE2" w:rsidP="00D83DFC">
      <w:pPr>
        <w:rPr>
          <w:lang w:val="uk-UA"/>
        </w:rPr>
      </w:pPr>
    </w:p>
    <w:sectPr w:rsidR="00263EE2" w:rsidRPr="00AD34B2" w:rsidSect="00D938A9">
      <w:pgSz w:w="11906" w:h="16838"/>
      <w:pgMar w:top="1134" w:right="566"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C0D" w:rsidRDefault="006B7C0D" w:rsidP="00CD334C">
      <w:pPr>
        <w:spacing w:line="240" w:lineRule="auto"/>
      </w:pPr>
      <w:r>
        <w:separator/>
      </w:r>
    </w:p>
  </w:endnote>
  <w:endnote w:type="continuationSeparator" w:id="0">
    <w:p w:rsidR="006B7C0D" w:rsidRDefault="006B7C0D" w:rsidP="00CD33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C0D" w:rsidRDefault="006B7C0D" w:rsidP="00CD334C">
      <w:pPr>
        <w:spacing w:line="240" w:lineRule="auto"/>
      </w:pPr>
      <w:r>
        <w:separator/>
      </w:r>
    </w:p>
  </w:footnote>
  <w:footnote w:type="continuationSeparator" w:id="0">
    <w:p w:rsidR="006B7C0D" w:rsidRDefault="006B7C0D" w:rsidP="00CD334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110A4"/>
    <w:multiLevelType w:val="multilevel"/>
    <w:tmpl w:val="41CA6994"/>
    <w:lvl w:ilvl="0">
      <w:start w:val="1"/>
      <w:numFmt w:val="decimal"/>
      <w:lvlText w:val="%1."/>
      <w:lvlJc w:val="left"/>
      <w:pPr>
        <w:ind w:left="360" w:hanging="360"/>
      </w:pPr>
      <w:rPr>
        <w:rFonts w:eastAsia="Times New Roman" w:hint="default"/>
        <w:sz w:val="24"/>
      </w:rPr>
    </w:lvl>
    <w:lvl w:ilvl="1">
      <w:start w:val="1"/>
      <w:numFmt w:val="decimal"/>
      <w:lvlText w:val="%1.%2."/>
      <w:lvlJc w:val="left"/>
      <w:pPr>
        <w:ind w:left="360" w:hanging="36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800" w:hanging="1800"/>
      </w:pPr>
      <w:rPr>
        <w:rFonts w:eastAsia="Times New Roman" w:hint="default"/>
        <w:sz w:val="24"/>
      </w:rPr>
    </w:lvl>
  </w:abstractNum>
  <w:abstractNum w:abstractNumId="1">
    <w:nsid w:val="3F2D5F85"/>
    <w:multiLevelType w:val="hybridMultilevel"/>
    <w:tmpl w:val="6198695A"/>
    <w:lvl w:ilvl="0" w:tplc="124E8C7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620BA5"/>
    <w:multiLevelType w:val="hybridMultilevel"/>
    <w:tmpl w:val="28A473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244C5D"/>
    <w:multiLevelType w:val="hybridMultilevel"/>
    <w:tmpl w:val="26D407E0"/>
    <w:lvl w:ilvl="0" w:tplc="D3AAD56C">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4">
    <w:nsid w:val="57FD4CAD"/>
    <w:multiLevelType w:val="hybridMultilevel"/>
    <w:tmpl w:val="FCCE2788"/>
    <w:lvl w:ilvl="0" w:tplc="AFE2E90C">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76665"/>
    <w:rsid w:val="00002EDF"/>
    <w:rsid w:val="00003EF7"/>
    <w:rsid w:val="00007D04"/>
    <w:rsid w:val="00013A11"/>
    <w:rsid w:val="00016493"/>
    <w:rsid w:val="000234A5"/>
    <w:rsid w:val="000326D2"/>
    <w:rsid w:val="00032F70"/>
    <w:rsid w:val="00035F23"/>
    <w:rsid w:val="00036816"/>
    <w:rsid w:val="00036D83"/>
    <w:rsid w:val="00042F28"/>
    <w:rsid w:val="00047EC4"/>
    <w:rsid w:val="000648FE"/>
    <w:rsid w:val="000677FC"/>
    <w:rsid w:val="000741CC"/>
    <w:rsid w:val="0007442F"/>
    <w:rsid w:val="00082337"/>
    <w:rsid w:val="00083B8C"/>
    <w:rsid w:val="00086D17"/>
    <w:rsid w:val="00091498"/>
    <w:rsid w:val="00091F70"/>
    <w:rsid w:val="00093043"/>
    <w:rsid w:val="000A4245"/>
    <w:rsid w:val="000A7571"/>
    <w:rsid w:val="000B0AEF"/>
    <w:rsid w:val="000B2156"/>
    <w:rsid w:val="000B6580"/>
    <w:rsid w:val="000C0FF6"/>
    <w:rsid w:val="000C6BF3"/>
    <w:rsid w:val="000C7661"/>
    <w:rsid w:val="000D0A57"/>
    <w:rsid w:val="000D46E8"/>
    <w:rsid w:val="000D60EE"/>
    <w:rsid w:val="000E09D6"/>
    <w:rsid w:val="000E417A"/>
    <w:rsid w:val="000F0D79"/>
    <w:rsid w:val="000F29B4"/>
    <w:rsid w:val="00101468"/>
    <w:rsid w:val="00102ADA"/>
    <w:rsid w:val="001076FD"/>
    <w:rsid w:val="001120AC"/>
    <w:rsid w:val="00112E99"/>
    <w:rsid w:val="00113FA0"/>
    <w:rsid w:val="00114EC2"/>
    <w:rsid w:val="00117157"/>
    <w:rsid w:val="00124DF6"/>
    <w:rsid w:val="00126EF8"/>
    <w:rsid w:val="00131942"/>
    <w:rsid w:val="0013476D"/>
    <w:rsid w:val="00134EA4"/>
    <w:rsid w:val="00153C07"/>
    <w:rsid w:val="00155266"/>
    <w:rsid w:val="00162F6E"/>
    <w:rsid w:val="0016301E"/>
    <w:rsid w:val="0016530B"/>
    <w:rsid w:val="001728F4"/>
    <w:rsid w:val="0017565D"/>
    <w:rsid w:val="00183B7B"/>
    <w:rsid w:val="001904DF"/>
    <w:rsid w:val="00193F7E"/>
    <w:rsid w:val="001A3215"/>
    <w:rsid w:val="001A3C8A"/>
    <w:rsid w:val="001B1AD6"/>
    <w:rsid w:val="001B1C15"/>
    <w:rsid w:val="001B3631"/>
    <w:rsid w:val="001B3CEF"/>
    <w:rsid w:val="001B3EC2"/>
    <w:rsid w:val="001C4186"/>
    <w:rsid w:val="001D0438"/>
    <w:rsid w:val="001D21DE"/>
    <w:rsid w:val="001E069C"/>
    <w:rsid w:val="001E0C6D"/>
    <w:rsid w:val="001E12E3"/>
    <w:rsid w:val="001E483F"/>
    <w:rsid w:val="001E5BB6"/>
    <w:rsid w:val="001F2599"/>
    <w:rsid w:val="00202382"/>
    <w:rsid w:val="0020380C"/>
    <w:rsid w:val="00204350"/>
    <w:rsid w:val="00217456"/>
    <w:rsid w:val="00217A85"/>
    <w:rsid w:val="00221352"/>
    <w:rsid w:val="00222867"/>
    <w:rsid w:val="00234DDC"/>
    <w:rsid w:val="00236A30"/>
    <w:rsid w:val="00236AC8"/>
    <w:rsid w:val="00250FFD"/>
    <w:rsid w:val="002511D1"/>
    <w:rsid w:val="00251430"/>
    <w:rsid w:val="002532C7"/>
    <w:rsid w:val="0025401B"/>
    <w:rsid w:val="00263EE2"/>
    <w:rsid w:val="00267797"/>
    <w:rsid w:val="00271722"/>
    <w:rsid w:val="00275F5C"/>
    <w:rsid w:val="002760FD"/>
    <w:rsid w:val="00283823"/>
    <w:rsid w:val="00284200"/>
    <w:rsid w:val="002876D1"/>
    <w:rsid w:val="002A1267"/>
    <w:rsid w:val="002B1381"/>
    <w:rsid w:val="002B344D"/>
    <w:rsid w:val="002C4598"/>
    <w:rsid w:val="002D0099"/>
    <w:rsid w:val="002D2D5E"/>
    <w:rsid w:val="002E4832"/>
    <w:rsid w:val="002F21E6"/>
    <w:rsid w:val="003021E8"/>
    <w:rsid w:val="00302763"/>
    <w:rsid w:val="00323B8F"/>
    <w:rsid w:val="00335993"/>
    <w:rsid w:val="00342A4C"/>
    <w:rsid w:val="00345BF9"/>
    <w:rsid w:val="00363AFA"/>
    <w:rsid w:val="00367980"/>
    <w:rsid w:val="0037276D"/>
    <w:rsid w:val="003760EF"/>
    <w:rsid w:val="00381D68"/>
    <w:rsid w:val="0038280C"/>
    <w:rsid w:val="003908F0"/>
    <w:rsid w:val="003972BF"/>
    <w:rsid w:val="003A416F"/>
    <w:rsid w:val="003A4EE7"/>
    <w:rsid w:val="003A5D71"/>
    <w:rsid w:val="003B3719"/>
    <w:rsid w:val="003C741D"/>
    <w:rsid w:val="003D4C1B"/>
    <w:rsid w:val="003E3E55"/>
    <w:rsid w:val="003F1399"/>
    <w:rsid w:val="003F3911"/>
    <w:rsid w:val="003F50AF"/>
    <w:rsid w:val="003F62D1"/>
    <w:rsid w:val="003F6823"/>
    <w:rsid w:val="0041352F"/>
    <w:rsid w:val="00413C46"/>
    <w:rsid w:val="00413CD3"/>
    <w:rsid w:val="004348EA"/>
    <w:rsid w:val="00444906"/>
    <w:rsid w:val="00452678"/>
    <w:rsid w:val="0046085E"/>
    <w:rsid w:val="00460D41"/>
    <w:rsid w:val="00482F67"/>
    <w:rsid w:val="00491B6C"/>
    <w:rsid w:val="00495CB9"/>
    <w:rsid w:val="004A2CDC"/>
    <w:rsid w:val="004B0F70"/>
    <w:rsid w:val="004B281B"/>
    <w:rsid w:val="004B2FB6"/>
    <w:rsid w:val="004B44F4"/>
    <w:rsid w:val="004C7F44"/>
    <w:rsid w:val="004D1002"/>
    <w:rsid w:val="004D6C23"/>
    <w:rsid w:val="004E33A1"/>
    <w:rsid w:val="004E665D"/>
    <w:rsid w:val="005043FB"/>
    <w:rsid w:val="00514A07"/>
    <w:rsid w:val="005204D9"/>
    <w:rsid w:val="005346A6"/>
    <w:rsid w:val="0055245A"/>
    <w:rsid w:val="005529FC"/>
    <w:rsid w:val="00553C65"/>
    <w:rsid w:val="00554528"/>
    <w:rsid w:val="00554FF9"/>
    <w:rsid w:val="00560476"/>
    <w:rsid w:val="00571F44"/>
    <w:rsid w:val="00571F81"/>
    <w:rsid w:val="00576055"/>
    <w:rsid w:val="00576665"/>
    <w:rsid w:val="00576DE2"/>
    <w:rsid w:val="00577680"/>
    <w:rsid w:val="00580590"/>
    <w:rsid w:val="0058502F"/>
    <w:rsid w:val="005911AD"/>
    <w:rsid w:val="00595A77"/>
    <w:rsid w:val="00596308"/>
    <w:rsid w:val="005A0D81"/>
    <w:rsid w:val="005A1A9A"/>
    <w:rsid w:val="005B5824"/>
    <w:rsid w:val="005C4C8B"/>
    <w:rsid w:val="005D0038"/>
    <w:rsid w:val="005D3500"/>
    <w:rsid w:val="005E0B4D"/>
    <w:rsid w:val="005E252D"/>
    <w:rsid w:val="005E3415"/>
    <w:rsid w:val="005F1472"/>
    <w:rsid w:val="005F4A14"/>
    <w:rsid w:val="005F763C"/>
    <w:rsid w:val="00604570"/>
    <w:rsid w:val="006046F0"/>
    <w:rsid w:val="006103A7"/>
    <w:rsid w:val="00611151"/>
    <w:rsid w:val="00615191"/>
    <w:rsid w:val="00620D49"/>
    <w:rsid w:val="0062522A"/>
    <w:rsid w:val="00630494"/>
    <w:rsid w:val="006409BA"/>
    <w:rsid w:val="0064563E"/>
    <w:rsid w:val="00646D62"/>
    <w:rsid w:val="00656937"/>
    <w:rsid w:val="0066232C"/>
    <w:rsid w:val="00664DA9"/>
    <w:rsid w:val="00680A5A"/>
    <w:rsid w:val="0069584A"/>
    <w:rsid w:val="006A0A28"/>
    <w:rsid w:val="006A6CA0"/>
    <w:rsid w:val="006A723B"/>
    <w:rsid w:val="006B170C"/>
    <w:rsid w:val="006B1C1E"/>
    <w:rsid w:val="006B4092"/>
    <w:rsid w:val="006B60DC"/>
    <w:rsid w:val="006B6466"/>
    <w:rsid w:val="006B74AB"/>
    <w:rsid w:val="006B7C0D"/>
    <w:rsid w:val="006C2370"/>
    <w:rsid w:val="006D0A0F"/>
    <w:rsid w:val="006D2D3B"/>
    <w:rsid w:val="006E458D"/>
    <w:rsid w:val="006E4A79"/>
    <w:rsid w:val="00700C12"/>
    <w:rsid w:val="00701A40"/>
    <w:rsid w:val="0071141A"/>
    <w:rsid w:val="00712C96"/>
    <w:rsid w:val="00717D75"/>
    <w:rsid w:val="007205D6"/>
    <w:rsid w:val="007221E6"/>
    <w:rsid w:val="00722596"/>
    <w:rsid w:val="00723371"/>
    <w:rsid w:val="00724685"/>
    <w:rsid w:val="00731047"/>
    <w:rsid w:val="00732225"/>
    <w:rsid w:val="00735B6F"/>
    <w:rsid w:val="00741796"/>
    <w:rsid w:val="00750070"/>
    <w:rsid w:val="00754395"/>
    <w:rsid w:val="007629A1"/>
    <w:rsid w:val="0076549C"/>
    <w:rsid w:val="007654DF"/>
    <w:rsid w:val="007706A0"/>
    <w:rsid w:val="0077177A"/>
    <w:rsid w:val="007765FF"/>
    <w:rsid w:val="007769EC"/>
    <w:rsid w:val="007777CE"/>
    <w:rsid w:val="00777EBB"/>
    <w:rsid w:val="00785C39"/>
    <w:rsid w:val="00787F65"/>
    <w:rsid w:val="00793450"/>
    <w:rsid w:val="007957CE"/>
    <w:rsid w:val="007A5CE1"/>
    <w:rsid w:val="007A77D4"/>
    <w:rsid w:val="007B0DC5"/>
    <w:rsid w:val="007C1B74"/>
    <w:rsid w:val="007C4B4B"/>
    <w:rsid w:val="007C55C5"/>
    <w:rsid w:val="007D097A"/>
    <w:rsid w:val="007D314D"/>
    <w:rsid w:val="007E282E"/>
    <w:rsid w:val="007E57F9"/>
    <w:rsid w:val="007E7219"/>
    <w:rsid w:val="007F0860"/>
    <w:rsid w:val="007F55EC"/>
    <w:rsid w:val="0080214E"/>
    <w:rsid w:val="00837C26"/>
    <w:rsid w:val="00844555"/>
    <w:rsid w:val="008449F4"/>
    <w:rsid w:val="0086166D"/>
    <w:rsid w:val="00865F3D"/>
    <w:rsid w:val="008705ED"/>
    <w:rsid w:val="00873569"/>
    <w:rsid w:val="00873674"/>
    <w:rsid w:val="00880648"/>
    <w:rsid w:val="008837AF"/>
    <w:rsid w:val="008837BD"/>
    <w:rsid w:val="008870B2"/>
    <w:rsid w:val="008944E2"/>
    <w:rsid w:val="00897204"/>
    <w:rsid w:val="008A12D0"/>
    <w:rsid w:val="008B33A9"/>
    <w:rsid w:val="008B37C3"/>
    <w:rsid w:val="008B658C"/>
    <w:rsid w:val="008C10E5"/>
    <w:rsid w:val="008C385A"/>
    <w:rsid w:val="008C71AC"/>
    <w:rsid w:val="008D0E37"/>
    <w:rsid w:val="008E3FBA"/>
    <w:rsid w:val="008F3730"/>
    <w:rsid w:val="008F59E3"/>
    <w:rsid w:val="009052CC"/>
    <w:rsid w:val="009056B1"/>
    <w:rsid w:val="0091042C"/>
    <w:rsid w:val="00913285"/>
    <w:rsid w:val="009167D9"/>
    <w:rsid w:val="00924EE5"/>
    <w:rsid w:val="00937670"/>
    <w:rsid w:val="00937B00"/>
    <w:rsid w:val="00942445"/>
    <w:rsid w:val="00944700"/>
    <w:rsid w:val="009512D2"/>
    <w:rsid w:val="0095189F"/>
    <w:rsid w:val="009556B3"/>
    <w:rsid w:val="0096475E"/>
    <w:rsid w:val="009728F5"/>
    <w:rsid w:val="00987369"/>
    <w:rsid w:val="0098769D"/>
    <w:rsid w:val="00992973"/>
    <w:rsid w:val="0099525A"/>
    <w:rsid w:val="009952B0"/>
    <w:rsid w:val="0099696F"/>
    <w:rsid w:val="009B3E9E"/>
    <w:rsid w:val="009C433D"/>
    <w:rsid w:val="009C4829"/>
    <w:rsid w:val="009C501B"/>
    <w:rsid w:val="009C6366"/>
    <w:rsid w:val="009D12F7"/>
    <w:rsid w:val="009D1B13"/>
    <w:rsid w:val="009D1EC5"/>
    <w:rsid w:val="009D5B8B"/>
    <w:rsid w:val="009D7A27"/>
    <w:rsid w:val="009E6391"/>
    <w:rsid w:val="009E7E56"/>
    <w:rsid w:val="009F6190"/>
    <w:rsid w:val="00A02ACB"/>
    <w:rsid w:val="00A0505E"/>
    <w:rsid w:val="00A0540B"/>
    <w:rsid w:val="00A10E18"/>
    <w:rsid w:val="00A13722"/>
    <w:rsid w:val="00A14253"/>
    <w:rsid w:val="00A170FB"/>
    <w:rsid w:val="00A17FEC"/>
    <w:rsid w:val="00A206FB"/>
    <w:rsid w:val="00A254C7"/>
    <w:rsid w:val="00A31F2A"/>
    <w:rsid w:val="00A407E7"/>
    <w:rsid w:val="00A42B0E"/>
    <w:rsid w:val="00A5312B"/>
    <w:rsid w:val="00A55822"/>
    <w:rsid w:val="00A56625"/>
    <w:rsid w:val="00A56F79"/>
    <w:rsid w:val="00A613E5"/>
    <w:rsid w:val="00A70062"/>
    <w:rsid w:val="00A81390"/>
    <w:rsid w:val="00A850D8"/>
    <w:rsid w:val="00A875FE"/>
    <w:rsid w:val="00AA2A3D"/>
    <w:rsid w:val="00AA58A1"/>
    <w:rsid w:val="00AB31F6"/>
    <w:rsid w:val="00AB4A28"/>
    <w:rsid w:val="00AB6A7E"/>
    <w:rsid w:val="00AC2121"/>
    <w:rsid w:val="00AC35D7"/>
    <w:rsid w:val="00AC4578"/>
    <w:rsid w:val="00AC64AB"/>
    <w:rsid w:val="00AD34B2"/>
    <w:rsid w:val="00AE41D9"/>
    <w:rsid w:val="00AE57C1"/>
    <w:rsid w:val="00AF1078"/>
    <w:rsid w:val="00AF4B83"/>
    <w:rsid w:val="00AF7767"/>
    <w:rsid w:val="00B00748"/>
    <w:rsid w:val="00B018FA"/>
    <w:rsid w:val="00B027F9"/>
    <w:rsid w:val="00B032A8"/>
    <w:rsid w:val="00B06D71"/>
    <w:rsid w:val="00B143F4"/>
    <w:rsid w:val="00B155EF"/>
    <w:rsid w:val="00B16CC3"/>
    <w:rsid w:val="00B20812"/>
    <w:rsid w:val="00B24960"/>
    <w:rsid w:val="00B250F3"/>
    <w:rsid w:val="00B3169B"/>
    <w:rsid w:val="00B34784"/>
    <w:rsid w:val="00B4214F"/>
    <w:rsid w:val="00B4233A"/>
    <w:rsid w:val="00B426D2"/>
    <w:rsid w:val="00B42E88"/>
    <w:rsid w:val="00B449FE"/>
    <w:rsid w:val="00B45883"/>
    <w:rsid w:val="00B47428"/>
    <w:rsid w:val="00B5278C"/>
    <w:rsid w:val="00B52F7D"/>
    <w:rsid w:val="00B54E5A"/>
    <w:rsid w:val="00B60EDE"/>
    <w:rsid w:val="00B611F6"/>
    <w:rsid w:val="00B61CC2"/>
    <w:rsid w:val="00B64891"/>
    <w:rsid w:val="00B65B30"/>
    <w:rsid w:val="00B66A56"/>
    <w:rsid w:val="00B67B7E"/>
    <w:rsid w:val="00B75D66"/>
    <w:rsid w:val="00B7684B"/>
    <w:rsid w:val="00B80188"/>
    <w:rsid w:val="00B81302"/>
    <w:rsid w:val="00B825A5"/>
    <w:rsid w:val="00B845B2"/>
    <w:rsid w:val="00B86E10"/>
    <w:rsid w:val="00B87269"/>
    <w:rsid w:val="00B8787F"/>
    <w:rsid w:val="00B9002D"/>
    <w:rsid w:val="00BA04C4"/>
    <w:rsid w:val="00BA0988"/>
    <w:rsid w:val="00BA3622"/>
    <w:rsid w:val="00BA386C"/>
    <w:rsid w:val="00BB0E44"/>
    <w:rsid w:val="00BC12D0"/>
    <w:rsid w:val="00BC2556"/>
    <w:rsid w:val="00BC29EB"/>
    <w:rsid w:val="00BC3CE9"/>
    <w:rsid w:val="00BC3E8F"/>
    <w:rsid w:val="00BC3ED7"/>
    <w:rsid w:val="00BC46EC"/>
    <w:rsid w:val="00BC4FAE"/>
    <w:rsid w:val="00BC564C"/>
    <w:rsid w:val="00BC721C"/>
    <w:rsid w:val="00BD7BAB"/>
    <w:rsid w:val="00BE2840"/>
    <w:rsid w:val="00BE4E4D"/>
    <w:rsid w:val="00C0613D"/>
    <w:rsid w:val="00C06E94"/>
    <w:rsid w:val="00C16843"/>
    <w:rsid w:val="00C210C2"/>
    <w:rsid w:val="00C21B55"/>
    <w:rsid w:val="00C227DD"/>
    <w:rsid w:val="00C2530D"/>
    <w:rsid w:val="00C25A1A"/>
    <w:rsid w:val="00C25ECF"/>
    <w:rsid w:val="00C3095A"/>
    <w:rsid w:val="00C332FD"/>
    <w:rsid w:val="00C3412C"/>
    <w:rsid w:val="00C35F64"/>
    <w:rsid w:val="00C457EE"/>
    <w:rsid w:val="00C45F20"/>
    <w:rsid w:val="00C47B64"/>
    <w:rsid w:val="00C501B6"/>
    <w:rsid w:val="00C575BA"/>
    <w:rsid w:val="00C60F00"/>
    <w:rsid w:val="00C64366"/>
    <w:rsid w:val="00C7284B"/>
    <w:rsid w:val="00C84005"/>
    <w:rsid w:val="00C8569D"/>
    <w:rsid w:val="00C91CAB"/>
    <w:rsid w:val="00C91F54"/>
    <w:rsid w:val="00C93445"/>
    <w:rsid w:val="00C9462A"/>
    <w:rsid w:val="00C95393"/>
    <w:rsid w:val="00CA12F3"/>
    <w:rsid w:val="00CA3B3B"/>
    <w:rsid w:val="00CA4286"/>
    <w:rsid w:val="00CA54DB"/>
    <w:rsid w:val="00CB0834"/>
    <w:rsid w:val="00CB0DC3"/>
    <w:rsid w:val="00CB1926"/>
    <w:rsid w:val="00CC667B"/>
    <w:rsid w:val="00CD334C"/>
    <w:rsid w:val="00CD434A"/>
    <w:rsid w:val="00CD6DF2"/>
    <w:rsid w:val="00CE2A4C"/>
    <w:rsid w:val="00CE76CC"/>
    <w:rsid w:val="00CF594A"/>
    <w:rsid w:val="00D008FC"/>
    <w:rsid w:val="00D020B8"/>
    <w:rsid w:val="00D11E4F"/>
    <w:rsid w:val="00D15E92"/>
    <w:rsid w:val="00D209A8"/>
    <w:rsid w:val="00D212E4"/>
    <w:rsid w:val="00D21D1F"/>
    <w:rsid w:val="00D220FC"/>
    <w:rsid w:val="00D23099"/>
    <w:rsid w:val="00D2507E"/>
    <w:rsid w:val="00D25885"/>
    <w:rsid w:val="00D265F2"/>
    <w:rsid w:val="00D274D8"/>
    <w:rsid w:val="00D30102"/>
    <w:rsid w:val="00D329D7"/>
    <w:rsid w:val="00D349BD"/>
    <w:rsid w:val="00D37BF2"/>
    <w:rsid w:val="00D4667A"/>
    <w:rsid w:val="00D52478"/>
    <w:rsid w:val="00D52ABA"/>
    <w:rsid w:val="00D60471"/>
    <w:rsid w:val="00D6317D"/>
    <w:rsid w:val="00D708A8"/>
    <w:rsid w:val="00D7116D"/>
    <w:rsid w:val="00D73E9D"/>
    <w:rsid w:val="00D7637A"/>
    <w:rsid w:val="00D770EA"/>
    <w:rsid w:val="00D83429"/>
    <w:rsid w:val="00D83DFC"/>
    <w:rsid w:val="00D938A9"/>
    <w:rsid w:val="00D94C51"/>
    <w:rsid w:val="00D95D4C"/>
    <w:rsid w:val="00D97B78"/>
    <w:rsid w:val="00DA286D"/>
    <w:rsid w:val="00DA4674"/>
    <w:rsid w:val="00DB08F0"/>
    <w:rsid w:val="00DB2153"/>
    <w:rsid w:val="00DB2B57"/>
    <w:rsid w:val="00DC1FD3"/>
    <w:rsid w:val="00DD2E91"/>
    <w:rsid w:val="00DD4B31"/>
    <w:rsid w:val="00DD5835"/>
    <w:rsid w:val="00DD5DC1"/>
    <w:rsid w:val="00DE1706"/>
    <w:rsid w:val="00DE21DD"/>
    <w:rsid w:val="00DE6A4B"/>
    <w:rsid w:val="00DF566B"/>
    <w:rsid w:val="00E002A5"/>
    <w:rsid w:val="00E01822"/>
    <w:rsid w:val="00E0649A"/>
    <w:rsid w:val="00E140F3"/>
    <w:rsid w:val="00E2268F"/>
    <w:rsid w:val="00E22D9B"/>
    <w:rsid w:val="00E31ED7"/>
    <w:rsid w:val="00E34190"/>
    <w:rsid w:val="00E35422"/>
    <w:rsid w:val="00E441FB"/>
    <w:rsid w:val="00E455BF"/>
    <w:rsid w:val="00E47AB4"/>
    <w:rsid w:val="00E47FEC"/>
    <w:rsid w:val="00E57651"/>
    <w:rsid w:val="00E666E0"/>
    <w:rsid w:val="00E70E37"/>
    <w:rsid w:val="00E73FFA"/>
    <w:rsid w:val="00E7547E"/>
    <w:rsid w:val="00E75FA3"/>
    <w:rsid w:val="00E80127"/>
    <w:rsid w:val="00E83746"/>
    <w:rsid w:val="00EA0D41"/>
    <w:rsid w:val="00EA5AD8"/>
    <w:rsid w:val="00EA7613"/>
    <w:rsid w:val="00EB01AF"/>
    <w:rsid w:val="00EB19BE"/>
    <w:rsid w:val="00EB53BB"/>
    <w:rsid w:val="00EB73DA"/>
    <w:rsid w:val="00EC237C"/>
    <w:rsid w:val="00ED0BF8"/>
    <w:rsid w:val="00ED0EB5"/>
    <w:rsid w:val="00ED7543"/>
    <w:rsid w:val="00EE0F29"/>
    <w:rsid w:val="00EE7E27"/>
    <w:rsid w:val="00EF06B9"/>
    <w:rsid w:val="00EF4232"/>
    <w:rsid w:val="00F03A1F"/>
    <w:rsid w:val="00F04C64"/>
    <w:rsid w:val="00F05661"/>
    <w:rsid w:val="00F118C6"/>
    <w:rsid w:val="00F16D0C"/>
    <w:rsid w:val="00F21B7F"/>
    <w:rsid w:val="00F21DAE"/>
    <w:rsid w:val="00F220F4"/>
    <w:rsid w:val="00F23D54"/>
    <w:rsid w:val="00F30508"/>
    <w:rsid w:val="00F34DA5"/>
    <w:rsid w:val="00F35244"/>
    <w:rsid w:val="00F3630E"/>
    <w:rsid w:val="00F42376"/>
    <w:rsid w:val="00F4597C"/>
    <w:rsid w:val="00F47043"/>
    <w:rsid w:val="00F503A0"/>
    <w:rsid w:val="00F51242"/>
    <w:rsid w:val="00F601F2"/>
    <w:rsid w:val="00F60F4F"/>
    <w:rsid w:val="00F61BEB"/>
    <w:rsid w:val="00F62EAA"/>
    <w:rsid w:val="00F63B52"/>
    <w:rsid w:val="00F73BCF"/>
    <w:rsid w:val="00F757C0"/>
    <w:rsid w:val="00F75C2C"/>
    <w:rsid w:val="00F765BB"/>
    <w:rsid w:val="00F770B7"/>
    <w:rsid w:val="00FA03F0"/>
    <w:rsid w:val="00FA3083"/>
    <w:rsid w:val="00FB0AC3"/>
    <w:rsid w:val="00FB414C"/>
    <w:rsid w:val="00FB4D00"/>
    <w:rsid w:val="00FC6112"/>
    <w:rsid w:val="00FC756D"/>
    <w:rsid w:val="00FD0370"/>
    <w:rsid w:val="00FD3EE0"/>
    <w:rsid w:val="00FD5404"/>
    <w:rsid w:val="00FE0233"/>
    <w:rsid w:val="00FE02AE"/>
    <w:rsid w:val="00FF221D"/>
    <w:rsid w:val="00FF5527"/>
    <w:rsid w:val="00FF6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DFC"/>
    <w:pPr>
      <w:spacing w:after="0"/>
    </w:pPr>
    <w:rPr>
      <w:rFonts w:ascii="Arial" w:eastAsia="Arial" w:hAnsi="Arial" w:cs="Arial"/>
      <w:color w:val="000000"/>
      <w:lang w:eastAsia="ru-RU"/>
    </w:rPr>
  </w:style>
  <w:style w:type="paragraph" w:styleId="5">
    <w:name w:val="heading 5"/>
    <w:basedOn w:val="1"/>
    <w:next w:val="1"/>
    <w:link w:val="50"/>
    <w:uiPriority w:val="99"/>
    <w:qFormat/>
    <w:rsid w:val="00D83DFC"/>
    <w:pPr>
      <w:keepNext/>
      <w:keepLines/>
      <w:spacing w:before="220" w:after="40"/>
      <w:contextualSpacing/>
      <w:outlineLvl w:val="4"/>
    </w:pPr>
    <w:rPr>
      <w:rFonts w:cs="Times New Roman"/>
      <w:b/>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D83DFC"/>
    <w:rPr>
      <w:rFonts w:ascii="Arial" w:eastAsia="Arial" w:hAnsi="Arial" w:cs="Times New Roman"/>
      <w:b/>
      <w:color w:val="000000"/>
      <w:lang w:eastAsia="ru-RU"/>
    </w:rPr>
  </w:style>
  <w:style w:type="paragraph" w:customStyle="1" w:styleId="1">
    <w:name w:val="Обычный1"/>
    <w:qFormat/>
    <w:rsid w:val="00D83DFC"/>
    <w:pPr>
      <w:spacing w:after="0"/>
    </w:pPr>
    <w:rPr>
      <w:rFonts w:ascii="Arial" w:eastAsia="Arial" w:hAnsi="Arial" w:cs="Arial"/>
      <w:color w:val="000000"/>
      <w:lang w:eastAsia="ru-RU"/>
    </w:rPr>
  </w:style>
  <w:style w:type="paragraph" w:styleId="a3">
    <w:name w:val="Normal (Web)"/>
    <w:aliases w:val="Normal (Web) Char,Обычный (Web)"/>
    <w:basedOn w:val="a"/>
    <w:link w:val="a4"/>
    <w:qFormat/>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rvps2">
    <w:name w:val="rvps2"/>
    <w:basedOn w:val="a"/>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9">
    <w:name w:val="rvts9"/>
    <w:basedOn w:val="a0"/>
    <w:rsid w:val="00D83DFC"/>
  </w:style>
  <w:style w:type="character" w:styleId="a5">
    <w:name w:val="Hyperlink"/>
    <w:uiPriority w:val="99"/>
    <w:unhideWhenUsed/>
    <w:rsid w:val="00D83DFC"/>
    <w:rPr>
      <w:color w:val="0000FF"/>
      <w:u w:val="single"/>
    </w:rPr>
  </w:style>
  <w:style w:type="paragraph" w:styleId="a6">
    <w:name w:val="No Spacing"/>
    <w:uiPriority w:val="1"/>
    <w:qFormat/>
    <w:rsid w:val="00D83DFC"/>
    <w:pPr>
      <w:spacing w:after="0" w:line="240" w:lineRule="auto"/>
    </w:pPr>
    <w:rPr>
      <w:rFonts w:ascii="Arial" w:eastAsia="Arial" w:hAnsi="Arial" w:cs="Arial"/>
      <w:color w:val="000000"/>
      <w:lang w:eastAsia="ru-RU"/>
    </w:rPr>
  </w:style>
  <w:style w:type="character" w:customStyle="1" w:styleId="a4">
    <w:name w:val="Обычный (веб) Знак"/>
    <w:aliases w:val="Normal (Web) Char Знак,Обычный (Web) Знак"/>
    <w:link w:val="a3"/>
    <w:locked/>
    <w:rsid w:val="00D83DFC"/>
    <w:rPr>
      <w:rFonts w:ascii="Times New Roman" w:eastAsia="Times New Roman" w:hAnsi="Times New Roman" w:cs="Times New Roman"/>
      <w:sz w:val="24"/>
      <w:szCs w:val="24"/>
      <w:lang w:val="uk-UA" w:eastAsia="uk-UA"/>
    </w:rPr>
  </w:style>
  <w:style w:type="character" w:customStyle="1" w:styleId="docdata">
    <w:name w:val="docdata"/>
    <w:aliases w:val="docy,v5,2992,baiaagaaboqcaaadfwcaaawnbwaaaaaaaaaaaaaaaaaaaaaaaaaaaaaaaaaaaaaaaaaaaaaaaaaaaaaaaaaaaaaaaaaaaaaaaaaaaaaaaaaaaaaaaaaaaaaaaaaaaaaaaaaaaaaaaaaaaaaaaaaaaaaaaaaaaaaaaaaaaaaaaaaaaaaaaaaaaaaaaaaaaaaaaaaaaaaaaaaaaaaaaaaaaaaaaaaaaaaaaaaaaaaa"/>
    <w:basedOn w:val="a0"/>
    <w:rsid w:val="00571F81"/>
  </w:style>
  <w:style w:type="paragraph" w:styleId="a7">
    <w:name w:val="Body Text"/>
    <w:basedOn w:val="a"/>
    <w:link w:val="a8"/>
    <w:rsid w:val="009D1B13"/>
    <w:pPr>
      <w:autoSpaceDE w:val="0"/>
      <w:autoSpaceDN w:val="0"/>
      <w:spacing w:after="120" w:line="240" w:lineRule="auto"/>
      <w:jc w:val="both"/>
    </w:pPr>
    <w:rPr>
      <w:rFonts w:eastAsia="Times New Roman" w:cs="Times New Roman"/>
      <w:color w:val="auto"/>
      <w:sz w:val="20"/>
      <w:szCs w:val="20"/>
      <w:lang w:val="en-GB" w:eastAsia="en-US"/>
    </w:rPr>
  </w:style>
  <w:style w:type="character" w:customStyle="1" w:styleId="a8">
    <w:name w:val="Основной текст Знак"/>
    <w:basedOn w:val="a0"/>
    <w:link w:val="a7"/>
    <w:rsid w:val="009D1B13"/>
    <w:rPr>
      <w:rFonts w:ascii="Arial" w:eastAsia="Times New Roman" w:hAnsi="Arial" w:cs="Times New Roman"/>
      <w:sz w:val="20"/>
      <w:szCs w:val="20"/>
      <w:lang w:val="en-GB"/>
    </w:rPr>
  </w:style>
  <w:style w:type="paragraph" w:customStyle="1" w:styleId="LO-normal">
    <w:name w:val="LO-normal"/>
    <w:qFormat/>
    <w:rsid w:val="009D1B13"/>
    <w:pPr>
      <w:spacing w:after="0"/>
    </w:pPr>
    <w:rPr>
      <w:rFonts w:ascii="Arial" w:eastAsia="Arial" w:hAnsi="Arial" w:cs="Arial"/>
      <w:color w:val="000000"/>
      <w:lang w:eastAsia="zh-CN"/>
    </w:rPr>
  </w:style>
  <w:style w:type="paragraph" w:styleId="a9">
    <w:name w:val="List Paragraph"/>
    <w:basedOn w:val="a"/>
    <w:uiPriority w:val="34"/>
    <w:qFormat/>
    <w:rsid w:val="00B027F9"/>
    <w:pPr>
      <w:ind w:left="720"/>
      <w:contextualSpacing/>
    </w:pPr>
  </w:style>
  <w:style w:type="paragraph" w:styleId="aa">
    <w:name w:val="Balloon Text"/>
    <w:basedOn w:val="a"/>
    <w:link w:val="ab"/>
    <w:uiPriority w:val="99"/>
    <w:semiHidden/>
    <w:unhideWhenUsed/>
    <w:rsid w:val="00BC2556"/>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2556"/>
    <w:rPr>
      <w:rFonts w:ascii="Tahoma" w:eastAsia="Arial" w:hAnsi="Tahoma" w:cs="Tahoma"/>
      <w:color w:val="000000"/>
      <w:sz w:val="16"/>
      <w:szCs w:val="16"/>
      <w:lang w:eastAsia="ru-RU"/>
    </w:rPr>
  </w:style>
  <w:style w:type="paragraph" w:styleId="ac">
    <w:name w:val="header"/>
    <w:basedOn w:val="a"/>
    <w:link w:val="ad"/>
    <w:uiPriority w:val="99"/>
    <w:unhideWhenUsed/>
    <w:rsid w:val="00CD334C"/>
    <w:pPr>
      <w:tabs>
        <w:tab w:val="center" w:pos="4677"/>
        <w:tab w:val="right" w:pos="9355"/>
      </w:tabs>
      <w:spacing w:line="240" w:lineRule="auto"/>
    </w:pPr>
  </w:style>
  <w:style w:type="character" w:customStyle="1" w:styleId="ad">
    <w:name w:val="Верхний колонтитул Знак"/>
    <w:basedOn w:val="a0"/>
    <w:link w:val="ac"/>
    <w:uiPriority w:val="99"/>
    <w:rsid w:val="00CD334C"/>
    <w:rPr>
      <w:rFonts w:ascii="Arial" w:eastAsia="Arial" w:hAnsi="Arial" w:cs="Arial"/>
      <w:color w:val="000000"/>
      <w:lang w:eastAsia="ru-RU"/>
    </w:rPr>
  </w:style>
  <w:style w:type="paragraph" w:styleId="ae">
    <w:name w:val="footer"/>
    <w:basedOn w:val="a"/>
    <w:link w:val="af"/>
    <w:uiPriority w:val="99"/>
    <w:unhideWhenUsed/>
    <w:rsid w:val="00CD334C"/>
    <w:pPr>
      <w:tabs>
        <w:tab w:val="center" w:pos="4677"/>
        <w:tab w:val="right" w:pos="9355"/>
      </w:tabs>
      <w:spacing w:line="240" w:lineRule="auto"/>
    </w:pPr>
  </w:style>
  <w:style w:type="character" w:customStyle="1" w:styleId="af">
    <w:name w:val="Нижний колонтитул Знак"/>
    <w:basedOn w:val="a0"/>
    <w:link w:val="ae"/>
    <w:uiPriority w:val="99"/>
    <w:rsid w:val="00CD334C"/>
    <w:rPr>
      <w:rFonts w:ascii="Arial" w:eastAsia="Arial" w:hAnsi="Arial" w:cs="Arial"/>
      <w:color w:val="000000"/>
      <w:lang w:eastAsia="ru-RU"/>
    </w:rPr>
  </w:style>
  <w:style w:type="paragraph" w:customStyle="1" w:styleId="TableParagraph">
    <w:name w:val="Table Paragraph"/>
    <w:basedOn w:val="a"/>
    <w:uiPriority w:val="1"/>
    <w:qFormat/>
    <w:rsid w:val="00D938A9"/>
    <w:pPr>
      <w:widowControl w:val="0"/>
      <w:autoSpaceDE w:val="0"/>
      <w:autoSpaceDN w:val="0"/>
      <w:spacing w:line="240" w:lineRule="auto"/>
    </w:pPr>
    <w:rPr>
      <w:rFonts w:ascii="Times New Roman" w:eastAsia="Times New Roman" w:hAnsi="Times New Roman" w:cs="Times New Roman"/>
      <w:color w:val="auto"/>
      <w:lang w:val="uk-UA" w:eastAsia="en-US"/>
    </w:rPr>
  </w:style>
  <w:style w:type="paragraph" w:styleId="af0">
    <w:name w:val="Title"/>
    <w:basedOn w:val="a"/>
    <w:next w:val="a"/>
    <w:link w:val="af1"/>
    <w:rsid w:val="009056B1"/>
    <w:pPr>
      <w:keepNext/>
      <w:keepLines/>
      <w:spacing w:before="480" w:after="120" w:line="259" w:lineRule="auto"/>
    </w:pPr>
    <w:rPr>
      <w:rFonts w:ascii="Calibri" w:eastAsia="Calibri" w:hAnsi="Calibri" w:cs="Calibri"/>
      <w:b/>
      <w:color w:val="auto"/>
      <w:sz w:val="72"/>
      <w:szCs w:val="72"/>
      <w:lang w:val="uk-UA" w:eastAsia="en-US"/>
    </w:rPr>
  </w:style>
  <w:style w:type="character" w:customStyle="1" w:styleId="af1">
    <w:name w:val="Название Знак"/>
    <w:basedOn w:val="a0"/>
    <w:link w:val="af0"/>
    <w:rsid w:val="009056B1"/>
    <w:rPr>
      <w:rFonts w:ascii="Calibri" w:eastAsia="Calibri" w:hAnsi="Calibri" w:cs="Calibri"/>
      <w:b/>
      <w:sz w:val="72"/>
      <w:szCs w:val="72"/>
      <w:lang w:val="uk-UA"/>
    </w:rPr>
  </w:style>
  <w:style w:type="character" w:styleId="af2">
    <w:name w:val="FollowedHyperlink"/>
    <w:basedOn w:val="a0"/>
    <w:uiPriority w:val="99"/>
    <w:semiHidden/>
    <w:unhideWhenUsed/>
    <w:rsid w:val="00F62EA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1194549">
      <w:bodyDiv w:val="1"/>
      <w:marLeft w:val="0"/>
      <w:marRight w:val="0"/>
      <w:marTop w:val="0"/>
      <w:marBottom w:val="0"/>
      <w:divBdr>
        <w:top w:val="none" w:sz="0" w:space="0" w:color="auto"/>
        <w:left w:val="none" w:sz="0" w:space="0" w:color="auto"/>
        <w:bottom w:val="none" w:sz="0" w:space="0" w:color="auto"/>
        <w:right w:val="none" w:sz="0" w:space="0" w:color="auto"/>
      </w:divBdr>
    </w:div>
    <w:div w:id="113720585">
      <w:bodyDiv w:val="1"/>
      <w:marLeft w:val="0"/>
      <w:marRight w:val="0"/>
      <w:marTop w:val="0"/>
      <w:marBottom w:val="0"/>
      <w:divBdr>
        <w:top w:val="none" w:sz="0" w:space="0" w:color="auto"/>
        <w:left w:val="none" w:sz="0" w:space="0" w:color="auto"/>
        <w:bottom w:val="none" w:sz="0" w:space="0" w:color="auto"/>
        <w:right w:val="none" w:sz="0" w:space="0" w:color="auto"/>
      </w:divBdr>
    </w:div>
    <w:div w:id="231550849">
      <w:bodyDiv w:val="1"/>
      <w:marLeft w:val="0"/>
      <w:marRight w:val="0"/>
      <w:marTop w:val="0"/>
      <w:marBottom w:val="0"/>
      <w:divBdr>
        <w:top w:val="none" w:sz="0" w:space="0" w:color="auto"/>
        <w:left w:val="none" w:sz="0" w:space="0" w:color="auto"/>
        <w:bottom w:val="none" w:sz="0" w:space="0" w:color="auto"/>
        <w:right w:val="none" w:sz="0" w:space="0" w:color="auto"/>
      </w:divBdr>
    </w:div>
    <w:div w:id="566300802">
      <w:bodyDiv w:val="1"/>
      <w:marLeft w:val="0"/>
      <w:marRight w:val="0"/>
      <w:marTop w:val="0"/>
      <w:marBottom w:val="0"/>
      <w:divBdr>
        <w:top w:val="none" w:sz="0" w:space="0" w:color="auto"/>
        <w:left w:val="none" w:sz="0" w:space="0" w:color="auto"/>
        <w:bottom w:val="none" w:sz="0" w:space="0" w:color="auto"/>
        <w:right w:val="none" w:sz="0" w:space="0" w:color="auto"/>
      </w:divBdr>
    </w:div>
    <w:div w:id="701908024">
      <w:bodyDiv w:val="1"/>
      <w:marLeft w:val="0"/>
      <w:marRight w:val="0"/>
      <w:marTop w:val="0"/>
      <w:marBottom w:val="0"/>
      <w:divBdr>
        <w:top w:val="none" w:sz="0" w:space="0" w:color="auto"/>
        <w:left w:val="none" w:sz="0" w:space="0" w:color="auto"/>
        <w:bottom w:val="none" w:sz="0" w:space="0" w:color="auto"/>
        <w:right w:val="none" w:sz="0" w:space="0" w:color="auto"/>
      </w:divBdr>
    </w:div>
    <w:div w:id="777917232">
      <w:bodyDiv w:val="1"/>
      <w:marLeft w:val="0"/>
      <w:marRight w:val="0"/>
      <w:marTop w:val="0"/>
      <w:marBottom w:val="0"/>
      <w:divBdr>
        <w:top w:val="none" w:sz="0" w:space="0" w:color="auto"/>
        <w:left w:val="none" w:sz="0" w:space="0" w:color="auto"/>
        <w:bottom w:val="none" w:sz="0" w:space="0" w:color="auto"/>
        <w:right w:val="none" w:sz="0" w:space="0" w:color="auto"/>
      </w:divBdr>
    </w:div>
    <w:div w:id="821459620">
      <w:bodyDiv w:val="1"/>
      <w:marLeft w:val="0"/>
      <w:marRight w:val="0"/>
      <w:marTop w:val="0"/>
      <w:marBottom w:val="0"/>
      <w:divBdr>
        <w:top w:val="none" w:sz="0" w:space="0" w:color="auto"/>
        <w:left w:val="none" w:sz="0" w:space="0" w:color="auto"/>
        <w:bottom w:val="none" w:sz="0" w:space="0" w:color="auto"/>
        <w:right w:val="none" w:sz="0" w:space="0" w:color="auto"/>
      </w:divBdr>
    </w:div>
    <w:div w:id="850922516">
      <w:bodyDiv w:val="1"/>
      <w:marLeft w:val="0"/>
      <w:marRight w:val="0"/>
      <w:marTop w:val="0"/>
      <w:marBottom w:val="0"/>
      <w:divBdr>
        <w:top w:val="none" w:sz="0" w:space="0" w:color="auto"/>
        <w:left w:val="none" w:sz="0" w:space="0" w:color="auto"/>
        <w:bottom w:val="none" w:sz="0" w:space="0" w:color="auto"/>
        <w:right w:val="none" w:sz="0" w:space="0" w:color="auto"/>
      </w:divBdr>
    </w:div>
    <w:div w:id="1043747935">
      <w:bodyDiv w:val="1"/>
      <w:marLeft w:val="0"/>
      <w:marRight w:val="0"/>
      <w:marTop w:val="0"/>
      <w:marBottom w:val="0"/>
      <w:divBdr>
        <w:top w:val="none" w:sz="0" w:space="0" w:color="auto"/>
        <w:left w:val="none" w:sz="0" w:space="0" w:color="auto"/>
        <w:bottom w:val="none" w:sz="0" w:space="0" w:color="auto"/>
        <w:right w:val="none" w:sz="0" w:space="0" w:color="auto"/>
      </w:divBdr>
    </w:div>
    <w:div w:id="1069156932">
      <w:bodyDiv w:val="1"/>
      <w:marLeft w:val="0"/>
      <w:marRight w:val="0"/>
      <w:marTop w:val="0"/>
      <w:marBottom w:val="0"/>
      <w:divBdr>
        <w:top w:val="none" w:sz="0" w:space="0" w:color="auto"/>
        <w:left w:val="none" w:sz="0" w:space="0" w:color="auto"/>
        <w:bottom w:val="none" w:sz="0" w:space="0" w:color="auto"/>
        <w:right w:val="none" w:sz="0" w:space="0" w:color="auto"/>
      </w:divBdr>
    </w:div>
    <w:div w:id="1121530780">
      <w:bodyDiv w:val="1"/>
      <w:marLeft w:val="0"/>
      <w:marRight w:val="0"/>
      <w:marTop w:val="0"/>
      <w:marBottom w:val="0"/>
      <w:divBdr>
        <w:top w:val="none" w:sz="0" w:space="0" w:color="auto"/>
        <w:left w:val="none" w:sz="0" w:space="0" w:color="auto"/>
        <w:bottom w:val="none" w:sz="0" w:space="0" w:color="auto"/>
        <w:right w:val="none" w:sz="0" w:space="0" w:color="auto"/>
      </w:divBdr>
    </w:div>
    <w:div w:id="1190022215">
      <w:bodyDiv w:val="1"/>
      <w:marLeft w:val="0"/>
      <w:marRight w:val="0"/>
      <w:marTop w:val="0"/>
      <w:marBottom w:val="0"/>
      <w:divBdr>
        <w:top w:val="none" w:sz="0" w:space="0" w:color="auto"/>
        <w:left w:val="none" w:sz="0" w:space="0" w:color="auto"/>
        <w:bottom w:val="none" w:sz="0" w:space="0" w:color="auto"/>
        <w:right w:val="none" w:sz="0" w:space="0" w:color="auto"/>
      </w:divBdr>
    </w:div>
    <w:div w:id="1204293434">
      <w:bodyDiv w:val="1"/>
      <w:marLeft w:val="0"/>
      <w:marRight w:val="0"/>
      <w:marTop w:val="0"/>
      <w:marBottom w:val="0"/>
      <w:divBdr>
        <w:top w:val="none" w:sz="0" w:space="0" w:color="auto"/>
        <w:left w:val="none" w:sz="0" w:space="0" w:color="auto"/>
        <w:bottom w:val="none" w:sz="0" w:space="0" w:color="auto"/>
        <w:right w:val="none" w:sz="0" w:space="0" w:color="auto"/>
      </w:divBdr>
    </w:div>
    <w:div w:id="1240864108">
      <w:bodyDiv w:val="1"/>
      <w:marLeft w:val="0"/>
      <w:marRight w:val="0"/>
      <w:marTop w:val="0"/>
      <w:marBottom w:val="0"/>
      <w:divBdr>
        <w:top w:val="none" w:sz="0" w:space="0" w:color="auto"/>
        <w:left w:val="none" w:sz="0" w:space="0" w:color="auto"/>
        <w:bottom w:val="none" w:sz="0" w:space="0" w:color="auto"/>
        <w:right w:val="none" w:sz="0" w:space="0" w:color="auto"/>
      </w:divBdr>
    </w:div>
    <w:div w:id="1296838444">
      <w:bodyDiv w:val="1"/>
      <w:marLeft w:val="0"/>
      <w:marRight w:val="0"/>
      <w:marTop w:val="0"/>
      <w:marBottom w:val="0"/>
      <w:divBdr>
        <w:top w:val="none" w:sz="0" w:space="0" w:color="auto"/>
        <w:left w:val="none" w:sz="0" w:space="0" w:color="auto"/>
        <w:bottom w:val="none" w:sz="0" w:space="0" w:color="auto"/>
        <w:right w:val="none" w:sz="0" w:space="0" w:color="auto"/>
      </w:divBdr>
    </w:div>
    <w:div w:id="1521625733">
      <w:bodyDiv w:val="1"/>
      <w:marLeft w:val="0"/>
      <w:marRight w:val="0"/>
      <w:marTop w:val="0"/>
      <w:marBottom w:val="0"/>
      <w:divBdr>
        <w:top w:val="none" w:sz="0" w:space="0" w:color="auto"/>
        <w:left w:val="none" w:sz="0" w:space="0" w:color="auto"/>
        <w:bottom w:val="none" w:sz="0" w:space="0" w:color="auto"/>
        <w:right w:val="none" w:sz="0" w:space="0" w:color="auto"/>
      </w:divBdr>
    </w:div>
    <w:div w:id="1614635275">
      <w:bodyDiv w:val="1"/>
      <w:marLeft w:val="0"/>
      <w:marRight w:val="0"/>
      <w:marTop w:val="0"/>
      <w:marBottom w:val="0"/>
      <w:divBdr>
        <w:top w:val="none" w:sz="0" w:space="0" w:color="auto"/>
        <w:left w:val="none" w:sz="0" w:space="0" w:color="auto"/>
        <w:bottom w:val="none" w:sz="0" w:space="0" w:color="auto"/>
        <w:right w:val="none" w:sz="0" w:space="0" w:color="auto"/>
      </w:divBdr>
    </w:div>
    <w:div w:id="1929457653">
      <w:bodyDiv w:val="1"/>
      <w:marLeft w:val="0"/>
      <w:marRight w:val="0"/>
      <w:marTop w:val="0"/>
      <w:marBottom w:val="0"/>
      <w:divBdr>
        <w:top w:val="none" w:sz="0" w:space="0" w:color="auto"/>
        <w:left w:val="none" w:sz="0" w:space="0" w:color="auto"/>
        <w:bottom w:val="none" w:sz="0" w:space="0" w:color="auto"/>
        <w:right w:val="none" w:sz="0" w:space="0" w:color="auto"/>
      </w:divBdr>
    </w:div>
    <w:div w:id="1961571189">
      <w:bodyDiv w:val="1"/>
      <w:marLeft w:val="0"/>
      <w:marRight w:val="0"/>
      <w:marTop w:val="0"/>
      <w:marBottom w:val="0"/>
      <w:divBdr>
        <w:top w:val="none" w:sz="0" w:space="0" w:color="auto"/>
        <w:left w:val="none" w:sz="0" w:space="0" w:color="auto"/>
        <w:bottom w:val="none" w:sz="0" w:space="0" w:color="auto"/>
        <w:right w:val="none" w:sz="0" w:space="0" w:color="auto"/>
      </w:divBdr>
    </w:div>
    <w:div w:id="1992128477">
      <w:bodyDiv w:val="1"/>
      <w:marLeft w:val="0"/>
      <w:marRight w:val="0"/>
      <w:marTop w:val="0"/>
      <w:marBottom w:val="0"/>
      <w:divBdr>
        <w:top w:val="none" w:sz="0" w:space="0" w:color="auto"/>
        <w:left w:val="none" w:sz="0" w:space="0" w:color="auto"/>
        <w:bottom w:val="none" w:sz="0" w:space="0" w:color="auto"/>
        <w:right w:val="none" w:sz="0" w:space="0" w:color="auto"/>
      </w:divBdr>
    </w:div>
    <w:div w:id="202775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zakon3.rada.gov.ua/laws/show/436-15"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zakon3.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A1A98-C967-44E2-A90D-BA47AEA22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TotalTime>
  <Pages>22</Pages>
  <Words>7996</Words>
  <Characters>45583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User1</cp:lastModifiedBy>
  <cp:revision>3</cp:revision>
  <cp:lastPrinted>2022-01-13T15:38:00Z</cp:lastPrinted>
  <dcterms:created xsi:type="dcterms:W3CDTF">2020-05-18T11:02:00Z</dcterms:created>
  <dcterms:modified xsi:type="dcterms:W3CDTF">2023-07-14T10:50:00Z</dcterms:modified>
</cp:coreProperties>
</file>