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AFE4" w14:textId="77777777" w:rsidR="004878B7" w:rsidRDefault="004878B7">
      <w:pPr>
        <w:spacing w:after="0" w:line="240" w:lineRule="auto"/>
        <w:ind w:left="5660"/>
        <w:jc w:val="right"/>
        <w:rPr>
          <w:rFonts w:ascii="Times New Roman" w:eastAsia="Times New Roman" w:hAnsi="Times New Roman" w:cs="Times New Roman"/>
          <w:b/>
          <w:color w:val="000000"/>
          <w:sz w:val="24"/>
          <w:szCs w:val="24"/>
        </w:rPr>
      </w:pPr>
    </w:p>
    <w:p w14:paraId="1BC28BE8" w14:textId="77777777" w:rsidR="004878B7" w:rsidRDefault="007F600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17E011A" w14:textId="77777777" w:rsidR="004878B7" w:rsidRDefault="007F600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9FCF04E" w14:textId="77777777" w:rsidR="004878B7" w:rsidRDefault="007F600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79B9A1B" w14:textId="77777777" w:rsidR="004878B7" w:rsidRDefault="004878B7">
      <w:pPr>
        <w:spacing w:before="240" w:after="0" w:line="240" w:lineRule="auto"/>
        <w:jc w:val="center"/>
        <w:rPr>
          <w:rFonts w:ascii="Times New Roman" w:eastAsia="Times New Roman" w:hAnsi="Times New Roman" w:cs="Times New Roman"/>
          <w:b/>
          <w:i/>
          <w:color w:val="000000"/>
          <w:sz w:val="4"/>
          <w:szCs w:val="4"/>
        </w:rPr>
      </w:pPr>
    </w:p>
    <w:p w14:paraId="5773D95F" w14:textId="77777777" w:rsidR="004878B7" w:rsidRDefault="007F600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D188F34" w14:textId="77777777" w:rsidR="000979E8" w:rsidRPr="00EE379F" w:rsidRDefault="000979E8" w:rsidP="000979E8">
      <w:pPr>
        <w:suppressAutoHyphens/>
        <w:spacing w:after="0" w:line="240" w:lineRule="auto"/>
        <w:jc w:val="center"/>
        <w:rPr>
          <w:rFonts w:ascii="Times New Roman" w:eastAsia="Times New Roman" w:hAnsi="Times New Roman" w:cs="Times New Roman"/>
          <w:b/>
          <w:bCs/>
          <w:sz w:val="24"/>
          <w:szCs w:val="24"/>
          <w:bdr w:val="none" w:sz="0" w:space="0" w:color="000000"/>
          <w:lang w:eastAsia="zh-CN"/>
        </w:rPr>
      </w:pPr>
      <w:bookmarkStart w:id="0" w:name="_Hlk63325515"/>
      <w:r w:rsidRPr="00EE379F">
        <w:rPr>
          <w:rFonts w:ascii="Times New Roman" w:eastAsia="Times New Roman" w:hAnsi="Times New Roman" w:cs="Times New Roman"/>
          <w:b/>
          <w:bCs/>
          <w:color w:val="000000"/>
          <w:sz w:val="24"/>
          <w:szCs w:val="24"/>
          <w:bdr w:val="none" w:sz="0" w:space="0" w:color="000000"/>
          <w:lang w:eastAsia="zh-CN"/>
        </w:rPr>
        <w:t>Б</w:t>
      </w:r>
      <w:r w:rsidRPr="00EE379F">
        <w:rPr>
          <w:rFonts w:ascii="Times New Roman" w:eastAsia="Times New Roman" w:hAnsi="Times New Roman" w:cs="Times New Roman"/>
          <w:b/>
          <w:bCs/>
          <w:sz w:val="24"/>
          <w:szCs w:val="24"/>
          <w:lang w:eastAsia="zh-CN"/>
        </w:rPr>
        <w:t xml:space="preserve">ензин А-95, </w:t>
      </w:r>
      <w:r>
        <w:rPr>
          <w:rFonts w:ascii="Times New Roman" w:eastAsia="Times New Roman" w:hAnsi="Times New Roman" w:cs="Times New Roman"/>
          <w:b/>
          <w:bCs/>
          <w:sz w:val="24"/>
          <w:szCs w:val="24"/>
          <w:lang w:eastAsia="zh-CN"/>
        </w:rPr>
        <w:t xml:space="preserve">бензин А-92, газ скраплений, </w:t>
      </w:r>
      <w:r w:rsidRPr="00EE379F">
        <w:rPr>
          <w:rFonts w:ascii="Times New Roman" w:eastAsia="Times New Roman" w:hAnsi="Times New Roman" w:cs="Times New Roman"/>
          <w:b/>
          <w:bCs/>
          <w:sz w:val="24"/>
          <w:szCs w:val="24"/>
          <w:lang w:eastAsia="zh-CN"/>
        </w:rPr>
        <w:t>дизпаливо</w:t>
      </w:r>
    </w:p>
    <w:bookmarkEnd w:id="0"/>
    <w:p w14:paraId="123AAE83" w14:textId="77777777" w:rsidR="000979E8" w:rsidRPr="00EE379F" w:rsidRDefault="000979E8" w:rsidP="000979E8">
      <w:pPr>
        <w:suppressAutoHyphens/>
        <w:spacing w:after="0" w:line="240" w:lineRule="auto"/>
        <w:jc w:val="center"/>
        <w:rPr>
          <w:rFonts w:ascii="Times New Roman" w:eastAsia="Times New Roman" w:hAnsi="Times New Roman" w:cs="Times New Roman"/>
          <w:b/>
          <w:bCs/>
          <w:sz w:val="24"/>
          <w:szCs w:val="24"/>
          <w:lang w:eastAsia="zh-CN"/>
        </w:rPr>
      </w:pPr>
      <w:r w:rsidRPr="00EE379F">
        <w:rPr>
          <w:rFonts w:ascii="Times New Roman" w:eastAsia="Times New Roman" w:hAnsi="Times New Roman" w:cs="Times New Roman"/>
          <w:b/>
          <w:bCs/>
          <w:sz w:val="24"/>
          <w:szCs w:val="24"/>
          <w:lang w:eastAsia="zh-CN"/>
        </w:rPr>
        <w:t>Код за національним класифікатором України: ДК 021:2015: «Єдиний закупівельний словник» - 09130000-9 Нафта і дистиляти»</w:t>
      </w:r>
    </w:p>
    <w:p w14:paraId="57D6CC5B" w14:textId="77777777" w:rsidR="00331DCB" w:rsidRPr="00EE379F" w:rsidRDefault="00331DCB" w:rsidP="003676D6">
      <w:pPr>
        <w:suppressAutoHyphens/>
        <w:spacing w:after="0" w:line="240" w:lineRule="auto"/>
        <w:jc w:val="center"/>
        <w:rPr>
          <w:rFonts w:ascii="Times New Roman" w:eastAsia="Times New Roman" w:hAnsi="Times New Roman" w:cs="Times New Roman"/>
          <w:b/>
          <w:bCs/>
          <w:sz w:val="24"/>
          <w:szCs w:val="24"/>
          <w:lang w:eastAsia="zh-C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80"/>
        <w:gridCol w:w="1163"/>
        <w:gridCol w:w="1529"/>
        <w:gridCol w:w="4254"/>
      </w:tblGrid>
      <w:tr w:rsidR="003676D6" w:rsidRPr="003676D6" w14:paraId="7BCC35E7" w14:textId="77777777" w:rsidTr="00331DCB">
        <w:trPr>
          <w:trHeight w:val="948"/>
        </w:trPr>
        <w:tc>
          <w:tcPr>
            <w:tcW w:w="426" w:type="dxa"/>
          </w:tcPr>
          <w:p w14:paraId="1D7C1205" w14:textId="77777777" w:rsidR="003676D6" w:rsidRPr="003676D6" w:rsidRDefault="003676D6" w:rsidP="003676D6">
            <w:pPr>
              <w:suppressAutoHyphens/>
              <w:spacing w:after="200" w:line="276" w:lineRule="auto"/>
              <w:jc w:val="center"/>
              <w:rPr>
                <w:rFonts w:ascii="Times New Roman" w:eastAsia="Times New Roman" w:hAnsi="Times New Roman" w:cs="Times New Roman"/>
                <w:b/>
                <w:bCs/>
                <w:lang w:eastAsia="zh-CN"/>
              </w:rPr>
            </w:pPr>
            <w:r w:rsidRPr="003676D6">
              <w:rPr>
                <w:rFonts w:ascii="Times New Roman" w:eastAsia="Times New Roman" w:hAnsi="Times New Roman" w:cs="Times New Roman"/>
                <w:b/>
                <w:bCs/>
                <w:sz w:val="24"/>
                <w:szCs w:val="24"/>
                <w:lang w:eastAsia="zh-CN"/>
              </w:rPr>
              <w:t xml:space="preserve"> </w:t>
            </w:r>
            <w:r w:rsidRPr="003676D6">
              <w:rPr>
                <w:rFonts w:ascii="Times New Roman" w:eastAsia="Times New Roman" w:hAnsi="Times New Roman" w:cs="Times New Roman"/>
                <w:b/>
                <w:bCs/>
                <w:lang w:eastAsia="zh-CN"/>
              </w:rPr>
              <w:t>№ з/п</w:t>
            </w:r>
          </w:p>
        </w:tc>
        <w:tc>
          <w:tcPr>
            <w:tcW w:w="2380" w:type="dxa"/>
            <w:vAlign w:val="center"/>
          </w:tcPr>
          <w:p w14:paraId="3BCC1CFD" w14:textId="77777777" w:rsidR="003676D6" w:rsidRPr="003676D6" w:rsidRDefault="003676D6" w:rsidP="003676D6">
            <w:pPr>
              <w:suppressAutoHyphens/>
              <w:spacing w:after="200" w:line="276" w:lineRule="auto"/>
              <w:jc w:val="center"/>
              <w:rPr>
                <w:rFonts w:ascii="Times New Roman" w:eastAsia="Times New Roman" w:hAnsi="Times New Roman" w:cs="Times New Roman"/>
                <w:b/>
                <w:bCs/>
                <w:lang w:eastAsia="zh-CN"/>
              </w:rPr>
            </w:pPr>
            <w:r w:rsidRPr="003676D6">
              <w:rPr>
                <w:rFonts w:ascii="Times New Roman" w:eastAsia="Times New Roman" w:hAnsi="Times New Roman" w:cs="Times New Roman"/>
                <w:b/>
                <w:bCs/>
                <w:lang w:eastAsia="zh-CN"/>
              </w:rPr>
              <w:t>Найменування послуги (товару)</w:t>
            </w:r>
          </w:p>
          <w:p w14:paraId="2080E137" w14:textId="77777777" w:rsidR="003676D6" w:rsidRPr="003676D6" w:rsidRDefault="003676D6" w:rsidP="003676D6">
            <w:pPr>
              <w:shd w:val="clear" w:color="auto" w:fill="FFFFFF"/>
              <w:spacing w:after="0" w:line="240" w:lineRule="auto"/>
              <w:jc w:val="center"/>
              <w:rPr>
                <w:rFonts w:ascii="Times New Roman" w:eastAsia="Times New Roman" w:hAnsi="Times New Roman" w:cs="Times New Roman"/>
                <w:b/>
                <w:bCs/>
                <w:sz w:val="24"/>
                <w:szCs w:val="24"/>
              </w:rPr>
            </w:pPr>
          </w:p>
        </w:tc>
        <w:tc>
          <w:tcPr>
            <w:tcW w:w="1163" w:type="dxa"/>
            <w:vAlign w:val="center"/>
          </w:tcPr>
          <w:p w14:paraId="0B4CC384" w14:textId="77777777" w:rsidR="003676D6" w:rsidRPr="003676D6" w:rsidRDefault="003676D6" w:rsidP="003676D6">
            <w:pPr>
              <w:suppressAutoHyphens/>
              <w:spacing w:after="200" w:line="276" w:lineRule="auto"/>
              <w:jc w:val="both"/>
              <w:rPr>
                <w:rFonts w:ascii="Times New Roman" w:eastAsia="Times New Roman" w:hAnsi="Times New Roman" w:cs="Times New Roman"/>
                <w:b/>
                <w:bCs/>
                <w:lang w:eastAsia="zh-CN"/>
              </w:rPr>
            </w:pPr>
            <w:r w:rsidRPr="003676D6">
              <w:rPr>
                <w:rFonts w:ascii="Times New Roman" w:eastAsia="Times New Roman" w:hAnsi="Times New Roman" w:cs="Times New Roman"/>
                <w:b/>
                <w:bCs/>
                <w:lang w:eastAsia="zh-CN"/>
              </w:rPr>
              <w:t xml:space="preserve">Одиниця виміру </w:t>
            </w:r>
          </w:p>
        </w:tc>
        <w:tc>
          <w:tcPr>
            <w:tcW w:w="1529" w:type="dxa"/>
            <w:vAlign w:val="center"/>
          </w:tcPr>
          <w:p w14:paraId="1AF54BD6" w14:textId="77777777" w:rsidR="003676D6" w:rsidRPr="003676D6" w:rsidRDefault="003676D6" w:rsidP="003676D6">
            <w:pPr>
              <w:suppressAutoHyphens/>
              <w:spacing w:after="200" w:line="276" w:lineRule="auto"/>
              <w:jc w:val="center"/>
              <w:rPr>
                <w:rFonts w:ascii="Times New Roman" w:eastAsia="Times New Roman" w:hAnsi="Times New Roman" w:cs="Times New Roman"/>
                <w:b/>
                <w:bCs/>
                <w:lang w:eastAsia="zh-CN"/>
              </w:rPr>
            </w:pPr>
            <w:r w:rsidRPr="003676D6">
              <w:rPr>
                <w:rFonts w:ascii="Times New Roman" w:eastAsia="Times New Roman" w:hAnsi="Times New Roman" w:cs="Times New Roman"/>
                <w:b/>
                <w:bCs/>
                <w:lang w:eastAsia="zh-CN"/>
              </w:rPr>
              <w:t xml:space="preserve">Кількість, обсяг </w:t>
            </w:r>
          </w:p>
        </w:tc>
        <w:tc>
          <w:tcPr>
            <w:tcW w:w="4254" w:type="dxa"/>
            <w:vAlign w:val="center"/>
          </w:tcPr>
          <w:p w14:paraId="4F6B2303" w14:textId="77777777" w:rsidR="003676D6" w:rsidRPr="003676D6" w:rsidRDefault="003676D6" w:rsidP="003676D6">
            <w:pPr>
              <w:suppressAutoHyphens/>
              <w:spacing w:after="200" w:line="276" w:lineRule="auto"/>
              <w:jc w:val="center"/>
              <w:rPr>
                <w:rFonts w:ascii="Times New Roman" w:eastAsia="Times New Roman" w:hAnsi="Times New Roman" w:cs="Times New Roman"/>
                <w:b/>
                <w:bCs/>
                <w:lang w:eastAsia="zh-CN"/>
              </w:rPr>
            </w:pPr>
            <w:r w:rsidRPr="003676D6">
              <w:rPr>
                <w:rFonts w:ascii="Times New Roman" w:eastAsia="Times New Roman" w:hAnsi="Times New Roman" w:cs="Times New Roman"/>
                <w:b/>
                <w:bCs/>
                <w:lang w:eastAsia="zh-CN"/>
              </w:rPr>
              <w:t>Технічні вимоги</w:t>
            </w:r>
          </w:p>
          <w:p w14:paraId="5C2B14DC" w14:textId="77777777" w:rsidR="003676D6" w:rsidRPr="003676D6" w:rsidRDefault="003676D6" w:rsidP="003676D6">
            <w:pPr>
              <w:suppressAutoHyphens/>
              <w:spacing w:after="200" w:line="276" w:lineRule="auto"/>
              <w:jc w:val="center"/>
              <w:rPr>
                <w:rFonts w:ascii="Times New Roman" w:eastAsia="Times New Roman" w:hAnsi="Times New Roman" w:cs="Times New Roman"/>
                <w:b/>
                <w:bCs/>
                <w:lang w:eastAsia="zh-CN"/>
              </w:rPr>
            </w:pPr>
          </w:p>
        </w:tc>
      </w:tr>
      <w:tr w:rsidR="00DC0922" w:rsidRPr="003676D6" w14:paraId="2A902E65" w14:textId="77777777" w:rsidTr="009C5118">
        <w:trPr>
          <w:trHeight w:val="1127"/>
        </w:trPr>
        <w:tc>
          <w:tcPr>
            <w:tcW w:w="426" w:type="dxa"/>
            <w:vAlign w:val="center"/>
          </w:tcPr>
          <w:p w14:paraId="643CD407" w14:textId="77777777" w:rsidR="00DC0922" w:rsidRPr="003676D6" w:rsidRDefault="00DC0922" w:rsidP="003676D6">
            <w:pPr>
              <w:tabs>
                <w:tab w:val="center" w:pos="219"/>
              </w:tabs>
              <w:suppressAutoHyphens/>
              <w:spacing w:after="200" w:line="276" w:lineRule="auto"/>
              <w:jc w:val="center"/>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1</w:t>
            </w:r>
          </w:p>
        </w:tc>
        <w:tc>
          <w:tcPr>
            <w:tcW w:w="2380" w:type="dxa"/>
          </w:tcPr>
          <w:p w14:paraId="0C9F0D27" w14:textId="77777777" w:rsidR="00DC0922" w:rsidRPr="003676D6" w:rsidRDefault="00DC0922" w:rsidP="003676D6">
            <w:pPr>
              <w:suppressAutoHyphens/>
              <w:spacing w:after="200" w:line="276" w:lineRule="auto"/>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Бензин А-95</w:t>
            </w:r>
          </w:p>
        </w:tc>
        <w:tc>
          <w:tcPr>
            <w:tcW w:w="1163" w:type="dxa"/>
          </w:tcPr>
          <w:p w14:paraId="4CC84744" w14:textId="77777777" w:rsidR="00DC0922" w:rsidRPr="003676D6" w:rsidRDefault="00DC0922" w:rsidP="003676D6">
            <w:pPr>
              <w:suppressAutoHyphens/>
              <w:spacing w:after="200" w:line="276" w:lineRule="auto"/>
              <w:jc w:val="center"/>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літри</w:t>
            </w:r>
          </w:p>
        </w:tc>
        <w:tc>
          <w:tcPr>
            <w:tcW w:w="1529" w:type="dxa"/>
          </w:tcPr>
          <w:p w14:paraId="3A62DB16" w14:textId="674F84BC" w:rsidR="00DC0922" w:rsidRPr="003676D6" w:rsidRDefault="00DC0922" w:rsidP="003676D6">
            <w:pPr>
              <w:suppressAutoHyphens/>
              <w:spacing w:after="200" w:line="276" w:lineRule="auto"/>
              <w:jc w:val="center"/>
              <w:rPr>
                <w:rFonts w:ascii="Times New Roman" w:eastAsia="Times New Roman" w:hAnsi="Times New Roman" w:cs="Times New Roman"/>
                <w:lang w:eastAsia="zh-CN"/>
              </w:rPr>
            </w:pPr>
            <w:r w:rsidRPr="009C5118">
              <w:rPr>
                <w:rFonts w:ascii="Times New Roman" w:eastAsia="Times New Roman" w:hAnsi="Times New Roman" w:cs="Times New Roman"/>
                <w:lang w:eastAsia="zh-CN"/>
              </w:rPr>
              <w:t>2000</w:t>
            </w:r>
          </w:p>
        </w:tc>
        <w:tc>
          <w:tcPr>
            <w:tcW w:w="4254" w:type="dxa"/>
            <w:vMerge w:val="restart"/>
            <w:vAlign w:val="center"/>
          </w:tcPr>
          <w:p w14:paraId="5C62EE88" w14:textId="5AAF43A9" w:rsidR="00DC0922" w:rsidRPr="00DC0922" w:rsidRDefault="00DC0922" w:rsidP="00DC0922">
            <w:pPr>
              <w:suppressAutoHyphens/>
              <w:spacing w:after="200" w:line="276" w:lineRule="auto"/>
              <w:rPr>
                <w:rFonts w:ascii="Times New Roman" w:eastAsia="Times New Roman" w:hAnsi="Times New Roman" w:cs="Times New Roman"/>
                <w:color w:val="000000"/>
                <w:sz w:val="24"/>
                <w:szCs w:val="24"/>
                <w:lang w:eastAsia="zh-CN"/>
              </w:rPr>
            </w:pPr>
            <w:r w:rsidRPr="003676D6">
              <w:rPr>
                <w:rFonts w:ascii="Times New Roman" w:eastAsia="Times New Roman" w:hAnsi="Times New Roman" w:cs="Times New Roman"/>
                <w:sz w:val="24"/>
                <w:szCs w:val="24"/>
              </w:rPr>
              <w:t xml:space="preserve">Якість товару повинна відповідати вимогам діючих державних стандартів і підтверджуватись відповідними сертифікатами </w:t>
            </w:r>
            <w:r w:rsidRPr="00DC0922">
              <w:rPr>
                <w:rFonts w:ascii="Times New Roman" w:eastAsia="Times New Roman" w:hAnsi="Times New Roman" w:cs="Times New Roman"/>
                <w:color w:val="000000"/>
                <w:sz w:val="24"/>
                <w:szCs w:val="24"/>
                <w:lang w:eastAsia="zh-CN"/>
              </w:rPr>
              <w:t>якості виробника або сертифікат</w:t>
            </w:r>
            <w:r>
              <w:rPr>
                <w:rFonts w:ascii="Times New Roman" w:eastAsia="Times New Roman" w:hAnsi="Times New Roman" w:cs="Times New Roman"/>
                <w:color w:val="000000"/>
                <w:sz w:val="24"/>
                <w:szCs w:val="24"/>
                <w:lang w:eastAsia="zh-CN"/>
              </w:rPr>
              <w:t>ами</w:t>
            </w:r>
            <w:r w:rsidRPr="00DC0922">
              <w:rPr>
                <w:rFonts w:ascii="Times New Roman" w:eastAsia="Times New Roman" w:hAnsi="Times New Roman" w:cs="Times New Roman"/>
                <w:color w:val="000000"/>
                <w:sz w:val="24"/>
                <w:szCs w:val="24"/>
                <w:lang w:eastAsia="zh-CN"/>
              </w:rPr>
              <w:t xml:space="preserve"> відповідності (чи іншими документами, що</w:t>
            </w:r>
            <w:bookmarkStart w:id="1" w:name="_GoBack"/>
            <w:bookmarkEnd w:id="1"/>
            <w:r w:rsidRPr="00DC0922">
              <w:rPr>
                <w:rFonts w:ascii="Times New Roman" w:eastAsia="Times New Roman" w:hAnsi="Times New Roman" w:cs="Times New Roman"/>
                <w:color w:val="000000"/>
                <w:sz w:val="24"/>
                <w:szCs w:val="24"/>
                <w:lang w:eastAsia="zh-CN"/>
              </w:rPr>
              <w:t xml:space="preserve"> підтверджують якість такого Товару (продукції)).</w:t>
            </w:r>
          </w:p>
          <w:p w14:paraId="0F2571EC" w14:textId="0D658877" w:rsidR="00DC0922" w:rsidRPr="009C5118" w:rsidRDefault="00DC0922" w:rsidP="00DC0922">
            <w:pPr>
              <w:suppressAutoHyphens/>
              <w:spacing w:after="200" w:line="276" w:lineRule="auto"/>
              <w:rPr>
                <w:rFonts w:ascii="Times New Roman" w:eastAsia="Times New Roman" w:hAnsi="Times New Roman" w:cs="Times New Roman"/>
                <w:sz w:val="24"/>
                <w:szCs w:val="24"/>
              </w:rPr>
            </w:pPr>
          </w:p>
        </w:tc>
      </w:tr>
      <w:tr w:rsidR="00DC0922" w:rsidRPr="003676D6" w14:paraId="794D75E6" w14:textId="77777777" w:rsidTr="00331DCB">
        <w:trPr>
          <w:trHeight w:val="576"/>
        </w:trPr>
        <w:tc>
          <w:tcPr>
            <w:tcW w:w="426" w:type="dxa"/>
            <w:vAlign w:val="center"/>
          </w:tcPr>
          <w:p w14:paraId="24AF4D3C" w14:textId="08C92DDD" w:rsidR="00DC0922" w:rsidRPr="003676D6" w:rsidRDefault="00DC0922" w:rsidP="003676D6">
            <w:pPr>
              <w:tabs>
                <w:tab w:val="center" w:pos="219"/>
              </w:tabs>
              <w:suppressAutoHyphens/>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2380" w:type="dxa"/>
          </w:tcPr>
          <w:p w14:paraId="7432C7F1" w14:textId="26B3338F" w:rsidR="00DC0922" w:rsidRPr="003676D6" w:rsidRDefault="00DC0922" w:rsidP="003676D6">
            <w:pPr>
              <w:suppressAutoHyphens/>
              <w:spacing w:after="200" w:line="276" w:lineRule="auto"/>
              <w:rPr>
                <w:rFonts w:ascii="Times New Roman" w:eastAsia="Times New Roman" w:hAnsi="Times New Roman" w:cs="Times New Roman"/>
                <w:lang w:eastAsia="zh-CN"/>
              </w:rPr>
            </w:pPr>
            <w:r w:rsidRPr="009C5118">
              <w:rPr>
                <w:rFonts w:ascii="Times New Roman" w:eastAsia="Times New Roman" w:hAnsi="Times New Roman" w:cs="Times New Roman"/>
                <w:lang w:eastAsia="zh-CN"/>
              </w:rPr>
              <w:t>Бензин А-92</w:t>
            </w:r>
          </w:p>
        </w:tc>
        <w:tc>
          <w:tcPr>
            <w:tcW w:w="1163" w:type="dxa"/>
          </w:tcPr>
          <w:p w14:paraId="5B2D5DE3" w14:textId="7C60AD2D" w:rsidR="00DC0922" w:rsidRPr="003676D6" w:rsidRDefault="00DC0922" w:rsidP="003676D6">
            <w:pPr>
              <w:suppressAutoHyphens/>
              <w:spacing w:after="200" w:line="276" w:lineRule="auto"/>
              <w:jc w:val="center"/>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літри</w:t>
            </w:r>
          </w:p>
        </w:tc>
        <w:tc>
          <w:tcPr>
            <w:tcW w:w="1529" w:type="dxa"/>
          </w:tcPr>
          <w:p w14:paraId="7677B8AF" w14:textId="1ECB3ABF" w:rsidR="00DC0922" w:rsidRPr="009C5118" w:rsidRDefault="00DC0922" w:rsidP="003676D6">
            <w:pPr>
              <w:suppressAutoHyphens/>
              <w:spacing w:after="200" w:line="276" w:lineRule="auto"/>
              <w:jc w:val="center"/>
              <w:rPr>
                <w:rFonts w:ascii="Times New Roman" w:eastAsia="Times New Roman" w:hAnsi="Times New Roman" w:cs="Times New Roman"/>
                <w:lang w:eastAsia="zh-CN"/>
              </w:rPr>
            </w:pPr>
            <w:r w:rsidRPr="009C5118">
              <w:rPr>
                <w:rFonts w:ascii="Times New Roman" w:eastAsia="Times New Roman" w:hAnsi="Times New Roman" w:cs="Times New Roman"/>
                <w:lang w:eastAsia="zh-CN"/>
              </w:rPr>
              <w:t>7000</w:t>
            </w:r>
          </w:p>
        </w:tc>
        <w:tc>
          <w:tcPr>
            <w:tcW w:w="4254" w:type="dxa"/>
            <w:vMerge/>
            <w:vAlign w:val="center"/>
          </w:tcPr>
          <w:p w14:paraId="69F50F01" w14:textId="10C39685" w:rsidR="00DC0922" w:rsidRPr="003676D6" w:rsidRDefault="00DC0922" w:rsidP="003676D6">
            <w:pPr>
              <w:spacing w:after="150" w:line="240" w:lineRule="auto"/>
              <w:rPr>
                <w:rFonts w:ascii="Times New Roman" w:eastAsia="Times New Roman" w:hAnsi="Times New Roman" w:cs="Times New Roman"/>
                <w:sz w:val="24"/>
                <w:szCs w:val="24"/>
              </w:rPr>
            </w:pPr>
          </w:p>
        </w:tc>
      </w:tr>
      <w:tr w:rsidR="00DC0922" w:rsidRPr="003676D6" w14:paraId="190E1E51" w14:textId="77777777" w:rsidTr="00331DCB">
        <w:trPr>
          <w:trHeight w:val="576"/>
        </w:trPr>
        <w:tc>
          <w:tcPr>
            <w:tcW w:w="426" w:type="dxa"/>
            <w:vAlign w:val="center"/>
          </w:tcPr>
          <w:p w14:paraId="182E3CA0" w14:textId="28F1345A" w:rsidR="00DC0922" w:rsidRPr="003676D6" w:rsidRDefault="00DC0922" w:rsidP="003676D6">
            <w:pPr>
              <w:tabs>
                <w:tab w:val="center" w:pos="219"/>
              </w:tabs>
              <w:suppressAutoHyphens/>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2380" w:type="dxa"/>
          </w:tcPr>
          <w:p w14:paraId="40D883B7" w14:textId="010963CD" w:rsidR="00DC0922" w:rsidRPr="003676D6" w:rsidRDefault="00DC0922" w:rsidP="003676D6">
            <w:pPr>
              <w:suppressAutoHyphens/>
              <w:spacing w:after="200" w:line="276" w:lineRule="auto"/>
              <w:rPr>
                <w:rFonts w:ascii="Times New Roman" w:eastAsia="Times New Roman" w:hAnsi="Times New Roman" w:cs="Times New Roman"/>
                <w:lang w:eastAsia="zh-CN"/>
              </w:rPr>
            </w:pPr>
            <w:r w:rsidRPr="009C5118">
              <w:rPr>
                <w:rFonts w:ascii="Times New Roman" w:eastAsia="Times New Roman" w:hAnsi="Times New Roman" w:cs="Times New Roman"/>
                <w:lang w:eastAsia="zh-CN"/>
              </w:rPr>
              <w:t>Газ скраплений</w:t>
            </w:r>
          </w:p>
        </w:tc>
        <w:tc>
          <w:tcPr>
            <w:tcW w:w="1163" w:type="dxa"/>
          </w:tcPr>
          <w:p w14:paraId="4D41E928" w14:textId="49F6EAF3" w:rsidR="00DC0922" w:rsidRPr="003676D6" w:rsidRDefault="00DC0922" w:rsidP="003676D6">
            <w:pPr>
              <w:suppressAutoHyphens/>
              <w:spacing w:after="200" w:line="276" w:lineRule="auto"/>
              <w:jc w:val="center"/>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літри</w:t>
            </w:r>
          </w:p>
        </w:tc>
        <w:tc>
          <w:tcPr>
            <w:tcW w:w="1529" w:type="dxa"/>
          </w:tcPr>
          <w:p w14:paraId="749A9006" w14:textId="38D4622E" w:rsidR="00DC0922" w:rsidRPr="009C5118" w:rsidRDefault="00DC0922" w:rsidP="003676D6">
            <w:pPr>
              <w:suppressAutoHyphens/>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15000</w:t>
            </w:r>
          </w:p>
        </w:tc>
        <w:tc>
          <w:tcPr>
            <w:tcW w:w="4254" w:type="dxa"/>
            <w:vMerge/>
            <w:vAlign w:val="center"/>
          </w:tcPr>
          <w:p w14:paraId="689436FB" w14:textId="3A7223EA" w:rsidR="00DC0922" w:rsidRPr="003676D6" w:rsidRDefault="00DC0922" w:rsidP="003676D6">
            <w:pPr>
              <w:spacing w:after="150" w:line="240" w:lineRule="auto"/>
              <w:rPr>
                <w:rFonts w:ascii="Times New Roman" w:eastAsia="Times New Roman" w:hAnsi="Times New Roman" w:cs="Times New Roman"/>
                <w:sz w:val="24"/>
                <w:szCs w:val="24"/>
              </w:rPr>
            </w:pPr>
          </w:p>
        </w:tc>
      </w:tr>
      <w:tr w:rsidR="00DC0922" w:rsidRPr="003676D6" w14:paraId="6DF01098" w14:textId="77777777" w:rsidTr="00331DCB">
        <w:trPr>
          <w:trHeight w:val="1365"/>
        </w:trPr>
        <w:tc>
          <w:tcPr>
            <w:tcW w:w="426" w:type="dxa"/>
            <w:vAlign w:val="center"/>
          </w:tcPr>
          <w:p w14:paraId="7850B35A" w14:textId="617308FC" w:rsidR="00DC0922" w:rsidRPr="003676D6" w:rsidRDefault="00DC0922" w:rsidP="003676D6">
            <w:pPr>
              <w:tabs>
                <w:tab w:val="center" w:pos="219"/>
              </w:tabs>
              <w:suppressAutoHyphens/>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p>
        </w:tc>
        <w:tc>
          <w:tcPr>
            <w:tcW w:w="2380" w:type="dxa"/>
          </w:tcPr>
          <w:p w14:paraId="4AFD7BA8" w14:textId="77777777" w:rsidR="00DC0922" w:rsidRPr="003676D6" w:rsidRDefault="00DC0922" w:rsidP="003676D6">
            <w:pPr>
              <w:suppressAutoHyphens/>
              <w:spacing w:after="200" w:line="276" w:lineRule="auto"/>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Дизпаливо</w:t>
            </w:r>
          </w:p>
        </w:tc>
        <w:tc>
          <w:tcPr>
            <w:tcW w:w="1163" w:type="dxa"/>
          </w:tcPr>
          <w:p w14:paraId="797DAE86" w14:textId="77777777" w:rsidR="00DC0922" w:rsidRPr="003676D6" w:rsidRDefault="00DC0922" w:rsidP="003676D6">
            <w:pPr>
              <w:suppressAutoHyphens/>
              <w:spacing w:after="200" w:line="276" w:lineRule="auto"/>
              <w:jc w:val="center"/>
              <w:rPr>
                <w:rFonts w:ascii="Times New Roman" w:eastAsia="Times New Roman" w:hAnsi="Times New Roman" w:cs="Times New Roman"/>
                <w:lang w:eastAsia="zh-CN"/>
              </w:rPr>
            </w:pPr>
            <w:r w:rsidRPr="003676D6">
              <w:rPr>
                <w:rFonts w:ascii="Times New Roman" w:eastAsia="Times New Roman" w:hAnsi="Times New Roman" w:cs="Times New Roman"/>
                <w:lang w:eastAsia="zh-CN"/>
              </w:rPr>
              <w:t>літри</w:t>
            </w:r>
          </w:p>
        </w:tc>
        <w:tc>
          <w:tcPr>
            <w:tcW w:w="1529" w:type="dxa"/>
          </w:tcPr>
          <w:p w14:paraId="659D4A5B" w14:textId="1448BD3B" w:rsidR="00DC0922" w:rsidRPr="003676D6" w:rsidRDefault="00DC0922" w:rsidP="003676D6">
            <w:pPr>
              <w:suppressAutoHyphens/>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1000</w:t>
            </w:r>
          </w:p>
        </w:tc>
        <w:tc>
          <w:tcPr>
            <w:tcW w:w="4254" w:type="dxa"/>
            <w:vMerge/>
            <w:vAlign w:val="center"/>
          </w:tcPr>
          <w:p w14:paraId="034E4D17" w14:textId="47D8994E" w:rsidR="00DC0922" w:rsidRPr="003F3FA3" w:rsidRDefault="00DC0922" w:rsidP="003F3FA3">
            <w:pPr>
              <w:spacing w:after="150" w:line="240" w:lineRule="auto"/>
              <w:rPr>
                <w:rFonts w:ascii="Times New Roman" w:eastAsia="Times New Roman" w:hAnsi="Times New Roman" w:cs="Times New Roman"/>
                <w:sz w:val="24"/>
                <w:szCs w:val="24"/>
              </w:rPr>
            </w:pPr>
          </w:p>
        </w:tc>
      </w:tr>
    </w:tbl>
    <w:p w14:paraId="28120AE3" w14:textId="77777777" w:rsidR="009A64D4" w:rsidRPr="009A64D4" w:rsidRDefault="009A64D4" w:rsidP="009A64D4">
      <w:pPr>
        <w:shd w:val="clear" w:color="auto" w:fill="FFFFFF"/>
        <w:spacing w:after="0" w:line="240" w:lineRule="auto"/>
        <w:ind w:firstLine="460"/>
        <w:jc w:val="both"/>
        <w:rPr>
          <w:rFonts w:ascii="Times New Roman" w:eastAsia="Times New Roman" w:hAnsi="Times New Roman" w:cs="Times New Roman"/>
          <w:color w:val="000000" w:themeColor="text1"/>
        </w:rPr>
      </w:pPr>
      <w:r w:rsidRPr="009A64D4">
        <w:rPr>
          <w:rFonts w:ascii="Times New Roman" w:eastAsia="Times New Roman" w:hAnsi="Times New Roman" w:cs="Times New Roman"/>
          <w:i/>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3299D92" w14:textId="77777777" w:rsidR="003F3FA3" w:rsidRDefault="003F3FA3" w:rsidP="003F3FA3">
      <w:pPr>
        <w:widowControl w:val="0"/>
        <w:tabs>
          <w:tab w:val="left" w:pos="1440"/>
        </w:tabs>
        <w:spacing w:after="0" w:line="240" w:lineRule="auto"/>
        <w:ind w:left="-426" w:firstLine="426"/>
        <w:jc w:val="both"/>
        <w:rPr>
          <w:rFonts w:ascii="Times New Roman" w:eastAsia="Times New Roman" w:hAnsi="Times New Roman" w:cs="Times New Roman"/>
          <w:b/>
          <w:bCs/>
          <w:spacing w:val="3"/>
          <w:sz w:val="24"/>
          <w:szCs w:val="24"/>
          <w:lang w:eastAsia="uk-UA"/>
        </w:rPr>
      </w:pPr>
    </w:p>
    <w:p w14:paraId="77F0CBCD" w14:textId="799EFBAA" w:rsidR="003F3FA3" w:rsidRDefault="003F3FA3" w:rsidP="003F3FA3">
      <w:pPr>
        <w:widowControl w:val="0"/>
        <w:tabs>
          <w:tab w:val="left" w:pos="1440"/>
        </w:tabs>
        <w:spacing w:after="0" w:line="240" w:lineRule="auto"/>
        <w:ind w:left="-426" w:firstLine="426"/>
        <w:jc w:val="both"/>
        <w:rPr>
          <w:rFonts w:ascii="Times New Roman" w:eastAsia="Times New Roman" w:hAnsi="Times New Roman" w:cs="Times New Roman"/>
          <w:b/>
          <w:bCs/>
          <w:spacing w:val="3"/>
          <w:sz w:val="24"/>
          <w:szCs w:val="24"/>
          <w:lang w:eastAsia="uk-UA"/>
        </w:rPr>
      </w:pPr>
      <w:r w:rsidRPr="003C2777">
        <w:rPr>
          <w:rFonts w:ascii="Times New Roman" w:eastAsia="Times New Roman" w:hAnsi="Times New Roman" w:cs="Times New Roman"/>
          <w:b/>
          <w:bCs/>
          <w:spacing w:val="3"/>
          <w:sz w:val="24"/>
          <w:szCs w:val="24"/>
          <w:lang w:eastAsia="uk-UA"/>
        </w:rPr>
        <w:t>Загальні технічні вимоги</w:t>
      </w:r>
      <w:r>
        <w:rPr>
          <w:rFonts w:ascii="Times New Roman" w:eastAsia="Times New Roman" w:hAnsi="Times New Roman" w:cs="Times New Roman"/>
          <w:b/>
          <w:bCs/>
          <w:spacing w:val="3"/>
          <w:sz w:val="24"/>
          <w:szCs w:val="24"/>
          <w:lang w:eastAsia="uk-UA"/>
        </w:rPr>
        <w:t>:</w:t>
      </w:r>
    </w:p>
    <w:p w14:paraId="11191947" w14:textId="3856EBC0" w:rsidR="00AB102B" w:rsidRPr="00A74765" w:rsidRDefault="003F3FA3" w:rsidP="003F3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B102B" w:rsidRPr="00A74765">
        <w:rPr>
          <w:rFonts w:ascii="Times New Roman" w:eastAsia="Times New Roman" w:hAnsi="Times New Roman" w:cs="Times New Roman"/>
          <w:sz w:val="24"/>
          <w:szCs w:val="24"/>
        </w:rPr>
        <w:t xml:space="preserve">Предмет закупівлі отримується на основі талонів безпосередньо на АЗС Учасника. </w:t>
      </w:r>
    </w:p>
    <w:p w14:paraId="2DB97BA0" w14:textId="03D14798" w:rsidR="003676D6" w:rsidRPr="00A74765" w:rsidRDefault="003676D6" w:rsidP="009A64D4">
      <w:pPr>
        <w:spacing w:after="0" w:line="240" w:lineRule="auto"/>
        <w:jc w:val="both"/>
        <w:rPr>
          <w:rFonts w:ascii="Times New Roman" w:eastAsia="Times New Roman" w:hAnsi="Times New Roman" w:cs="Times New Roman"/>
          <w:color w:val="000000"/>
          <w:sz w:val="24"/>
          <w:szCs w:val="24"/>
          <w:bdr w:val="none" w:sz="0" w:space="0" w:color="000000"/>
          <w:lang w:eastAsia="zh-CN"/>
        </w:rPr>
      </w:pPr>
      <w:r w:rsidRPr="00A74765">
        <w:rPr>
          <w:rFonts w:ascii="Times New Roman" w:eastAsia="Times New Roman" w:hAnsi="Times New Roman" w:cs="Times New Roman"/>
          <w:b/>
          <w:i/>
          <w:sz w:val="24"/>
          <w:szCs w:val="24"/>
        </w:rPr>
        <w:t xml:space="preserve">Наявність однієї АЗС постачальника у правобережній частині міста </w:t>
      </w:r>
      <w:proofErr w:type="spellStart"/>
      <w:r w:rsidRPr="00A74765">
        <w:rPr>
          <w:rFonts w:ascii="Times New Roman" w:eastAsia="Times New Roman" w:hAnsi="Times New Roman" w:cs="Times New Roman"/>
          <w:b/>
          <w:i/>
          <w:sz w:val="24"/>
          <w:szCs w:val="24"/>
        </w:rPr>
        <w:t>Кам’янське</w:t>
      </w:r>
      <w:proofErr w:type="spellEnd"/>
      <w:r w:rsidRPr="00A74765">
        <w:rPr>
          <w:rFonts w:ascii="Times New Roman" w:eastAsia="Times New Roman" w:hAnsi="Times New Roman" w:cs="Times New Roman"/>
          <w:b/>
          <w:i/>
          <w:sz w:val="24"/>
          <w:szCs w:val="24"/>
        </w:rPr>
        <w:t xml:space="preserve"> (Заводський район)</w:t>
      </w:r>
      <w:r w:rsidR="00B72685" w:rsidRPr="00B72685">
        <w:rPr>
          <w:rFonts w:ascii="Times New Roman" w:eastAsia="Times New Roman" w:hAnsi="Times New Roman" w:cs="Times New Roman"/>
          <w:b/>
          <w:i/>
          <w:sz w:val="24"/>
          <w:szCs w:val="24"/>
        </w:rPr>
        <w:t>,</w:t>
      </w:r>
      <w:r w:rsidRPr="00A74765">
        <w:rPr>
          <w:rFonts w:ascii="Times New Roman" w:eastAsia="Times New Roman" w:hAnsi="Times New Roman" w:cs="Times New Roman"/>
          <w:b/>
          <w:i/>
          <w:sz w:val="24"/>
          <w:szCs w:val="24"/>
        </w:rPr>
        <w:t xml:space="preserve"> однієї АЗС (Південний район)</w:t>
      </w:r>
      <w:r w:rsidR="00B72685" w:rsidRPr="00B72685">
        <w:rPr>
          <w:rFonts w:ascii="Times New Roman" w:eastAsia="Times New Roman" w:hAnsi="Times New Roman" w:cs="Times New Roman"/>
          <w:b/>
          <w:i/>
          <w:sz w:val="24"/>
          <w:szCs w:val="24"/>
        </w:rPr>
        <w:t xml:space="preserve"> та </w:t>
      </w:r>
      <w:r w:rsidRPr="00A74765">
        <w:rPr>
          <w:rFonts w:ascii="Times New Roman" w:eastAsia="Times New Roman" w:hAnsi="Times New Roman" w:cs="Times New Roman"/>
          <w:b/>
          <w:i/>
          <w:sz w:val="24"/>
          <w:szCs w:val="24"/>
        </w:rPr>
        <w:t xml:space="preserve">однієї АЗС постачальника у лівобережній частині міста </w:t>
      </w:r>
      <w:proofErr w:type="spellStart"/>
      <w:r w:rsidRPr="00A74765">
        <w:rPr>
          <w:rFonts w:ascii="Times New Roman" w:eastAsia="Times New Roman" w:hAnsi="Times New Roman" w:cs="Times New Roman"/>
          <w:b/>
          <w:i/>
          <w:sz w:val="24"/>
          <w:szCs w:val="24"/>
        </w:rPr>
        <w:t>Кам’янське</w:t>
      </w:r>
      <w:proofErr w:type="spellEnd"/>
      <w:r w:rsidRPr="00A74765">
        <w:rPr>
          <w:rFonts w:ascii="Times New Roman" w:eastAsia="Times New Roman" w:hAnsi="Times New Roman" w:cs="Times New Roman"/>
          <w:b/>
          <w:i/>
          <w:sz w:val="24"/>
          <w:szCs w:val="24"/>
        </w:rPr>
        <w:t xml:space="preserve"> (Дніпровський район). </w:t>
      </w:r>
      <w:r w:rsidRPr="00A74765">
        <w:rPr>
          <w:rFonts w:ascii="Times New Roman" w:eastAsia="Times New Roman" w:hAnsi="Times New Roman" w:cs="Times New Roman"/>
          <w:sz w:val="24"/>
          <w:szCs w:val="24"/>
        </w:rPr>
        <w:t xml:space="preserve">Учасник повинен бути власником або орендарем АЗС та документально підтвердити право власності або надати </w:t>
      </w:r>
      <w:r w:rsidRPr="00A74765">
        <w:rPr>
          <w:rFonts w:ascii="Times New Roman" w:eastAsia="Times New Roman" w:hAnsi="Times New Roman" w:cs="Times New Roman"/>
          <w:color w:val="000000"/>
          <w:sz w:val="24"/>
          <w:szCs w:val="24"/>
          <w:bdr w:val="none" w:sz="0" w:space="0" w:color="000000"/>
          <w:lang w:eastAsia="zh-CN"/>
        </w:rPr>
        <w:t>договір оренди АЗС у вищевказаних районах.</w:t>
      </w:r>
    </w:p>
    <w:p w14:paraId="0EF97B16" w14:textId="15B6837A" w:rsidR="00AB102B" w:rsidRPr="00A74765" w:rsidRDefault="003F3FA3" w:rsidP="003F3FA3">
      <w:pPr>
        <w:spacing w:after="0" w:line="240" w:lineRule="auto"/>
        <w:jc w:val="both"/>
        <w:rPr>
          <w:rFonts w:ascii="Times New Roman" w:eastAsia="Times New Roman" w:hAnsi="Times New Roman" w:cs="Times New Roman"/>
          <w:color w:val="000000"/>
          <w:sz w:val="24"/>
          <w:szCs w:val="24"/>
          <w:bdr w:val="none" w:sz="0" w:space="0" w:color="000000"/>
          <w:lang w:eastAsia="zh-CN"/>
        </w:rPr>
      </w:pPr>
      <w:r>
        <w:rPr>
          <w:rFonts w:ascii="Times New Roman" w:eastAsia="Times New Roman" w:hAnsi="Times New Roman" w:cs="Times New Roman"/>
          <w:color w:val="000000"/>
          <w:sz w:val="24"/>
          <w:szCs w:val="24"/>
          <w:bdr w:val="none" w:sz="0" w:space="0" w:color="000000"/>
          <w:lang w:eastAsia="zh-CN"/>
        </w:rPr>
        <w:t xml:space="preserve">2. </w:t>
      </w:r>
      <w:r w:rsidR="00AB102B" w:rsidRPr="00A74765">
        <w:rPr>
          <w:rFonts w:ascii="Times New Roman" w:eastAsia="Times New Roman" w:hAnsi="Times New Roman" w:cs="Times New Roman"/>
          <w:color w:val="000000"/>
          <w:sz w:val="24"/>
          <w:szCs w:val="24"/>
          <w:bdr w:val="none" w:sz="0" w:space="0" w:color="000000"/>
          <w:lang w:eastAsia="zh-CN"/>
        </w:rPr>
        <w:t>Учасник повинен забезпечити контроль якості пального, що постачається, та своєчасну заміну неякісного пального.</w:t>
      </w:r>
    </w:p>
    <w:p w14:paraId="3FC882F7" w14:textId="0F5873E0" w:rsidR="003676D6" w:rsidRPr="00A74765" w:rsidRDefault="003676D6" w:rsidP="003F3FA3">
      <w:pPr>
        <w:spacing w:after="0" w:line="240" w:lineRule="auto"/>
        <w:ind w:hanging="284"/>
        <w:jc w:val="both"/>
        <w:rPr>
          <w:rFonts w:ascii="Times New Roman" w:eastAsia="Times New Roman" w:hAnsi="Times New Roman" w:cs="Times New Roman"/>
          <w:sz w:val="24"/>
          <w:szCs w:val="24"/>
        </w:rPr>
      </w:pPr>
      <w:r w:rsidRPr="00A74765">
        <w:rPr>
          <w:rFonts w:ascii="Times New Roman" w:eastAsia="Times New Roman" w:hAnsi="Times New Roman" w:cs="Times New Roman"/>
          <w:sz w:val="24"/>
          <w:szCs w:val="24"/>
        </w:rPr>
        <w:t xml:space="preserve">     </w:t>
      </w:r>
      <w:r w:rsidR="003F3FA3">
        <w:rPr>
          <w:rFonts w:ascii="Times New Roman" w:eastAsia="Times New Roman" w:hAnsi="Times New Roman" w:cs="Times New Roman"/>
          <w:sz w:val="24"/>
          <w:szCs w:val="24"/>
        </w:rPr>
        <w:t xml:space="preserve">3. </w:t>
      </w:r>
      <w:r w:rsidRPr="00A74765">
        <w:rPr>
          <w:rFonts w:ascii="Times New Roman" w:eastAsia="Times New Roman" w:hAnsi="Times New Roman" w:cs="Times New Roman"/>
          <w:sz w:val="24"/>
          <w:szCs w:val="24"/>
        </w:rPr>
        <w:t>Оригінали документів (рахунок-фактура, видаткова накладна, акт приймання-передачі талонів, необхідно надати в день отримання товару (талонів).</w:t>
      </w:r>
    </w:p>
    <w:p w14:paraId="70B1E529" w14:textId="1A1C9250" w:rsidR="00331DCB" w:rsidRPr="00A74765" w:rsidRDefault="003F3FA3" w:rsidP="003F3FA3">
      <w:pPr>
        <w:spacing w:after="0" w:line="240" w:lineRule="auto"/>
        <w:jc w:val="both"/>
        <w:rPr>
          <w:rFonts w:ascii="Times New Roman" w:eastAsia="Times New Roman" w:hAnsi="Times New Roman" w:cs="Times New Roman"/>
          <w:sz w:val="24"/>
          <w:szCs w:val="24"/>
        </w:rPr>
      </w:pPr>
      <w:r w:rsidRPr="003F3FA3">
        <w:rPr>
          <w:rFonts w:ascii="Times New Roman" w:eastAsia="Times New Roman" w:hAnsi="Times New Roman" w:cs="Times New Roman"/>
          <w:sz w:val="24"/>
          <w:szCs w:val="24"/>
        </w:rPr>
        <w:t xml:space="preserve">4. </w:t>
      </w:r>
      <w:r w:rsidR="00331DCB" w:rsidRPr="003F3FA3">
        <w:rPr>
          <w:rFonts w:ascii="Times New Roman" w:eastAsia="Times New Roman" w:hAnsi="Times New Roman" w:cs="Times New Roman"/>
          <w:sz w:val="24"/>
          <w:szCs w:val="24"/>
        </w:rPr>
        <w:t>Умови оплати:</w:t>
      </w:r>
      <w:r w:rsidR="00331DCB" w:rsidRPr="00A74765">
        <w:rPr>
          <w:rFonts w:ascii="Times New Roman" w:eastAsia="Times New Roman" w:hAnsi="Times New Roman" w:cs="Times New Roman"/>
          <w:sz w:val="24"/>
          <w:szCs w:val="24"/>
        </w:rPr>
        <w:t xml:space="preserve"> розрахунок за товар (продукцію) здійснюється після його фактичного одержання </w:t>
      </w:r>
      <w:proofErr w:type="spellStart"/>
      <w:r w:rsidR="00D9023D">
        <w:rPr>
          <w:rFonts w:ascii="Times New Roman" w:eastAsia="Times New Roman" w:hAnsi="Times New Roman" w:cs="Times New Roman"/>
          <w:sz w:val="24"/>
          <w:szCs w:val="24"/>
          <w:lang w:val="ru-RU"/>
        </w:rPr>
        <w:t>Замовником</w:t>
      </w:r>
      <w:proofErr w:type="spellEnd"/>
      <w:r w:rsidR="00331DCB" w:rsidRPr="00A74765">
        <w:rPr>
          <w:rFonts w:ascii="Times New Roman" w:eastAsia="Times New Roman" w:hAnsi="Times New Roman" w:cs="Times New Roman"/>
          <w:sz w:val="24"/>
          <w:szCs w:val="24"/>
        </w:rPr>
        <w:t xml:space="preserve">, на підставі належним образом оформлених документів, протягом 120 </w:t>
      </w:r>
      <w:r>
        <w:rPr>
          <w:rFonts w:ascii="Times New Roman" w:eastAsia="Times New Roman" w:hAnsi="Times New Roman" w:cs="Times New Roman"/>
          <w:sz w:val="24"/>
          <w:szCs w:val="24"/>
        </w:rPr>
        <w:t>банківських</w:t>
      </w:r>
      <w:r w:rsidR="00331DCB" w:rsidRPr="00A74765">
        <w:rPr>
          <w:rFonts w:ascii="Times New Roman" w:eastAsia="Times New Roman" w:hAnsi="Times New Roman" w:cs="Times New Roman"/>
          <w:sz w:val="24"/>
          <w:szCs w:val="24"/>
        </w:rPr>
        <w:t xml:space="preserve"> днів на поточний рахунок П</w:t>
      </w:r>
      <w:proofErr w:type="spellStart"/>
      <w:r w:rsidR="00D9023D">
        <w:rPr>
          <w:rFonts w:ascii="Times New Roman" w:eastAsia="Times New Roman" w:hAnsi="Times New Roman" w:cs="Times New Roman"/>
          <w:sz w:val="24"/>
          <w:szCs w:val="24"/>
          <w:lang w:val="ru-RU"/>
        </w:rPr>
        <w:t>остачальника</w:t>
      </w:r>
      <w:proofErr w:type="spellEnd"/>
      <w:r w:rsidR="00331DCB" w:rsidRPr="00A74765">
        <w:rPr>
          <w:rFonts w:ascii="Times New Roman" w:eastAsia="Times New Roman" w:hAnsi="Times New Roman" w:cs="Times New Roman"/>
          <w:sz w:val="24"/>
          <w:szCs w:val="24"/>
        </w:rPr>
        <w:t xml:space="preserve">. </w:t>
      </w:r>
    </w:p>
    <w:p w14:paraId="35F7231C" w14:textId="2DF07A67" w:rsidR="00C64BE3" w:rsidRPr="00A74765" w:rsidRDefault="003F3FA3" w:rsidP="00C64B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64BE3" w:rsidRPr="00A74765">
        <w:rPr>
          <w:rFonts w:ascii="Times New Roman" w:eastAsia="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 Учасники повинні надати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(гарантійний лист).</w:t>
      </w:r>
    </w:p>
    <w:p w14:paraId="1184FD53" w14:textId="77777777" w:rsidR="00C64BE3" w:rsidRPr="00A74765" w:rsidRDefault="00C64BE3" w:rsidP="00331DCB">
      <w:pPr>
        <w:spacing w:after="0" w:line="240" w:lineRule="auto"/>
        <w:jc w:val="both"/>
        <w:rPr>
          <w:rFonts w:ascii="Times New Roman" w:eastAsia="Times New Roman" w:hAnsi="Times New Roman" w:cs="Times New Roman"/>
          <w:sz w:val="24"/>
          <w:szCs w:val="24"/>
        </w:rPr>
      </w:pPr>
    </w:p>
    <w:p w14:paraId="21DEB1A9" w14:textId="1F0F76A9" w:rsidR="003676D6" w:rsidRPr="003F3FA3" w:rsidRDefault="003676D6" w:rsidP="009A64D4">
      <w:pPr>
        <w:tabs>
          <w:tab w:val="left" w:pos="332"/>
        </w:tabs>
        <w:suppressAutoHyphens/>
        <w:spacing w:after="0" w:line="276" w:lineRule="auto"/>
        <w:jc w:val="both"/>
        <w:rPr>
          <w:rFonts w:ascii="Times New Roman" w:eastAsia="Times New Roman" w:hAnsi="Times New Roman" w:cs="Times New Roman"/>
          <w:i/>
          <w:iCs/>
          <w:sz w:val="24"/>
          <w:szCs w:val="24"/>
          <w:u w:val="single"/>
          <w:lang w:eastAsia="zh-CN"/>
        </w:rPr>
      </w:pPr>
      <w:proofErr w:type="spellStart"/>
      <w:r w:rsidRPr="003F3FA3">
        <w:rPr>
          <w:rFonts w:ascii="Times New Roman" w:eastAsia="Times New Roman" w:hAnsi="Times New Roman" w:cs="Times New Roman"/>
          <w:i/>
          <w:iCs/>
          <w:sz w:val="24"/>
          <w:szCs w:val="24"/>
          <w:u w:val="single"/>
          <w:lang w:val="ru-RU" w:eastAsia="zh-CN"/>
        </w:rPr>
        <w:t>Учасник</w:t>
      </w:r>
      <w:proofErr w:type="spellEnd"/>
      <w:r w:rsidRPr="003F3FA3">
        <w:rPr>
          <w:rFonts w:ascii="Times New Roman" w:eastAsia="Times New Roman" w:hAnsi="Times New Roman" w:cs="Times New Roman"/>
          <w:i/>
          <w:iCs/>
          <w:sz w:val="24"/>
          <w:szCs w:val="24"/>
          <w:u w:val="single"/>
          <w:lang w:val="ru-RU" w:eastAsia="zh-CN"/>
        </w:rPr>
        <w:t xml:space="preserve"> у </w:t>
      </w:r>
      <w:proofErr w:type="spellStart"/>
      <w:r w:rsidRPr="003F3FA3">
        <w:rPr>
          <w:rFonts w:ascii="Times New Roman" w:eastAsia="Times New Roman" w:hAnsi="Times New Roman" w:cs="Times New Roman"/>
          <w:i/>
          <w:iCs/>
          <w:sz w:val="24"/>
          <w:szCs w:val="24"/>
          <w:u w:val="single"/>
          <w:lang w:val="ru-RU" w:eastAsia="zh-CN"/>
        </w:rPr>
        <w:t>складі</w:t>
      </w:r>
      <w:proofErr w:type="spellEnd"/>
      <w:r w:rsidRPr="003F3FA3">
        <w:rPr>
          <w:rFonts w:ascii="Times New Roman" w:eastAsia="Times New Roman" w:hAnsi="Times New Roman" w:cs="Times New Roman"/>
          <w:i/>
          <w:iCs/>
          <w:sz w:val="24"/>
          <w:szCs w:val="24"/>
          <w:u w:val="single"/>
          <w:lang w:val="ru-RU" w:eastAsia="zh-CN"/>
        </w:rPr>
        <w:t xml:space="preserve"> </w:t>
      </w:r>
      <w:proofErr w:type="spellStart"/>
      <w:r w:rsidRPr="003F3FA3">
        <w:rPr>
          <w:rFonts w:ascii="Times New Roman" w:eastAsia="Times New Roman" w:hAnsi="Times New Roman" w:cs="Times New Roman"/>
          <w:i/>
          <w:iCs/>
          <w:sz w:val="24"/>
          <w:szCs w:val="24"/>
          <w:u w:val="single"/>
          <w:lang w:val="ru-RU" w:eastAsia="zh-CN"/>
        </w:rPr>
        <w:t>тендерної</w:t>
      </w:r>
      <w:proofErr w:type="spellEnd"/>
      <w:r w:rsidRPr="003F3FA3">
        <w:rPr>
          <w:rFonts w:ascii="Times New Roman" w:eastAsia="Times New Roman" w:hAnsi="Times New Roman" w:cs="Times New Roman"/>
          <w:i/>
          <w:iCs/>
          <w:sz w:val="24"/>
          <w:szCs w:val="24"/>
          <w:u w:val="single"/>
          <w:lang w:val="ru-RU" w:eastAsia="zh-CN"/>
        </w:rPr>
        <w:t xml:space="preserve"> про</w:t>
      </w:r>
      <w:r w:rsidRPr="003F3FA3">
        <w:rPr>
          <w:rFonts w:ascii="Times New Roman" w:eastAsia="Times New Roman" w:hAnsi="Times New Roman" w:cs="Times New Roman"/>
          <w:i/>
          <w:iCs/>
          <w:sz w:val="24"/>
          <w:szCs w:val="24"/>
          <w:u w:val="single"/>
          <w:lang w:eastAsia="zh-CN"/>
        </w:rPr>
        <w:t>позиції повинен надати:</w:t>
      </w:r>
    </w:p>
    <w:p w14:paraId="472BE46A" w14:textId="77777777" w:rsidR="003676D6" w:rsidRPr="00A74765" w:rsidRDefault="003676D6" w:rsidP="00BD1DF1">
      <w:pPr>
        <w:tabs>
          <w:tab w:val="left" w:pos="332"/>
        </w:tabs>
        <w:suppressAutoHyphens/>
        <w:spacing w:after="0" w:line="240" w:lineRule="auto"/>
        <w:jc w:val="both"/>
        <w:rPr>
          <w:rFonts w:ascii="Times New Roman" w:eastAsia="Times New Roman" w:hAnsi="Times New Roman" w:cs="Times New Roman"/>
          <w:sz w:val="24"/>
          <w:szCs w:val="24"/>
          <w:lang w:eastAsia="zh-CN"/>
        </w:rPr>
      </w:pPr>
      <w:r w:rsidRPr="00A74765">
        <w:rPr>
          <w:rFonts w:ascii="Times New Roman" w:eastAsia="Times New Roman" w:hAnsi="Times New Roman" w:cs="Times New Roman"/>
          <w:sz w:val="24"/>
          <w:szCs w:val="24"/>
          <w:lang w:eastAsia="zh-CN"/>
        </w:rPr>
        <w:lastRenderedPageBreak/>
        <w:t>- довідку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країна товаровиробника, рік виготовлення товару.</w:t>
      </w:r>
    </w:p>
    <w:p w14:paraId="29C5701B" w14:textId="03DA53F9" w:rsidR="003676D6" w:rsidRPr="00A74765" w:rsidRDefault="003676D6" w:rsidP="00AB102B">
      <w:pPr>
        <w:tabs>
          <w:tab w:val="left" w:pos="332"/>
        </w:tabs>
        <w:suppressAutoHyphens/>
        <w:spacing w:after="0" w:line="240" w:lineRule="auto"/>
        <w:jc w:val="both"/>
        <w:rPr>
          <w:rFonts w:ascii="Times New Roman" w:eastAsia="Times New Roman" w:hAnsi="Times New Roman" w:cs="Times New Roman"/>
          <w:sz w:val="24"/>
          <w:szCs w:val="24"/>
          <w:lang w:eastAsia="zh-CN"/>
        </w:rPr>
      </w:pPr>
      <w:r w:rsidRPr="00A74765">
        <w:rPr>
          <w:rFonts w:ascii="Times New Roman" w:eastAsia="Times New Roman" w:hAnsi="Times New Roman" w:cs="Times New Roman"/>
          <w:sz w:val="24"/>
          <w:szCs w:val="24"/>
          <w:lang w:eastAsia="zh-CN"/>
        </w:rPr>
        <w:t>- завірен</w:t>
      </w:r>
      <w:r w:rsidR="00D2279B" w:rsidRPr="00A74765">
        <w:rPr>
          <w:rFonts w:ascii="Times New Roman" w:eastAsia="Times New Roman" w:hAnsi="Times New Roman" w:cs="Times New Roman"/>
          <w:sz w:val="24"/>
          <w:szCs w:val="24"/>
          <w:lang w:eastAsia="zh-CN"/>
        </w:rPr>
        <w:t>і</w:t>
      </w:r>
      <w:r w:rsidRPr="00A74765">
        <w:rPr>
          <w:rFonts w:ascii="Times New Roman" w:eastAsia="Times New Roman" w:hAnsi="Times New Roman" w:cs="Times New Roman"/>
          <w:sz w:val="24"/>
          <w:szCs w:val="24"/>
          <w:lang w:eastAsia="zh-CN"/>
        </w:rPr>
        <w:t xml:space="preserve"> підписом Учасника копі</w:t>
      </w:r>
      <w:r w:rsidR="00D2279B" w:rsidRPr="00A74765">
        <w:rPr>
          <w:rFonts w:ascii="Times New Roman" w:eastAsia="Times New Roman" w:hAnsi="Times New Roman" w:cs="Times New Roman"/>
          <w:sz w:val="24"/>
          <w:szCs w:val="24"/>
          <w:lang w:eastAsia="zh-CN"/>
        </w:rPr>
        <w:t>ї</w:t>
      </w:r>
      <w:r w:rsidRPr="00A74765">
        <w:rPr>
          <w:rFonts w:ascii="Times New Roman" w:eastAsia="Times New Roman" w:hAnsi="Times New Roman" w:cs="Times New Roman"/>
          <w:sz w:val="24"/>
          <w:szCs w:val="24"/>
          <w:lang w:eastAsia="zh-CN"/>
        </w:rPr>
        <w:t xml:space="preserve"> або оригінал</w:t>
      </w:r>
      <w:r w:rsidR="00D2279B" w:rsidRPr="00A74765">
        <w:rPr>
          <w:rFonts w:ascii="Times New Roman" w:eastAsia="Times New Roman" w:hAnsi="Times New Roman" w:cs="Times New Roman"/>
          <w:sz w:val="24"/>
          <w:szCs w:val="24"/>
          <w:lang w:eastAsia="zh-CN"/>
        </w:rPr>
        <w:t>и</w:t>
      </w:r>
      <w:r w:rsidRPr="00A74765">
        <w:rPr>
          <w:rFonts w:ascii="Times New Roman" w:eastAsia="Times New Roman" w:hAnsi="Times New Roman" w:cs="Times New Roman"/>
          <w:sz w:val="24"/>
          <w:szCs w:val="24"/>
          <w:lang w:eastAsia="zh-CN"/>
        </w:rPr>
        <w:t xml:space="preserve"> сертифікат</w:t>
      </w:r>
      <w:r w:rsidR="00D2279B" w:rsidRPr="00A74765">
        <w:rPr>
          <w:rFonts w:ascii="Times New Roman" w:eastAsia="Times New Roman" w:hAnsi="Times New Roman" w:cs="Times New Roman"/>
          <w:sz w:val="24"/>
          <w:szCs w:val="24"/>
          <w:lang w:eastAsia="zh-CN"/>
        </w:rPr>
        <w:t>ів</w:t>
      </w:r>
      <w:r w:rsidRPr="00A74765">
        <w:rPr>
          <w:rFonts w:ascii="Times New Roman" w:eastAsia="Times New Roman" w:hAnsi="Times New Roman" w:cs="Times New Roman"/>
          <w:sz w:val="24"/>
          <w:szCs w:val="24"/>
          <w:lang w:eastAsia="zh-CN"/>
        </w:rPr>
        <w:t xml:space="preserve"> (паспорт</w:t>
      </w:r>
      <w:r w:rsidR="00D2279B" w:rsidRPr="00A74765">
        <w:rPr>
          <w:rFonts w:ascii="Times New Roman" w:eastAsia="Times New Roman" w:hAnsi="Times New Roman" w:cs="Times New Roman"/>
          <w:sz w:val="24"/>
          <w:szCs w:val="24"/>
          <w:lang w:eastAsia="zh-CN"/>
        </w:rPr>
        <w:t>ів</w:t>
      </w:r>
      <w:r w:rsidRPr="00A74765">
        <w:rPr>
          <w:rFonts w:ascii="Times New Roman" w:eastAsia="Times New Roman" w:hAnsi="Times New Roman" w:cs="Times New Roman"/>
          <w:sz w:val="24"/>
          <w:szCs w:val="24"/>
          <w:lang w:eastAsia="zh-CN"/>
        </w:rPr>
        <w:t xml:space="preserve"> або </w:t>
      </w:r>
      <w:r w:rsidR="00BD1DF1" w:rsidRPr="00A74765">
        <w:rPr>
          <w:rFonts w:ascii="Times New Roman" w:eastAsia="Times New Roman" w:hAnsi="Times New Roman" w:cs="Times New Roman"/>
          <w:sz w:val="24"/>
          <w:szCs w:val="24"/>
          <w:lang w:eastAsia="zh-CN"/>
        </w:rPr>
        <w:t>свідоцтва</w:t>
      </w:r>
      <w:r w:rsidRPr="00A74765">
        <w:rPr>
          <w:rFonts w:ascii="Times New Roman" w:eastAsia="Times New Roman" w:hAnsi="Times New Roman" w:cs="Times New Roman"/>
          <w:sz w:val="24"/>
          <w:szCs w:val="24"/>
          <w:lang w:eastAsia="zh-CN"/>
        </w:rPr>
        <w:t>) якості на товар або інший документ в якому міститься інформація про технічні характеристики товару, що пропонується до постачання</w:t>
      </w:r>
      <w:r w:rsidR="00331DCB" w:rsidRPr="00A74765">
        <w:rPr>
          <w:rFonts w:ascii="Times New Roman" w:eastAsia="Times New Roman" w:hAnsi="Times New Roman" w:cs="Times New Roman"/>
          <w:sz w:val="24"/>
          <w:szCs w:val="24"/>
          <w:lang w:eastAsia="zh-CN"/>
        </w:rPr>
        <w:t>;</w:t>
      </w:r>
    </w:p>
    <w:p w14:paraId="2E3CD698" w14:textId="0CF79544" w:rsidR="00D2279B" w:rsidRPr="00A74765" w:rsidRDefault="00D2279B" w:rsidP="00AB102B">
      <w:pPr>
        <w:tabs>
          <w:tab w:val="left" w:pos="332"/>
        </w:tabs>
        <w:suppressAutoHyphens/>
        <w:spacing w:after="0" w:line="240" w:lineRule="auto"/>
        <w:jc w:val="both"/>
        <w:rPr>
          <w:rFonts w:ascii="Times New Roman" w:eastAsia="Times New Roman" w:hAnsi="Times New Roman" w:cs="Times New Roman"/>
          <w:sz w:val="24"/>
          <w:szCs w:val="24"/>
          <w:lang w:eastAsia="zh-CN"/>
        </w:rPr>
      </w:pPr>
      <w:r w:rsidRPr="00A74765">
        <w:rPr>
          <w:rFonts w:ascii="Times New Roman" w:eastAsia="Times New Roman" w:hAnsi="Times New Roman" w:cs="Times New Roman"/>
          <w:sz w:val="24"/>
          <w:szCs w:val="24"/>
          <w:lang w:eastAsia="zh-CN"/>
        </w:rPr>
        <w:t>-</w:t>
      </w:r>
      <w:r w:rsidRPr="00A74765">
        <w:t xml:space="preserve"> </w:t>
      </w:r>
      <w:r w:rsidRPr="00A74765">
        <w:rPr>
          <w:rFonts w:ascii="Times New Roman" w:eastAsia="Times New Roman" w:hAnsi="Times New Roman" w:cs="Times New Roman"/>
          <w:sz w:val="24"/>
          <w:szCs w:val="24"/>
          <w:lang w:eastAsia="zh-CN"/>
        </w:rPr>
        <w:t>лист погодження з технічною специфікацією до предмета закупівлі, а саме з видами товару, їх кількістю та їх одиницею виміру, які перелічені у таблиці наведеної вище, подається у складі тендерної пропозиції</w:t>
      </w:r>
      <w:r w:rsidR="00C64BE3" w:rsidRPr="00A74765">
        <w:rPr>
          <w:rFonts w:ascii="Times New Roman" w:eastAsia="Times New Roman" w:hAnsi="Times New Roman" w:cs="Times New Roman"/>
          <w:sz w:val="24"/>
          <w:szCs w:val="24"/>
          <w:lang w:eastAsia="zh-CN"/>
        </w:rPr>
        <w:t>;</w:t>
      </w:r>
    </w:p>
    <w:p w14:paraId="11261717" w14:textId="7418FF3A" w:rsidR="00C64BE3" w:rsidRPr="00A74765" w:rsidRDefault="00C64BE3" w:rsidP="00AB102B">
      <w:pPr>
        <w:tabs>
          <w:tab w:val="left" w:pos="332"/>
        </w:tabs>
        <w:suppressAutoHyphens/>
        <w:spacing w:after="0" w:line="240" w:lineRule="auto"/>
        <w:jc w:val="both"/>
        <w:rPr>
          <w:rFonts w:ascii="Times New Roman" w:eastAsia="Times New Roman" w:hAnsi="Times New Roman" w:cs="Times New Roman"/>
          <w:sz w:val="24"/>
          <w:szCs w:val="24"/>
          <w:lang w:eastAsia="zh-CN"/>
        </w:rPr>
      </w:pPr>
      <w:r w:rsidRPr="00A74765">
        <w:rPr>
          <w:rFonts w:ascii="Times New Roman" w:eastAsia="Times New Roman" w:hAnsi="Times New Roman" w:cs="Times New Roman"/>
          <w:sz w:val="24"/>
          <w:szCs w:val="24"/>
          <w:lang w:eastAsia="zh-CN"/>
        </w:rPr>
        <w:t>-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sectPr w:rsidR="00C64BE3" w:rsidRPr="00A74765" w:rsidSect="00C64BE3">
      <w:pgSz w:w="11906" w:h="16838"/>
      <w:pgMar w:top="426" w:right="850" w:bottom="85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B8B3E47"/>
    <w:multiLevelType w:val="multilevel"/>
    <w:tmpl w:val="E108B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B7"/>
    <w:rsid w:val="000979E8"/>
    <w:rsid w:val="00331DCB"/>
    <w:rsid w:val="003676D6"/>
    <w:rsid w:val="003F3FA3"/>
    <w:rsid w:val="004878B7"/>
    <w:rsid w:val="007F6002"/>
    <w:rsid w:val="009A64D4"/>
    <w:rsid w:val="009C5118"/>
    <w:rsid w:val="00A74765"/>
    <w:rsid w:val="00AB102B"/>
    <w:rsid w:val="00B72685"/>
    <w:rsid w:val="00BD1DF1"/>
    <w:rsid w:val="00C64BE3"/>
    <w:rsid w:val="00D2279B"/>
    <w:rsid w:val="00D9023D"/>
    <w:rsid w:val="00DC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F3EB"/>
  <w15:docId w15:val="{28F234A6-0C22-4CA5-9B9D-F8FE165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dcterms:created xsi:type="dcterms:W3CDTF">2022-08-17T14:44:00Z</dcterms:created>
  <dcterms:modified xsi:type="dcterms:W3CDTF">2023-02-22T07:20:00Z</dcterms:modified>
</cp:coreProperties>
</file>