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BD5E5" w14:textId="565631E5" w:rsidR="0005783F" w:rsidRPr="005F0AD5" w:rsidRDefault="0005783F" w:rsidP="00D201B0">
      <w:pPr>
        <w:spacing w:line="259" w:lineRule="auto"/>
        <w:rPr>
          <w:rFonts w:eastAsia="Calibri"/>
          <w:color w:val="auto"/>
          <w:sz w:val="28"/>
          <w:szCs w:val="28"/>
          <w:lang w:eastAsia="en-US"/>
        </w:rPr>
      </w:pPr>
    </w:p>
    <w:p w14:paraId="0AD42B52" w14:textId="77777777" w:rsidR="00D9500A" w:rsidRPr="00603CE0" w:rsidRDefault="00D9500A" w:rsidP="00D9500A">
      <w:pPr>
        <w:spacing w:before="120"/>
        <w:jc w:val="right"/>
        <w:rPr>
          <w:b/>
          <w:bCs/>
          <w:snapToGrid w:val="0"/>
          <w:u w:val="single"/>
        </w:rPr>
      </w:pPr>
      <w:r>
        <w:rPr>
          <w:b/>
          <w:bCs/>
          <w:snapToGrid w:val="0"/>
          <w:u w:val="single"/>
        </w:rPr>
        <w:t>Додаток 2</w:t>
      </w:r>
    </w:p>
    <w:p w14:paraId="088E8EC8" w14:textId="77777777" w:rsidR="00D9500A" w:rsidRDefault="00D9500A" w:rsidP="00D9500A">
      <w:pPr>
        <w:spacing w:before="120"/>
        <w:jc w:val="right"/>
        <w:rPr>
          <w:b/>
          <w:bCs/>
          <w:snapToGrid w:val="0"/>
        </w:rPr>
      </w:pPr>
      <w:r>
        <w:rPr>
          <w:b/>
          <w:bCs/>
        </w:rPr>
        <w:t xml:space="preserve">   </w:t>
      </w:r>
      <w:r w:rsidRPr="00C87063">
        <w:rPr>
          <w:b/>
        </w:rPr>
        <w:t>до тендерної документації</w:t>
      </w:r>
    </w:p>
    <w:p w14:paraId="600845A7" w14:textId="77777777" w:rsidR="00D9500A" w:rsidRPr="00741079" w:rsidRDefault="00D9500A" w:rsidP="00D9500A">
      <w:pPr>
        <w:suppressAutoHyphens/>
        <w:ind w:right="-1"/>
        <w:jc w:val="center"/>
        <w:rPr>
          <w:b/>
          <w:lang w:eastAsia="ar-SA"/>
        </w:rPr>
      </w:pPr>
    </w:p>
    <w:p w14:paraId="3864FDF2" w14:textId="77777777" w:rsidR="00D9500A" w:rsidRPr="00741079" w:rsidRDefault="00D9500A" w:rsidP="00D9500A">
      <w:pPr>
        <w:jc w:val="center"/>
        <w:rPr>
          <w:b/>
          <w:sz w:val="20"/>
          <w:szCs w:val="20"/>
          <w:lang w:eastAsia="uk-UA"/>
        </w:rPr>
      </w:pPr>
      <w:r w:rsidRPr="00741079">
        <w:rPr>
          <w:b/>
          <w:u w:val="single"/>
          <w:lang w:eastAsia="uk-UA"/>
        </w:rPr>
        <w:t xml:space="preserve">Технічні (якісні) вимоги </w:t>
      </w:r>
      <w:proofErr w:type="gramStart"/>
      <w:r w:rsidRPr="00741079">
        <w:rPr>
          <w:b/>
          <w:u w:val="single"/>
          <w:lang w:eastAsia="uk-UA"/>
        </w:rPr>
        <w:t xml:space="preserve">до </w:t>
      </w:r>
      <w:r>
        <w:rPr>
          <w:b/>
          <w:u w:val="single"/>
          <w:lang w:eastAsia="uk-UA"/>
        </w:rPr>
        <w:t>предмету</w:t>
      </w:r>
      <w:proofErr w:type="gramEnd"/>
      <w:r>
        <w:rPr>
          <w:b/>
          <w:u w:val="single"/>
          <w:lang w:eastAsia="uk-UA"/>
        </w:rPr>
        <w:t xml:space="preserve"> закупівлі</w:t>
      </w:r>
    </w:p>
    <w:p w14:paraId="5F09CFCB" w14:textId="3DA5CD00" w:rsidR="00D9500A" w:rsidRPr="002E4B30" w:rsidRDefault="00D9500A" w:rsidP="002E4B30">
      <w:pPr>
        <w:numPr>
          <w:ilvl w:val="1"/>
          <w:numId w:val="36"/>
        </w:numPr>
        <w:suppressAutoHyphens/>
        <w:jc w:val="center"/>
        <w:outlineLvl w:val="2"/>
        <w:rPr>
          <w:b/>
          <w:sz w:val="28"/>
          <w:szCs w:val="28"/>
          <w:lang w:eastAsia="uk-UA"/>
        </w:rPr>
      </w:pPr>
      <w:r w:rsidRPr="002E4B30">
        <w:rPr>
          <w:b/>
          <w:bCs/>
          <w:sz w:val="27"/>
          <w:szCs w:val="27"/>
          <w:lang w:eastAsia="uk-UA"/>
        </w:rPr>
        <w:t xml:space="preserve">Предмет закупівлі (товар): </w:t>
      </w:r>
      <w:r w:rsidRPr="002E4B30">
        <w:rPr>
          <w:b/>
          <w:bCs/>
          <w:color w:val="000000"/>
          <w:lang w:eastAsia="uk-UA"/>
        </w:rPr>
        <w:t xml:space="preserve">код ДК 021:2015 – </w:t>
      </w:r>
      <w:r w:rsidR="002E4B30" w:rsidRPr="00F867D1">
        <w:rPr>
          <w:b/>
          <w:bCs/>
          <w:color w:val="000000"/>
          <w:lang w:eastAsia="uk-UA"/>
        </w:rPr>
        <w:t xml:space="preserve">34320000-6 — </w:t>
      </w:r>
      <w:r w:rsidR="002E4B30">
        <w:rPr>
          <w:b/>
          <w:bCs/>
          <w:color w:val="000000"/>
          <w:lang w:val="uk-UA" w:eastAsia="uk-UA"/>
        </w:rPr>
        <w:t>«</w:t>
      </w:r>
      <w:r w:rsidR="002E4B30" w:rsidRPr="00F867D1">
        <w:rPr>
          <w:b/>
          <w:bCs/>
          <w:color w:val="000000"/>
          <w:lang w:eastAsia="uk-UA"/>
        </w:rPr>
        <w:t>Механічні запасні частини, крім двигунів і частин двигунів</w:t>
      </w:r>
      <w:r w:rsidR="002E4B30">
        <w:rPr>
          <w:b/>
          <w:bCs/>
          <w:color w:val="000000"/>
          <w:lang w:val="uk-UA" w:eastAsia="uk-UA"/>
        </w:rPr>
        <w:t>»</w:t>
      </w:r>
      <w:r w:rsidR="002E4B30" w:rsidRPr="00F867D1">
        <w:rPr>
          <w:b/>
          <w:bCs/>
          <w:color w:val="000000"/>
          <w:lang w:eastAsia="uk-UA"/>
        </w:rPr>
        <w:t xml:space="preserve"> </w:t>
      </w:r>
      <w:r w:rsidR="002E4B30" w:rsidRPr="0018361E">
        <w:rPr>
          <w:b/>
          <w:bCs/>
          <w:lang w:eastAsia="uk-UA"/>
        </w:rPr>
        <w:t>(</w:t>
      </w:r>
      <w:r w:rsidR="002E4B30" w:rsidRPr="00F867D1">
        <w:rPr>
          <w:b/>
          <w:bCs/>
          <w:lang w:eastAsia="uk-UA"/>
        </w:rPr>
        <w:t>запасні частини для транспортних засобів</w:t>
      </w:r>
      <w:r w:rsidR="002E4B30" w:rsidRPr="0018361E">
        <w:rPr>
          <w:b/>
          <w:bCs/>
          <w:lang w:eastAsia="uk-UA"/>
        </w:rPr>
        <w:t>)</w:t>
      </w:r>
    </w:p>
    <w:p w14:paraId="2F612A70" w14:textId="77777777" w:rsidR="002E4B30" w:rsidRPr="002E4B30" w:rsidRDefault="002E4B30" w:rsidP="002E4B30">
      <w:pPr>
        <w:suppressAutoHyphens/>
        <w:ind w:left="360"/>
        <w:outlineLvl w:val="2"/>
        <w:rPr>
          <w:b/>
          <w:sz w:val="28"/>
          <w:szCs w:val="28"/>
          <w:lang w:eastAsia="uk-UA"/>
        </w:rPr>
      </w:pPr>
    </w:p>
    <w:tbl>
      <w:tblPr>
        <w:tblW w:w="10678"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65"/>
        <w:gridCol w:w="3646"/>
        <w:gridCol w:w="1277"/>
        <w:gridCol w:w="1560"/>
        <w:gridCol w:w="1418"/>
        <w:gridCol w:w="992"/>
        <w:gridCol w:w="1134"/>
        <w:gridCol w:w="86"/>
      </w:tblGrid>
      <w:tr w:rsidR="0063117D" w:rsidRPr="007D3162" w14:paraId="6FA857AC" w14:textId="77777777" w:rsidTr="0063117D">
        <w:trPr>
          <w:gridAfter w:val="1"/>
          <w:wAfter w:w="86" w:type="dxa"/>
          <w:trHeight w:val="134"/>
        </w:trPr>
        <w:tc>
          <w:tcPr>
            <w:tcW w:w="565" w:type="dxa"/>
            <w:hideMark/>
          </w:tcPr>
          <w:p w14:paraId="6FE29B3A" w14:textId="77777777" w:rsidR="0063117D" w:rsidRPr="007D3162" w:rsidRDefault="0063117D" w:rsidP="0063117D">
            <w:pPr>
              <w:autoSpaceDE w:val="0"/>
              <w:autoSpaceDN w:val="0"/>
              <w:adjustRightInd w:val="0"/>
              <w:spacing w:line="256" w:lineRule="auto"/>
              <w:jc w:val="center"/>
              <w:rPr>
                <w:bCs/>
                <w:color w:val="000000"/>
                <w:sz w:val="20"/>
                <w:szCs w:val="20"/>
                <w:lang w:eastAsia="en-US"/>
              </w:rPr>
            </w:pPr>
            <w:r w:rsidRPr="007D3162">
              <w:rPr>
                <w:bCs/>
                <w:color w:val="000000"/>
                <w:sz w:val="20"/>
                <w:szCs w:val="20"/>
              </w:rPr>
              <w:t>№</w:t>
            </w:r>
          </w:p>
        </w:tc>
        <w:tc>
          <w:tcPr>
            <w:tcW w:w="3646" w:type="dxa"/>
            <w:hideMark/>
          </w:tcPr>
          <w:p w14:paraId="636A043E" w14:textId="77777777" w:rsidR="0063117D" w:rsidRPr="007D3162" w:rsidRDefault="0063117D" w:rsidP="0063117D">
            <w:pPr>
              <w:autoSpaceDE w:val="0"/>
              <w:autoSpaceDN w:val="0"/>
              <w:adjustRightInd w:val="0"/>
              <w:spacing w:line="256" w:lineRule="auto"/>
              <w:jc w:val="center"/>
              <w:rPr>
                <w:b/>
                <w:bCs/>
                <w:color w:val="000000"/>
                <w:sz w:val="20"/>
                <w:szCs w:val="20"/>
              </w:rPr>
            </w:pPr>
            <w:r w:rsidRPr="007D3162">
              <w:rPr>
                <w:b/>
                <w:bCs/>
                <w:color w:val="000000"/>
                <w:sz w:val="20"/>
                <w:szCs w:val="20"/>
              </w:rPr>
              <w:t xml:space="preserve">Найменування </w:t>
            </w:r>
          </w:p>
        </w:tc>
        <w:tc>
          <w:tcPr>
            <w:tcW w:w="1277" w:type="dxa"/>
          </w:tcPr>
          <w:p w14:paraId="7531A83F" w14:textId="77777777" w:rsidR="0063117D" w:rsidRPr="007D3162" w:rsidRDefault="0063117D" w:rsidP="0063117D">
            <w:pPr>
              <w:autoSpaceDE w:val="0"/>
              <w:autoSpaceDN w:val="0"/>
              <w:adjustRightInd w:val="0"/>
              <w:spacing w:line="256" w:lineRule="auto"/>
              <w:jc w:val="center"/>
              <w:rPr>
                <w:bCs/>
                <w:color w:val="000000"/>
                <w:sz w:val="20"/>
                <w:szCs w:val="20"/>
              </w:rPr>
            </w:pPr>
            <w:r w:rsidRPr="007D3162">
              <w:rPr>
                <w:bCs/>
                <w:color w:val="000000"/>
                <w:sz w:val="20"/>
                <w:szCs w:val="20"/>
              </w:rPr>
              <w:t>Виробник</w:t>
            </w:r>
          </w:p>
        </w:tc>
        <w:tc>
          <w:tcPr>
            <w:tcW w:w="1560" w:type="dxa"/>
          </w:tcPr>
          <w:p w14:paraId="0D105E0B" w14:textId="77777777" w:rsidR="0063117D" w:rsidRPr="007D3162" w:rsidRDefault="0063117D" w:rsidP="0063117D">
            <w:pPr>
              <w:autoSpaceDE w:val="0"/>
              <w:autoSpaceDN w:val="0"/>
              <w:adjustRightInd w:val="0"/>
              <w:spacing w:line="256" w:lineRule="auto"/>
              <w:jc w:val="center"/>
              <w:rPr>
                <w:color w:val="000000"/>
                <w:sz w:val="20"/>
                <w:szCs w:val="20"/>
              </w:rPr>
            </w:pPr>
            <w:r w:rsidRPr="007D3162">
              <w:rPr>
                <w:color w:val="000000"/>
                <w:sz w:val="20"/>
                <w:szCs w:val="20"/>
              </w:rPr>
              <w:t>Каталожний номер</w:t>
            </w:r>
          </w:p>
        </w:tc>
        <w:tc>
          <w:tcPr>
            <w:tcW w:w="1418" w:type="dxa"/>
          </w:tcPr>
          <w:p w14:paraId="47F487DD" w14:textId="77777777" w:rsidR="0063117D" w:rsidRPr="007D3162" w:rsidRDefault="0063117D" w:rsidP="0063117D">
            <w:pPr>
              <w:autoSpaceDE w:val="0"/>
              <w:autoSpaceDN w:val="0"/>
              <w:adjustRightInd w:val="0"/>
              <w:spacing w:line="256" w:lineRule="auto"/>
              <w:jc w:val="center"/>
              <w:rPr>
                <w:bCs/>
                <w:color w:val="000000"/>
                <w:sz w:val="20"/>
                <w:szCs w:val="20"/>
              </w:rPr>
            </w:pPr>
            <w:r w:rsidRPr="007D3162">
              <w:rPr>
                <w:color w:val="000000"/>
                <w:sz w:val="20"/>
                <w:szCs w:val="20"/>
              </w:rPr>
              <w:t>Гарантійній термін експлуатації,км</w:t>
            </w:r>
          </w:p>
        </w:tc>
        <w:tc>
          <w:tcPr>
            <w:tcW w:w="992" w:type="dxa"/>
            <w:hideMark/>
          </w:tcPr>
          <w:p w14:paraId="0B0D0826" w14:textId="77777777" w:rsidR="0063117D" w:rsidRPr="007D3162" w:rsidRDefault="0063117D" w:rsidP="0063117D">
            <w:pPr>
              <w:autoSpaceDE w:val="0"/>
              <w:autoSpaceDN w:val="0"/>
              <w:adjustRightInd w:val="0"/>
              <w:spacing w:line="256" w:lineRule="auto"/>
              <w:jc w:val="center"/>
              <w:rPr>
                <w:bCs/>
                <w:color w:val="000000"/>
                <w:sz w:val="20"/>
                <w:szCs w:val="20"/>
              </w:rPr>
            </w:pPr>
            <w:r w:rsidRPr="007D3162">
              <w:rPr>
                <w:bCs/>
                <w:color w:val="000000"/>
                <w:sz w:val="20"/>
                <w:szCs w:val="20"/>
              </w:rPr>
              <w:t>Один. вим</w:t>
            </w:r>
          </w:p>
        </w:tc>
        <w:tc>
          <w:tcPr>
            <w:tcW w:w="1134" w:type="dxa"/>
            <w:hideMark/>
          </w:tcPr>
          <w:p w14:paraId="0DFE4BA3" w14:textId="77777777" w:rsidR="0063117D" w:rsidRPr="007D3162" w:rsidRDefault="0063117D" w:rsidP="0063117D">
            <w:pPr>
              <w:autoSpaceDE w:val="0"/>
              <w:autoSpaceDN w:val="0"/>
              <w:adjustRightInd w:val="0"/>
              <w:spacing w:line="256" w:lineRule="auto"/>
              <w:jc w:val="center"/>
              <w:rPr>
                <w:bCs/>
                <w:color w:val="000000"/>
                <w:sz w:val="20"/>
                <w:szCs w:val="20"/>
              </w:rPr>
            </w:pPr>
            <w:r w:rsidRPr="007D3162">
              <w:rPr>
                <w:bCs/>
                <w:color w:val="000000"/>
                <w:sz w:val="20"/>
                <w:szCs w:val="20"/>
              </w:rPr>
              <w:t>Кількість</w:t>
            </w:r>
          </w:p>
        </w:tc>
      </w:tr>
      <w:tr w:rsidR="0063117D" w:rsidRPr="007D3162" w14:paraId="124E19A0" w14:textId="77777777" w:rsidTr="0063117D">
        <w:trPr>
          <w:trHeight w:val="127"/>
        </w:trPr>
        <w:tc>
          <w:tcPr>
            <w:tcW w:w="10678" w:type="dxa"/>
            <w:gridSpan w:val="8"/>
          </w:tcPr>
          <w:p w14:paraId="283848D0" w14:textId="77777777" w:rsidR="0063117D" w:rsidRPr="0086013F" w:rsidRDefault="0063117D" w:rsidP="0063117D">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Renault Duster  тип кузова VF1HSRADG55927653</w:t>
            </w:r>
          </w:p>
        </w:tc>
      </w:tr>
      <w:tr w:rsidR="0063117D" w:rsidRPr="007D3162" w14:paraId="6E4D14FE" w14:textId="77777777" w:rsidTr="0063117D">
        <w:trPr>
          <w:gridAfter w:val="1"/>
          <w:wAfter w:w="86" w:type="dxa"/>
          <w:trHeight w:val="127"/>
        </w:trPr>
        <w:tc>
          <w:tcPr>
            <w:tcW w:w="565" w:type="dxa"/>
          </w:tcPr>
          <w:p w14:paraId="6BF11F0F" w14:textId="2EC8B10E"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tcPr>
          <w:p w14:paraId="1C416F06" w14:textId="77777777" w:rsidR="0063117D" w:rsidRPr="007D3162" w:rsidRDefault="0063117D" w:rsidP="0063117D">
            <w:pPr>
              <w:rPr>
                <w:color w:val="000000"/>
                <w:sz w:val="20"/>
                <w:szCs w:val="20"/>
              </w:rPr>
            </w:pPr>
            <w:r>
              <w:rPr>
                <w:color w:val="000000"/>
                <w:sz w:val="20"/>
                <w:szCs w:val="20"/>
              </w:rPr>
              <w:t>Диф</w:t>
            </w:r>
            <w:r w:rsidRPr="007D3162">
              <w:rPr>
                <w:color w:val="000000"/>
                <w:sz w:val="20"/>
                <w:szCs w:val="20"/>
              </w:rPr>
              <w:t>еренціал мосту</w:t>
            </w:r>
          </w:p>
        </w:tc>
        <w:tc>
          <w:tcPr>
            <w:tcW w:w="1277" w:type="dxa"/>
          </w:tcPr>
          <w:p w14:paraId="154CF44D" w14:textId="77777777" w:rsidR="0063117D" w:rsidRPr="007D3162" w:rsidRDefault="0063117D" w:rsidP="0063117D">
            <w:pPr>
              <w:autoSpaceDE w:val="0"/>
              <w:autoSpaceDN w:val="0"/>
              <w:adjustRightInd w:val="0"/>
              <w:spacing w:line="256" w:lineRule="auto"/>
              <w:jc w:val="center"/>
              <w:rPr>
                <w:color w:val="000000"/>
                <w:sz w:val="20"/>
                <w:szCs w:val="20"/>
              </w:rPr>
            </w:pPr>
            <w:r w:rsidRPr="007D3162">
              <w:rPr>
                <w:color w:val="000000"/>
                <w:sz w:val="20"/>
                <w:szCs w:val="20"/>
              </w:rPr>
              <w:t xml:space="preserve">Renault </w:t>
            </w:r>
          </w:p>
        </w:tc>
        <w:tc>
          <w:tcPr>
            <w:tcW w:w="1560" w:type="dxa"/>
          </w:tcPr>
          <w:p w14:paraId="4444ED83" w14:textId="77777777" w:rsidR="0063117D" w:rsidRPr="007D3162" w:rsidRDefault="0063117D" w:rsidP="0063117D">
            <w:pPr>
              <w:autoSpaceDE w:val="0"/>
              <w:autoSpaceDN w:val="0"/>
              <w:adjustRightInd w:val="0"/>
              <w:spacing w:line="256" w:lineRule="auto"/>
              <w:jc w:val="center"/>
              <w:rPr>
                <w:color w:val="000000"/>
                <w:sz w:val="20"/>
                <w:szCs w:val="20"/>
              </w:rPr>
            </w:pPr>
            <w:r w:rsidRPr="007D3162">
              <w:rPr>
                <w:color w:val="000000"/>
                <w:sz w:val="20"/>
                <w:szCs w:val="20"/>
              </w:rPr>
              <w:t>38300-2A01A</w:t>
            </w:r>
          </w:p>
        </w:tc>
        <w:tc>
          <w:tcPr>
            <w:tcW w:w="1418" w:type="dxa"/>
            <w:vMerge w:val="restart"/>
          </w:tcPr>
          <w:p w14:paraId="7C89D4B8" w14:textId="77777777" w:rsidR="005441BA" w:rsidRDefault="005441BA" w:rsidP="0063117D">
            <w:pPr>
              <w:autoSpaceDE w:val="0"/>
              <w:autoSpaceDN w:val="0"/>
              <w:adjustRightInd w:val="0"/>
              <w:spacing w:line="256" w:lineRule="auto"/>
              <w:jc w:val="center"/>
              <w:rPr>
                <w:color w:val="000000"/>
                <w:sz w:val="20"/>
                <w:szCs w:val="20"/>
              </w:rPr>
            </w:pPr>
          </w:p>
          <w:p w14:paraId="321D72C5" w14:textId="77777777" w:rsidR="005441BA" w:rsidRDefault="005441BA" w:rsidP="0063117D">
            <w:pPr>
              <w:autoSpaceDE w:val="0"/>
              <w:autoSpaceDN w:val="0"/>
              <w:adjustRightInd w:val="0"/>
              <w:spacing w:line="256" w:lineRule="auto"/>
              <w:jc w:val="center"/>
              <w:rPr>
                <w:color w:val="000000"/>
                <w:sz w:val="20"/>
                <w:szCs w:val="20"/>
              </w:rPr>
            </w:pPr>
          </w:p>
          <w:p w14:paraId="235895A1" w14:textId="4EB28822" w:rsidR="0063117D" w:rsidRPr="007D3162" w:rsidRDefault="005441BA" w:rsidP="0063117D">
            <w:pPr>
              <w:autoSpaceDE w:val="0"/>
              <w:autoSpaceDN w:val="0"/>
              <w:adjustRightInd w:val="0"/>
              <w:spacing w:line="256" w:lineRule="auto"/>
              <w:jc w:val="center"/>
              <w:rPr>
                <w:color w:val="000000"/>
                <w:sz w:val="20"/>
                <w:szCs w:val="20"/>
              </w:rPr>
            </w:pPr>
            <w:r w:rsidRPr="00D273BF">
              <w:rPr>
                <w:color w:val="000000"/>
                <w:sz w:val="20"/>
                <w:szCs w:val="20"/>
              </w:rPr>
              <w:t>10000 або 6 міс</w:t>
            </w:r>
          </w:p>
        </w:tc>
        <w:tc>
          <w:tcPr>
            <w:tcW w:w="992" w:type="dxa"/>
          </w:tcPr>
          <w:p w14:paraId="18710F91" w14:textId="77777777" w:rsidR="0063117D" w:rsidRPr="007D3162" w:rsidRDefault="0063117D" w:rsidP="0063117D">
            <w:pPr>
              <w:jc w:val="center"/>
              <w:rPr>
                <w:color w:val="000000"/>
                <w:sz w:val="20"/>
                <w:szCs w:val="20"/>
              </w:rPr>
            </w:pPr>
            <w:r w:rsidRPr="007D3162">
              <w:rPr>
                <w:color w:val="000000"/>
                <w:sz w:val="20"/>
                <w:szCs w:val="20"/>
              </w:rPr>
              <w:t>шт.</w:t>
            </w:r>
          </w:p>
        </w:tc>
        <w:tc>
          <w:tcPr>
            <w:tcW w:w="1134" w:type="dxa"/>
          </w:tcPr>
          <w:p w14:paraId="446EEB7E" w14:textId="77777777" w:rsidR="0063117D" w:rsidRPr="007D3162" w:rsidRDefault="0063117D" w:rsidP="0063117D">
            <w:pPr>
              <w:jc w:val="center"/>
              <w:rPr>
                <w:color w:val="000000"/>
                <w:sz w:val="20"/>
                <w:szCs w:val="20"/>
              </w:rPr>
            </w:pPr>
            <w:r w:rsidRPr="007D3162">
              <w:rPr>
                <w:color w:val="000000"/>
                <w:sz w:val="20"/>
                <w:szCs w:val="20"/>
              </w:rPr>
              <w:t>2</w:t>
            </w:r>
          </w:p>
        </w:tc>
      </w:tr>
      <w:tr w:rsidR="0063117D" w:rsidRPr="007D3162" w14:paraId="03B11539" w14:textId="77777777" w:rsidTr="0063117D">
        <w:trPr>
          <w:gridAfter w:val="1"/>
          <w:wAfter w:w="86" w:type="dxa"/>
          <w:trHeight w:val="127"/>
        </w:trPr>
        <w:tc>
          <w:tcPr>
            <w:tcW w:w="565" w:type="dxa"/>
          </w:tcPr>
          <w:p w14:paraId="1E2B3469" w14:textId="643D367B"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tcPr>
          <w:p w14:paraId="7A86556A" w14:textId="77777777" w:rsidR="0063117D" w:rsidRPr="007D3162" w:rsidRDefault="0063117D" w:rsidP="0063117D">
            <w:pPr>
              <w:rPr>
                <w:color w:val="000000"/>
                <w:sz w:val="20"/>
                <w:szCs w:val="20"/>
              </w:rPr>
            </w:pPr>
            <w:r w:rsidRPr="007D3162">
              <w:rPr>
                <w:color w:val="000000"/>
                <w:sz w:val="20"/>
                <w:szCs w:val="20"/>
              </w:rPr>
              <w:t xml:space="preserve">Роздатна коробка </w:t>
            </w:r>
          </w:p>
        </w:tc>
        <w:tc>
          <w:tcPr>
            <w:tcW w:w="1277" w:type="dxa"/>
            <w:vAlign w:val="bottom"/>
          </w:tcPr>
          <w:p w14:paraId="0E87C955" w14:textId="77777777" w:rsidR="0063117D" w:rsidRPr="007D3162" w:rsidRDefault="0063117D" w:rsidP="0063117D">
            <w:pPr>
              <w:jc w:val="center"/>
              <w:rPr>
                <w:color w:val="000000"/>
                <w:sz w:val="20"/>
                <w:szCs w:val="20"/>
                <w:lang w:val="en-US" w:eastAsia="en-US"/>
              </w:rPr>
            </w:pPr>
            <w:r w:rsidRPr="007D3162">
              <w:rPr>
                <w:color w:val="000000"/>
                <w:sz w:val="20"/>
                <w:szCs w:val="20"/>
              </w:rPr>
              <w:t>RENAULT</w:t>
            </w:r>
          </w:p>
        </w:tc>
        <w:tc>
          <w:tcPr>
            <w:tcW w:w="1560" w:type="dxa"/>
            <w:vAlign w:val="bottom"/>
          </w:tcPr>
          <w:p w14:paraId="0A43853E" w14:textId="77777777" w:rsidR="0063117D" w:rsidRPr="007D3162" w:rsidRDefault="0063117D" w:rsidP="0063117D">
            <w:pPr>
              <w:jc w:val="center"/>
              <w:rPr>
                <w:color w:val="000000"/>
                <w:sz w:val="20"/>
                <w:szCs w:val="20"/>
                <w:lang w:val="en-US" w:eastAsia="en-US"/>
              </w:rPr>
            </w:pPr>
            <w:r w:rsidRPr="007D3162">
              <w:rPr>
                <w:color w:val="000000"/>
                <w:sz w:val="20"/>
                <w:szCs w:val="20"/>
              </w:rPr>
              <w:t>331000153R</w:t>
            </w:r>
          </w:p>
        </w:tc>
        <w:tc>
          <w:tcPr>
            <w:tcW w:w="1418" w:type="dxa"/>
            <w:vMerge/>
          </w:tcPr>
          <w:p w14:paraId="5B5B5A50"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tcPr>
          <w:p w14:paraId="5AA49124" w14:textId="77777777" w:rsidR="0063117D" w:rsidRPr="007D3162" w:rsidRDefault="0063117D" w:rsidP="0063117D">
            <w:pPr>
              <w:jc w:val="center"/>
              <w:rPr>
                <w:color w:val="000000"/>
                <w:sz w:val="20"/>
                <w:szCs w:val="20"/>
              </w:rPr>
            </w:pPr>
            <w:r w:rsidRPr="007D3162">
              <w:rPr>
                <w:color w:val="000000"/>
                <w:sz w:val="20"/>
                <w:szCs w:val="20"/>
              </w:rPr>
              <w:t>шт.</w:t>
            </w:r>
          </w:p>
        </w:tc>
        <w:tc>
          <w:tcPr>
            <w:tcW w:w="1134" w:type="dxa"/>
          </w:tcPr>
          <w:p w14:paraId="7661095C" w14:textId="77777777" w:rsidR="0063117D" w:rsidRPr="007D3162" w:rsidRDefault="0063117D" w:rsidP="0063117D">
            <w:pPr>
              <w:jc w:val="center"/>
              <w:rPr>
                <w:color w:val="000000"/>
                <w:sz w:val="20"/>
                <w:szCs w:val="20"/>
              </w:rPr>
            </w:pPr>
            <w:r w:rsidRPr="007D3162">
              <w:rPr>
                <w:color w:val="000000"/>
                <w:sz w:val="20"/>
                <w:szCs w:val="20"/>
              </w:rPr>
              <w:t>2</w:t>
            </w:r>
          </w:p>
        </w:tc>
      </w:tr>
      <w:tr w:rsidR="0063117D" w:rsidRPr="007D3162" w14:paraId="076584A1" w14:textId="77777777" w:rsidTr="0063117D">
        <w:trPr>
          <w:gridAfter w:val="1"/>
          <w:wAfter w:w="86" w:type="dxa"/>
          <w:trHeight w:val="127"/>
        </w:trPr>
        <w:tc>
          <w:tcPr>
            <w:tcW w:w="565" w:type="dxa"/>
          </w:tcPr>
          <w:p w14:paraId="7AACDE4F" w14:textId="1B600911"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3</w:t>
            </w:r>
          </w:p>
        </w:tc>
        <w:tc>
          <w:tcPr>
            <w:tcW w:w="3646" w:type="dxa"/>
          </w:tcPr>
          <w:p w14:paraId="54D968F8" w14:textId="77777777" w:rsidR="0063117D" w:rsidRPr="007D3162" w:rsidRDefault="0063117D" w:rsidP="0063117D">
            <w:pPr>
              <w:rPr>
                <w:color w:val="000000"/>
                <w:sz w:val="20"/>
                <w:szCs w:val="20"/>
              </w:rPr>
            </w:pPr>
            <w:r w:rsidRPr="007D3162">
              <w:rPr>
                <w:color w:val="000000"/>
                <w:sz w:val="20"/>
                <w:szCs w:val="20"/>
              </w:rPr>
              <w:t>К-кт зчеплення з двомасовим маховиком</w:t>
            </w:r>
          </w:p>
        </w:tc>
        <w:tc>
          <w:tcPr>
            <w:tcW w:w="1277" w:type="dxa"/>
            <w:vAlign w:val="bottom"/>
          </w:tcPr>
          <w:p w14:paraId="339CDE11" w14:textId="77777777" w:rsidR="0063117D" w:rsidRPr="007D3162" w:rsidRDefault="0063117D" w:rsidP="0063117D">
            <w:pPr>
              <w:jc w:val="center"/>
              <w:rPr>
                <w:color w:val="000000"/>
                <w:sz w:val="20"/>
                <w:szCs w:val="20"/>
              </w:rPr>
            </w:pPr>
            <w:r w:rsidRPr="007D3162">
              <w:rPr>
                <w:color w:val="000000"/>
                <w:sz w:val="20"/>
                <w:szCs w:val="20"/>
              </w:rPr>
              <w:t xml:space="preserve">VALEO, </w:t>
            </w:r>
          </w:p>
        </w:tc>
        <w:tc>
          <w:tcPr>
            <w:tcW w:w="1560" w:type="dxa"/>
            <w:vAlign w:val="bottom"/>
          </w:tcPr>
          <w:p w14:paraId="24000234" w14:textId="77777777" w:rsidR="0063117D" w:rsidRPr="007D3162" w:rsidRDefault="0063117D" w:rsidP="0063117D">
            <w:pPr>
              <w:jc w:val="center"/>
              <w:rPr>
                <w:color w:val="000000"/>
                <w:sz w:val="20"/>
                <w:szCs w:val="20"/>
              </w:rPr>
            </w:pPr>
            <w:r w:rsidRPr="007D3162">
              <w:rPr>
                <w:color w:val="000000"/>
                <w:sz w:val="20"/>
                <w:szCs w:val="20"/>
              </w:rPr>
              <w:t>837432</w:t>
            </w:r>
          </w:p>
        </w:tc>
        <w:tc>
          <w:tcPr>
            <w:tcW w:w="1418" w:type="dxa"/>
            <w:vMerge/>
          </w:tcPr>
          <w:p w14:paraId="2F613811"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tcPr>
          <w:p w14:paraId="3FB0C057" w14:textId="77777777" w:rsidR="0063117D" w:rsidRPr="007D3162" w:rsidRDefault="0063117D" w:rsidP="0063117D">
            <w:pPr>
              <w:jc w:val="center"/>
              <w:rPr>
                <w:color w:val="000000"/>
                <w:sz w:val="20"/>
                <w:szCs w:val="20"/>
              </w:rPr>
            </w:pPr>
            <w:r w:rsidRPr="007D3162">
              <w:rPr>
                <w:color w:val="000000"/>
                <w:sz w:val="20"/>
                <w:szCs w:val="20"/>
              </w:rPr>
              <w:t>к-кт</w:t>
            </w:r>
          </w:p>
        </w:tc>
        <w:tc>
          <w:tcPr>
            <w:tcW w:w="1134" w:type="dxa"/>
          </w:tcPr>
          <w:p w14:paraId="7ACF8D1D" w14:textId="496634C4" w:rsidR="0063117D" w:rsidRPr="007D3162" w:rsidRDefault="003019EF" w:rsidP="0063117D">
            <w:pPr>
              <w:jc w:val="center"/>
              <w:rPr>
                <w:color w:val="000000"/>
                <w:sz w:val="20"/>
                <w:szCs w:val="20"/>
              </w:rPr>
            </w:pPr>
            <w:r>
              <w:rPr>
                <w:color w:val="000000"/>
                <w:sz w:val="20"/>
                <w:szCs w:val="20"/>
              </w:rPr>
              <w:t>1</w:t>
            </w:r>
          </w:p>
        </w:tc>
      </w:tr>
      <w:tr w:rsidR="0063117D" w:rsidRPr="007D3162" w14:paraId="2E16CDAB" w14:textId="77777777" w:rsidTr="0063117D">
        <w:trPr>
          <w:gridAfter w:val="1"/>
          <w:wAfter w:w="86" w:type="dxa"/>
          <w:trHeight w:val="127"/>
        </w:trPr>
        <w:tc>
          <w:tcPr>
            <w:tcW w:w="565" w:type="dxa"/>
          </w:tcPr>
          <w:p w14:paraId="5C9DC7F6" w14:textId="4E4898BB"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4</w:t>
            </w:r>
          </w:p>
        </w:tc>
        <w:tc>
          <w:tcPr>
            <w:tcW w:w="3646" w:type="dxa"/>
          </w:tcPr>
          <w:p w14:paraId="2C0D2067" w14:textId="77777777" w:rsidR="0063117D" w:rsidRPr="007D3162" w:rsidRDefault="0063117D" w:rsidP="0063117D">
            <w:pPr>
              <w:rPr>
                <w:color w:val="000000"/>
                <w:sz w:val="20"/>
                <w:szCs w:val="20"/>
              </w:rPr>
            </w:pPr>
            <w:r w:rsidRPr="007D3162">
              <w:rPr>
                <w:color w:val="000000"/>
                <w:sz w:val="20"/>
                <w:szCs w:val="20"/>
              </w:rPr>
              <w:t xml:space="preserve">Кермова рейка </w:t>
            </w:r>
          </w:p>
        </w:tc>
        <w:tc>
          <w:tcPr>
            <w:tcW w:w="1277" w:type="dxa"/>
            <w:vAlign w:val="bottom"/>
          </w:tcPr>
          <w:p w14:paraId="0EA0E8D0" w14:textId="77777777" w:rsidR="0063117D" w:rsidRPr="007D3162" w:rsidRDefault="0063117D" w:rsidP="0063117D">
            <w:pPr>
              <w:jc w:val="center"/>
              <w:rPr>
                <w:color w:val="000000"/>
                <w:sz w:val="20"/>
                <w:szCs w:val="20"/>
              </w:rPr>
            </w:pPr>
            <w:r w:rsidRPr="007D3162">
              <w:rPr>
                <w:color w:val="000000"/>
                <w:sz w:val="20"/>
                <w:szCs w:val="20"/>
              </w:rPr>
              <w:t>RENAULT/DACIA</w:t>
            </w:r>
          </w:p>
        </w:tc>
        <w:tc>
          <w:tcPr>
            <w:tcW w:w="1560" w:type="dxa"/>
            <w:vAlign w:val="bottom"/>
          </w:tcPr>
          <w:p w14:paraId="4E101B6C" w14:textId="77777777" w:rsidR="0063117D" w:rsidRPr="007D3162" w:rsidRDefault="0063117D" w:rsidP="0063117D">
            <w:pPr>
              <w:jc w:val="center"/>
              <w:rPr>
                <w:color w:val="000000"/>
                <w:sz w:val="20"/>
                <w:szCs w:val="20"/>
              </w:rPr>
            </w:pPr>
            <w:r w:rsidRPr="007D3162">
              <w:rPr>
                <w:color w:val="000000"/>
                <w:sz w:val="20"/>
                <w:szCs w:val="20"/>
              </w:rPr>
              <w:t>490016615R</w:t>
            </w:r>
          </w:p>
        </w:tc>
        <w:tc>
          <w:tcPr>
            <w:tcW w:w="1418" w:type="dxa"/>
            <w:vMerge/>
          </w:tcPr>
          <w:p w14:paraId="5AF8F059"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tcPr>
          <w:p w14:paraId="1B2978AD" w14:textId="77777777" w:rsidR="0063117D" w:rsidRPr="007D3162" w:rsidRDefault="0063117D" w:rsidP="0063117D">
            <w:pPr>
              <w:jc w:val="center"/>
              <w:rPr>
                <w:color w:val="000000"/>
                <w:sz w:val="20"/>
                <w:szCs w:val="20"/>
              </w:rPr>
            </w:pPr>
            <w:r w:rsidRPr="007D3162">
              <w:rPr>
                <w:color w:val="000000"/>
                <w:sz w:val="20"/>
                <w:szCs w:val="20"/>
              </w:rPr>
              <w:t>шт.</w:t>
            </w:r>
          </w:p>
        </w:tc>
        <w:tc>
          <w:tcPr>
            <w:tcW w:w="1134" w:type="dxa"/>
          </w:tcPr>
          <w:p w14:paraId="21073F5E" w14:textId="1D84176F" w:rsidR="0063117D" w:rsidRPr="007D3162" w:rsidRDefault="003019EF" w:rsidP="0063117D">
            <w:pPr>
              <w:jc w:val="center"/>
              <w:rPr>
                <w:color w:val="000000"/>
                <w:sz w:val="20"/>
                <w:szCs w:val="20"/>
              </w:rPr>
            </w:pPr>
            <w:r>
              <w:rPr>
                <w:color w:val="000000"/>
                <w:sz w:val="20"/>
                <w:szCs w:val="20"/>
              </w:rPr>
              <w:t>1</w:t>
            </w:r>
          </w:p>
        </w:tc>
      </w:tr>
      <w:tr w:rsidR="0063117D" w:rsidRPr="007D3162" w14:paraId="25C0A048" w14:textId="77777777" w:rsidTr="0063117D">
        <w:trPr>
          <w:gridAfter w:val="1"/>
          <w:wAfter w:w="86" w:type="dxa"/>
          <w:trHeight w:val="127"/>
        </w:trPr>
        <w:tc>
          <w:tcPr>
            <w:tcW w:w="10592" w:type="dxa"/>
            <w:gridSpan w:val="7"/>
          </w:tcPr>
          <w:p w14:paraId="3BDCEEC4" w14:textId="77777777" w:rsidR="0063117D" w:rsidRPr="0086013F" w:rsidRDefault="0063117D" w:rsidP="0063117D">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MITSUBISHI Outlander тип JMBXDGG2WHZ007668</w:t>
            </w:r>
          </w:p>
        </w:tc>
      </w:tr>
      <w:tr w:rsidR="0063117D" w:rsidRPr="007D3162" w14:paraId="30404C2C" w14:textId="77777777" w:rsidTr="0063117D">
        <w:trPr>
          <w:gridAfter w:val="1"/>
          <w:wAfter w:w="86" w:type="dxa"/>
          <w:trHeight w:val="127"/>
        </w:trPr>
        <w:tc>
          <w:tcPr>
            <w:tcW w:w="565" w:type="dxa"/>
          </w:tcPr>
          <w:p w14:paraId="69D1C425" w14:textId="521829AE"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bottom"/>
          </w:tcPr>
          <w:p w14:paraId="2F5E9F0D" w14:textId="77777777" w:rsidR="0063117D" w:rsidRPr="007D3162" w:rsidRDefault="0063117D" w:rsidP="0063117D">
            <w:pPr>
              <w:rPr>
                <w:color w:val="000000"/>
                <w:sz w:val="20"/>
                <w:szCs w:val="20"/>
                <w:lang w:val="en-US" w:eastAsia="en-US"/>
              </w:rPr>
            </w:pPr>
            <w:r w:rsidRPr="007D3162">
              <w:rPr>
                <w:color w:val="000000"/>
                <w:sz w:val="20"/>
                <w:szCs w:val="20"/>
              </w:rPr>
              <w:t xml:space="preserve">Нагрівальний елемент опалювання салону </w:t>
            </w:r>
          </w:p>
        </w:tc>
        <w:tc>
          <w:tcPr>
            <w:tcW w:w="1277" w:type="dxa"/>
            <w:vAlign w:val="bottom"/>
          </w:tcPr>
          <w:p w14:paraId="5C0886DE" w14:textId="77777777" w:rsidR="0063117D" w:rsidRPr="007D3162" w:rsidRDefault="0063117D" w:rsidP="0063117D">
            <w:pPr>
              <w:jc w:val="center"/>
              <w:rPr>
                <w:color w:val="000000"/>
                <w:sz w:val="20"/>
                <w:szCs w:val="20"/>
                <w:lang w:val="en-US" w:eastAsia="en-US"/>
              </w:rPr>
            </w:pPr>
            <w:r>
              <w:rPr>
                <w:color w:val="000000"/>
                <w:sz w:val="20"/>
                <w:szCs w:val="20"/>
              </w:rPr>
              <w:t>MITSUBISHI</w:t>
            </w:r>
            <w:r w:rsidRPr="007D3162">
              <w:rPr>
                <w:color w:val="000000"/>
                <w:sz w:val="20"/>
                <w:szCs w:val="20"/>
              </w:rPr>
              <w:t xml:space="preserve"> </w:t>
            </w:r>
          </w:p>
        </w:tc>
        <w:tc>
          <w:tcPr>
            <w:tcW w:w="1560" w:type="dxa"/>
            <w:vAlign w:val="bottom"/>
          </w:tcPr>
          <w:p w14:paraId="4E2AE7FC" w14:textId="77777777" w:rsidR="0063117D" w:rsidRPr="007D3162" w:rsidRDefault="0063117D" w:rsidP="0063117D">
            <w:pPr>
              <w:jc w:val="center"/>
              <w:rPr>
                <w:color w:val="000000"/>
                <w:sz w:val="20"/>
                <w:szCs w:val="20"/>
                <w:lang w:val="en-US" w:eastAsia="en-US"/>
              </w:rPr>
            </w:pPr>
            <w:r w:rsidRPr="007D3162">
              <w:rPr>
                <w:color w:val="000000"/>
                <w:sz w:val="20"/>
                <w:szCs w:val="20"/>
              </w:rPr>
              <w:t>7807A021</w:t>
            </w:r>
          </w:p>
        </w:tc>
        <w:tc>
          <w:tcPr>
            <w:tcW w:w="1418" w:type="dxa"/>
            <w:vMerge w:val="restart"/>
            <w:vAlign w:val="center"/>
          </w:tcPr>
          <w:p w14:paraId="5F12999E" w14:textId="77777777" w:rsidR="0063117D" w:rsidRPr="007D3162" w:rsidRDefault="0063117D" w:rsidP="0063117D">
            <w:pPr>
              <w:autoSpaceDE w:val="0"/>
              <w:autoSpaceDN w:val="0"/>
              <w:adjustRightInd w:val="0"/>
              <w:spacing w:line="256" w:lineRule="auto"/>
              <w:jc w:val="center"/>
              <w:rPr>
                <w:color w:val="000000"/>
                <w:sz w:val="20"/>
                <w:szCs w:val="20"/>
              </w:rPr>
            </w:pPr>
            <w:r w:rsidRPr="00D273BF">
              <w:rPr>
                <w:color w:val="000000"/>
                <w:sz w:val="20"/>
                <w:szCs w:val="20"/>
              </w:rPr>
              <w:t>10000 або 6 міс</w:t>
            </w:r>
          </w:p>
        </w:tc>
        <w:tc>
          <w:tcPr>
            <w:tcW w:w="992" w:type="dxa"/>
            <w:vAlign w:val="center"/>
          </w:tcPr>
          <w:p w14:paraId="679C31E4" w14:textId="77777777" w:rsidR="0063117D" w:rsidRPr="007D3162" w:rsidRDefault="0063117D" w:rsidP="0063117D">
            <w:pPr>
              <w:jc w:val="center"/>
              <w:rPr>
                <w:color w:val="000000"/>
                <w:sz w:val="20"/>
                <w:szCs w:val="20"/>
                <w:lang w:val="en-US" w:eastAsia="en-US"/>
              </w:rPr>
            </w:pPr>
            <w:r w:rsidRPr="007D3162">
              <w:rPr>
                <w:color w:val="000000"/>
                <w:sz w:val="20"/>
                <w:szCs w:val="20"/>
              </w:rPr>
              <w:t>шт.</w:t>
            </w:r>
          </w:p>
        </w:tc>
        <w:tc>
          <w:tcPr>
            <w:tcW w:w="1134" w:type="dxa"/>
            <w:vAlign w:val="center"/>
          </w:tcPr>
          <w:p w14:paraId="6E32DC74" w14:textId="77777777" w:rsidR="0063117D" w:rsidRPr="007D3162" w:rsidRDefault="0063117D" w:rsidP="0063117D">
            <w:pPr>
              <w:jc w:val="center"/>
              <w:rPr>
                <w:color w:val="000000"/>
                <w:sz w:val="20"/>
                <w:szCs w:val="20"/>
                <w:lang w:val="en-US" w:eastAsia="en-US"/>
              </w:rPr>
            </w:pPr>
            <w:r w:rsidRPr="007D3162">
              <w:rPr>
                <w:color w:val="000000"/>
                <w:sz w:val="20"/>
                <w:szCs w:val="20"/>
              </w:rPr>
              <w:t>2</w:t>
            </w:r>
          </w:p>
        </w:tc>
      </w:tr>
      <w:tr w:rsidR="0063117D" w:rsidRPr="007D3162" w14:paraId="40C79B7A" w14:textId="77777777" w:rsidTr="0063117D">
        <w:trPr>
          <w:gridAfter w:val="1"/>
          <w:wAfter w:w="86" w:type="dxa"/>
          <w:trHeight w:val="127"/>
        </w:trPr>
        <w:tc>
          <w:tcPr>
            <w:tcW w:w="565" w:type="dxa"/>
          </w:tcPr>
          <w:p w14:paraId="2DB6FB8B" w14:textId="0403D9B2"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5FDCC8E1" w14:textId="77777777" w:rsidR="0063117D" w:rsidRPr="007D3162" w:rsidRDefault="0063117D" w:rsidP="0063117D">
            <w:pPr>
              <w:rPr>
                <w:color w:val="000000"/>
                <w:sz w:val="20"/>
                <w:szCs w:val="20"/>
              </w:rPr>
            </w:pPr>
            <w:r w:rsidRPr="007D3162">
              <w:rPr>
                <w:color w:val="000000"/>
                <w:sz w:val="20"/>
                <w:szCs w:val="20"/>
              </w:rPr>
              <w:t>Рульовий вал</w:t>
            </w:r>
          </w:p>
        </w:tc>
        <w:tc>
          <w:tcPr>
            <w:tcW w:w="1277" w:type="dxa"/>
            <w:vAlign w:val="bottom"/>
          </w:tcPr>
          <w:p w14:paraId="34134139" w14:textId="77777777" w:rsidR="0063117D" w:rsidRPr="007D3162" w:rsidRDefault="0063117D" w:rsidP="0063117D">
            <w:pPr>
              <w:jc w:val="center"/>
              <w:rPr>
                <w:color w:val="000000"/>
                <w:sz w:val="20"/>
                <w:szCs w:val="20"/>
              </w:rPr>
            </w:pPr>
            <w:r w:rsidRPr="007D3162">
              <w:rPr>
                <w:color w:val="000000"/>
                <w:sz w:val="20"/>
                <w:szCs w:val="20"/>
              </w:rPr>
              <w:t>MITSUBISHI</w:t>
            </w:r>
          </w:p>
        </w:tc>
        <w:tc>
          <w:tcPr>
            <w:tcW w:w="1560" w:type="dxa"/>
            <w:vAlign w:val="bottom"/>
          </w:tcPr>
          <w:p w14:paraId="61B9E73F" w14:textId="77777777" w:rsidR="0063117D" w:rsidRPr="007D3162" w:rsidRDefault="0063117D" w:rsidP="0063117D">
            <w:pPr>
              <w:jc w:val="center"/>
              <w:rPr>
                <w:color w:val="000000"/>
                <w:sz w:val="20"/>
                <w:szCs w:val="20"/>
              </w:rPr>
            </w:pPr>
            <w:r w:rsidRPr="007D3162">
              <w:rPr>
                <w:color w:val="000000"/>
                <w:sz w:val="20"/>
                <w:szCs w:val="20"/>
              </w:rPr>
              <w:t>4401A254</w:t>
            </w:r>
          </w:p>
        </w:tc>
        <w:tc>
          <w:tcPr>
            <w:tcW w:w="1418" w:type="dxa"/>
            <w:vMerge/>
          </w:tcPr>
          <w:p w14:paraId="33E936ED"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14ECF02D" w14:textId="77777777" w:rsidR="0063117D" w:rsidRPr="007D3162" w:rsidRDefault="0063117D" w:rsidP="0063117D">
            <w:pPr>
              <w:jc w:val="center"/>
              <w:rPr>
                <w:color w:val="000000"/>
                <w:sz w:val="20"/>
                <w:szCs w:val="20"/>
              </w:rPr>
            </w:pPr>
            <w:r w:rsidRPr="007D3162">
              <w:rPr>
                <w:color w:val="000000"/>
                <w:sz w:val="20"/>
                <w:szCs w:val="20"/>
              </w:rPr>
              <w:t>шт.</w:t>
            </w:r>
          </w:p>
        </w:tc>
        <w:tc>
          <w:tcPr>
            <w:tcW w:w="1134" w:type="dxa"/>
            <w:vAlign w:val="center"/>
          </w:tcPr>
          <w:p w14:paraId="60C6AC29" w14:textId="5A46380F" w:rsidR="0063117D" w:rsidRPr="007D3162" w:rsidRDefault="003019EF" w:rsidP="0063117D">
            <w:pPr>
              <w:jc w:val="center"/>
              <w:rPr>
                <w:color w:val="000000"/>
                <w:sz w:val="20"/>
                <w:szCs w:val="20"/>
              </w:rPr>
            </w:pPr>
            <w:r>
              <w:rPr>
                <w:color w:val="000000"/>
                <w:sz w:val="20"/>
                <w:szCs w:val="20"/>
              </w:rPr>
              <w:t>1</w:t>
            </w:r>
          </w:p>
        </w:tc>
      </w:tr>
      <w:tr w:rsidR="0063117D" w:rsidRPr="007D3162" w14:paraId="3A3B23C4" w14:textId="77777777" w:rsidTr="0063117D">
        <w:trPr>
          <w:gridAfter w:val="1"/>
          <w:wAfter w:w="86" w:type="dxa"/>
          <w:trHeight w:val="127"/>
        </w:trPr>
        <w:tc>
          <w:tcPr>
            <w:tcW w:w="565" w:type="dxa"/>
          </w:tcPr>
          <w:p w14:paraId="79205358" w14:textId="22C34135"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3</w:t>
            </w:r>
          </w:p>
        </w:tc>
        <w:tc>
          <w:tcPr>
            <w:tcW w:w="3646" w:type="dxa"/>
            <w:vAlign w:val="bottom"/>
          </w:tcPr>
          <w:p w14:paraId="682A6182" w14:textId="77777777" w:rsidR="0063117D" w:rsidRPr="007D3162" w:rsidRDefault="0063117D" w:rsidP="0063117D">
            <w:pPr>
              <w:rPr>
                <w:color w:val="000000"/>
                <w:sz w:val="20"/>
                <w:szCs w:val="20"/>
              </w:rPr>
            </w:pPr>
            <w:r w:rsidRPr="007D3162">
              <w:rPr>
                <w:color w:val="000000"/>
                <w:sz w:val="20"/>
                <w:szCs w:val="20"/>
              </w:rPr>
              <w:t>Модуль теплообмінювача ВВБ</w:t>
            </w:r>
          </w:p>
        </w:tc>
        <w:tc>
          <w:tcPr>
            <w:tcW w:w="1277" w:type="dxa"/>
            <w:vAlign w:val="bottom"/>
          </w:tcPr>
          <w:p w14:paraId="3CEBB2E2" w14:textId="77777777" w:rsidR="0063117D" w:rsidRPr="007D3162" w:rsidRDefault="0063117D" w:rsidP="0063117D">
            <w:pPr>
              <w:jc w:val="center"/>
              <w:rPr>
                <w:color w:val="000000"/>
                <w:sz w:val="20"/>
                <w:szCs w:val="20"/>
              </w:rPr>
            </w:pPr>
            <w:r w:rsidRPr="007D3162">
              <w:rPr>
                <w:color w:val="000000"/>
                <w:sz w:val="20"/>
                <w:szCs w:val="20"/>
              </w:rPr>
              <w:t xml:space="preserve">Міtsubishi </w:t>
            </w:r>
          </w:p>
        </w:tc>
        <w:tc>
          <w:tcPr>
            <w:tcW w:w="1560" w:type="dxa"/>
            <w:vAlign w:val="bottom"/>
          </w:tcPr>
          <w:p w14:paraId="393A6F34" w14:textId="77777777" w:rsidR="0063117D" w:rsidRPr="007D3162" w:rsidRDefault="0063117D" w:rsidP="0063117D">
            <w:pPr>
              <w:jc w:val="center"/>
              <w:rPr>
                <w:color w:val="000000"/>
                <w:sz w:val="20"/>
                <w:szCs w:val="20"/>
              </w:rPr>
            </w:pPr>
            <w:r w:rsidRPr="007D3162">
              <w:rPr>
                <w:color w:val="000000"/>
                <w:sz w:val="20"/>
                <w:szCs w:val="20"/>
              </w:rPr>
              <w:t>7810A170</w:t>
            </w:r>
          </w:p>
        </w:tc>
        <w:tc>
          <w:tcPr>
            <w:tcW w:w="1418" w:type="dxa"/>
            <w:vMerge/>
          </w:tcPr>
          <w:p w14:paraId="11C8F556"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657896BE" w14:textId="77777777" w:rsidR="0063117D" w:rsidRPr="007D3162" w:rsidRDefault="0063117D" w:rsidP="0063117D">
            <w:pPr>
              <w:jc w:val="center"/>
              <w:rPr>
                <w:color w:val="000000"/>
                <w:sz w:val="20"/>
                <w:szCs w:val="20"/>
              </w:rPr>
            </w:pPr>
            <w:r w:rsidRPr="007D3162">
              <w:rPr>
                <w:color w:val="000000"/>
                <w:sz w:val="20"/>
                <w:szCs w:val="20"/>
              </w:rPr>
              <w:t>шт.</w:t>
            </w:r>
          </w:p>
        </w:tc>
        <w:tc>
          <w:tcPr>
            <w:tcW w:w="1134" w:type="dxa"/>
            <w:vAlign w:val="center"/>
          </w:tcPr>
          <w:p w14:paraId="5E3BE132" w14:textId="77777777" w:rsidR="0063117D" w:rsidRPr="007D3162" w:rsidRDefault="0063117D" w:rsidP="0063117D">
            <w:pPr>
              <w:jc w:val="center"/>
              <w:rPr>
                <w:color w:val="000000"/>
                <w:sz w:val="20"/>
                <w:szCs w:val="20"/>
              </w:rPr>
            </w:pPr>
            <w:r w:rsidRPr="007D3162">
              <w:rPr>
                <w:color w:val="000000"/>
                <w:sz w:val="20"/>
                <w:szCs w:val="20"/>
              </w:rPr>
              <w:t>1</w:t>
            </w:r>
          </w:p>
        </w:tc>
      </w:tr>
      <w:tr w:rsidR="0063117D" w:rsidRPr="007D3162" w14:paraId="3CEA14ED" w14:textId="77777777" w:rsidTr="0063117D">
        <w:trPr>
          <w:gridAfter w:val="1"/>
          <w:wAfter w:w="86" w:type="dxa"/>
          <w:trHeight w:val="127"/>
        </w:trPr>
        <w:tc>
          <w:tcPr>
            <w:tcW w:w="565" w:type="dxa"/>
          </w:tcPr>
          <w:p w14:paraId="716DE32A" w14:textId="37A942EE"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4</w:t>
            </w:r>
          </w:p>
        </w:tc>
        <w:tc>
          <w:tcPr>
            <w:tcW w:w="3646" w:type="dxa"/>
            <w:vAlign w:val="bottom"/>
          </w:tcPr>
          <w:p w14:paraId="1FB0BC9E" w14:textId="77777777" w:rsidR="0063117D" w:rsidRPr="007D3162" w:rsidRDefault="0063117D" w:rsidP="0063117D">
            <w:pPr>
              <w:rPr>
                <w:color w:val="000000"/>
                <w:sz w:val="20"/>
                <w:szCs w:val="20"/>
              </w:rPr>
            </w:pPr>
            <w:r w:rsidRPr="007D3162">
              <w:rPr>
                <w:color w:val="000000"/>
                <w:sz w:val="20"/>
                <w:szCs w:val="20"/>
              </w:rPr>
              <w:t xml:space="preserve">Вакуумний підсилювач гальм </w:t>
            </w:r>
          </w:p>
        </w:tc>
        <w:tc>
          <w:tcPr>
            <w:tcW w:w="1277" w:type="dxa"/>
            <w:vAlign w:val="bottom"/>
          </w:tcPr>
          <w:p w14:paraId="5A40C4B3" w14:textId="77777777" w:rsidR="0063117D" w:rsidRPr="007D3162" w:rsidRDefault="0063117D" w:rsidP="0063117D">
            <w:pPr>
              <w:jc w:val="center"/>
              <w:rPr>
                <w:color w:val="000000"/>
                <w:sz w:val="20"/>
                <w:szCs w:val="20"/>
              </w:rPr>
            </w:pPr>
            <w:r w:rsidRPr="007D3162">
              <w:rPr>
                <w:color w:val="000000"/>
                <w:sz w:val="20"/>
                <w:szCs w:val="20"/>
              </w:rPr>
              <w:t>MITSUBISHI</w:t>
            </w:r>
          </w:p>
        </w:tc>
        <w:tc>
          <w:tcPr>
            <w:tcW w:w="1560" w:type="dxa"/>
            <w:vAlign w:val="bottom"/>
          </w:tcPr>
          <w:p w14:paraId="01C6F5ED" w14:textId="77777777" w:rsidR="0063117D" w:rsidRPr="007D3162" w:rsidRDefault="0063117D" w:rsidP="0063117D">
            <w:pPr>
              <w:jc w:val="center"/>
              <w:rPr>
                <w:color w:val="000000"/>
                <w:sz w:val="20"/>
                <w:szCs w:val="20"/>
              </w:rPr>
            </w:pPr>
            <w:r w:rsidRPr="007D3162">
              <w:rPr>
                <w:color w:val="000000"/>
                <w:sz w:val="20"/>
                <w:szCs w:val="20"/>
              </w:rPr>
              <w:t>4641A020</w:t>
            </w:r>
          </w:p>
        </w:tc>
        <w:tc>
          <w:tcPr>
            <w:tcW w:w="1418" w:type="dxa"/>
            <w:vMerge/>
          </w:tcPr>
          <w:p w14:paraId="48D531FB"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35EB3C75" w14:textId="77777777" w:rsidR="0063117D" w:rsidRPr="007D3162" w:rsidRDefault="0063117D" w:rsidP="0063117D">
            <w:pPr>
              <w:jc w:val="center"/>
              <w:rPr>
                <w:color w:val="000000"/>
                <w:sz w:val="20"/>
                <w:szCs w:val="20"/>
              </w:rPr>
            </w:pPr>
            <w:r w:rsidRPr="007D3162">
              <w:rPr>
                <w:color w:val="000000"/>
                <w:sz w:val="20"/>
                <w:szCs w:val="20"/>
              </w:rPr>
              <w:t>шт.</w:t>
            </w:r>
          </w:p>
        </w:tc>
        <w:tc>
          <w:tcPr>
            <w:tcW w:w="1134" w:type="dxa"/>
            <w:vAlign w:val="center"/>
          </w:tcPr>
          <w:p w14:paraId="1C7B2FEB" w14:textId="2FD5DC82" w:rsidR="0063117D" w:rsidRPr="007D3162" w:rsidRDefault="003019EF" w:rsidP="0063117D">
            <w:pPr>
              <w:jc w:val="center"/>
              <w:rPr>
                <w:color w:val="000000"/>
                <w:sz w:val="20"/>
                <w:szCs w:val="20"/>
              </w:rPr>
            </w:pPr>
            <w:r>
              <w:rPr>
                <w:color w:val="000000"/>
                <w:sz w:val="20"/>
                <w:szCs w:val="20"/>
              </w:rPr>
              <w:t>1</w:t>
            </w:r>
          </w:p>
        </w:tc>
      </w:tr>
      <w:tr w:rsidR="0063117D" w:rsidRPr="007D3162" w14:paraId="3BCE3310" w14:textId="77777777" w:rsidTr="0063117D">
        <w:trPr>
          <w:gridAfter w:val="1"/>
          <w:wAfter w:w="86" w:type="dxa"/>
          <w:trHeight w:val="127"/>
        </w:trPr>
        <w:tc>
          <w:tcPr>
            <w:tcW w:w="10592" w:type="dxa"/>
            <w:gridSpan w:val="7"/>
          </w:tcPr>
          <w:p w14:paraId="6E227ACE" w14:textId="77777777" w:rsidR="0063117D" w:rsidRPr="0086013F" w:rsidRDefault="0063117D" w:rsidP="0063117D">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Subaru Outback 1894 тип кузова  JF1BPELUA4G013886</w:t>
            </w:r>
          </w:p>
        </w:tc>
      </w:tr>
      <w:tr w:rsidR="0063117D" w:rsidRPr="007D3162" w14:paraId="05EAFF49" w14:textId="77777777" w:rsidTr="0063117D">
        <w:trPr>
          <w:gridAfter w:val="1"/>
          <w:wAfter w:w="86" w:type="dxa"/>
          <w:trHeight w:val="127"/>
        </w:trPr>
        <w:tc>
          <w:tcPr>
            <w:tcW w:w="565" w:type="dxa"/>
          </w:tcPr>
          <w:p w14:paraId="7089BAF6"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center"/>
          </w:tcPr>
          <w:p w14:paraId="6ED65A83" w14:textId="77777777" w:rsidR="0063117D" w:rsidRPr="00713635" w:rsidRDefault="0063117D" w:rsidP="0063117D">
            <w:pPr>
              <w:rPr>
                <w:color w:val="000000"/>
                <w:sz w:val="20"/>
                <w:szCs w:val="20"/>
                <w:lang w:val="en-US" w:eastAsia="en-US"/>
              </w:rPr>
            </w:pPr>
            <w:r w:rsidRPr="00713635">
              <w:rPr>
                <w:color w:val="000000"/>
                <w:sz w:val="20"/>
                <w:szCs w:val="20"/>
              </w:rPr>
              <w:t xml:space="preserve">К-кт цепу ГРМ </w:t>
            </w:r>
          </w:p>
        </w:tc>
        <w:tc>
          <w:tcPr>
            <w:tcW w:w="1277" w:type="dxa"/>
            <w:vAlign w:val="bottom"/>
          </w:tcPr>
          <w:p w14:paraId="305B4A34" w14:textId="77777777" w:rsidR="0063117D" w:rsidRPr="00713635" w:rsidRDefault="0063117D" w:rsidP="0063117D">
            <w:pPr>
              <w:jc w:val="center"/>
              <w:rPr>
                <w:color w:val="000000"/>
                <w:sz w:val="20"/>
                <w:szCs w:val="20"/>
                <w:lang w:val="en-US" w:eastAsia="en-US"/>
              </w:rPr>
            </w:pPr>
            <w:r w:rsidRPr="00713635">
              <w:rPr>
                <w:color w:val="000000"/>
                <w:sz w:val="20"/>
                <w:szCs w:val="20"/>
              </w:rPr>
              <w:t>HOTARU</w:t>
            </w:r>
          </w:p>
        </w:tc>
        <w:tc>
          <w:tcPr>
            <w:tcW w:w="1560" w:type="dxa"/>
            <w:vAlign w:val="bottom"/>
          </w:tcPr>
          <w:p w14:paraId="393A750C" w14:textId="77777777" w:rsidR="0063117D" w:rsidRPr="00713635" w:rsidRDefault="0063117D" w:rsidP="0063117D">
            <w:pPr>
              <w:jc w:val="center"/>
              <w:rPr>
                <w:color w:val="000000"/>
                <w:sz w:val="20"/>
                <w:szCs w:val="20"/>
                <w:lang w:val="en-US" w:eastAsia="en-US"/>
              </w:rPr>
            </w:pPr>
            <w:r w:rsidRPr="00713635">
              <w:rPr>
                <w:color w:val="000000"/>
                <w:sz w:val="20"/>
                <w:szCs w:val="20"/>
              </w:rPr>
              <w:t>HTKSB02</w:t>
            </w:r>
          </w:p>
        </w:tc>
        <w:tc>
          <w:tcPr>
            <w:tcW w:w="1418" w:type="dxa"/>
            <w:vMerge w:val="restart"/>
            <w:vAlign w:val="center"/>
          </w:tcPr>
          <w:p w14:paraId="12A92421" w14:textId="77777777" w:rsidR="0063117D" w:rsidRPr="007D3162" w:rsidRDefault="0063117D" w:rsidP="0063117D">
            <w:pPr>
              <w:autoSpaceDE w:val="0"/>
              <w:autoSpaceDN w:val="0"/>
              <w:adjustRightInd w:val="0"/>
              <w:spacing w:line="256" w:lineRule="auto"/>
              <w:jc w:val="center"/>
              <w:rPr>
                <w:color w:val="000000"/>
                <w:sz w:val="20"/>
                <w:szCs w:val="20"/>
              </w:rPr>
            </w:pPr>
            <w:r w:rsidRPr="00D273BF">
              <w:rPr>
                <w:color w:val="000000"/>
                <w:sz w:val="20"/>
                <w:szCs w:val="20"/>
              </w:rPr>
              <w:t>10000 або 6 міс</w:t>
            </w:r>
          </w:p>
        </w:tc>
        <w:tc>
          <w:tcPr>
            <w:tcW w:w="992" w:type="dxa"/>
            <w:vAlign w:val="center"/>
          </w:tcPr>
          <w:p w14:paraId="7DDBC680" w14:textId="77777777" w:rsidR="0063117D" w:rsidRPr="00713635" w:rsidRDefault="0063117D" w:rsidP="0063117D">
            <w:pPr>
              <w:jc w:val="center"/>
              <w:rPr>
                <w:color w:val="000000"/>
                <w:sz w:val="20"/>
                <w:szCs w:val="20"/>
                <w:lang w:val="en-US" w:eastAsia="en-US"/>
              </w:rPr>
            </w:pPr>
            <w:r w:rsidRPr="00713635">
              <w:rPr>
                <w:color w:val="000000"/>
                <w:sz w:val="20"/>
                <w:szCs w:val="20"/>
              </w:rPr>
              <w:t>к-кт</w:t>
            </w:r>
          </w:p>
        </w:tc>
        <w:tc>
          <w:tcPr>
            <w:tcW w:w="1134" w:type="dxa"/>
            <w:vAlign w:val="center"/>
          </w:tcPr>
          <w:p w14:paraId="735B0566" w14:textId="77777777" w:rsidR="0063117D" w:rsidRPr="00713635" w:rsidRDefault="0063117D" w:rsidP="0063117D">
            <w:pPr>
              <w:jc w:val="center"/>
              <w:rPr>
                <w:color w:val="000000"/>
                <w:sz w:val="20"/>
                <w:szCs w:val="20"/>
                <w:lang w:val="en-US" w:eastAsia="en-US"/>
              </w:rPr>
            </w:pPr>
            <w:r w:rsidRPr="00713635">
              <w:rPr>
                <w:color w:val="000000"/>
                <w:sz w:val="20"/>
                <w:szCs w:val="20"/>
              </w:rPr>
              <w:t>1</w:t>
            </w:r>
          </w:p>
        </w:tc>
      </w:tr>
      <w:tr w:rsidR="0063117D" w:rsidRPr="007D3162" w14:paraId="2C6C7DA3" w14:textId="77777777" w:rsidTr="0063117D">
        <w:trPr>
          <w:gridAfter w:val="1"/>
          <w:wAfter w:w="86" w:type="dxa"/>
          <w:trHeight w:val="127"/>
        </w:trPr>
        <w:tc>
          <w:tcPr>
            <w:tcW w:w="565" w:type="dxa"/>
          </w:tcPr>
          <w:p w14:paraId="23505648"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5C0ADBED" w14:textId="77777777" w:rsidR="0063117D" w:rsidRPr="00713635" w:rsidRDefault="0063117D" w:rsidP="0063117D">
            <w:pPr>
              <w:rPr>
                <w:color w:val="000000"/>
                <w:sz w:val="20"/>
                <w:szCs w:val="20"/>
              </w:rPr>
            </w:pPr>
            <w:r w:rsidRPr="00713635">
              <w:rPr>
                <w:color w:val="000000"/>
                <w:sz w:val="20"/>
                <w:szCs w:val="20"/>
              </w:rPr>
              <w:t>Гідроблок керува</w:t>
            </w:r>
            <w:r>
              <w:rPr>
                <w:color w:val="000000"/>
                <w:sz w:val="20"/>
                <w:szCs w:val="20"/>
              </w:rPr>
              <w:t>н</w:t>
            </w:r>
            <w:r w:rsidRPr="00713635">
              <w:rPr>
                <w:color w:val="000000"/>
                <w:sz w:val="20"/>
                <w:szCs w:val="20"/>
              </w:rPr>
              <w:t>ня АКПП</w:t>
            </w:r>
          </w:p>
        </w:tc>
        <w:tc>
          <w:tcPr>
            <w:tcW w:w="1277" w:type="dxa"/>
            <w:vAlign w:val="bottom"/>
          </w:tcPr>
          <w:p w14:paraId="27A3EFC9" w14:textId="77777777" w:rsidR="0063117D" w:rsidRPr="00713635" w:rsidRDefault="0063117D" w:rsidP="0063117D">
            <w:pPr>
              <w:jc w:val="center"/>
              <w:rPr>
                <w:color w:val="000000"/>
                <w:sz w:val="20"/>
                <w:szCs w:val="20"/>
              </w:rPr>
            </w:pPr>
            <w:r w:rsidRPr="00713635">
              <w:rPr>
                <w:color w:val="000000"/>
                <w:sz w:val="20"/>
                <w:szCs w:val="20"/>
              </w:rPr>
              <w:t>SUBARU</w:t>
            </w:r>
          </w:p>
        </w:tc>
        <w:tc>
          <w:tcPr>
            <w:tcW w:w="1560" w:type="dxa"/>
            <w:vAlign w:val="bottom"/>
          </w:tcPr>
          <w:p w14:paraId="5732BFF2" w14:textId="77777777" w:rsidR="0063117D" w:rsidRPr="00713635" w:rsidRDefault="0063117D" w:rsidP="0063117D">
            <w:pPr>
              <w:jc w:val="center"/>
              <w:rPr>
                <w:color w:val="000000"/>
                <w:sz w:val="20"/>
                <w:szCs w:val="20"/>
              </w:rPr>
            </w:pPr>
            <w:r w:rsidRPr="00713635">
              <w:rPr>
                <w:color w:val="000000"/>
                <w:sz w:val="20"/>
                <w:szCs w:val="20"/>
              </w:rPr>
              <w:t>31705AA4309L</w:t>
            </w:r>
          </w:p>
        </w:tc>
        <w:tc>
          <w:tcPr>
            <w:tcW w:w="1418" w:type="dxa"/>
            <w:vMerge/>
          </w:tcPr>
          <w:p w14:paraId="50FA7D28"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34A043FE" w14:textId="77777777" w:rsidR="0063117D" w:rsidRPr="00713635" w:rsidRDefault="0063117D" w:rsidP="0063117D">
            <w:pPr>
              <w:jc w:val="center"/>
              <w:rPr>
                <w:color w:val="000000"/>
                <w:sz w:val="20"/>
                <w:szCs w:val="20"/>
              </w:rPr>
            </w:pPr>
            <w:r w:rsidRPr="00713635">
              <w:rPr>
                <w:color w:val="000000"/>
                <w:sz w:val="20"/>
                <w:szCs w:val="20"/>
              </w:rPr>
              <w:t>шт.</w:t>
            </w:r>
          </w:p>
        </w:tc>
        <w:tc>
          <w:tcPr>
            <w:tcW w:w="1134" w:type="dxa"/>
            <w:vAlign w:val="center"/>
          </w:tcPr>
          <w:p w14:paraId="035D46A9" w14:textId="77777777" w:rsidR="0063117D" w:rsidRPr="00713635" w:rsidRDefault="0063117D" w:rsidP="0063117D">
            <w:pPr>
              <w:jc w:val="center"/>
              <w:rPr>
                <w:color w:val="000000"/>
                <w:sz w:val="20"/>
                <w:szCs w:val="20"/>
              </w:rPr>
            </w:pPr>
            <w:r w:rsidRPr="00713635">
              <w:rPr>
                <w:color w:val="000000"/>
                <w:sz w:val="20"/>
                <w:szCs w:val="20"/>
              </w:rPr>
              <w:t>1</w:t>
            </w:r>
          </w:p>
        </w:tc>
      </w:tr>
      <w:tr w:rsidR="0063117D" w:rsidRPr="007D3162" w14:paraId="294AEB51" w14:textId="77777777" w:rsidTr="0063117D">
        <w:trPr>
          <w:gridAfter w:val="1"/>
          <w:wAfter w:w="86" w:type="dxa"/>
          <w:trHeight w:val="127"/>
        </w:trPr>
        <w:tc>
          <w:tcPr>
            <w:tcW w:w="565" w:type="dxa"/>
          </w:tcPr>
          <w:p w14:paraId="591CB18D"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3</w:t>
            </w:r>
          </w:p>
        </w:tc>
        <w:tc>
          <w:tcPr>
            <w:tcW w:w="3646" w:type="dxa"/>
            <w:vAlign w:val="bottom"/>
          </w:tcPr>
          <w:p w14:paraId="3CD4582C" w14:textId="77777777" w:rsidR="0063117D" w:rsidRPr="00713635" w:rsidRDefault="0063117D" w:rsidP="0063117D">
            <w:pPr>
              <w:rPr>
                <w:color w:val="000000"/>
                <w:sz w:val="20"/>
                <w:szCs w:val="20"/>
              </w:rPr>
            </w:pPr>
            <w:r w:rsidRPr="00713635">
              <w:rPr>
                <w:color w:val="000000"/>
                <w:sz w:val="20"/>
                <w:szCs w:val="20"/>
              </w:rPr>
              <w:t>Гідротрансформатор АКПП</w:t>
            </w:r>
          </w:p>
        </w:tc>
        <w:tc>
          <w:tcPr>
            <w:tcW w:w="1277" w:type="dxa"/>
            <w:vAlign w:val="bottom"/>
          </w:tcPr>
          <w:p w14:paraId="394763AE" w14:textId="77777777" w:rsidR="0063117D" w:rsidRPr="00713635" w:rsidRDefault="0063117D" w:rsidP="0063117D">
            <w:pPr>
              <w:jc w:val="center"/>
              <w:rPr>
                <w:color w:val="000000"/>
                <w:sz w:val="20"/>
                <w:szCs w:val="20"/>
              </w:rPr>
            </w:pPr>
            <w:r>
              <w:rPr>
                <w:color w:val="000000"/>
                <w:sz w:val="20"/>
                <w:szCs w:val="20"/>
              </w:rPr>
              <w:t>SUBARU</w:t>
            </w:r>
          </w:p>
        </w:tc>
        <w:tc>
          <w:tcPr>
            <w:tcW w:w="1560" w:type="dxa"/>
            <w:vAlign w:val="bottom"/>
          </w:tcPr>
          <w:p w14:paraId="02C7DFEF" w14:textId="77777777" w:rsidR="0063117D" w:rsidRPr="00713635" w:rsidRDefault="0063117D" w:rsidP="0063117D">
            <w:pPr>
              <w:jc w:val="center"/>
              <w:rPr>
                <w:color w:val="000000"/>
                <w:sz w:val="20"/>
                <w:szCs w:val="20"/>
              </w:rPr>
            </w:pPr>
            <w:r w:rsidRPr="00713635">
              <w:rPr>
                <w:color w:val="000000"/>
                <w:sz w:val="20"/>
                <w:szCs w:val="20"/>
              </w:rPr>
              <w:t>31100AA981</w:t>
            </w:r>
          </w:p>
        </w:tc>
        <w:tc>
          <w:tcPr>
            <w:tcW w:w="1418" w:type="dxa"/>
            <w:vMerge/>
          </w:tcPr>
          <w:p w14:paraId="48E67F82"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4DB67419" w14:textId="77777777" w:rsidR="0063117D" w:rsidRPr="00713635" w:rsidRDefault="0063117D" w:rsidP="0063117D">
            <w:pPr>
              <w:jc w:val="center"/>
              <w:rPr>
                <w:color w:val="000000"/>
                <w:sz w:val="20"/>
                <w:szCs w:val="20"/>
              </w:rPr>
            </w:pPr>
            <w:r w:rsidRPr="00713635">
              <w:rPr>
                <w:color w:val="000000"/>
                <w:sz w:val="20"/>
                <w:szCs w:val="20"/>
              </w:rPr>
              <w:t>шт.</w:t>
            </w:r>
          </w:p>
        </w:tc>
        <w:tc>
          <w:tcPr>
            <w:tcW w:w="1134" w:type="dxa"/>
            <w:vAlign w:val="center"/>
          </w:tcPr>
          <w:p w14:paraId="6B90B3B4" w14:textId="77777777" w:rsidR="0063117D" w:rsidRPr="00713635" w:rsidRDefault="0063117D" w:rsidP="0063117D">
            <w:pPr>
              <w:jc w:val="center"/>
              <w:rPr>
                <w:color w:val="000000"/>
                <w:sz w:val="20"/>
                <w:szCs w:val="20"/>
              </w:rPr>
            </w:pPr>
            <w:r w:rsidRPr="00713635">
              <w:rPr>
                <w:color w:val="000000"/>
                <w:sz w:val="20"/>
                <w:szCs w:val="20"/>
              </w:rPr>
              <w:t>1</w:t>
            </w:r>
          </w:p>
        </w:tc>
      </w:tr>
      <w:tr w:rsidR="0063117D" w:rsidRPr="007D3162" w14:paraId="3475A324" w14:textId="77777777" w:rsidTr="0063117D">
        <w:trPr>
          <w:gridAfter w:val="1"/>
          <w:wAfter w:w="86" w:type="dxa"/>
          <w:trHeight w:val="127"/>
        </w:trPr>
        <w:tc>
          <w:tcPr>
            <w:tcW w:w="10592" w:type="dxa"/>
            <w:gridSpan w:val="7"/>
          </w:tcPr>
          <w:p w14:paraId="3A323DB2" w14:textId="77777777" w:rsidR="0063117D" w:rsidRPr="0086013F" w:rsidRDefault="0063117D" w:rsidP="0063117D">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Nissan NP300 ВК3966ВК тип кузова ADNCPUD22U0011300</w:t>
            </w:r>
          </w:p>
        </w:tc>
      </w:tr>
      <w:tr w:rsidR="0063117D" w:rsidRPr="007D3162" w14:paraId="271BDFEA" w14:textId="77777777" w:rsidTr="0063117D">
        <w:trPr>
          <w:gridAfter w:val="1"/>
          <w:wAfter w:w="86" w:type="dxa"/>
          <w:trHeight w:val="127"/>
        </w:trPr>
        <w:tc>
          <w:tcPr>
            <w:tcW w:w="565" w:type="dxa"/>
          </w:tcPr>
          <w:p w14:paraId="20006EE0"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bottom"/>
          </w:tcPr>
          <w:p w14:paraId="4BAA5633" w14:textId="77777777" w:rsidR="0063117D" w:rsidRDefault="0063117D" w:rsidP="0063117D">
            <w:pPr>
              <w:rPr>
                <w:color w:val="000000"/>
                <w:sz w:val="22"/>
                <w:szCs w:val="22"/>
                <w:lang w:val="en-US" w:eastAsia="en-US"/>
              </w:rPr>
            </w:pPr>
            <w:r>
              <w:rPr>
                <w:color w:val="000000"/>
                <w:sz w:val="22"/>
                <w:szCs w:val="22"/>
              </w:rPr>
              <w:t>Кардан задній</w:t>
            </w:r>
          </w:p>
        </w:tc>
        <w:tc>
          <w:tcPr>
            <w:tcW w:w="1277" w:type="dxa"/>
            <w:vAlign w:val="bottom"/>
          </w:tcPr>
          <w:p w14:paraId="60B9BFA9" w14:textId="77777777" w:rsidR="0063117D" w:rsidRPr="00713635" w:rsidRDefault="0063117D" w:rsidP="0063117D">
            <w:pPr>
              <w:jc w:val="center"/>
              <w:rPr>
                <w:color w:val="000000"/>
                <w:sz w:val="20"/>
                <w:szCs w:val="20"/>
                <w:lang w:val="en-US" w:eastAsia="en-US"/>
              </w:rPr>
            </w:pPr>
            <w:r w:rsidRPr="00713635">
              <w:rPr>
                <w:color w:val="000000"/>
                <w:sz w:val="20"/>
                <w:szCs w:val="20"/>
              </w:rPr>
              <w:t>N</w:t>
            </w:r>
            <w:r>
              <w:rPr>
                <w:color w:val="000000"/>
                <w:sz w:val="20"/>
                <w:szCs w:val="20"/>
                <w:lang w:val="en-US"/>
              </w:rPr>
              <w:t>TY</w:t>
            </w:r>
            <w:r w:rsidRPr="00713635">
              <w:rPr>
                <w:color w:val="000000"/>
                <w:sz w:val="20"/>
                <w:szCs w:val="20"/>
              </w:rPr>
              <w:t xml:space="preserve"> </w:t>
            </w:r>
          </w:p>
        </w:tc>
        <w:tc>
          <w:tcPr>
            <w:tcW w:w="1560" w:type="dxa"/>
            <w:vAlign w:val="bottom"/>
          </w:tcPr>
          <w:p w14:paraId="50FAAE21" w14:textId="77777777" w:rsidR="0063117D" w:rsidRPr="00713635" w:rsidRDefault="0063117D" w:rsidP="0063117D">
            <w:pPr>
              <w:jc w:val="center"/>
              <w:rPr>
                <w:color w:val="000000"/>
                <w:sz w:val="20"/>
                <w:szCs w:val="20"/>
                <w:lang w:val="en-US" w:eastAsia="en-US"/>
              </w:rPr>
            </w:pPr>
            <w:r w:rsidRPr="00D44486">
              <w:rPr>
                <w:color w:val="000000"/>
                <w:sz w:val="20"/>
                <w:szCs w:val="20"/>
              </w:rPr>
              <w:t>NWNNS016</w:t>
            </w:r>
          </w:p>
        </w:tc>
        <w:tc>
          <w:tcPr>
            <w:tcW w:w="1418" w:type="dxa"/>
            <w:vMerge w:val="restart"/>
            <w:vAlign w:val="center"/>
          </w:tcPr>
          <w:p w14:paraId="3BF70BDE" w14:textId="77777777" w:rsidR="0063117D" w:rsidRPr="007D3162" w:rsidRDefault="0063117D" w:rsidP="0063117D">
            <w:pPr>
              <w:autoSpaceDE w:val="0"/>
              <w:autoSpaceDN w:val="0"/>
              <w:adjustRightInd w:val="0"/>
              <w:spacing w:line="256" w:lineRule="auto"/>
              <w:jc w:val="center"/>
              <w:rPr>
                <w:color w:val="000000"/>
                <w:sz w:val="20"/>
                <w:szCs w:val="20"/>
              </w:rPr>
            </w:pPr>
            <w:r w:rsidRPr="00D273BF">
              <w:rPr>
                <w:color w:val="000000"/>
                <w:sz w:val="20"/>
                <w:szCs w:val="20"/>
              </w:rPr>
              <w:t>10000 або 6 міс</w:t>
            </w:r>
          </w:p>
        </w:tc>
        <w:tc>
          <w:tcPr>
            <w:tcW w:w="992" w:type="dxa"/>
            <w:vAlign w:val="center"/>
          </w:tcPr>
          <w:p w14:paraId="0F8F225C" w14:textId="77777777" w:rsidR="0063117D" w:rsidRDefault="0063117D" w:rsidP="0063117D">
            <w:pPr>
              <w:jc w:val="center"/>
              <w:rPr>
                <w:color w:val="000000"/>
                <w:sz w:val="22"/>
                <w:szCs w:val="22"/>
                <w:lang w:val="en-US" w:eastAsia="en-US"/>
              </w:rPr>
            </w:pPr>
            <w:r>
              <w:rPr>
                <w:color w:val="000000"/>
                <w:sz w:val="22"/>
                <w:szCs w:val="22"/>
              </w:rPr>
              <w:t>шт.</w:t>
            </w:r>
          </w:p>
        </w:tc>
        <w:tc>
          <w:tcPr>
            <w:tcW w:w="1134" w:type="dxa"/>
          </w:tcPr>
          <w:p w14:paraId="0125EDAE"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r>
      <w:tr w:rsidR="0063117D" w:rsidRPr="007D3162" w14:paraId="59B9FCAB" w14:textId="77777777" w:rsidTr="0063117D">
        <w:trPr>
          <w:gridAfter w:val="1"/>
          <w:wAfter w:w="86" w:type="dxa"/>
          <w:trHeight w:val="127"/>
        </w:trPr>
        <w:tc>
          <w:tcPr>
            <w:tcW w:w="565" w:type="dxa"/>
          </w:tcPr>
          <w:p w14:paraId="7369D438"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3DFF673C" w14:textId="77777777" w:rsidR="0063117D" w:rsidRDefault="0063117D" w:rsidP="0063117D">
            <w:pPr>
              <w:rPr>
                <w:color w:val="000000"/>
                <w:sz w:val="22"/>
                <w:szCs w:val="22"/>
              </w:rPr>
            </w:pPr>
            <w:r>
              <w:rPr>
                <w:color w:val="000000"/>
                <w:sz w:val="22"/>
                <w:szCs w:val="22"/>
              </w:rPr>
              <w:t>Кардан передній</w:t>
            </w:r>
          </w:p>
        </w:tc>
        <w:tc>
          <w:tcPr>
            <w:tcW w:w="1277" w:type="dxa"/>
            <w:vAlign w:val="bottom"/>
          </w:tcPr>
          <w:p w14:paraId="0A2846D6" w14:textId="77777777" w:rsidR="0063117D" w:rsidRPr="00713635" w:rsidRDefault="0063117D" w:rsidP="0063117D">
            <w:pPr>
              <w:jc w:val="center"/>
              <w:rPr>
                <w:color w:val="000000"/>
                <w:sz w:val="20"/>
                <w:szCs w:val="20"/>
              </w:rPr>
            </w:pPr>
            <w:r w:rsidRPr="00713635">
              <w:rPr>
                <w:color w:val="000000"/>
                <w:sz w:val="20"/>
                <w:szCs w:val="20"/>
              </w:rPr>
              <w:t xml:space="preserve">NISSAN </w:t>
            </w:r>
          </w:p>
        </w:tc>
        <w:tc>
          <w:tcPr>
            <w:tcW w:w="1560" w:type="dxa"/>
            <w:vAlign w:val="bottom"/>
          </w:tcPr>
          <w:p w14:paraId="463231A5" w14:textId="77777777" w:rsidR="0063117D" w:rsidRPr="00713635" w:rsidRDefault="0063117D" w:rsidP="0063117D">
            <w:pPr>
              <w:jc w:val="center"/>
              <w:rPr>
                <w:color w:val="000000"/>
                <w:sz w:val="20"/>
                <w:szCs w:val="20"/>
              </w:rPr>
            </w:pPr>
            <w:r w:rsidRPr="00713635">
              <w:rPr>
                <w:color w:val="000000"/>
                <w:sz w:val="20"/>
                <w:szCs w:val="20"/>
              </w:rPr>
              <w:t>37200-VY30B</w:t>
            </w:r>
          </w:p>
        </w:tc>
        <w:tc>
          <w:tcPr>
            <w:tcW w:w="1418" w:type="dxa"/>
            <w:vMerge/>
          </w:tcPr>
          <w:p w14:paraId="0EA75FBC"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46106C23" w14:textId="77777777" w:rsidR="0063117D" w:rsidRDefault="0063117D" w:rsidP="0063117D">
            <w:pPr>
              <w:jc w:val="center"/>
              <w:rPr>
                <w:color w:val="000000"/>
                <w:sz w:val="22"/>
                <w:szCs w:val="22"/>
              </w:rPr>
            </w:pPr>
            <w:r>
              <w:rPr>
                <w:color w:val="000000"/>
                <w:sz w:val="22"/>
                <w:szCs w:val="22"/>
              </w:rPr>
              <w:t>шт.</w:t>
            </w:r>
          </w:p>
        </w:tc>
        <w:tc>
          <w:tcPr>
            <w:tcW w:w="1134" w:type="dxa"/>
          </w:tcPr>
          <w:p w14:paraId="7F11676F"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r>
      <w:tr w:rsidR="0063117D" w:rsidRPr="007D3162" w14:paraId="3107E71A" w14:textId="77777777" w:rsidTr="0063117D">
        <w:trPr>
          <w:gridAfter w:val="1"/>
          <w:wAfter w:w="86" w:type="dxa"/>
          <w:trHeight w:val="127"/>
        </w:trPr>
        <w:tc>
          <w:tcPr>
            <w:tcW w:w="10592" w:type="dxa"/>
            <w:gridSpan w:val="7"/>
          </w:tcPr>
          <w:p w14:paraId="2EA2A7B0" w14:textId="77777777" w:rsidR="0063117D" w:rsidRPr="0086013F" w:rsidRDefault="0063117D" w:rsidP="0063117D">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Nissan Patfinder 2004 тип кузова VSKJVWR51Z0359395</w:t>
            </w:r>
          </w:p>
        </w:tc>
      </w:tr>
      <w:tr w:rsidR="0063117D" w:rsidRPr="007D3162" w14:paraId="02786150" w14:textId="77777777" w:rsidTr="0063117D">
        <w:trPr>
          <w:gridAfter w:val="1"/>
          <w:wAfter w:w="86" w:type="dxa"/>
          <w:trHeight w:val="127"/>
        </w:trPr>
        <w:tc>
          <w:tcPr>
            <w:tcW w:w="565" w:type="dxa"/>
          </w:tcPr>
          <w:p w14:paraId="173993F5"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bottom"/>
          </w:tcPr>
          <w:p w14:paraId="16EDEABC" w14:textId="77777777" w:rsidR="0063117D" w:rsidRDefault="0063117D" w:rsidP="0063117D">
            <w:pPr>
              <w:rPr>
                <w:color w:val="000000"/>
                <w:sz w:val="22"/>
                <w:szCs w:val="22"/>
                <w:lang w:val="en-US" w:eastAsia="en-US"/>
              </w:rPr>
            </w:pPr>
            <w:r>
              <w:rPr>
                <w:color w:val="000000"/>
                <w:sz w:val="22"/>
                <w:szCs w:val="22"/>
              </w:rPr>
              <w:t>Карданний вал задній</w:t>
            </w:r>
          </w:p>
        </w:tc>
        <w:tc>
          <w:tcPr>
            <w:tcW w:w="1277" w:type="dxa"/>
            <w:vAlign w:val="bottom"/>
          </w:tcPr>
          <w:p w14:paraId="4052E1C6" w14:textId="77777777" w:rsidR="0063117D" w:rsidRPr="00713635" w:rsidRDefault="0063117D" w:rsidP="0063117D">
            <w:pPr>
              <w:jc w:val="center"/>
              <w:rPr>
                <w:sz w:val="20"/>
                <w:szCs w:val="20"/>
                <w:lang w:val="en-US" w:eastAsia="en-US"/>
              </w:rPr>
            </w:pPr>
            <w:r w:rsidRPr="00713635">
              <w:rPr>
                <w:sz w:val="20"/>
                <w:szCs w:val="20"/>
              </w:rPr>
              <w:t xml:space="preserve">NISSAN </w:t>
            </w:r>
          </w:p>
        </w:tc>
        <w:tc>
          <w:tcPr>
            <w:tcW w:w="1560" w:type="dxa"/>
            <w:vAlign w:val="bottom"/>
          </w:tcPr>
          <w:p w14:paraId="46AC3A9A" w14:textId="77777777" w:rsidR="0063117D" w:rsidRPr="00713635" w:rsidRDefault="0063117D" w:rsidP="0063117D">
            <w:pPr>
              <w:jc w:val="center"/>
              <w:rPr>
                <w:sz w:val="20"/>
                <w:szCs w:val="20"/>
                <w:lang w:val="en-US" w:eastAsia="en-US"/>
              </w:rPr>
            </w:pPr>
            <w:r w:rsidRPr="00713635">
              <w:rPr>
                <w:sz w:val="20"/>
                <w:szCs w:val="20"/>
              </w:rPr>
              <w:t>37300-EB30A</w:t>
            </w:r>
          </w:p>
        </w:tc>
        <w:tc>
          <w:tcPr>
            <w:tcW w:w="1418" w:type="dxa"/>
            <w:vMerge w:val="restart"/>
            <w:vAlign w:val="center"/>
          </w:tcPr>
          <w:p w14:paraId="5850FF55" w14:textId="77777777" w:rsidR="0063117D" w:rsidRPr="007D3162" w:rsidRDefault="0063117D" w:rsidP="0063117D">
            <w:pPr>
              <w:autoSpaceDE w:val="0"/>
              <w:autoSpaceDN w:val="0"/>
              <w:adjustRightInd w:val="0"/>
              <w:spacing w:line="256" w:lineRule="auto"/>
              <w:jc w:val="center"/>
              <w:rPr>
                <w:color w:val="000000"/>
                <w:sz w:val="20"/>
                <w:szCs w:val="20"/>
              </w:rPr>
            </w:pPr>
            <w:r w:rsidRPr="00D273BF">
              <w:rPr>
                <w:color w:val="000000"/>
                <w:sz w:val="20"/>
                <w:szCs w:val="20"/>
              </w:rPr>
              <w:t>10000 або 6 міс</w:t>
            </w:r>
          </w:p>
        </w:tc>
        <w:tc>
          <w:tcPr>
            <w:tcW w:w="992" w:type="dxa"/>
            <w:vAlign w:val="bottom"/>
          </w:tcPr>
          <w:p w14:paraId="36605478" w14:textId="77777777" w:rsidR="0063117D" w:rsidRDefault="0063117D" w:rsidP="0063117D">
            <w:pPr>
              <w:jc w:val="center"/>
              <w:rPr>
                <w:color w:val="000000"/>
                <w:sz w:val="22"/>
                <w:szCs w:val="22"/>
              </w:rPr>
            </w:pPr>
            <w:r>
              <w:rPr>
                <w:color w:val="000000"/>
                <w:sz w:val="22"/>
                <w:szCs w:val="22"/>
              </w:rPr>
              <w:t>шт.</w:t>
            </w:r>
          </w:p>
        </w:tc>
        <w:tc>
          <w:tcPr>
            <w:tcW w:w="1134" w:type="dxa"/>
            <w:vAlign w:val="center"/>
          </w:tcPr>
          <w:p w14:paraId="28954B59" w14:textId="77777777" w:rsidR="0063117D" w:rsidRDefault="0063117D" w:rsidP="0063117D">
            <w:pPr>
              <w:jc w:val="center"/>
              <w:rPr>
                <w:color w:val="000000"/>
                <w:sz w:val="22"/>
                <w:szCs w:val="22"/>
                <w:lang w:val="en-US" w:eastAsia="en-US"/>
              </w:rPr>
            </w:pPr>
            <w:r>
              <w:rPr>
                <w:color w:val="000000"/>
                <w:sz w:val="22"/>
                <w:szCs w:val="22"/>
              </w:rPr>
              <w:t>1</w:t>
            </w:r>
          </w:p>
        </w:tc>
      </w:tr>
      <w:tr w:rsidR="0063117D" w:rsidRPr="007D3162" w14:paraId="4B61FAC6" w14:textId="77777777" w:rsidTr="0063117D">
        <w:trPr>
          <w:gridAfter w:val="1"/>
          <w:wAfter w:w="86" w:type="dxa"/>
          <w:trHeight w:val="127"/>
        </w:trPr>
        <w:tc>
          <w:tcPr>
            <w:tcW w:w="565" w:type="dxa"/>
          </w:tcPr>
          <w:p w14:paraId="5F39F494"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4D68CCA6" w14:textId="77777777" w:rsidR="0063117D" w:rsidRDefault="0063117D" w:rsidP="0063117D">
            <w:pPr>
              <w:rPr>
                <w:color w:val="000000"/>
                <w:sz w:val="22"/>
                <w:szCs w:val="22"/>
              </w:rPr>
            </w:pPr>
            <w:r>
              <w:rPr>
                <w:color w:val="000000"/>
                <w:sz w:val="22"/>
                <w:szCs w:val="22"/>
              </w:rPr>
              <w:t>Диференціал редуктора</w:t>
            </w:r>
          </w:p>
        </w:tc>
        <w:tc>
          <w:tcPr>
            <w:tcW w:w="1277" w:type="dxa"/>
            <w:vAlign w:val="bottom"/>
          </w:tcPr>
          <w:p w14:paraId="487FE8F3" w14:textId="77777777" w:rsidR="0063117D" w:rsidRPr="00713635" w:rsidRDefault="0063117D" w:rsidP="0063117D">
            <w:pPr>
              <w:jc w:val="center"/>
              <w:rPr>
                <w:color w:val="000000"/>
                <w:sz w:val="20"/>
                <w:szCs w:val="20"/>
              </w:rPr>
            </w:pPr>
            <w:r w:rsidRPr="00713635">
              <w:rPr>
                <w:color w:val="000000"/>
                <w:sz w:val="20"/>
                <w:szCs w:val="20"/>
              </w:rPr>
              <w:t>NISSAN</w:t>
            </w:r>
          </w:p>
        </w:tc>
        <w:tc>
          <w:tcPr>
            <w:tcW w:w="1560" w:type="dxa"/>
            <w:vAlign w:val="bottom"/>
          </w:tcPr>
          <w:p w14:paraId="6E189AA6" w14:textId="77777777" w:rsidR="0063117D" w:rsidRPr="00713635" w:rsidRDefault="0063117D" w:rsidP="0063117D">
            <w:pPr>
              <w:jc w:val="center"/>
              <w:rPr>
                <w:color w:val="000000"/>
                <w:sz w:val="20"/>
                <w:szCs w:val="20"/>
              </w:rPr>
            </w:pPr>
            <w:r w:rsidRPr="00713635">
              <w:rPr>
                <w:color w:val="000000"/>
                <w:sz w:val="20"/>
                <w:szCs w:val="20"/>
              </w:rPr>
              <w:t>38420-EB300</w:t>
            </w:r>
          </w:p>
        </w:tc>
        <w:tc>
          <w:tcPr>
            <w:tcW w:w="1418" w:type="dxa"/>
            <w:vMerge/>
          </w:tcPr>
          <w:p w14:paraId="40F1D37B"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bottom"/>
          </w:tcPr>
          <w:p w14:paraId="184AF538" w14:textId="77777777" w:rsidR="0063117D" w:rsidRDefault="0063117D" w:rsidP="0063117D">
            <w:pPr>
              <w:jc w:val="center"/>
              <w:rPr>
                <w:color w:val="000000"/>
                <w:sz w:val="22"/>
                <w:szCs w:val="22"/>
              </w:rPr>
            </w:pPr>
            <w:r>
              <w:rPr>
                <w:color w:val="000000"/>
                <w:sz w:val="22"/>
                <w:szCs w:val="22"/>
              </w:rPr>
              <w:t>шт.</w:t>
            </w:r>
          </w:p>
        </w:tc>
        <w:tc>
          <w:tcPr>
            <w:tcW w:w="1134" w:type="dxa"/>
            <w:vAlign w:val="bottom"/>
          </w:tcPr>
          <w:p w14:paraId="0EAE2F87" w14:textId="77777777" w:rsidR="0063117D" w:rsidRDefault="0063117D" w:rsidP="0063117D">
            <w:pPr>
              <w:jc w:val="center"/>
              <w:rPr>
                <w:color w:val="000000"/>
                <w:sz w:val="22"/>
                <w:szCs w:val="22"/>
              </w:rPr>
            </w:pPr>
            <w:r>
              <w:rPr>
                <w:color w:val="000000"/>
                <w:sz w:val="22"/>
                <w:szCs w:val="22"/>
              </w:rPr>
              <w:t>1</w:t>
            </w:r>
          </w:p>
        </w:tc>
      </w:tr>
      <w:tr w:rsidR="0063117D" w:rsidRPr="007D3162" w14:paraId="5760B524" w14:textId="77777777" w:rsidTr="0063117D">
        <w:trPr>
          <w:gridAfter w:val="1"/>
          <w:wAfter w:w="86" w:type="dxa"/>
          <w:trHeight w:val="127"/>
        </w:trPr>
        <w:tc>
          <w:tcPr>
            <w:tcW w:w="10592" w:type="dxa"/>
            <w:gridSpan w:val="7"/>
          </w:tcPr>
          <w:p w14:paraId="08DE68A2" w14:textId="77777777" w:rsidR="0063117D" w:rsidRPr="0086013F" w:rsidRDefault="0063117D" w:rsidP="0063117D">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NISSAN PATROL 2005 тип кузова JN1TESY61Z0563351</w:t>
            </w:r>
          </w:p>
        </w:tc>
      </w:tr>
      <w:tr w:rsidR="0063117D" w:rsidRPr="007D3162" w14:paraId="0483EEC8" w14:textId="77777777" w:rsidTr="0063117D">
        <w:trPr>
          <w:gridAfter w:val="1"/>
          <w:wAfter w:w="86" w:type="dxa"/>
          <w:trHeight w:val="127"/>
        </w:trPr>
        <w:tc>
          <w:tcPr>
            <w:tcW w:w="565" w:type="dxa"/>
          </w:tcPr>
          <w:p w14:paraId="3411F8F3"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bottom"/>
          </w:tcPr>
          <w:p w14:paraId="30885812" w14:textId="77777777" w:rsidR="0063117D" w:rsidRPr="00EA61FE" w:rsidRDefault="0063117D" w:rsidP="0063117D">
            <w:pPr>
              <w:rPr>
                <w:color w:val="000000"/>
                <w:sz w:val="20"/>
                <w:szCs w:val="20"/>
                <w:lang w:val="en-US" w:eastAsia="en-US"/>
              </w:rPr>
            </w:pPr>
            <w:r w:rsidRPr="00EA61FE">
              <w:rPr>
                <w:color w:val="000000"/>
                <w:sz w:val="20"/>
                <w:szCs w:val="20"/>
              </w:rPr>
              <w:t>Кулак поворотний лівий</w:t>
            </w:r>
          </w:p>
        </w:tc>
        <w:tc>
          <w:tcPr>
            <w:tcW w:w="1277" w:type="dxa"/>
            <w:vAlign w:val="bottom"/>
          </w:tcPr>
          <w:p w14:paraId="79A7838D" w14:textId="77777777" w:rsidR="0063117D" w:rsidRPr="00EA61FE" w:rsidRDefault="0063117D" w:rsidP="0063117D">
            <w:pPr>
              <w:jc w:val="center"/>
              <w:rPr>
                <w:color w:val="000000"/>
                <w:sz w:val="20"/>
                <w:szCs w:val="20"/>
                <w:lang w:val="en-US" w:eastAsia="en-US"/>
              </w:rPr>
            </w:pPr>
            <w:r w:rsidRPr="00EA61FE">
              <w:rPr>
                <w:color w:val="000000"/>
                <w:sz w:val="20"/>
                <w:szCs w:val="20"/>
              </w:rPr>
              <w:t xml:space="preserve">NISSAN </w:t>
            </w:r>
          </w:p>
        </w:tc>
        <w:tc>
          <w:tcPr>
            <w:tcW w:w="1560" w:type="dxa"/>
            <w:vAlign w:val="bottom"/>
          </w:tcPr>
          <w:p w14:paraId="2A6EB056" w14:textId="77777777" w:rsidR="0063117D" w:rsidRPr="00EA61FE" w:rsidRDefault="0063117D" w:rsidP="0063117D">
            <w:pPr>
              <w:jc w:val="center"/>
              <w:rPr>
                <w:color w:val="000000"/>
                <w:sz w:val="20"/>
                <w:szCs w:val="20"/>
                <w:lang w:val="en-US" w:eastAsia="en-US"/>
              </w:rPr>
            </w:pPr>
            <w:r w:rsidRPr="00EA61FE">
              <w:rPr>
                <w:color w:val="000000"/>
                <w:sz w:val="20"/>
                <w:szCs w:val="20"/>
              </w:rPr>
              <w:t>40566-VB000</w:t>
            </w:r>
          </w:p>
        </w:tc>
        <w:tc>
          <w:tcPr>
            <w:tcW w:w="1418" w:type="dxa"/>
            <w:vMerge w:val="restart"/>
            <w:vAlign w:val="center"/>
          </w:tcPr>
          <w:p w14:paraId="736F8D4F" w14:textId="77777777" w:rsidR="0063117D" w:rsidRPr="007D3162" w:rsidRDefault="0063117D" w:rsidP="0063117D">
            <w:pPr>
              <w:autoSpaceDE w:val="0"/>
              <w:autoSpaceDN w:val="0"/>
              <w:adjustRightInd w:val="0"/>
              <w:spacing w:line="256" w:lineRule="auto"/>
              <w:jc w:val="center"/>
              <w:rPr>
                <w:color w:val="000000"/>
                <w:sz w:val="20"/>
                <w:szCs w:val="20"/>
              </w:rPr>
            </w:pPr>
            <w:r w:rsidRPr="00D273BF">
              <w:rPr>
                <w:color w:val="000000"/>
                <w:sz w:val="20"/>
                <w:szCs w:val="20"/>
              </w:rPr>
              <w:t>10000 або 6 міс</w:t>
            </w:r>
          </w:p>
        </w:tc>
        <w:tc>
          <w:tcPr>
            <w:tcW w:w="992" w:type="dxa"/>
            <w:vAlign w:val="center"/>
          </w:tcPr>
          <w:p w14:paraId="198D0723" w14:textId="77777777" w:rsidR="0063117D" w:rsidRDefault="0063117D" w:rsidP="0063117D">
            <w:pPr>
              <w:jc w:val="center"/>
              <w:rPr>
                <w:color w:val="000000"/>
                <w:sz w:val="22"/>
                <w:szCs w:val="22"/>
                <w:lang w:val="en-US" w:eastAsia="en-US"/>
              </w:rPr>
            </w:pPr>
            <w:r>
              <w:rPr>
                <w:color w:val="000000"/>
                <w:sz w:val="22"/>
                <w:szCs w:val="22"/>
              </w:rPr>
              <w:t>шт.</w:t>
            </w:r>
          </w:p>
        </w:tc>
        <w:tc>
          <w:tcPr>
            <w:tcW w:w="1134" w:type="dxa"/>
            <w:vAlign w:val="center"/>
          </w:tcPr>
          <w:p w14:paraId="525791DF" w14:textId="77777777" w:rsidR="0063117D" w:rsidRDefault="0063117D" w:rsidP="0063117D">
            <w:pPr>
              <w:jc w:val="center"/>
              <w:rPr>
                <w:color w:val="000000"/>
                <w:sz w:val="22"/>
                <w:szCs w:val="22"/>
                <w:lang w:val="en-US" w:eastAsia="en-US"/>
              </w:rPr>
            </w:pPr>
            <w:r>
              <w:rPr>
                <w:color w:val="000000"/>
                <w:sz w:val="22"/>
                <w:szCs w:val="22"/>
              </w:rPr>
              <w:t>1</w:t>
            </w:r>
          </w:p>
        </w:tc>
      </w:tr>
      <w:tr w:rsidR="0063117D" w:rsidRPr="007D3162" w14:paraId="1B456AB5" w14:textId="77777777" w:rsidTr="0063117D">
        <w:trPr>
          <w:gridAfter w:val="1"/>
          <w:wAfter w:w="86" w:type="dxa"/>
          <w:trHeight w:val="127"/>
        </w:trPr>
        <w:tc>
          <w:tcPr>
            <w:tcW w:w="565" w:type="dxa"/>
          </w:tcPr>
          <w:p w14:paraId="546C2F2B"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555A6D85" w14:textId="77777777" w:rsidR="0063117D" w:rsidRPr="00EA61FE" w:rsidRDefault="0063117D" w:rsidP="0063117D">
            <w:pPr>
              <w:rPr>
                <w:color w:val="000000"/>
                <w:sz w:val="20"/>
                <w:szCs w:val="20"/>
              </w:rPr>
            </w:pPr>
            <w:r w:rsidRPr="00EA61FE">
              <w:rPr>
                <w:color w:val="000000"/>
                <w:sz w:val="20"/>
                <w:szCs w:val="20"/>
              </w:rPr>
              <w:t>Кулак поворотний правий</w:t>
            </w:r>
          </w:p>
        </w:tc>
        <w:tc>
          <w:tcPr>
            <w:tcW w:w="1277" w:type="dxa"/>
            <w:vAlign w:val="bottom"/>
          </w:tcPr>
          <w:p w14:paraId="09286C8C" w14:textId="77777777" w:rsidR="0063117D" w:rsidRPr="00EA61FE" w:rsidRDefault="0063117D" w:rsidP="0063117D">
            <w:pPr>
              <w:jc w:val="center"/>
              <w:rPr>
                <w:color w:val="000000"/>
                <w:sz w:val="20"/>
                <w:szCs w:val="20"/>
              </w:rPr>
            </w:pPr>
            <w:r w:rsidRPr="00EA61FE">
              <w:rPr>
                <w:color w:val="000000"/>
                <w:sz w:val="20"/>
                <w:szCs w:val="20"/>
              </w:rPr>
              <w:t xml:space="preserve">NISSAN </w:t>
            </w:r>
          </w:p>
        </w:tc>
        <w:tc>
          <w:tcPr>
            <w:tcW w:w="1560" w:type="dxa"/>
            <w:vAlign w:val="bottom"/>
          </w:tcPr>
          <w:p w14:paraId="6ED8F98B" w14:textId="77777777" w:rsidR="0063117D" w:rsidRPr="00EA61FE" w:rsidRDefault="0063117D" w:rsidP="0063117D">
            <w:pPr>
              <w:jc w:val="center"/>
              <w:rPr>
                <w:color w:val="000000"/>
                <w:sz w:val="20"/>
                <w:szCs w:val="20"/>
              </w:rPr>
            </w:pPr>
            <w:r w:rsidRPr="00EA61FE">
              <w:rPr>
                <w:color w:val="000000"/>
                <w:sz w:val="20"/>
                <w:szCs w:val="20"/>
              </w:rPr>
              <w:t>40561-VB000</w:t>
            </w:r>
          </w:p>
        </w:tc>
        <w:tc>
          <w:tcPr>
            <w:tcW w:w="1418" w:type="dxa"/>
            <w:vMerge/>
          </w:tcPr>
          <w:p w14:paraId="14EA3CAA"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79260046" w14:textId="77777777" w:rsidR="0063117D" w:rsidRDefault="0063117D" w:rsidP="0063117D">
            <w:pPr>
              <w:jc w:val="center"/>
              <w:rPr>
                <w:color w:val="000000"/>
                <w:sz w:val="22"/>
                <w:szCs w:val="22"/>
              </w:rPr>
            </w:pPr>
            <w:r>
              <w:rPr>
                <w:color w:val="000000"/>
                <w:sz w:val="22"/>
                <w:szCs w:val="22"/>
              </w:rPr>
              <w:t>шт.</w:t>
            </w:r>
          </w:p>
        </w:tc>
        <w:tc>
          <w:tcPr>
            <w:tcW w:w="1134" w:type="dxa"/>
            <w:vAlign w:val="center"/>
          </w:tcPr>
          <w:p w14:paraId="41E57850" w14:textId="77777777" w:rsidR="0063117D" w:rsidRDefault="0063117D" w:rsidP="0063117D">
            <w:pPr>
              <w:jc w:val="center"/>
              <w:rPr>
                <w:color w:val="000000"/>
                <w:sz w:val="22"/>
                <w:szCs w:val="22"/>
              </w:rPr>
            </w:pPr>
            <w:r>
              <w:rPr>
                <w:color w:val="000000"/>
                <w:sz w:val="22"/>
                <w:szCs w:val="22"/>
              </w:rPr>
              <w:t>1</w:t>
            </w:r>
          </w:p>
        </w:tc>
      </w:tr>
      <w:tr w:rsidR="0063117D" w:rsidRPr="007D3162" w14:paraId="5D452706" w14:textId="77777777" w:rsidTr="0063117D">
        <w:trPr>
          <w:gridAfter w:val="1"/>
          <w:wAfter w:w="86" w:type="dxa"/>
          <w:trHeight w:val="127"/>
        </w:trPr>
        <w:tc>
          <w:tcPr>
            <w:tcW w:w="565" w:type="dxa"/>
          </w:tcPr>
          <w:p w14:paraId="511B6CD5"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3</w:t>
            </w:r>
          </w:p>
        </w:tc>
        <w:tc>
          <w:tcPr>
            <w:tcW w:w="3646" w:type="dxa"/>
            <w:vAlign w:val="bottom"/>
          </w:tcPr>
          <w:p w14:paraId="242B015F" w14:textId="77777777" w:rsidR="0063117D" w:rsidRPr="00EA61FE" w:rsidRDefault="0063117D" w:rsidP="0063117D">
            <w:pPr>
              <w:rPr>
                <w:color w:val="000000"/>
                <w:sz w:val="20"/>
                <w:szCs w:val="20"/>
              </w:rPr>
            </w:pPr>
            <w:r w:rsidRPr="00EA61FE">
              <w:rPr>
                <w:color w:val="000000"/>
                <w:sz w:val="20"/>
                <w:szCs w:val="20"/>
              </w:rPr>
              <w:t xml:space="preserve">Кришка поворотного кулака </w:t>
            </w:r>
          </w:p>
        </w:tc>
        <w:tc>
          <w:tcPr>
            <w:tcW w:w="1277" w:type="dxa"/>
            <w:vAlign w:val="bottom"/>
          </w:tcPr>
          <w:p w14:paraId="20E052C2" w14:textId="77777777" w:rsidR="0063117D" w:rsidRPr="00EA61FE" w:rsidRDefault="0063117D" w:rsidP="0063117D">
            <w:pPr>
              <w:jc w:val="center"/>
              <w:rPr>
                <w:color w:val="000000"/>
                <w:sz w:val="20"/>
                <w:szCs w:val="20"/>
              </w:rPr>
            </w:pPr>
            <w:r w:rsidRPr="00EA61FE">
              <w:rPr>
                <w:color w:val="000000"/>
                <w:sz w:val="20"/>
                <w:szCs w:val="20"/>
              </w:rPr>
              <w:t xml:space="preserve">NISSAN, </w:t>
            </w:r>
          </w:p>
        </w:tc>
        <w:tc>
          <w:tcPr>
            <w:tcW w:w="1560" w:type="dxa"/>
            <w:vAlign w:val="bottom"/>
          </w:tcPr>
          <w:p w14:paraId="58D3AD9F" w14:textId="77777777" w:rsidR="0063117D" w:rsidRPr="00EA61FE" w:rsidRDefault="0063117D" w:rsidP="0063117D">
            <w:pPr>
              <w:jc w:val="center"/>
              <w:rPr>
                <w:color w:val="000000"/>
                <w:sz w:val="20"/>
                <w:szCs w:val="20"/>
              </w:rPr>
            </w:pPr>
            <w:r w:rsidRPr="00EA61FE">
              <w:rPr>
                <w:color w:val="000000"/>
                <w:sz w:val="20"/>
                <w:szCs w:val="20"/>
              </w:rPr>
              <w:t>40022-01J00</w:t>
            </w:r>
          </w:p>
        </w:tc>
        <w:tc>
          <w:tcPr>
            <w:tcW w:w="1418" w:type="dxa"/>
            <w:vMerge/>
          </w:tcPr>
          <w:p w14:paraId="4BB8A219"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052F8429" w14:textId="77777777" w:rsidR="0063117D" w:rsidRDefault="0063117D" w:rsidP="0063117D">
            <w:pPr>
              <w:jc w:val="center"/>
              <w:rPr>
                <w:color w:val="000000"/>
                <w:sz w:val="22"/>
                <w:szCs w:val="22"/>
              </w:rPr>
            </w:pPr>
            <w:r>
              <w:rPr>
                <w:color w:val="000000"/>
                <w:sz w:val="22"/>
                <w:szCs w:val="22"/>
              </w:rPr>
              <w:t>шт.</w:t>
            </w:r>
          </w:p>
        </w:tc>
        <w:tc>
          <w:tcPr>
            <w:tcW w:w="1134" w:type="dxa"/>
            <w:vAlign w:val="center"/>
          </w:tcPr>
          <w:p w14:paraId="0AEDBBAA" w14:textId="77777777" w:rsidR="0063117D" w:rsidRDefault="0063117D" w:rsidP="0063117D">
            <w:pPr>
              <w:jc w:val="center"/>
              <w:rPr>
                <w:color w:val="000000"/>
                <w:sz w:val="22"/>
                <w:szCs w:val="22"/>
              </w:rPr>
            </w:pPr>
            <w:r>
              <w:rPr>
                <w:color w:val="000000"/>
                <w:sz w:val="22"/>
                <w:szCs w:val="22"/>
              </w:rPr>
              <w:t>4</w:t>
            </w:r>
          </w:p>
        </w:tc>
      </w:tr>
      <w:tr w:rsidR="0063117D" w:rsidRPr="007D3162" w14:paraId="2F71690C" w14:textId="77777777" w:rsidTr="0063117D">
        <w:trPr>
          <w:gridAfter w:val="1"/>
          <w:wAfter w:w="86" w:type="dxa"/>
          <w:trHeight w:val="127"/>
        </w:trPr>
        <w:tc>
          <w:tcPr>
            <w:tcW w:w="565" w:type="dxa"/>
          </w:tcPr>
          <w:p w14:paraId="40F6E8D9"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4</w:t>
            </w:r>
          </w:p>
        </w:tc>
        <w:tc>
          <w:tcPr>
            <w:tcW w:w="3646" w:type="dxa"/>
            <w:vAlign w:val="bottom"/>
          </w:tcPr>
          <w:p w14:paraId="5B4F943D" w14:textId="77777777" w:rsidR="0063117D" w:rsidRPr="00EA61FE" w:rsidRDefault="0063117D" w:rsidP="0063117D">
            <w:pPr>
              <w:rPr>
                <w:color w:val="000000"/>
                <w:sz w:val="20"/>
                <w:szCs w:val="20"/>
              </w:rPr>
            </w:pPr>
            <w:r w:rsidRPr="00EA61FE">
              <w:rPr>
                <w:color w:val="000000"/>
                <w:sz w:val="20"/>
                <w:szCs w:val="20"/>
              </w:rPr>
              <w:t>Ремонтний комплект шквореню</w:t>
            </w:r>
          </w:p>
        </w:tc>
        <w:tc>
          <w:tcPr>
            <w:tcW w:w="1277" w:type="dxa"/>
            <w:vAlign w:val="bottom"/>
          </w:tcPr>
          <w:p w14:paraId="16F6C5F9" w14:textId="77777777" w:rsidR="0063117D" w:rsidRPr="00EA61FE" w:rsidRDefault="0063117D" w:rsidP="0063117D">
            <w:pPr>
              <w:jc w:val="center"/>
              <w:rPr>
                <w:color w:val="000000"/>
                <w:sz w:val="20"/>
                <w:szCs w:val="20"/>
              </w:rPr>
            </w:pPr>
            <w:r w:rsidRPr="00EA61FE">
              <w:rPr>
                <w:color w:val="000000"/>
                <w:sz w:val="20"/>
                <w:szCs w:val="20"/>
              </w:rPr>
              <w:t>Q-fix</w:t>
            </w:r>
          </w:p>
        </w:tc>
        <w:tc>
          <w:tcPr>
            <w:tcW w:w="1560" w:type="dxa"/>
            <w:vAlign w:val="bottom"/>
          </w:tcPr>
          <w:p w14:paraId="1415A4D2" w14:textId="77777777" w:rsidR="0063117D" w:rsidRPr="00EA61FE" w:rsidRDefault="0063117D" w:rsidP="0063117D">
            <w:pPr>
              <w:jc w:val="center"/>
              <w:rPr>
                <w:color w:val="000000"/>
                <w:sz w:val="20"/>
                <w:szCs w:val="20"/>
              </w:rPr>
            </w:pPr>
            <w:r w:rsidRPr="00EA61FE">
              <w:rPr>
                <w:color w:val="000000"/>
                <w:sz w:val="20"/>
                <w:szCs w:val="20"/>
              </w:rPr>
              <w:t>Q215-0078</w:t>
            </w:r>
          </w:p>
        </w:tc>
        <w:tc>
          <w:tcPr>
            <w:tcW w:w="1418" w:type="dxa"/>
            <w:vMerge/>
          </w:tcPr>
          <w:p w14:paraId="1D60CB15"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255BA059" w14:textId="77777777" w:rsidR="0063117D" w:rsidRDefault="0063117D" w:rsidP="0063117D">
            <w:pPr>
              <w:jc w:val="center"/>
              <w:rPr>
                <w:color w:val="000000"/>
                <w:sz w:val="22"/>
                <w:szCs w:val="22"/>
              </w:rPr>
            </w:pPr>
            <w:r>
              <w:rPr>
                <w:color w:val="000000"/>
                <w:sz w:val="22"/>
                <w:szCs w:val="22"/>
              </w:rPr>
              <w:t>к-кт</w:t>
            </w:r>
          </w:p>
        </w:tc>
        <w:tc>
          <w:tcPr>
            <w:tcW w:w="1134" w:type="dxa"/>
            <w:vAlign w:val="center"/>
          </w:tcPr>
          <w:p w14:paraId="47234741" w14:textId="77777777" w:rsidR="0063117D" w:rsidRDefault="0063117D" w:rsidP="0063117D">
            <w:pPr>
              <w:jc w:val="center"/>
              <w:rPr>
                <w:color w:val="000000"/>
                <w:sz w:val="22"/>
                <w:szCs w:val="22"/>
              </w:rPr>
            </w:pPr>
            <w:r>
              <w:rPr>
                <w:color w:val="000000"/>
                <w:sz w:val="22"/>
                <w:szCs w:val="22"/>
              </w:rPr>
              <w:t>4</w:t>
            </w:r>
          </w:p>
        </w:tc>
      </w:tr>
      <w:tr w:rsidR="0063117D" w:rsidRPr="007D3162" w14:paraId="15AE8D97" w14:textId="77777777" w:rsidTr="0063117D">
        <w:trPr>
          <w:gridAfter w:val="1"/>
          <w:wAfter w:w="86" w:type="dxa"/>
          <w:trHeight w:val="127"/>
        </w:trPr>
        <w:tc>
          <w:tcPr>
            <w:tcW w:w="565" w:type="dxa"/>
          </w:tcPr>
          <w:p w14:paraId="2CD7C26F"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5</w:t>
            </w:r>
          </w:p>
        </w:tc>
        <w:tc>
          <w:tcPr>
            <w:tcW w:w="3646" w:type="dxa"/>
            <w:vAlign w:val="bottom"/>
          </w:tcPr>
          <w:p w14:paraId="6C4AE454" w14:textId="77777777" w:rsidR="0063117D" w:rsidRPr="00EA61FE" w:rsidRDefault="0063117D" w:rsidP="0063117D">
            <w:pPr>
              <w:rPr>
                <w:color w:val="000000"/>
                <w:sz w:val="20"/>
                <w:szCs w:val="20"/>
              </w:rPr>
            </w:pPr>
            <w:r w:rsidRPr="00EA61FE">
              <w:rPr>
                <w:color w:val="000000"/>
                <w:sz w:val="20"/>
                <w:szCs w:val="20"/>
              </w:rPr>
              <w:t>Комплект сальників поворотного кулака</w:t>
            </w:r>
          </w:p>
        </w:tc>
        <w:tc>
          <w:tcPr>
            <w:tcW w:w="1277" w:type="dxa"/>
            <w:vAlign w:val="bottom"/>
          </w:tcPr>
          <w:p w14:paraId="102659B6" w14:textId="77777777" w:rsidR="0063117D" w:rsidRPr="00EA61FE" w:rsidRDefault="0063117D" w:rsidP="0063117D">
            <w:pPr>
              <w:jc w:val="center"/>
              <w:rPr>
                <w:color w:val="000000"/>
                <w:sz w:val="20"/>
                <w:szCs w:val="20"/>
              </w:rPr>
            </w:pPr>
            <w:r w:rsidRPr="00EA61FE">
              <w:rPr>
                <w:color w:val="000000"/>
                <w:sz w:val="20"/>
                <w:szCs w:val="20"/>
              </w:rPr>
              <w:t>NTY</w:t>
            </w:r>
          </w:p>
        </w:tc>
        <w:tc>
          <w:tcPr>
            <w:tcW w:w="1560" w:type="dxa"/>
            <w:vAlign w:val="bottom"/>
          </w:tcPr>
          <w:p w14:paraId="2A4C63E0" w14:textId="77777777" w:rsidR="0063117D" w:rsidRPr="00EA61FE" w:rsidRDefault="0063117D" w:rsidP="0063117D">
            <w:pPr>
              <w:jc w:val="center"/>
              <w:rPr>
                <w:color w:val="000000"/>
                <w:sz w:val="20"/>
                <w:szCs w:val="20"/>
              </w:rPr>
            </w:pPr>
            <w:r w:rsidRPr="00EA61FE">
              <w:rPr>
                <w:color w:val="000000"/>
                <w:sz w:val="20"/>
                <w:szCs w:val="20"/>
              </w:rPr>
              <w:t>NUZNS002</w:t>
            </w:r>
          </w:p>
        </w:tc>
        <w:tc>
          <w:tcPr>
            <w:tcW w:w="1418" w:type="dxa"/>
            <w:vMerge/>
          </w:tcPr>
          <w:p w14:paraId="4FA04A29"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5349F32A" w14:textId="77777777" w:rsidR="0063117D" w:rsidRDefault="0063117D" w:rsidP="0063117D">
            <w:pPr>
              <w:jc w:val="center"/>
              <w:rPr>
                <w:color w:val="000000"/>
                <w:sz w:val="22"/>
                <w:szCs w:val="22"/>
              </w:rPr>
            </w:pPr>
            <w:r>
              <w:rPr>
                <w:color w:val="000000"/>
                <w:sz w:val="22"/>
                <w:szCs w:val="22"/>
              </w:rPr>
              <w:t>к-кт</w:t>
            </w:r>
          </w:p>
        </w:tc>
        <w:tc>
          <w:tcPr>
            <w:tcW w:w="1134" w:type="dxa"/>
            <w:vAlign w:val="center"/>
          </w:tcPr>
          <w:p w14:paraId="57027E27" w14:textId="77777777" w:rsidR="0063117D" w:rsidRDefault="0063117D" w:rsidP="0063117D">
            <w:pPr>
              <w:jc w:val="center"/>
              <w:rPr>
                <w:color w:val="000000"/>
                <w:sz w:val="22"/>
                <w:szCs w:val="22"/>
              </w:rPr>
            </w:pPr>
            <w:r>
              <w:rPr>
                <w:color w:val="000000"/>
                <w:sz w:val="22"/>
                <w:szCs w:val="22"/>
              </w:rPr>
              <w:t>2</w:t>
            </w:r>
          </w:p>
        </w:tc>
      </w:tr>
      <w:tr w:rsidR="0063117D" w:rsidRPr="007D3162" w14:paraId="253A7375" w14:textId="77777777" w:rsidTr="0063117D">
        <w:trPr>
          <w:gridAfter w:val="1"/>
          <w:wAfter w:w="86" w:type="dxa"/>
          <w:trHeight w:val="127"/>
        </w:trPr>
        <w:tc>
          <w:tcPr>
            <w:tcW w:w="565" w:type="dxa"/>
          </w:tcPr>
          <w:p w14:paraId="647A9127"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6</w:t>
            </w:r>
          </w:p>
        </w:tc>
        <w:tc>
          <w:tcPr>
            <w:tcW w:w="3646" w:type="dxa"/>
            <w:vAlign w:val="bottom"/>
          </w:tcPr>
          <w:p w14:paraId="4D1F60F4" w14:textId="77777777" w:rsidR="0063117D" w:rsidRPr="00EA61FE" w:rsidRDefault="0063117D" w:rsidP="0063117D">
            <w:pPr>
              <w:rPr>
                <w:color w:val="000000"/>
                <w:sz w:val="20"/>
                <w:szCs w:val="20"/>
              </w:rPr>
            </w:pPr>
            <w:r w:rsidRPr="00EA61FE">
              <w:rPr>
                <w:color w:val="000000"/>
                <w:sz w:val="20"/>
                <w:szCs w:val="20"/>
              </w:rPr>
              <w:t xml:space="preserve">Підшипник ступиці комплект </w:t>
            </w:r>
          </w:p>
        </w:tc>
        <w:tc>
          <w:tcPr>
            <w:tcW w:w="1277" w:type="dxa"/>
            <w:vAlign w:val="bottom"/>
          </w:tcPr>
          <w:p w14:paraId="47D75E09" w14:textId="77777777" w:rsidR="0063117D" w:rsidRPr="00EA61FE" w:rsidRDefault="0063117D" w:rsidP="0063117D">
            <w:pPr>
              <w:jc w:val="center"/>
              <w:rPr>
                <w:color w:val="000000"/>
                <w:sz w:val="20"/>
                <w:szCs w:val="20"/>
              </w:rPr>
            </w:pPr>
            <w:r>
              <w:rPr>
                <w:color w:val="000000"/>
                <w:sz w:val="20"/>
                <w:szCs w:val="20"/>
              </w:rPr>
              <w:t>SKF</w:t>
            </w:r>
          </w:p>
        </w:tc>
        <w:tc>
          <w:tcPr>
            <w:tcW w:w="1560" w:type="dxa"/>
            <w:vAlign w:val="bottom"/>
          </w:tcPr>
          <w:p w14:paraId="2C3F609A" w14:textId="77777777" w:rsidR="0063117D" w:rsidRPr="00EA61FE" w:rsidRDefault="0063117D" w:rsidP="0063117D">
            <w:pPr>
              <w:jc w:val="center"/>
              <w:rPr>
                <w:color w:val="000000"/>
                <w:sz w:val="20"/>
                <w:szCs w:val="20"/>
              </w:rPr>
            </w:pPr>
            <w:r w:rsidRPr="00EA61FE">
              <w:rPr>
                <w:color w:val="000000"/>
                <w:sz w:val="20"/>
                <w:szCs w:val="20"/>
              </w:rPr>
              <w:t>VKBA 3331</w:t>
            </w:r>
          </w:p>
        </w:tc>
        <w:tc>
          <w:tcPr>
            <w:tcW w:w="1418" w:type="dxa"/>
            <w:vMerge/>
          </w:tcPr>
          <w:p w14:paraId="1669CBEA"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73C08CEC" w14:textId="77777777" w:rsidR="0063117D" w:rsidRDefault="0063117D" w:rsidP="0063117D">
            <w:pPr>
              <w:jc w:val="center"/>
              <w:rPr>
                <w:color w:val="000000"/>
                <w:sz w:val="22"/>
                <w:szCs w:val="22"/>
              </w:rPr>
            </w:pPr>
            <w:r>
              <w:rPr>
                <w:color w:val="000000"/>
                <w:sz w:val="22"/>
                <w:szCs w:val="22"/>
              </w:rPr>
              <w:t>к-кт</w:t>
            </w:r>
          </w:p>
        </w:tc>
        <w:tc>
          <w:tcPr>
            <w:tcW w:w="1134" w:type="dxa"/>
            <w:vAlign w:val="center"/>
          </w:tcPr>
          <w:p w14:paraId="3CEB2D6D" w14:textId="77777777" w:rsidR="0063117D" w:rsidRDefault="0063117D" w:rsidP="0063117D">
            <w:pPr>
              <w:jc w:val="center"/>
              <w:rPr>
                <w:color w:val="000000"/>
                <w:sz w:val="22"/>
                <w:szCs w:val="22"/>
              </w:rPr>
            </w:pPr>
            <w:r>
              <w:rPr>
                <w:color w:val="000000"/>
                <w:sz w:val="22"/>
                <w:szCs w:val="22"/>
              </w:rPr>
              <w:t>2</w:t>
            </w:r>
          </w:p>
        </w:tc>
      </w:tr>
      <w:tr w:rsidR="0063117D" w:rsidRPr="007D3162" w14:paraId="72120348" w14:textId="77777777" w:rsidTr="0063117D">
        <w:trPr>
          <w:gridAfter w:val="1"/>
          <w:wAfter w:w="86" w:type="dxa"/>
          <w:trHeight w:val="127"/>
        </w:trPr>
        <w:tc>
          <w:tcPr>
            <w:tcW w:w="10592" w:type="dxa"/>
            <w:gridSpan w:val="7"/>
          </w:tcPr>
          <w:p w14:paraId="2995C778" w14:textId="77777777" w:rsidR="0063117D" w:rsidRPr="0086013F" w:rsidRDefault="0063117D" w:rsidP="0063117D">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FORD TRANSIT AA7359KM тип кузова WF0xxxTTFXDM02187</w:t>
            </w:r>
          </w:p>
        </w:tc>
      </w:tr>
      <w:tr w:rsidR="0063117D" w:rsidRPr="007D3162" w14:paraId="24517A09" w14:textId="77777777" w:rsidTr="0063117D">
        <w:trPr>
          <w:gridAfter w:val="1"/>
          <w:wAfter w:w="86" w:type="dxa"/>
          <w:trHeight w:val="127"/>
        </w:trPr>
        <w:tc>
          <w:tcPr>
            <w:tcW w:w="565" w:type="dxa"/>
          </w:tcPr>
          <w:p w14:paraId="3814E64E"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bottom"/>
          </w:tcPr>
          <w:p w14:paraId="14D40FA3" w14:textId="77777777" w:rsidR="0063117D" w:rsidRDefault="0063117D" w:rsidP="0063117D">
            <w:pPr>
              <w:rPr>
                <w:color w:val="000000"/>
                <w:sz w:val="22"/>
                <w:szCs w:val="22"/>
                <w:lang w:val="en-US" w:eastAsia="en-US"/>
              </w:rPr>
            </w:pPr>
            <w:r>
              <w:rPr>
                <w:color w:val="000000"/>
                <w:sz w:val="22"/>
                <w:szCs w:val="22"/>
              </w:rPr>
              <w:t>Комплект цепу ГРМ</w:t>
            </w:r>
          </w:p>
        </w:tc>
        <w:tc>
          <w:tcPr>
            <w:tcW w:w="1277" w:type="dxa"/>
            <w:vAlign w:val="bottom"/>
          </w:tcPr>
          <w:p w14:paraId="266896C4" w14:textId="77777777" w:rsidR="0063117D" w:rsidRPr="00FC2FFE" w:rsidRDefault="0063117D" w:rsidP="0063117D">
            <w:pPr>
              <w:jc w:val="center"/>
              <w:rPr>
                <w:color w:val="000000"/>
                <w:sz w:val="20"/>
                <w:szCs w:val="20"/>
                <w:lang w:val="en-US" w:eastAsia="en-US"/>
              </w:rPr>
            </w:pPr>
            <w:r w:rsidRPr="00FC2FFE">
              <w:rPr>
                <w:color w:val="000000"/>
                <w:sz w:val="20"/>
                <w:szCs w:val="20"/>
              </w:rPr>
              <w:t>FEBI</w:t>
            </w:r>
          </w:p>
        </w:tc>
        <w:tc>
          <w:tcPr>
            <w:tcW w:w="1560" w:type="dxa"/>
            <w:vAlign w:val="bottom"/>
          </w:tcPr>
          <w:p w14:paraId="156C99AC" w14:textId="77777777" w:rsidR="0063117D" w:rsidRPr="00FC2FFE" w:rsidRDefault="0063117D" w:rsidP="0063117D">
            <w:pPr>
              <w:jc w:val="center"/>
              <w:rPr>
                <w:color w:val="000000"/>
                <w:sz w:val="20"/>
                <w:szCs w:val="20"/>
                <w:lang w:val="en-US" w:eastAsia="en-US"/>
              </w:rPr>
            </w:pPr>
            <w:r w:rsidRPr="00FC2FFE">
              <w:rPr>
                <w:color w:val="000000"/>
                <w:sz w:val="20"/>
                <w:szCs w:val="20"/>
              </w:rPr>
              <w:t>172447</w:t>
            </w:r>
          </w:p>
        </w:tc>
        <w:tc>
          <w:tcPr>
            <w:tcW w:w="1418" w:type="dxa"/>
            <w:vMerge w:val="restart"/>
            <w:vAlign w:val="center"/>
          </w:tcPr>
          <w:p w14:paraId="0250255E" w14:textId="77777777" w:rsidR="0063117D" w:rsidRPr="007D3162" w:rsidRDefault="0063117D" w:rsidP="0063117D">
            <w:pPr>
              <w:autoSpaceDE w:val="0"/>
              <w:autoSpaceDN w:val="0"/>
              <w:adjustRightInd w:val="0"/>
              <w:spacing w:line="256" w:lineRule="auto"/>
              <w:jc w:val="center"/>
              <w:rPr>
                <w:color w:val="000000"/>
                <w:sz w:val="20"/>
                <w:szCs w:val="20"/>
              </w:rPr>
            </w:pPr>
            <w:r w:rsidRPr="00D273BF">
              <w:rPr>
                <w:color w:val="000000"/>
                <w:sz w:val="20"/>
                <w:szCs w:val="20"/>
              </w:rPr>
              <w:t>10000 або 6 міс</w:t>
            </w:r>
          </w:p>
        </w:tc>
        <w:tc>
          <w:tcPr>
            <w:tcW w:w="992" w:type="dxa"/>
            <w:vAlign w:val="center"/>
          </w:tcPr>
          <w:p w14:paraId="57B63E5F" w14:textId="77777777" w:rsidR="0063117D" w:rsidRDefault="0063117D" w:rsidP="0063117D">
            <w:pPr>
              <w:jc w:val="center"/>
              <w:rPr>
                <w:color w:val="000000"/>
                <w:sz w:val="22"/>
                <w:szCs w:val="22"/>
                <w:lang w:val="en-US" w:eastAsia="en-US"/>
              </w:rPr>
            </w:pPr>
            <w:r>
              <w:rPr>
                <w:color w:val="000000"/>
                <w:sz w:val="22"/>
                <w:szCs w:val="22"/>
              </w:rPr>
              <w:t>к-кт</w:t>
            </w:r>
          </w:p>
        </w:tc>
        <w:tc>
          <w:tcPr>
            <w:tcW w:w="1134" w:type="dxa"/>
            <w:vAlign w:val="center"/>
          </w:tcPr>
          <w:p w14:paraId="05839756" w14:textId="77777777" w:rsidR="0063117D" w:rsidRDefault="0063117D" w:rsidP="0063117D">
            <w:pPr>
              <w:jc w:val="center"/>
              <w:rPr>
                <w:color w:val="000000"/>
                <w:sz w:val="22"/>
                <w:szCs w:val="22"/>
                <w:lang w:val="en-US" w:eastAsia="en-US"/>
              </w:rPr>
            </w:pPr>
            <w:r>
              <w:rPr>
                <w:color w:val="000000"/>
                <w:sz w:val="22"/>
                <w:szCs w:val="22"/>
              </w:rPr>
              <w:t>1</w:t>
            </w:r>
          </w:p>
        </w:tc>
      </w:tr>
      <w:tr w:rsidR="0063117D" w:rsidRPr="007D3162" w14:paraId="5B7CCBE7" w14:textId="77777777" w:rsidTr="0063117D">
        <w:trPr>
          <w:gridAfter w:val="1"/>
          <w:wAfter w:w="86" w:type="dxa"/>
          <w:trHeight w:val="127"/>
        </w:trPr>
        <w:tc>
          <w:tcPr>
            <w:tcW w:w="565" w:type="dxa"/>
          </w:tcPr>
          <w:p w14:paraId="03E252E7" w14:textId="152BD5F4"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1C931EB1" w14:textId="77777777" w:rsidR="0063117D" w:rsidRDefault="0063117D" w:rsidP="0063117D">
            <w:pPr>
              <w:rPr>
                <w:color w:val="000000"/>
                <w:sz w:val="22"/>
                <w:szCs w:val="22"/>
              </w:rPr>
            </w:pPr>
            <w:r>
              <w:rPr>
                <w:color w:val="000000"/>
                <w:sz w:val="22"/>
                <w:szCs w:val="22"/>
              </w:rPr>
              <w:t>Турбонагнітач</w:t>
            </w:r>
          </w:p>
        </w:tc>
        <w:tc>
          <w:tcPr>
            <w:tcW w:w="1277" w:type="dxa"/>
            <w:vAlign w:val="bottom"/>
          </w:tcPr>
          <w:p w14:paraId="530D3DAC" w14:textId="77777777" w:rsidR="0063117D" w:rsidRPr="00FC2FFE" w:rsidRDefault="0063117D" w:rsidP="0063117D">
            <w:pPr>
              <w:jc w:val="center"/>
              <w:rPr>
                <w:color w:val="000000"/>
                <w:sz w:val="20"/>
                <w:szCs w:val="20"/>
              </w:rPr>
            </w:pPr>
            <w:r w:rsidRPr="00FC2FFE">
              <w:rPr>
                <w:color w:val="000000"/>
                <w:sz w:val="20"/>
                <w:szCs w:val="20"/>
              </w:rPr>
              <w:t xml:space="preserve">Ford/Motorcraft, </w:t>
            </w:r>
          </w:p>
        </w:tc>
        <w:tc>
          <w:tcPr>
            <w:tcW w:w="1560" w:type="dxa"/>
            <w:vAlign w:val="bottom"/>
          </w:tcPr>
          <w:p w14:paraId="3E03D35D" w14:textId="77777777" w:rsidR="0063117D" w:rsidRPr="00FC2FFE" w:rsidRDefault="0063117D" w:rsidP="0063117D">
            <w:pPr>
              <w:jc w:val="center"/>
              <w:rPr>
                <w:color w:val="000000"/>
                <w:sz w:val="20"/>
                <w:szCs w:val="20"/>
              </w:rPr>
            </w:pPr>
            <w:r w:rsidRPr="00FC2FFE">
              <w:rPr>
                <w:color w:val="000000"/>
                <w:sz w:val="20"/>
                <w:szCs w:val="20"/>
              </w:rPr>
              <w:t>1946738</w:t>
            </w:r>
          </w:p>
        </w:tc>
        <w:tc>
          <w:tcPr>
            <w:tcW w:w="1418" w:type="dxa"/>
            <w:vMerge/>
          </w:tcPr>
          <w:p w14:paraId="33D0757F"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5F385364" w14:textId="77777777" w:rsidR="0063117D" w:rsidRDefault="0063117D" w:rsidP="0063117D">
            <w:pPr>
              <w:jc w:val="center"/>
              <w:rPr>
                <w:color w:val="000000"/>
                <w:sz w:val="22"/>
                <w:szCs w:val="22"/>
              </w:rPr>
            </w:pPr>
            <w:r>
              <w:rPr>
                <w:color w:val="000000"/>
                <w:sz w:val="22"/>
                <w:szCs w:val="22"/>
              </w:rPr>
              <w:t>шт.</w:t>
            </w:r>
          </w:p>
        </w:tc>
        <w:tc>
          <w:tcPr>
            <w:tcW w:w="1134" w:type="dxa"/>
            <w:vAlign w:val="center"/>
          </w:tcPr>
          <w:p w14:paraId="0EE3FD65" w14:textId="77777777" w:rsidR="0063117D" w:rsidRDefault="0063117D" w:rsidP="0063117D">
            <w:pPr>
              <w:jc w:val="center"/>
              <w:rPr>
                <w:color w:val="000000"/>
                <w:sz w:val="22"/>
                <w:szCs w:val="22"/>
              </w:rPr>
            </w:pPr>
            <w:r>
              <w:rPr>
                <w:color w:val="000000"/>
                <w:sz w:val="22"/>
                <w:szCs w:val="22"/>
              </w:rPr>
              <w:t>1</w:t>
            </w:r>
          </w:p>
        </w:tc>
      </w:tr>
      <w:tr w:rsidR="0063117D" w:rsidRPr="007D3162" w14:paraId="76C0B60C" w14:textId="77777777" w:rsidTr="0063117D">
        <w:trPr>
          <w:gridAfter w:val="1"/>
          <w:wAfter w:w="86" w:type="dxa"/>
          <w:trHeight w:val="127"/>
        </w:trPr>
        <w:tc>
          <w:tcPr>
            <w:tcW w:w="10592" w:type="dxa"/>
            <w:gridSpan w:val="7"/>
          </w:tcPr>
          <w:p w14:paraId="5DA7504E" w14:textId="77777777" w:rsidR="0063117D" w:rsidRPr="0086013F" w:rsidRDefault="0063117D" w:rsidP="0063117D">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Ford Transit тип кузова WF0XXXTTGXHD57734</w:t>
            </w:r>
          </w:p>
        </w:tc>
      </w:tr>
      <w:tr w:rsidR="0063117D" w:rsidRPr="007D3162" w14:paraId="7E9E6B2D" w14:textId="77777777" w:rsidTr="0063117D">
        <w:trPr>
          <w:gridAfter w:val="1"/>
          <w:wAfter w:w="86" w:type="dxa"/>
          <w:trHeight w:val="127"/>
        </w:trPr>
        <w:tc>
          <w:tcPr>
            <w:tcW w:w="565" w:type="dxa"/>
          </w:tcPr>
          <w:p w14:paraId="2D980BBB" w14:textId="31E58B24"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bottom"/>
          </w:tcPr>
          <w:p w14:paraId="3D06C081" w14:textId="77777777" w:rsidR="0063117D" w:rsidRDefault="0063117D" w:rsidP="0063117D">
            <w:pPr>
              <w:rPr>
                <w:color w:val="000000"/>
                <w:sz w:val="22"/>
                <w:szCs w:val="22"/>
              </w:rPr>
            </w:pPr>
            <w:r>
              <w:rPr>
                <w:color w:val="000000"/>
                <w:sz w:val="22"/>
                <w:szCs w:val="22"/>
              </w:rPr>
              <w:t>Турбонагнітач</w:t>
            </w:r>
          </w:p>
        </w:tc>
        <w:tc>
          <w:tcPr>
            <w:tcW w:w="1277" w:type="dxa"/>
            <w:vAlign w:val="bottom"/>
          </w:tcPr>
          <w:p w14:paraId="4713D7D9" w14:textId="77777777" w:rsidR="0063117D" w:rsidRPr="00FC2FFE" w:rsidRDefault="0063117D" w:rsidP="0063117D">
            <w:pPr>
              <w:jc w:val="center"/>
              <w:rPr>
                <w:color w:val="000000"/>
                <w:sz w:val="20"/>
                <w:szCs w:val="20"/>
              </w:rPr>
            </w:pPr>
            <w:r>
              <w:rPr>
                <w:color w:val="000000"/>
                <w:sz w:val="20"/>
                <w:szCs w:val="20"/>
              </w:rPr>
              <w:t>Ford/Motorcraft</w:t>
            </w:r>
          </w:p>
        </w:tc>
        <w:tc>
          <w:tcPr>
            <w:tcW w:w="1560" w:type="dxa"/>
            <w:vAlign w:val="bottom"/>
          </w:tcPr>
          <w:p w14:paraId="5F4C8881" w14:textId="77777777" w:rsidR="0063117D" w:rsidRPr="00FC2FFE" w:rsidRDefault="0063117D" w:rsidP="0063117D">
            <w:pPr>
              <w:jc w:val="center"/>
              <w:rPr>
                <w:color w:val="000000"/>
                <w:sz w:val="20"/>
                <w:szCs w:val="20"/>
              </w:rPr>
            </w:pPr>
            <w:r w:rsidRPr="00FC2FFE">
              <w:rPr>
                <w:color w:val="000000"/>
                <w:sz w:val="20"/>
                <w:szCs w:val="20"/>
              </w:rPr>
              <w:t>2022277</w:t>
            </w:r>
          </w:p>
        </w:tc>
        <w:tc>
          <w:tcPr>
            <w:tcW w:w="1418" w:type="dxa"/>
            <w:vMerge w:val="restart"/>
          </w:tcPr>
          <w:p w14:paraId="161DB38D"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0C7DF747" w14:textId="77777777" w:rsidR="0063117D" w:rsidRDefault="0063117D" w:rsidP="0063117D">
            <w:pPr>
              <w:jc w:val="center"/>
              <w:rPr>
                <w:color w:val="000000"/>
                <w:sz w:val="22"/>
                <w:szCs w:val="22"/>
              </w:rPr>
            </w:pPr>
            <w:r>
              <w:rPr>
                <w:color w:val="000000"/>
                <w:sz w:val="22"/>
                <w:szCs w:val="22"/>
              </w:rPr>
              <w:t>шт.</w:t>
            </w:r>
          </w:p>
        </w:tc>
        <w:tc>
          <w:tcPr>
            <w:tcW w:w="1134" w:type="dxa"/>
            <w:vAlign w:val="center"/>
          </w:tcPr>
          <w:p w14:paraId="5784041B" w14:textId="77777777" w:rsidR="0063117D" w:rsidRDefault="0063117D" w:rsidP="0063117D">
            <w:pPr>
              <w:jc w:val="center"/>
              <w:rPr>
                <w:color w:val="000000"/>
                <w:sz w:val="22"/>
                <w:szCs w:val="22"/>
              </w:rPr>
            </w:pPr>
            <w:r>
              <w:rPr>
                <w:color w:val="000000"/>
                <w:sz w:val="22"/>
                <w:szCs w:val="22"/>
              </w:rPr>
              <w:t>1</w:t>
            </w:r>
          </w:p>
        </w:tc>
      </w:tr>
      <w:tr w:rsidR="0063117D" w:rsidRPr="007D3162" w14:paraId="34E54284" w14:textId="77777777" w:rsidTr="0063117D">
        <w:trPr>
          <w:gridAfter w:val="1"/>
          <w:wAfter w:w="86" w:type="dxa"/>
          <w:trHeight w:val="127"/>
        </w:trPr>
        <w:tc>
          <w:tcPr>
            <w:tcW w:w="565" w:type="dxa"/>
          </w:tcPr>
          <w:p w14:paraId="1E82A8B7" w14:textId="0C2A82C8"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158F48A1" w14:textId="77777777" w:rsidR="0063117D" w:rsidRDefault="0063117D" w:rsidP="0063117D">
            <w:pPr>
              <w:rPr>
                <w:color w:val="000000"/>
                <w:sz w:val="22"/>
                <w:szCs w:val="22"/>
              </w:rPr>
            </w:pPr>
            <w:r>
              <w:rPr>
                <w:color w:val="000000"/>
                <w:sz w:val="22"/>
                <w:szCs w:val="22"/>
              </w:rPr>
              <w:t xml:space="preserve">Паливна форсунка </w:t>
            </w:r>
          </w:p>
        </w:tc>
        <w:tc>
          <w:tcPr>
            <w:tcW w:w="1277" w:type="dxa"/>
            <w:vAlign w:val="bottom"/>
          </w:tcPr>
          <w:p w14:paraId="34E1FB4A" w14:textId="77777777" w:rsidR="0063117D" w:rsidRPr="00FC2FFE" w:rsidRDefault="0063117D" w:rsidP="0063117D">
            <w:pPr>
              <w:jc w:val="center"/>
              <w:rPr>
                <w:color w:val="000000"/>
                <w:sz w:val="20"/>
                <w:szCs w:val="20"/>
              </w:rPr>
            </w:pPr>
            <w:r>
              <w:rPr>
                <w:color w:val="000000"/>
                <w:sz w:val="20"/>
                <w:szCs w:val="20"/>
              </w:rPr>
              <w:t>Ford/Motorcraft</w:t>
            </w:r>
          </w:p>
        </w:tc>
        <w:tc>
          <w:tcPr>
            <w:tcW w:w="1560" w:type="dxa"/>
            <w:vAlign w:val="bottom"/>
          </w:tcPr>
          <w:p w14:paraId="5C722591" w14:textId="77777777" w:rsidR="0063117D" w:rsidRPr="00FC2FFE" w:rsidRDefault="0063117D" w:rsidP="0063117D">
            <w:pPr>
              <w:jc w:val="center"/>
              <w:rPr>
                <w:color w:val="000000"/>
                <w:sz w:val="20"/>
                <w:szCs w:val="20"/>
              </w:rPr>
            </w:pPr>
            <w:r w:rsidRPr="00FC2FFE">
              <w:rPr>
                <w:color w:val="000000"/>
                <w:sz w:val="20"/>
                <w:szCs w:val="20"/>
              </w:rPr>
              <w:t>2143478</w:t>
            </w:r>
          </w:p>
        </w:tc>
        <w:tc>
          <w:tcPr>
            <w:tcW w:w="1418" w:type="dxa"/>
            <w:vMerge/>
          </w:tcPr>
          <w:p w14:paraId="221803CB"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0E564D9A" w14:textId="77777777" w:rsidR="0063117D" w:rsidRDefault="0063117D" w:rsidP="0063117D">
            <w:pPr>
              <w:jc w:val="center"/>
              <w:rPr>
                <w:color w:val="000000"/>
                <w:sz w:val="22"/>
                <w:szCs w:val="22"/>
              </w:rPr>
            </w:pPr>
            <w:r>
              <w:rPr>
                <w:color w:val="000000"/>
                <w:sz w:val="22"/>
                <w:szCs w:val="22"/>
              </w:rPr>
              <w:t>шт.</w:t>
            </w:r>
          </w:p>
        </w:tc>
        <w:tc>
          <w:tcPr>
            <w:tcW w:w="1134" w:type="dxa"/>
            <w:vAlign w:val="center"/>
          </w:tcPr>
          <w:p w14:paraId="1FEBD208" w14:textId="77777777" w:rsidR="0063117D" w:rsidRDefault="0063117D" w:rsidP="0063117D">
            <w:pPr>
              <w:jc w:val="center"/>
              <w:rPr>
                <w:color w:val="000000"/>
                <w:sz w:val="22"/>
                <w:szCs w:val="22"/>
              </w:rPr>
            </w:pPr>
            <w:r>
              <w:rPr>
                <w:color w:val="000000"/>
                <w:sz w:val="22"/>
                <w:szCs w:val="22"/>
              </w:rPr>
              <w:t>4</w:t>
            </w:r>
          </w:p>
        </w:tc>
      </w:tr>
      <w:tr w:rsidR="0063117D" w:rsidRPr="007D3162" w14:paraId="4BA20D03" w14:textId="77777777" w:rsidTr="0063117D">
        <w:trPr>
          <w:gridAfter w:val="1"/>
          <w:wAfter w:w="86" w:type="dxa"/>
          <w:trHeight w:val="127"/>
        </w:trPr>
        <w:tc>
          <w:tcPr>
            <w:tcW w:w="10592" w:type="dxa"/>
            <w:gridSpan w:val="7"/>
          </w:tcPr>
          <w:p w14:paraId="6A8A0300" w14:textId="77777777" w:rsidR="0063117D" w:rsidRPr="0086013F" w:rsidRDefault="0063117D" w:rsidP="0063117D">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MERCEDES BENZ Sprinter 316 тип WDB9066331P627819</w:t>
            </w:r>
          </w:p>
        </w:tc>
      </w:tr>
      <w:tr w:rsidR="0063117D" w:rsidRPr="007D3162" w14:paraId="0AD8DB47" w14:textId="77777777" w:rsidTr="0063117D">
        <w:trPr>
          <w:gridAfter w:val="1"/>
          <w:wAfter w:w="86" w:type="dxa"/>
          <w:trHeight w:val="127"/>
        </w:trPr>
        <w:tc>
          <w:tcPr>
            <w:tcW w:w="565" w:type="dxa"/>
          </w:tcPr>
          <w:p w14:paraId="22DA0927"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bottom"/>
          </w:tcPr>
          <w:p w14:paraId="219DE793" w14:textId="77777777" w:rsidR="0063117D" w:rsidRDefault="0063117D" w:rsidP="0063117D">
            <w:pPr>
              <w:rPr>
                <w:color w:val="000000"/>
                <w:sz w:val="22"/>
                <w:szCs w:val="22"/>
                <w:lang w:val="en-US" w:eastAsia="en-US"/>
              </w:rPr>
            </w:pPr>
            <w:r>
              <w:rPr>
                <w:color w:val="000000"/>
                <w:sz w:val="22"/>
                <w:szCs w:val="22"/>
              </w:rPr>
              <w:t xml:space="preserve">Паливна форсунка </w:t>
            </w:r>
          </w:p>
        </w:tc>
        <w:tc>
          <w:tcPr>
            <w:tcW w:w="1277" w:type="dxa"/>
            <w:vAlign w:val="bottom"/>
          </w:tcPr>
          <w:p w14:paraId="41C9B40A" w14:textId="77777777" w:rsidR="0063117D" w:rsidRPr="00462468" w:rsidRDefault="0063117D" w:rsidP="0063117D">
            <w:pPr>
              <w:jc w:val="center"/>
              <w:rPr>
                <w:color w:val="000000"/>
                <w:sz w:val="20"/>
                <w:szCs w:val="20"/>
                <w:lang w:val="en-US" w:eastAsia="en-US"/>
              </w:rPr>
            </w:pPr>
            <w:r>
              <w:rPr>
                <w:color w:val="000000"/>
                <w:sz w:val="20"/>
                <w:szCs w:val="20"/>
              </w:rPr>
              <w:t>MERCEDES BENZ</w:t>
            </w:r>
          </w:p>
        </w:tc>
        <w:tc>
          <w:tcPr>
            <w:tcW w:w="1560" w:type="dxa"/>
            <w:vAlign w:val="bottom"/>
          </w:tcPr>
          <w:p w14:paraId="720CC1F7" w14:textId="77777777" w:rsidR="0063117D" w:rsidRPr="00462468" w:rsidRDefault="0063117D" w:rsidP="0063117D">
            <w:pPr>
              <w:jc w:val="center"/>
              <w:rPr>
                <w:color w:val="000000"/>
                <w:sz w:val="20"/>
                <w:szCs w:val="20"/>
                <w:lang w:val="en-US" w:eastAsia="en-US"/>
              </w:rPr>
            </w:pPr>
            <w:r w:rsidRPr="00462468">
              <w:rPr>
                <w:color w:val="000000"/>
                <w:sz w:val="20"/>
                <w:szCs w:val="20"/>
              </w:rPr>
              <w:t>A6510700587</w:t>
            </w:r>
          </w:p>
        </w:tc>
        <w:tc>
          <w:tcPr>
            <w:tcW w:w="1418" w:type="dxa"/>
            <w:vMerge w:val="restart"/>
            <w:vAlign w:val="center"/>
          </w:tcPr>
          <w:p w14:paraId="6E7A14DE" w14:textId="77777777" w:rsidR="0063117D" w:rsidRPr="007D3162" w:rsidRDefault="0063117D" w:rsidP="0063117D">
            <w:pPr>
              <w:autoSpaceDE w:val="0"/>
              <w:autoSpaceDN w:val="0"/>
              <w:adjustRightInd w:val="0"/>
              <w:spacing w:line="256" w:lineRule="auto"/>
              <w:jc w:val="center"/>
              <w:rPr>
                <w:color w:val="000000"/>
                <w:sz w:val="20"/>
                <w:szCs w:val="20"/>
              </w:rPr>
            </w:pPr>
            <w:r w:rsidRPr="00D273BF">
              <w:rPr>
                <w:color w:val="000000"/>
                <w:sz w:val="20"/>
                <w:szCs w:val="20"/>
              </w:rPr>
              <w:t>10000 або 6 міс</w:t>
            </w:r>
          </w:p>
        </w:tc>
        <w:tc>
          <w:tcPr>
            <w:tcW w:w="992" w:type="dxa"/>
            <w:vAlign w:val="center"/>
          </w:tcPr>
          <w:p w14:paraId="5C7F7777" w14:textId="77777777" w:rsidR="0063117D" w:rsidRDefault="0063117D" w:rsidP="0063117D">
            <w:pPr>
              <w:jc w:val="center"/>
              <w:rPr>
                <w:color w:val="000000"/>
                <w:sz w:val="22"/>
                <w:szCs w:val="22"/>
                <w:lang w:val="en-US" w:eastAsia="en-US"/>
              </w:rPr>
            </w:pPr>
            <w:r>
              <w:rPr>
                <w:color w:val="000000"/>
                <w:sz w:val="22"/>
                <w:szCs w:val="22"/>
              </w:rPr>
              <w:t>шт.</w:t>
            </w:r>
          </w:p>
        </w:tc>
        <w:tc>
          <w:tcPr>
            <w:tcW w:w="1134" w:type="dxa"/>
            <w:vAlign w:val="center"/>
          </w:tcPr>
          <w:p w14:paraId="211702F3" w14:textId="77777777" w:rsidR="0063117D" w:rsidRDefault="0063117D" w:rsidP="0063117D">
            <w:pPr>
              <w:jc w:val="center"/>
              <w:rPr>
                <w:color w:val="000000"/>
                <w:sz w:val="22"/>
                <w:szCs w:val="22"/>
                <w:lang w:val="en-US" w:eastAsia="en-US"/>
              </w:rPr>
            </w:pPr>
            <w:r>
              <w:rPr>
                <w:color w:val="000000"/>
                <w:sz w:val="22"/>
                <w:szCs w:val="22"/>
              </w:rPr>
              <w:t>4</w:t>
            </w:r>
          </w:p>
        </w:tc>
      </w:tr>
      <w:tr w:rsidR="0063117D" w:rsidRPr="007D3162" w14:paraId="1A89A4E0" w14:textId="77777777" w:rsidTr="0063117D">
        <w:trPr>
          <w:gridAfter w:val="1"/>
          <w:wAfter w:w="86" w:type="dxa"/>
          <w:trHeight w:val="127"/>
        </w:trPr>
        <w:tc>
          <w:tcPr>
            <w:tcW w:w="565" w:type="dxa"/>
          </w:tcPr>
          <w:p w14:paraId="3C60F2B5"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6E4BE145" w14:textId="77777777" w:rsidR="0063117D" w:rsidRDefault="0063117D" w:rsidP="0063117D">
            <w:pPr>
              <w:rPr>
                <w:color w:val="000000"/>
                <w:sz w:val="22"/>
                <w:szCs w:val="22"/>
              </w:rPr>
            </w:pPr>
            <w:r>
              <w:rPr>
                <w:color w:val="000000"/>
                <w:sz w:val="22"/>
                <w:szCs w:val="22"/>
              </w:rPr>
              <w:t>Паливна рампа з датчиком тиску палива</w:t>
            </w:r>
          </w:p>
        </w:tc>
        <w:tc>
          <w:tcPr>
            <w:tcW w:w="1277" w:type="dxa"/>
            <w:vAlign w:val="bottom"/>
          </w:tcPr>
          <w:p w14:paraId="700DF3E6" w14:textId="77777777" w:rsidR="0063117D" w:rsidRPr="00462468" w:rsidRDefault="0063117D" w:rsidP="0063117D">
            <w:pPr>
              <w:jc w:val="center"/>
              <w:rPr>
                <w:color w:val="000000"/>
                <w:sz w:val="20"/>
                <w:szCs w:val="20"/>
              </w:rPr>
            </w:pPr>
            <w:r>
              <w:rPr>
                <w:color w:val="000000"/>
                <w:sz w:val="20"/>
                <w:szCs w:val="20"/>
              </w:rPr>
              <w:t>MERCEDES BENZ</w:t>
            </w:r>
          </w:p>
        </w:tc>
        <w:tc>
          <w:tcPr>
            <w:tcW w:w="1560" w:type="dxa"/>
            <w:vAlign w:val="bottom"/>
          </w:tcPr>
          <w:p w14:paraId="6252A4AE" w14:textId="77777777" w:rsidR="0063117D" w:rsidRPr="00462468" w:rsidRDefault="0063117D" w:rsidP="0063117D">
            <w:pPr>
              <w:jc w:val="center"/>
              <w:rPr>
                <w:color w:val="000000"/>
                <w:sz w:val="20"/>
                <w:szCs w:val="20"/>
              </w:rPr>
            </w:pPr>
            <w:r w:rsidRPr="00462468">
              <w:rPr>
                <w:color w:val="000000"/>
                <w:sz w:val="20"/>
                <w:szCs w:val="20"/>
              </w:rPr>
              <w:t>6510700700</w:t>
            </w:r>
          </w:p>
        </w:tc>
        <w:tc>
          <w:tcPr>
            <w:tcW w:w="1418" w:type="dxa"/>
            <w:vMerge/>
          </w:tcPr>
          <w:p w14:paraId="1784973B"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54AA7B1D" w14:textId="77777777" w:rsidR="0063117D" w:rsidRDefault="0063117D" w:rsidP="0063117D">
            <w:pPr>
              <w:jc w:val="center"/>
              <w:rPr>
                <w:color w:val="000000"/>
                <w:sz w:val="22"/>
                <w:szCs w:val="22"/>
              </w:rPr>
            </w:pPr>
            <w:r>
              <w:rPr>
                <w:color w:val="000000"/>
                <w:sz w:val="22"/>
                <w:szCs w:val="22"/>
              </w:rPr>
              <w:t>шт.</w:t>
            </w:r>
          </w:p>
        </w:tc>
        <w:tc>
          <w:tcPr>
            <w:tcW w:w="1134" w:type="dxa"/>
            <w:vAlign w:val="center"/>
          </w:tcPr>
          <w:p w14:paraId="2B41E8B8" w14:textId="77777777" w:rsidR="0063117D" w:rsidRDefault="0063117D" w:rsidP="0063117D">
            <w:pPr>
              <w:jc w:val="center"/>
              <w:rPr>
                <w:color w:val="000000"/>
                <w:sz w:val="22"/>
                <w:szCs w:val="22"/>
              </w:rPr>
            </w:pPr>
            <w:r>
              <w:rPr>
                <w:color w:val="000000"/>
                <w:sz w:val="22"/>
                <w:szCs w:val="22"/>
              </w:rPr>
              <w:t>1</w:t>
            </w:r>
          </w:p>
        </w:tc>
      </w:tr>
      <w:tr w:rsidR="0063117D" w:rsidRPr="007D3162" w14:paraId="2BE05659" w14:textId="77777777" w:rsidTr="0063117D">
        <w:trPr>
          <w:gridAfter w:val="1"/>
          <w:wAfter w:w="86" w:type="dxa"/>
          <w:trHeight w:val="363"/>
        </w:trPr>
        <w:tc>
          <w:tcPr>
            <w:tcW w:w="10592" w:type="dxa"/>
            <w:gridSpan w:val="7"/>
          </w:tcPr>
          <w:p w14:paraId="2D86EA89" w14:textId="77777777" w:rsidR="0063117D" w:rsidRPr="0086013F" w:rsidRDefault="0063117D" w:rsidP="0063117D">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Сherry Tigo 4 тип кузова LVVDB11B5ND099499</w:t>
            </w:r>
          </w:p>
        </w:tc>
      </w:tr>
      <w:tr w:rsidR="0063117D" w:rsidRPr="007D3162" w14:paraId="07362752" w14:textId="77777777" w:rsidTr="0063117D">
        <w:trPr>
          <w:gridAfter w:val="1"/>
          <w:wAfter w:w="86" w:type="dxa"/>
          <w:trHeight w:val="127"/>
        </w:trPr>
        <w:tc>
          <w:tcPr>
            <w:tcW w:w="565" w:type="dxa"/>
          </w:tcPr>
          <w:p w14:paraId="585D603C"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bottom"/>
          </w:tcPr>
          <w:p w14:paraId="1141B7B7" w14:textId="77777777" w:rsidR="0063117D" w:rsidRPr="00462468" w:rsidRDefault="0063117D" w:rsidP="0063117D">
            <w:pPr>
              <w:rPr>
                <w:color w:val="000000"/>
                <w:sz w:val="20"/>
                <w:szCs w:val="20"/>
                <w:lang w:val="en-US" w:eastAsia="en-US"/>
              </w:rPr>
            </w:pPr>
            <w:r w:rsidRPr="00462468">
              <w:rPr>
                <w:color w:val="000000"/>
                <w:sz w:val="20"/>
                <w:szCs w:val="20"/>
              </w:rPr>
              <w:t>Гальмівні колодки перед</w:t>
            </w:r>
          </w:p>
        </w:tc>
        <w:tc>
          <w:tcPr>
            <w:tcW w:w="1277" w:type="dxa"/>
            <w:vAlign w:val="center"/>
          </w:tcPr>
          <w:p w14:paraId="213199C2" w14:textId="77777777" w:rsidR="0063117D" w:rsidRPr="0074785B" w:rsidRDefault="0063117D" w:rsidP="0063117D">
            <w:pPr>
              <w:jc w:val="center"/>
              <w:rPr>
                <w:color w:val="000000"/>
                <w:sz w:val="20"/>
                <w:szCs w:val="20"/>
                <w:lang w:val="en-US" w:eastAsia="en-US"/>
              </w:rPr>
            </w:pPr>
            <w:r w:rsidRPr="0074785B">
              <w:rPr>
                <w:color w:val="000000"/>
                <w:sz w:val="20"/>
                <w:szCs w:val="20"/>
                <w:lang w:val="en-US"/>
              </w:rPr>
              <w:t>Cherry</w:t>
            </w:r>
          </w:p>
        </w:tc>
        <w:tc>
          <w:tcPr>
            <w:tcW w:w="1560" w:type="dxa"/>
            <w:vAlign w:val="center"/>
          </w:tcPr>
          <w:p w14:paraId="06E47CC0" w14:textId="77777777" w:rsidR="0063117D" w:rsidRPr="00462468" w:rsidRDefault="0063117D" w:rsidP="0063117D">
            <w:pPr>
              <w:jc w:val="center"/>
              <w:rPr>
                <w:color w:val="000000"/>
                <w:sz w:val="20"/>
                <w:szCs w:val="20"/>
                <w:lang w:val="en-US" w:eastAsia="en-US"/>
              </w:rPr>
            </w:pPr>
            <w:r w:rsidRPr="00462468">
              <w:rPr>
                <w:color w:val="000000"/>
                <w:sz w:val="20"/>
                <w:szCs w:val="20"/>
              </w:rPr>
              <w:t>T19-6GN3501080</w:t>
            </w:r>
          </w:p>
        </w:tc>
        <w:tc>
          <w:tcPr>
            <w:tcW w:w="1418" w:type="dxa"/>
            <w:vMerge w:val="restart"/>
            <w:vAlign w:val="center"/>
          </w:tcPr>
          <w:p w14:paraId="069279FE" w14:textId="77777777" w:rsidR="0063117D" w:rsidRPr="00462468" w:rsidRDefault="0063117D" w:rsidP="0063117D">
            <w:pPr>
              <w:autoSpaceDE w:val="0"/>
              <w:autoSpaceDN w:val="0"/>
              <w:adjustRightInd w:val="0"/>
              <w:spacing w:line="256" w:lineRule="auto"/>
              <w:jc w:val="center"/>
              <w:rPr>
                <w:color w:val="000000"/>
                <w:sz w:val="20"/>
                <w:szCs w:val="20"/>
              </w:rPr>
            </w:pPr>
            <w:r w:rsidRPr="00D273BF">
              <w:rPr>
                <w:color w:val="000000"/>
                <w:sz w:val="20"/>
                <w:szCs w:val="20"/>
              </w:rPr>
              <w:t>10000 або 6 міс</w:t>
            </w:r>
          </w:p>
        </w:tc>
        <w:tc>
          <w:tcPr>
            <w:tcW w:w="992" w:type="dxa"/>
            <w:vAlign w:val="center"/>
          </w:tcPr>
          <w:p w14:paraId="3C5EA724" w14:textId="77777777" w:rsidR="0063117D" w:rsidRPr="00462468" w:rsidRDefault="0063117D" w:rsidP="0063117D">
            <w:pPr>
              <w:jc w:val="center"/>
              <w:rPr>
                <w:color w:val="000000"/>
                <w:sz w:val="20"/>
                <w:szCs w:val="20"/>
                <w:lang w:val="en-US" w:eastAsia="en-US"/>
              </w:rPr>
            </w:pPr>
            <w:r w:rsidRPr="00462468">
              <w:rPr>
                <w:color w:val="000000"/>
                <w:sz w:val="20"/>
                <w:szCs w:val="20"/>
              </w:rPr>
              <w:t>к-кт</w:t>
            </w:r>
          </w:p>
        </w:tc>
        <w:tc>
          <w:tcPr>
            <w:tcW w:w="1134" w:type="dxa"/>
            <w:vAlign w:val="center"/>
          </w:tcPr>
          <w:p w14:paraId="163EEDD1" w14:textId="77777777" w:rsidR="0063117D" w:rsidRPr="00462468" w:rsidRDefault="0063117D" w:rsidP="0063117D">
            <w:pPr>
              <w:jc w:val="center"/>
              <w:rPr>
                <w:color w:val="000000"/>
                <w:sz w:val="20"/>
                <w:szCs w:val="20"/>
                <w:lang w:val="en-US" w:eastAsia="en-US"/>
              </w:rPr>
            </w:pPr>
            <w:r w:rsidRPr="00462468">
              <w:rPr>
                <w:color w:val="000000"/>
                <w:sz w:val="20"/>
                <w:szCs w:val="20"/>
              </w:rPr>
              <w:t>5</w:t>
            </w:r>
          </w:p>
        </w:tc>
      </w:tr>
      <w:tr w:rsidR="0063117D" w:rsidRPr="007D3162" w14:paraId="7EB89D37" w14:textId="77777777" w:rsidTr="0063117D">
        <w:trPr>
          <w:gridAfter w:val="1"/>
          <w:wAfter w:w="86" w:type="dxa"/>
          <w:trHeight w:val="127"/>
        </w:trPr>
        <w:tc>
          <w:tcPr>
            <w:tcW w:w="565" w:type="dxa"/>
          </w:tcPr>
          <w:p w14:paraId="438F37B3"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6858AFBB" w14:textId="77777777" w:rsidR="0063117D" w:rsidRPr="00462468" w:rsidRDefault="0063117D" w:rsidP="0063117D">
            <w:pPr>
              <w:rPr>
                <w:color w:val="000000"/>
                <w:sz w:val="20"/>
                <w:szCs w:val="20"/>
              </w:rPr>
            </w:pPr>
            <w:r w:rsidRPr="00462468">
              <w:rPr>
                <w:color w:val="000000"/>
                <w:sz w:val="20"/>
                <w:szCs w:val="20"/>
              </w:rPr>
              <w:t>Гальмівні колодки зад</w:t>
            </w:r>
          </w:p>
        </w:tc>
        <w:tc>
          <w:tcPr>
            <w:tcW w:w="1277" w:type="dxa"/>
            <w:vAlign w:val="center"/>
          </w:tcPr>
          <w:p w14:paraId="2D5A93BE" w14:textId="77777777" w:rsidR="0063117D" w:rsidRPr="0074785B" w:rsidRDefault="0063117D" w:rsidP="0063117D">
            <w:pPr>
              <w:jc w:val="center"/>
              <w:rPr>
                <w:color w:val="000000"/>
                <w:sz w:val="20"/>
                <w:szCs w:val="20"/>
              </w:rPr>
            </w:pPr>
            <w:r w:rsidRPr="0074785B">
              <w:rPr>
                <w:color w:val="000000"/>
                <w:sz w:val="20"/>
                <w:szCs w:val="20"/>
                <w:lang w:val="en-US"/>
              </w:rPr>
              <w:t>Cherry</w:t>
            </w:r>
          </w:p>
        </w:tc>
        <w:tc>
          <w:tcPr>
            <w:tcW w:w="1560" w:type="dxa"/>
            <w:vAlign w:val="center"/>
          </w:tcPr>
          <w:p w14:paraId="06E2AEB4" w14:textId="77777777" w:rsidR="0063117D" w:rsidRPr="00462468" w:rsidRDefault="0063117D" w:rsidP="0063117D">
            <w:pPr>
              <w:jc w:val="center"/>
              <w:rPr>
                <w:color w:val="000000"/>
                <w:sz w:val="20"/>
                <w:szCs w:val="20"/>
              </w:rPr>
            </w:pPr>
            <w:r w:rsidRPr="00462468">
              <w:rPr>
                <w:color w:val="000000"/>
                <w:sz w:val="20"/>
                <w:szCs w:val="20"/>
              </w:rPr>
              <w:t>T15-6GN3502080EP</w:t>
            </w:r>
          </w:p>
        </w:tc>
        <w:tc>
          <w:tcPr>
            <w:tcW w:w="1418" w:type="dxa"/>
            <w:vMerge/>
          </w:tcPr>
          <w:p w14:paraId="4154D83A" w14:textId="77777777" w:rsidR="0063117D" w:rsidRPr="00462468"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6EF802AF" w14:textId="77777777" w:rsidR="0063117D" w:rsidRPr="00462468" w:rsidRDefault="0063117D" w:rsidP="0063117D">
            <w:pPr>
              <w:jc w:val="center"/>
              <w:rPr>
                <w:color w:val="000000"/>
                <w:sz w:val="20"/>
                <w:szCs w:val="20"/>
              </w:rPr>
            </w:pPr>
            <w:r w:rsidRPr="00462468">
              <w:rPr>
                <w:color w:val="000000"/>
                <w:sz w:val="20"/>
                <w:szCs w:val="20"/>
              </w:rPr>
              <w:t>к-кт</w:t>
            </w:r>
          </w:p>
        </w:tc>
        <w:tc>
          <w:tcPr>
            <w:tcW w:w="1134" w:type="dxa"/>
            <w:vAlign w:val="center"/>
          </w:tcPr>
          <w:p w14:paraId="3B8BD6B4" w14:textId="77777777" w:rsidR="0063117D" w:rsidRPr="00462468" w:rsidRDefault="0063117D" w:rsidP="0063117D">
            <w:pPr>
              <w:jc w:val="center"/>
              <w:rPr>
                <w:color w:val="000000"/>
                <w:sz w:val="20"/>
                <w:szCs w:val="20"/>
              </w:rPr>
            </w:pPr>
            <w:r w:rsidRPr="00462468">
              <w:rPr>
                <w:color w:val="000000"/>
                <w:sz w:val="20"/>
                <w:szCs w:val="20"/>
              </w:rPr>
              <w:t>5</w:t>
            </w:r>
          </w:p>
        </w:tc>
      </w:tr>
      <w:tr w:rsidR="0063117D" w:rsidRPr="007D3162" w14:paraId="2D6402A4" w14:textId="77777777" w:rsidTr="0063117D">
        <w:trPr>
          <w:gridAfter w:val="1"/>
          <w:wAfter w:w="86" w:type="dxa"/>
          <w:trHeight w:val="335"/>
        </w:trPr>
        <w:tc>
          <w:tcPr>
            <w:tcW w:w="565" w:type="dxa"/>
          </w:tcPr>
          <w:p w14:paraId="0B74416B"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lastRenderedPageBreak/>
              <w:t>3</w:t>
            </w:r>
          </w:p>
        </w:tc>
        <w:tc>
          <w:tcPr>
            <w:tcW w:w="3646" w:type="dxa"/>
            <w:vAlign w:val="bottom"/>
          </w:tcPr>
          <w:p w14:paraId="05FE51DC" w14:textId="77777777" w:rsidR="0063117D" w:rsidRPr="00462468" w:rsidRDefault="0063117D" w:rsidP="0063117D">
            <w:pPr>
              <w:rPr>
                <w:color w:val="000000"/>
                <w:sz w:val="20"/>
                <w:szCs w:val="20"/>
              </w:rPr>
            </w:pPr>
            <w:r w:rsidRPr="00462468">
              <w:rPr>
                <w:color w:val="000000"/>
                <w:sz w:val="20"/>
                <w:szCs w:val="20"/>
              </w:rPr>
              <w:t>Стійка стабілізатора перед</w:t>
            </w:r>
          </w:p>
        </w:tc>
        <w:tc>
          <w:tcPr>
            <w:tcW w:w="1277" w:type="dxa"/>
            <w:vAlign w:val="center"/>
          </w:tcPr>
          <w:p w14:paraId="089709F1" w14:textId="77777777" w:rsidR="0063117D" w:rsidRPr="0074785B" w:rsidRDefault="0063117D" w:rsidP="0063117D">
            <w:pPr>
              <w:jc w:val="center"/>
              <w:rPr>
                <w:color w:val="000000"/>
                <w:sz w:val="20"/>
                <w:szCs w:val="20"/>
              </w:rPr>
            </w:pPr>
            <w:r w:rsidRPr="0074785B">
              <w:rPr>
                <w:color w:val="000000"/>
                <w:sz w:val="20"/>
                <w:szCs w:val="20"/>
                <w:lang w:val="en-US"/>
              </w:rPr>
              <w:t>Cherry</w:t>
            </w:r>
          </w:p>
        </w:tc>
        <w:tc>
          <w:tcPr>
            <w:tcW w:w="1560" w:type="dxa"/>
            <w:vAlign w:val="center"/>
          </w:tcPr>
          <w:p w14:paraId="25650BB0" w14:textId="77777777" w:rsidR="0063117D" w:rsidRPr="00462468" w:rsidRDefault="0063117D" w:rsidP="0063117D">
            <w:pPr>
              <w:jc w:val="center"/>
              <w:rPr>
                <w:color w:val="000000"/>
                <w:sz w:val="20"/>
                <w:szCs w:val="20"/>
              </w:rPr>
            </w:pPr>
            <w:r w:rsidRPr="00462468">
              <w:rPr>
                <w:color w:val="000000"/>
                <w:sz w:val="20"/>
                <w:szCs w:val="20"/>
              </w:rPr>
              <w:t>T11-2906030BU</w:t>
            </w:r>
          </w:p>
        </w:tc>
        <w:tc>
          <w:tcPr>
            <w:tcW w:w="1418" w:type="dxa"/>
            <w:vMerge/>
          </w:tcPr>
          <w:p w14:paraId="307E2E10" w14:textId="77777777" w:rsidR="0063117D" w:rsidRPr="00462468"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73B9EE75" w14:textId="77777777" w:rsidR="0063117D" w:rsidRPr="00462468" w:rsidRDefault="0063117D" w:rsidP="0063117D">
            <w:pPr>
              <w:jc w:val="center"/>
              <w:rPr>
                <w:color w:val="000000"/>
                <w:sz w:val="20"/>
                <w:szCs w:val="20"/>
              </w:rPr>
            </w:pPr>
            <w:r w:rsidRPr="00462468">
              <w:rPr>
                <w:color w:val="000000"/>
                <w:sz w:val="20"/>
                <w:szCs w:val="20"/>
              </w:rPr>
              <w:t>шт.</w:t>
            </w:r>
          </w:p>
        </w:tc>
        <w:tc>
          <w:tcPr>
            <w:tcW w:w="1134" w:type="dxa"/>
            <w:vAlign w:val="center"/>
          </w:tcPr>
          <w:p w14:paraId="3EFDE5C1" w14:textId="77777777" w:rsidR="0063117D" w:rsidRPr="00462468" w:rsidRDefault="0063117D" w:rsidP="0063117D">
            <w:pPr>
              <w:jc w:val="center"/>
              <w:rPr>
                <w:color w:val="000000"/>
                <w:sz w:val="20"/>
                <w:szCs w:val="20"/>
              </w:rPr>
            </w:pPr>
            <w:r w:rsidRPr="00462468">
              <w:rPr>
                <w:color w:val="000000"/>
                <w:sz w:val="20"/>
                <w:szCs w:val="20"/>
              </w:rPr>
              <w:t>6</w:t>
            </w:r>
          </w:p>
        </w:tc>
      </w:tr>
      <w:tr w:rsidR="0063117D" w:rsidRPr="007D3162" w14:paraId="60BE169D" w14:textId="77777777" w:rsidTr="0063117D">
        <w:trPr>
          <w:gridAfter w:val="1"/>
          <w:wAfter w:w="86" w:type="dxa"/>
          <w:trHeight w:val="127"/>
        </w:trPr>
        <w:tc>
          <w:tcPr>
            <w:tcW w:w="565" w:type="dxa"/>
          </w:tcPr>
          <w:p w14:paraId="70C62C23"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lastRenderedPageBreak/>
              <w:t>4</w:t>
            </w:r>
          </w:p>
        </w:tc>
        <w:tc>
          <w:tcPr>
            <w:tcW w:w="3646" w:type="dxa"/>
            <w:vAlign w:val="bottom"/>
          </w:tcPr>
          <w:p w14:paraId="7D981D64" w14:textId="77777777" w:rsidR="0063117D" w:rsidRPr="00462468" w:rsidRDefault="0063117D" w:rsidP="0063117D">
            <w:pPr>
              <w:rPr>
                <w:color w:val="000000"/>
                <w:sz w:val="20"/>
                <w:szCs w:val="20"/>
              </w:rPr>
            </w:pPr>
            <w:r>
              <w:rPr>
                <w:color w:val="000000"/>
                <w:sz w:val="20"/>
                <w:szCs w:val="20"/>
              </w:rPr>
              <w:t>А</w:t>
            </w:r>
            <w:r w:rsidRPr="00462468">
              <w:rPr>
                <w:color w:val="000000"/>
                <w:sz w:val="20"/>
                <w:szCs w:val="20"/>
              </w:rPr>
              <w:t>мортизатор задній</w:t>
            </w:r>
          </w:p>
        </w:tc>
        <w:tc>
          <w:tcPr>
            <w:tcW w:w="1277" w:type="dxa"/>
            <w:vAlign w:val="center"/>
          </w:tcPr>
          <w:p w14:paraId="4FAC8E12" w14:textId="77777777" w:rsidR="0063117D" w:rsidRPr="0074785B" w:rsidRDefault="0063117D" w:rsidP="0063117D">
            <w:pPr>
              <w:jc w:val="center"/>
              <w:rPr>
                <w:color w:val="000000"/>
                <w:sz w:val="20"/>
                <w:szCs w:val="20"/>
              </w:rPr>
            </w:pPr>
            <w:r w:rsidRPr="0074785B">
              <w:rPr>
                <w:color w:val="000000"/>
                <w:sz w:val="20"/>
                <w:szCs w:val="20"/>
              </w:rPr>
              <w:t xml:space="preserve">CDN </w:t>
            </w:r>
          </w:p>
        </w:tc>
        <w:tc>
          <w:tcPr>
            <w:tcW w:w="1560" w:type="dxa"/>
            <w:vAlign w:val="center"/>
          </w:tcPr>
          <w:p w14:paraId="29D33569" w14:textId="77777777" w:rsidR="0063117D" w:rsidRPr="00462468" w:rsidRDefault="0063117D" w:rsidP="0063117D">
            <w:pPr>
              <w:jc w:val="center"/>
              <w:rPr>
                <w:color w:val="000000"/>
                <w:sz w:val="20"/>
                <w:szCs w:val="20"/>
              </w:rPr>
            </w:pPr>
            <w:r w:rsidRPr="00462468">
              <w:rPr>
                <w:color w:val="000000"/>
                <w:sz w:val="20"/>
                <w:szCs w:val="20"/>
              </w:rPr>
              <w:t>J68-2915010</w:t>
            </w:r>
          </w:p>
        </w:tc>
        <w:tc>
          <w:tcPr>
            <w:tcW w:w="1418" w:type="dxa"/>
            <w:vMerge/>
          </w:tcPr>
          <w:p w14:paraId="26B4D410" w14:textId="77777777" w:rsidR="0063117D" w:rsidRPr="00462468"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02383844" w14:textId="77777777" w:rsidR="0063117D" w:rsidRPr="00462468" w:rsidRDefault="0063117D" w:rsidP="0063117D">
            <w:pPr>
              <w:jc w:val="center"/>
              <w:rPr>
                <w:color w:val="000000"/>
                <w:sz w:val="20"/>
                <w:szCs w:val="20"/>
              </w:rPr>
            </w:pPr>
            <w:r w:rsidRPr="00462468">
              <w:rPr>
                <w:color w:val="000000"/>
                <w:sz w:val="20"/>
                <w:szCs w:val="20"/>
              </w:rPr>
              <w:t>шт.</w:t>
            </w:r>
          </w:p>
        </w:tc>
        <w:tc>
          <w:tcPr>
            <w:tcW w:w="1134" w:type="dxa"/>
            <w:vAlign w:val="center"/>
          </w:tcPr>
          <w:p w14:paraId="41D342FF" w14:textId="77777777" w:rsidR="0063117D" w:rsidRPr="00462468" w:rsidRDefault="0063117D" w:rsidP="0063117D">
            <w:pPr>
              <w:jc w:val="center"/>
              <w:rPr>
                <w:color w:val="000000"/>
                <w:sz w:val="20"/>
                <w:szCs w:val="20"/>
              </w:rPr>
            </w:pPr>
            <w:r w:rsidRPr="00462468">
              <w:rPr>
                <w:color w:val="000000"/>
                <w:sz w:val="20"/>
                <w:szCs w:val="20"/>
              </w:rPr>
              <w:t>4</w:t>
            </w:r>
          </w:p>
        </w:tc>
      </w:tr>
      <w:tr w:rsidR="0063117D" w:rsidRPr="007D3162" w14:paraId="08329BAF" w14:textId="77777777" w:rsidTr="0063117D">
        <w:trPr>
          <w:gridAfter w:val="1"/>
          <w:wAfter w:w="86" w:type="dxa"/>
          <w:trHeight w:val="127"/>
        </w:trPr>
        <w:tc>
          <w:tcPr>
            <w:tcW w:w="565" w:type="dxa"/>
          </w:tcPr>
          <w:p w14:paraId="77767E0B"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5</w:t>
            </w:r>
          </w:p>
        </w:tc>
        <w:tc>
          <w:tcPr>
            <w:tcW w:w="3646" w:type="dxa"/>
            <w:vAlign w:val="bottom"/>
          </w:tcPr>
          <w:p w14:paraId="17CE5340" w14:textId="77777777" w:rsidR="0063117D" w:rsidRPr="00462468" w:rsidRDefault="0063117D" w:rsidP="0063117D">
            <w:pPr>
              <w:rPr>
                <w:color w:val="000000"/>
                <w:sz w:val="20"/>
                <w:szCs w:val="20"/>
              </w:rPr>
            </w:pPr>
            <w:r w:rsidRPr="00462468">
              <w:rPr>
                <w:color w:val="000000"/>
                <w:sz w:val="20"/>
                <w:szCs w:val="20"/>
              </w:rPr>
              <w:t>Амортизатор передній</w:t>
            </w:r>
          </w:p>
        </w:tc>
        <w:tc>
          <w:tcPr>
            <w:tcW w:w="1277" w:type="dxa"/>
            <w:vAlign w:val="center"/>
          </w:tcPr>
          <w:p w14:paraId="615C7D6A" w14:textId="77777777" w:rsidR="0063117D" w:rsidRPr="0074785B" w:rsidRDefault="0063117D" w:rsidP="0063117D">
            <w:pPr>
              <w:jc w:val="center"/>
              <w:rPr>
                <w:color w:val="000000"/>
                <w:sz w:val="20"/>
                <w:szCs w:val="20"/>
              </w:rPr>
            </w:pPr>
            <w:r w:rsidRPr="0074785B">
              <w:rPr>
                <w:color w:val="000000"/>
                <w:sz w:val="20"/>
                <w:szCs w:val="20"/>
              </w:rPr>
              <w:t xml:space="preserve">CDN </w:t>
            </w:r>
          </w:p>
        </w:tc>
        <w:tc>
          <w:tcPr>
            <w:tcW w:w="1560" w:type="dxa"/>
            <w:vAlign w:val="center"/>
          </w:tcPr>
          <w:p w14:paraId="34442A11" w14:textId="77777777" w:rsidR="0063117D" w:rsidRPr="00462468" w:rsidRDefault="0063117D" w:rsidP="0063117D">
            <w:pPr>
              <w:jc w:val="center"/>
              <w:rPr>
                <w:color w:val="000000"/>
                <w:sz w:val="20"/>
                <w:szCs w:val="20"/>
              </w:rPr>
            </w:pPr>
            <w:r>
              <w:rPr>
                <w:color w:val="000000"/>
                <w:sz w:val="20"/>
                <w:szCs w:val="20"/>
              </w:rPr>
              <w:t>J68-2905020</w:t>
            </w:r>
          </w:p>
        </w:tc>
        <w:tc>
          <w:tcPr>
            <w:tcW w:w="1418" w:type="dxa"/>
            <w:vMerge/>
          </w:tcPr>
          <w:p w14:paraId="360EB0DB" w14:textId="77777777" w:rsidR="0063117D" w:rsidRPr="00462468"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6CA3A3DD" w14:textId="77777777" w:rsidR="0063117D" w:rsidRPr="00462468" w:rsidRDefault="0063117D" w:rsidP="0063117D">
            <w:pPr>
              <w:jc w:val="center"/>
              <w:rPr>
                <w:color w:val="000000"/>
                <w:sz w:val="20"/>
                <w:szCs w:val="20"/>
              </w:rPr>
            </w:pPr>
            <w:r w:rsidRPr="00462468">
              <w:rPr>
                <w:color w:val="000000"/>
                <w:sz w:val="20"/>
                <w:szCs w:val="20"/>
              </w:rPr>
              <w:t>шт.</w:t>
            </w:r>
          </w:p>
        </w:tc>
        <w:tc>
          <w:tcPr>
            <w:tcW w:w="1134" w:type="dxa"/>
            <w:vAlign w:val="center"/>
          </w:tcPr>
          <w:p w14:paraId="5CD23B1C" w14:textId="77777777" w:rsidR="0063117D" w:rsidRPr="00462468" w:rsidRDefault="0063117D" w:rsidP="0063117D">
            <w:pPr>
              <w:jc w:val="center"/>
              <w:rPr>
                <w:color w:val="000000"/>
                <w:sz w:val="20"/>
                <w:szCs w:val="20"/>
              </w:rPr>
            </w:pPr>
            <w:r w:rsidRPr="00462468">
              <w:rPr>
                <w:color w:val="000000"/>
                <w:sz w:val="20"/>
                <w:szCs w:val="20"/>
              </w:rPr>
              <w:t>4</w:t>
            </w:r>
          </w:p>
        </w:tc>
      </w:tr>
      <w:tr w:rsidR="0063117D" w:rsidRPr="007D3162" w14:paraId="4CD7092A" w14:textId="77777777" w:rsidTr="0063117D">
        <w:trPr>
          <w:gridAfter w:val="1"/>
          <w:wAfter w:w="86" w:type="dxa"/>
          <w:trHeight w:val="127"/>
        </w:trPr>
        <w:tc>
          <w:tcPr>
            <w:tcW w:w="565" w:type="dxa"/>
          </w:tcPr>
          <w:p w14:paraId="188B3B61"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6</w:t>
            </w:r>
          </w:p>
        </w:tc>
        <w:tc>
          <w:tcPr>
            <w:tcW w:w="3646" w:type="dxa"/>
            <w:vAlign w:val="bottom"/>
          </w:tcPr>
          <w:p w14:paraId="3071B18F" w14:textId="77777777" w:rsidR="0063117D" w:rsidRPr="00462468" w:rsidRDefault="0063117D" w:rsidP="0063117D">
            <w:pPr>
              <w:rPr>
                <w:color w:val="000000"/>
                <w:sz w:val="20"/>
                <w:szCs w:val="20"/>
              </w:rPr>
            </w:pPr>
            <w:r w:rsidRPr="00462468">
              <w:rPr>
                <w:color w:val="000000"/>
                <w:sz w:val="20"/>
                <w:szCs w:val="20"/>
              </w:rPr>
              <w:t>Кульова опора</w:t>
            </w:r>
          </w:p>
        </w:tc>
        <w:tc>
          <w:tcPr>
            <w:tcW w:w="1277" w:type="dxa"/>
            <w:vAlign w:val="center"/>
          </w:tcPr>
          <w:p w14:paraId="14B59311" w14:textId="77777777" w:rsidR="0063117D" w:rsidRPr="0074785B" w:rsidRDefault="0063117D" w:rsidP="0063117D">
            <w:pPr>
              <w:jc w:val="center"/>
              <w:rPr>
                <w:color w:val="000000"/>
                <w:sz w:val="20"/>
                <w:szCs w:val="20"/>
              </w:rPr>
            </w:pPr>
            <w:r w:rsidRPr="0074785B">
              <w:rPr>
                <w:color w:val="000000"/>
                <w:sz w:val="20"/>
                <w:szCs w:val="20"/>
                <w:lang w:val="en-US"/>
              </w:rPr>
              <w:t>Cherry</w:t>
            </w:r>
          </w:p>
        </w:tc>
        <w:tc>
          <w:tcPr>
            <w:tcW w:w="1560" w:type="dxa"/>
            <w:vAlign w:val="center"/>
          </w:tcPr>
          <w:p w14:paraId="14D7BE08" w14:textId="77777777" w:rsidR="0063117D" w:rsidRPr="00462468" w:rsidRDefault="0063117D" w:rsidP="0063117D">
            <w:pPr>
              <w:jc w:val="center"/>
              <w:rPr>
                <w:color w:val="000000"/>
                <w:sz w:val="20"/>
                <w:szCs w:val="20"/>
              </w:rPr>
            </w:pPr>
            <w:r w:rsidRPr="00462468">
              <w:rPr>
                <w:color w:val="000000"/>
                <w:sz w:val="20"/>
                <w:szCs w:val="20"/>
              </w:rPr>
              <w:t>T11-2909060</w:t>
            </w:r>
          </w:p>
        </w:tc>
        <w:tc>
          <w:tcPr>
            <w:tcW w:w="1418" w:type="dxa"/>
            <w:vMerge/>
          </w:tcPr>
          <w:p w14:paraId="33A1FDFE" w14:textId="77777777" w:rsidR="0063117D" w:rsidRPr="00462468"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6899BEE1" w14:textId="77777777" w:rsidR="0063117D" w:rsidRPr="00462468" w:rsidRDefault="0063117D" w:rsidP="0063117D">
            <w:pPr>
              <w:jc w:val="center"/>
              <w:rPr>
                <w:color w:val="000000"/>
                <w:sz w:val="20"/>
                <w:szCs w:val="20"/>
              </w:rPr>
            </w:pPr>
            <w:r w:rsidRPr="00462468">
              <w:rPr>
                <w:color w:val="000000"/>
                <w:sz w:val="20"/>
                <w:szCs w:val="20"/>
              </w:rPr>
              <w:t>шт.</w:t>
            </w:r>
          </w:p>
        </w:tc>
        <w:tc>
          <w:tcPr>
            <w:tcW w:w="1134" w:type="dxa"/>
            <w:vAlign w:val="center"/>
          </w:tcPr>
          <w:p w14:paraId="6D3CB41F" w14:textId="77777777" w:rsidR="0063117D" w:rsidRPr="00462468" w:rsidRDefault="0063117D" w:rsidP="0063117D">
            <w:pPr>
              <w:jc w:val="center"/>
              <w:rPr>
                <w:color w:val="000000"/>
                <w:sz w:val="20"/>
                <w:szCs w:val="20"/>
              </w:rPr>
            </w:pPr>
            <w:r w:rsidRPr="00462468">
              <w:rPr>
                <w:color w:val="000000"/>
                <w:sz w:val="20"/>
                <w:szCs w:val="20"/>
              </w:rPr>
              <w:t>6</w:t>
            </w:r>
          </w:p>
        </w:tc>
      </w:tr>
    </w:tbl>
    <w:p w14:paraId="4337810E" w14:textId="77777777" w:rsidR="00D9500A" w:rsidRDefault="00D9500A" w:rsidP="00D9500A">
      <w:pPr>
        <w:spacing w:before="120"/>
        <w:ind w:left="-284"/>
        <w:jc w:val="both"/>
        <w:rPr>
          <w:b/>
          <w:sz w:val="22"/>
          <w:szCs w:val="22"/>
        </w:rPr>
      </w:pPr>
      <w:r>
        <w:rPr>
          <w:b/>
        </w:rPr>
        <w:t>*</w:t>
      </w:r>
      <w:r w:rsidRPr="005276A3">
        <w:rPr>
          <w:b/>
          <w:sz w:val="22"/>
          <w:szCs w:val="22"/>
        </w:rPr>
        <w:t xml:space="preserve">ПРИМІТКА!!! У цій специфікації до всіх посилань на конкретні марки чи фірму, каталожні номери, патент, конструкцію або тип предмета закупівлі, джерело його походження або виробника, вважати </w:t>
      </w:r>
      <w:proofErr w:type="gramStart"/>
      <w:r w:rsidRPr="005276A3">
        <w:rPr>
          <w:b/>
          <w:sz w:val="22"/>
          <w:szCs w:val="22"/>
        </w:rPr>
        <w:t>вираз  "</w:t>
      </w:r>
      <w:proofErr w:type="gramEnd"/>
      <w:r w:rsidRPr="005276A3">
        <w:rPr>
          <w:b/>
          <w:sz w:val="22"/>
          <w:szCs w:val="22"/>
        </w:rPr>
        <w:t>або еквівалент".</w:t>
      </w:r>
    </w:p>
    <w:p w14:paraId="0068C503" w14:textId="77777777" w:rsidR="0005783F" w:rsidRDefault="0005783F" w:rsidP="00D9500A">
      <w:pPr>
        <w:ind w:firstLine="567"/>
        <w:jc w:val="both"/>
        <w:rPr>
          <w:lang w:eastAsia="en-US"/>
        </w:rPr>
      </w:pPr>
    </w:p>
    <w:p w14:paraId="7FFB4460" w14:textId="36C2CEA4" w:rsidR="00D201B0" w:rsidRPr="0087458D" w:rsidRDefault="00D9500A" w:rsidP="00D201B0">
      <w:pPr>
        <w:ind w:firstLine="567"/>
        <w:jc w:val="both"/>
      </w:pPr>
      <w:r>
        <w:rPr>
          <w:lang w:eastAsia="en-US"/>
        </w:rPr>
        <w:tab/>
      </w:r>
      <w:r w:rsidRPr="00E859A4">
        <w:rPr>
          <w:b/>
          <w:lang w:eastAsia="en-US"/>
        </w:rPr>
        <w:t>Га</w:t>
      </w:r>
      <w:r>
        <w:rPr>
          <w:b/>
          <w:lang w:eastAsia="en-US"/>
        </w:rPr>
        <w:t xml:space="preserve">рантійний строк Товару не менше </w:t>
      </w:r>
      <w:r w:rsidRPr="00E859A4">
        <w:rPr>
          <w:b/>
          <w:lang w:eastAsia="en-US"/>
        </w:rPr>
        <w:t xml:space="preserve">кілометражу </w:t>
      </w:r>
      <w:r w:rsidR="000834E4">
        <w:rPr>
          <w:b/>
          <w:lang w:val="uk-UA" w:eastAsia="en-US"/>
        </w:rPr>
        <w:t xml:space="preserve">або кількості місяців </w:t>
      </w:r>
      <w:r w:rsidR="000834E4">
        <w:rPr>
          <w:b/>
          <w:lang w:eastAsia="en-US"/>
        </w:rPr>
        <w:t>вказан</w:t>
      </w:r>
      <w:r w:rsidR="000834E4">
        <w:rPr>
          <w:b/>
          <w:lang w:val="uk-UA" w:eastAsia="en-US"/>
        </w:rPr>
        <w:t xml:space="preserve">их </w:t>
      </w:r>
      <w:r w:rsidRPr="00E859A4">
        <w:rPr>
          <w:b/>
          <w:lang w:eastAsia="en-US"/>
        </w:rPr>
        <w:t>в гарантійному терміні експлуатації</w:t>
      </w:r>
      <w:r>
        <w:rPr>
          <w:b/>
          <w:lang w:eastAsia="en-US"/>
        </w:rPr>
        <w:t xml:space="preserve"> зазначеного в додатку№</w:t>
      </w:r>
      <w:r w:rsidR="0063117D">
        <w:rPr>
          <w:b/>
          <w:lang w:val="uk-UA" w:eastAsia="en-US"/>
        </w:rPr>
        <w:t>2</w:t>
      </w:r>
      <w:r w:rsidR="000834E4" w:rsidRPr="000834E4">
        <w:rPr>
          <w:b/>
          <w:lang w:eastAsia="en-US"/>
        </w:rPr>
        <w:t>, залежно від того, що настане раніше</w:t>
      </w:r>
      <w:r w:rsidRPr="00E859A4">
        <w:rPr>
          <w:b/>
          <w:lang w:eastAsia="en-US"/>
        </w:rPr>
        <w:t>. Експлуатаційний термін автозапчастини починається з моменту їх встановлення на транспортний засіб, що підтверджується нормативними документами Замовника, в якому фіксується пробіг</w:t>
      </w:r>
      <w:r w:rsidR="000834E4">
        <w:rPr>
          <w:b/>
          <w:lang w:val="uk-UA" w:eastAsia="en-US"/>
        </w:rPr>
        <w:t xml:space="preserve"> та дата</w:t>
      </w:r>
      <w:r w:rsidRPr="00E859A4">
        <w:rPr>
          <w:b/>
          <w:lang w:eastAsia="en-US"/>
        </w:rPr>
        <w:t xml:space="preserve"> на момент встановлення автозапчастини.</w:t>
      </w:r>
      <w:r w:rsidRPr="0087458D">
        <w:t xml:space="preserve"> </w:t>
      </w:r>
      <w:r>
        <w:t>(на підтвердження надається гарантійний лист в довільній формі).</w:t>
      </w:r>
      <w:r w:rsidR="00D201B0" w:rsidRPr="00D201B0">
        <w:t xml:space="preserve"> </w:t>
      </w:r>
      <w:r w:rsidR="00D201B0">
        <w:t>(</w:t>
      </w:r>
    </w:p>
    <w:p w14:paraId="287DDBB6" w14:textId="42EC5AEB" w:rsidR="00D9500A" w:rsidRPr="0087458D" w:rsidRDefault="00D9500A" w:rsidP="00D9500A">
      <w:pPr>
        <w:ind w:firstLine="567"/>
        <w:jc w:val="both"/>
      </w:pPr>
    </w:p>
    <w:p w14:paraId="7F628DE9" w14:textId="77777777" w:rsidR="00D9500A" w:rsidRDefault="00D9500A" w:rsidP="00D9500A">
      <w:pPr>
        <w:ind w:firstLine="420"/>
        <w:jc w:val="both"/>
        <w:rPr>
          <w:b/>
          <w:snapToGrid w:val="0"/>
          <w:color w:val="000000"/>
          <w:u w:val="single"/>
        </w:rPr>
      </w:pPr>
    </w:p>
    <w:p w14:paraId="02EB17B6" w14:textId="77777777" w:rsidR="00D9500A" w:rsidRPr="00B2196F" w:rsidRDefault="00D9500A" w:rsidP="00D9500A">
      <w:pPr>
        <w:ind w:firstLine="420"/>
        <w:jc w:val="both"/>
        <w:rPr>
          <w:b/>
          <w:snapToGrid w:val="0"/>
          <w:color w:val="000000"/>
          <w:u w:val="single"/>
        </w:rPr>
      </w:pPr>
      <w:r w:rsidRPr="00B2196F">
        <w:rPr>
          <w:b/>
          <w:snapToGrid w:val="0"/>
          <w:color w:val="000000"/>
          <w:u w:val="single"/>
        </w:rPr>
        <w:t>Вимоги до учасника:</w:t>
      </w:r>
    </w:p>
    <w:p w14:paraId="0FF96288" w14:textId="77777777" w:rsidR="00D9500A" w:rsidRDefault="00D9500A" w:rsidP="00D9500A">
      <w:pPr>
        <w:tabs>
          <w:tab w:val="left" w:pos="927"/>
        </w:tabs>
        <w:ind w:left="567"/>
        <w:jc w:val="both"/>
      </w:pPr>
    </w:p>
    <w:p w14:paraId="6D45C4D6" w14:textId="1BBEF19D" w:rsidR="00D9500A" w:rsidRPr="005276A3" w:rsidRDefault="00D9500A" w:rsidP="00B30A93">
      <w:pPr>
        <w:numPr>
          <w:ilvl w:val="0"/>
          <w:numId w:val="37"/>
        </w:numPr>
        <w:tabs>
          <w:tab w:val="left" w:pos="927"/>
        </w:tabs>
        <w:jc w:val="both"/>
        <w:rPr>
          <w:sz w:val="23"/>
          <w:szCs w:val="23"/>
        </w:rPr>
      </w:pPr>
      <w:r w:rsidRPr="005276A3">
        <w:rPr>
          <w:sz w:val="23"/>
          <w:szCs w:val="23"/>
          <w:lang w:eastAsia="zh-CN" w:bidi="hi-IN"/>
        </w:rPr>
        <w:t>Автозапчастини повинні бути новими, не раніше 202</w:t>
      </w:r>
      <w:r>
        <w:rPr>
          <w:sz w:val="23"/>
          <w:szCs w:val="23"/>
          <w:lang w:eastAsia="zh-CN" w:bidi="hi-IN"/>
        </w:rPr>
        <w:t>3</w:t>
      </w:r>
      <w:r w:rsidRPr="005276A3">
        <w:rPr>
          <w:sz w:val="23"/>
          <w:szCs w:val="23"/>
          <w:lang w:eastAsia="zh-CN" w:bidi="hi-IN"/>
        </w:rPr>
        <w:t xml:space="preserve"> року</w:t>
      </w:r>
      <w:r>
        <w:rPr>
          <w:sz w:val="23"/>
          <w:szCs w:val="23"/>
          <w:lang w:eastAsia="zh-CN" w:bidi="hi-IN"/>
        </w:rPr>
        <w:t xml:space="preserve"> виробництва</w:t>
      </w:r>
      <w:r w:rsidR="00B30A93">
        <w:rPr>
          <w:sz w:val="23"/>
          <w:szCs w:val="23"/>
          <w:lang w:val="uk-UA" w:eastAsia="zh-CN" w:bidi="hi-IN"/>
        </w:rPr>
        <w:t xml:space="preserve">, </w:t>
      </w:r>
      <w:r w:rsidR="00B30A93" w:rsidRPr="00B30A93">
        <w:rPr>
          <w:sz w:val="23"/>
          <w:szCs w:val="23"/>
          <w:lang w:val="uk-UA" w:eastAsia="zh-CN" w:bidi="hi-IN"/>
        </w:rPr>
        <w:t>невикористаним та не мати дефектів.</w:t>
      </w:r>
      <w:r w:rsidR="00D201B0">
        <w:rPr>
          <w:sz w:val="23"/>
          <w:szCs w:val="23"/>
          <w:lang w:val="uk-UA" w:eastAsia="zh-CN" w:bidi="hi-IN"/>
        </w:rPr>
        <w:t xml:space="preserve"> </w:t>
      </w:r>
    </w:p>
    <w:p w14:paraId="289D36E3" w14:textId="77777777" w:rsidR="00D9500A" w:rsidRPr="0087458D" w:rsidRDefault="00D9500A" w:rsidP="00D9500A">
      <w:pPr>
        <w:numPr>
          <w:ilvl w:val="0"/>
          <w:numId w:val="37"/>
        </w:numPr>
        <w:tabs>
          <w:tab w:val="left" w:pos="927"/>
        </w:tabs>
        <w:ind w:left="0" w:firstLine="567"/>
        <w:jc w:val="both"/>
        <w:rPr>
          <w:color w:val="222222"/>
          <w:sz w:val="23"/>
          <w:szCs w:val="23"/>
        </w:rPr>
      </w:pPr>
      <w:r w:rsidRPr="0087458D">
        <w:rPr>
          <w:bCs/>
          <w:sz w:val="23"/>
          <w:szCs w:val="23"/>
        </w:rPr>
        <w:t>Автозапчастини повинні бути оригінальними</w:t>
      </w:r>
      <w:r>
        <w:rPr>
          <w:bCs/>
          <w:sz w:val="23"/>
          <w:szCs w:val="23"/>
        </w:rPr>
        <w:t>, обов’язково повинен бути</w:t>
      </w:r>
      <w:r>
        <w:rPr>
          <w:color w:val="222222"/>
          <w:sz w:val="23"/>
          <w:szCs w:val="23"/>
        </w:rPr>
        <w:t xml:space="preserve"> </w:t>
      </w:r>
      <w:r w:rsidRPr="0087458D">
        <w:rPr>
          <w:bCs/>
          <w:sz w:val="23"/>
          <w:szCs w:val="23"/>
        </w:rPr>
        <w:t>торговий знак заводу-виробника на упаковці та запчастині, зроблений одним із способів (штамп, виливок логотип</w:t>
      </w:r>
      <w:r>
        <w:rPr>
          <w:bCs/>
          <w:sz w:val="23"/>
          <w:szCs w:val="23"/>
        </w:rPr>
        <w:t xml:space="preserve">у, штрих код, бирка, голограма) за відсутності торгового знаку </w:t>
      </w:r>
      <w:r w:rsidRPr="005276A3">
        <w:rPr>
          <w:sz w:val="23"/>
          <w:szCs w:val="23"/>
        </w:rPr>
        <w:t>Замовник має право відмовитися від прийняття і оплати такого Товару.</w:t>
      </w:r>
    </w:p>
    <w:p w14:paraId="324F60BB" w14:textId="77777777" w:rsidR="00D9500A" w:rsidRPr="005276A3" w:rsidRDefault="00D9500A" w:rsidP="00D9500A">
      <w:pPr>
        <w:numPr>
          <w:ilvl w:val="0"/>
          <w:numId w:val="37"/>
        </w:numPr>
        <w:tabs>
          <w:tab w:val="left" w:pos="993"/>
        </w:tabs>
        <w:ind w:left="0" w:firstLine="567"/>
        <w:jc w:val="both"/>
        <w:rPr>
          <w:spacing w:val="-2"/>
          <w:sz w:val="23"/>
          <w:szCs w:val="23"/>
          <w:lang w:eastAsia="en-US"/>
        </w:rPr>
      </w:pPr>
      <w:r w:rsidRPr="005276A3">
        <w:rPr>
          <w:spacing w:val="-2"/>
          <w:sz w:val="23"/>
          <w:szCs w:val="23"/>
          <w:lang w:eastAsia="en-US"/>
        </w:rPr>
        <w:t xml:space="preserve">У разі наявності в </w:t>
      </w:r>
      <w:r w:rsidRPr="005276A3">
        <w:rPr>
          <w:bCs/>
          <w:sz w:val="23"/>
          <w:szCs w:val="23"/>
        </w:rPr>
        <w:t xml:space="preserve">технічних, якісних та кількісних характеристиках, у тому числі Специфікації, </w:t>
      </w:r>
      <w:r w:rsidRPr="005276A3">
        <w:rPr>
          <w:spacing w:val="-2"/>
          <w:sz w:val="23"/>
          <w:szCs w:val="23"/>
          <w:lang w:eastAsia="en-US"/>
        </w:rPr>
        <w:t xml:space="preserve">посилання на конкретну торгову (фірмову) марку, або тип предмета закупівлі, або джерело його походження, або виробника, слід вважати, що після такого посилання міститься вираз «або еквівалент».    </w:t>
      </w:r>
    </w:p>
    <w:p w14:paraId="2A3EBD9A" w14:textId="77777777" w:rsidR="00D9500A" w:rsidRPr="005276A3" w:rsidRDefault="00D9500A" w:rsidP="00D9500A">
      <w:pPr>
        <w:numPr>
          <w:ilvl w:val="0"/>
          <w:numId w:val="37"/>
        </w:numPr>
        <w:tabs>
          <w:tab w:val="left" w:pos="927"/>
        </w:tabs>
        <w:ind w:left="0" w:firstLine="567"/>
        <w:jc w:val="both"/>
        <w:rPr>
          <w:sz w:val="23"/>
          <w:szCs w:val="23"/>
        </w:rPr>
      </w:pPr>
      <w:r w:rsidRPr="005276A3">
        <w:rPr>
          <w:iCs/>
          <w:sz w:val="23"/>
          <w:szCs w:val="23"/>
          <w:shd w:val="clear" w:color="auto" w:fill="FFFFFF"/>
        </w:rPr>
        <w:t xml:space="preserve">Під </w:t>
      </w:r>
      <w:r w:rsidRPr="005276A3">
        <w:rPr>
          <w:bCs/>
          <w:iCs/>
          <w:sz w:val="23"/>
          <w:szCs w:val="23"/>
          <w:shd w:val="clear" w:color="auto" w:fill="FFFFFF"/>
        </w:rPr>
        <w:t xml:space="preserve">«еквівалентом» </w:t>
      </w:r>
      <w:r w:rsidRPr="005276A3">
        <w:rPr>
          <w:iCs/>
          <w:sz w:val="23"/>
          <w:szCs w:val="23"/>
          <w:shd w:val="clear" w:color="auto" w:fill="FFFFFF"/>
        </w:rPr>
        <w:t xml:space="preserve">розуміється аналогічний рівноцінний та рівнозначний Товар, який повністю відповідає характеристикам, що встановлені </w:t>
      </w:r>
      <w:r w:rsidRPr="005276A3">
        <w:rPr>
          <w:sz w:val="23"/>
          <w:szCs w:val="23"/>
        </w:rPr>
        <w:t>заводами-виробниками відповідних АТЗ,</w:t>
      </w:r>
      <w:r w:rsidRPr="005276A3">
        <w:rPr>
          <w:iCs/>
          <w:sz w:val="23"/>
          <w:szCs w:val="23"/>
          <w:shd w:val="clear" w:color="auto" w:fill="FFFFFF"/>
        </w:rPr>
        <w:t xml:space="preserve"> та є сумісним з деталями та вузлами АТЗ замовника.</w:t>
      </w:r>
    </w:p>
    <w:p w14:paraId="43FC845A" w14:textId="77777777" w:rsidR="00D9500A" w:rsidRPr="00EE4A52" w:rsidRDefault="00D9500A" w:rsidP="00D9500A">
      <w:pPr>
        <w:numPr>
          <w:ilvl w:val="0"/>
          <w:numId w:val="37"/>
        </w:numPr>
        <w:tabs>
          <w:tab w:val="left" w:pos="927"/>
        </w:tabs>
        <w:ind w:left="0" w:firstLine="567"/>
        <w:jc w:val="both"/>
        <w:rPr>
          <w:sz w:val="23"/>
          <w:szCs w:val="23"/>
        </w:rPr>
      </w:pPr>
      <w:r w:rsidRPr="005276A3">
        <w:rPr>
          <w:iCs/>
          <w:sz w:val="23"/>
          <w:szCs w:val="23"/>
          <w:shd w:val="clear" w:color="auto" w:fill="FFFFFF"/>
        </w:rPr>
        <w:t xml:space="preserve"> У</w:t>
      </w:r>
      <w:r w:rsidRPr="005276A3">
        <w:rPr>
          <w:sz w:val="23"/>
          <w:szCs w:val="23"/>
          <w:lang w:eastAsia="uk-UA"/>
        </w:rPr>
        <w:t xml:space="preserve"> разі, якщо учасник пропонує «еквівалент», замість Товару наведеного у Специфікації, то він повинен позначити таку </w:t>
      </w:r>
      <w:r>
        <w:rPr>
          <w:sz w:val="23"/>
          <w:szCs w:val="23"/>
          <w:lang w:eastAsia="uk-UA"/>
        </w:rPr>
        <w:t xml:space="preserve">запчастину виразом «еквівалент», та надати гарантійний лист відповідності </w:t>
      </w:r>
      <w:r w:rsidRPr="005276A3">
        <w:rPr>
          <w:iCs/>
          <w:sz w:val="23"/>
          <w:szCs w:val="23"/>
          <w:shd w:val="clear" w:color="auto" w:fill="FFFFFF"/>
        </w:rPr>
        <w:t xml:space="preserve">характеристикам, що встановлені </w:t>
      </w:r>
      <w:r w:rsidRPr="005276A3">
        <w:rPr>
          <w:sz w:val="23"/>
          <w:szCs w:val="23"/>
        </w:rPr>
        <w:t>заводами-виробниками відповідних АТЗ,</w:t>
      </w:r>
      <w:r w:rsidRPr="005276A3">
        <w:rPr>
          <w:iCs/>
          <w:sz w:val="23"/>
          <w:szCs w:val="23"/>
          <w:shd w:val="clear" w:color="auto" w:fill="FFFFFF"/>
        </w:rPr>
        <w:t xml:space="preserve"> та є сумісним з деталями та вузлами АТЗ замовника.</w:t>
      </w:r>
    </w:p>
    <w:p w14:paraId="496E4E81" w14:textId="77777777" w:rsidR="00D9500A" w:rsidRPr="005276A3" w:rsidRDefault="00D9500A" w:rsidP="00D9500A">
      <w:pPr>
        <w:numPr>
          <w:ilvl w:val="0"/>
          <w:numId w:val="37"/>
        </w:numPr>
        <w:tabs>
          <w:tab w:val="left" w:pos="927"/>
        </w:tabs>
        <w:ind w:left="0" w:firstLine="567"/>
        <w:jc w:val="both"/>
        <w:rPr>
          <w:sz w:val="23"/>
          <w:szCs w:val="23"/>
        </w:rPr>
      </w:pPr>
      <w:r w:rsidRPr="005276A3">
        <w:rPr>
          <w:sz w:val="23"/>
          <w:szCs w:val="23"/>
        </w:rPr>
        <w:t>Якість і комплектність Товару повинні відповідати сертифікатам відповідності та технічним вимогам (ГОСТ, ДСТУ, ТУ тощо), які встановлені чинними державними стандартами України та</w:t>
      </w:r>
      <w:r>
        <w:rPr>
          <w:sz w:val="23"/>
          <w:szCs w:val="23"/>
        </w:rPr>
        <w:t xml:space="preserve"> заводами-виробниками.</w:t>
      </w:r>
    </w:p>
    <w:p w14:paraId="27C69497" w14:textId="72114632" w:rsidR="00D9500A" w:rsidRPr="00A3791C" w:rsidRDefault="00D9500A" w:rsidP="00A3791C">
      <w:pPr>
        <w:numPr>
          <w:ilvl w:val="0"/>
          <w:numId w:val="37"/>
        </w:numPr>
        <w:tabs>
          <w:tab w:val="left" w:pos="927"/>
        </w:tabs>
        <w:ind w:left="0" w:firstLine="567"/>
        <w:jc w:val="both"/>
        <w:rPr>
          <w:sz w:val="23"/>
          <w:szCs w:val="23"/>
        </w:rPr>
      </w:pPr>
      <w:r w:rsidRPr="005276A3">
        <w:rPr>
          <w:sz w:val="23"/>
          <w:szCs w:val="23"/>
        </w:rPr>
        <w:t>Учасник гарантує поставку Товару відповідної якості, в упаковці, не пошкодженим, у кількості, яка зазначена у заявці замовника. Товар повинен мати маркування підприємства-виробника.</w:t>
      </w:r>
      <w:r w:rsidR="00A3791C">
        <w:rPr>
          <w:sz w:val="23"/>
          <w:szCs w:val="23"/>
          <w:lang w:val="uk-UA"/>
        </w:rPr>
        <w:t xml:space="preserve"> </w:t>
      </w:r>
    </w:p>
    <w:p w14:paraId="083F23A6" w14:textId="5EA07B50" w:rsidR="00D9500A" w:rsidRPr="005276A3" w:rsidRDefault="00D9500A" w:rsidP="000834E4">
      <w:pPr>
        <w:numPr>
          <w:ilvl w:val="0"/>
          <w:numId w:val="37"/>
        </w:numPr>
        <w:ind w:left="0" w:firstLine="567"/>
        <w:contextualSpacing/>
        <w:jc w:val="both"/>
        <w:rPr>
          <w:sz w:val="23"/>
          <w:szCs w:val="23"/>
        </w:rPr>
      </w:pPr>
      <w:r w:rsidRPr="005276A3">
        <w:rPr>
          <w:sz w:val="23"/>
          <w:szCs w:val="23"/>
        </w:rPr>
        <w:t xml:space="preserve">У своїх </w:t>
      </w:r>
      <w:proofErr w:type="gramStart"/>
      <w:r w:rsidRPr="005276A3">
        <w:rPr>
          <w:sz w:val="23"/>
          <w:szCs w:val="23"/>
        </w:rPr>
        <w:t>пропозиціях  Учасник</w:t>
      </w:r>
      <w:proofErr w:type="gramEnd"/>
      <w:r w:rsidRPr="005276A3">
        <w:rPr>
          <w:sz w:val="23"/>
          <w:szCs w:val="23"/>
        </w:rPr>
        <w:t xml:space="preserve"> має  зазначити каталожний номер</w:t>
      </w:r>
      <w:r>
        <w:rPr>
          <w:sz w:val="23"/>
          <w:szCs w:val="23"/>
        </w:rPr>
        <w:t>, гарантійний термін експлуатації</w:t>
      </w:r>
      <w:r w:rsidRPr="005276A3">
        <w:rPr>
          <w:sz w:val="23"/>
          <w:szCs w:val="23"/>
        </w:rPr>
        <w:t>, назву та країну виробника  товару, який пропонується по кожній окремій позиції.</w:t>
      </w:r>
    </w:p>
    <w:p w14:paraId="79475305" w14:textId="3FF69725" w:rsidR="00D9500A" w:rsidRPr="00A3791C" w:rsidRDefault="00D9500A" w:rsidP="00A3791C">
      <w:pPr>
        <w:numPr>
          <w:ilvl w:val="0"/>
          <w:numId w:val="37"/>
        </w:numPr>
        <w:tabs>
          <w:tab w:val="left" w:pos="927"/>
        </w:tabs>
        <w:ind w:left="0" w:firstLine="567"/>
        <w:jc w:val="both"/>
        <w:rPr>
          <w:sz w:val="23"/>
          <w:szCs w:val="23"/>
        </w:rPr>
      </w:pPr>
      <w:r w:rsidRPr="005276A3">
        <w:rPr>
          <w:sz w:val="23"/>
          <w:szCs w:val="23"/>
        </w:rPr>
        <w:t>Учасник гарантує, що Товар (продукція, тара, упаковка, транспортування) не завдає шкоди навколишньому середовищу та передб</w:t>
      </w:r>
      <w:r w:rsidR="00A3791C">
        <w:rPr>
          <w:sz w:val="23"/>
          <w:szCs w:val="23"/>
        </w:rPr>
        <w:t>ачає заходи із захисту довкілля</w:t>
      </w:r>
      <w:r w:rsidR="001B0E54">
        <w:rPr>
          <w:sz w:val="23"/>
          <w:szCs w:val="23"/>
        </w:rPr>
        <w:t>.</w:t>
      </w:r>
    </w:p>
    <w:p w14:paraId="4048DE1A" w14:textId="681B09E3" w:rsidR="00D9500A" w:rsidRPr="00A3791C" w:rsidRDefault="00D9500A" w:rsidP="00A3791C">
      <w:pPr>
        <w:numPr>
          <w:ilvl w:val="0"/>
          <w:numId w:val="37"/>
        </w:numPr>
        <w:tabs>
          <w:tab w:val="left" w:pos="927"/>
        </w:tabs>
        <w:ind w:left="0" w:firstLine="567"/>
        <w:jc w:val="both"/>
        <w:rPr>
          <w:sz w:val="23"/>
          <w:szCs w:val="23"/>
        </w:rPr>
      </w:pPr>
      <w:r w:rsidRPr="005276A3">
        <w:rPr>
          <w:sz w:val="23"/>
          <w:szCs w:val="23"/>
        </w:rPr>
        <w:t xml:space="preserve">Учасник гарантує поставку Товару замовнику протягом </w:t>
      </w:r>
      <w:r w:rsidRPr="00117ABE">
        <w:rPr>
          <w:sz w:val="23"/>
          <w:szCs w:val="23"/>
        </w:rPr>
        <w:t>7-х (семи</w:t>
      </w:r>
      <w:r w:rsidRPr="005276A3">
        <w:rPr>
          <w:sz w:val="23"/>
          <w:szCs w:val="23"/>
        </w:rPr>
        <w:t>) робоч</w:t>
      </w:r>
      <w:r>
        <w:rPr>
          <w:sz w:val="23"/>
          <w:szCs w:val="23"/>
        </w:rPr>
        <w:t>их днів</w:t>
      </w:r>
      <w:r w:rsidRPr="005276A3">
        <w:rPr>
          <w:sz w:val="23"/>
          <w:szCs w:val="23"/>
        </w:rPr>
        <w:t xml:space="preserve"> з моменту отримання заявки від замовника, в якій зазначається необхідна</w:t>
      </w:r>
      <w:r w:rsidR="00A3791C">
        <w:rPr>
          <w:sz w:val="23"/>
          <w:szCs w:val="23"/>
        </w:rPr>
        <w:t xml:space="preserve"> кількість та асортимент </w:t>
      </w:r>
      <w:proofErr w:type="gramStart"/>
      <w:r w:rsidR="00A3791C">
        <w:rPr>
          <w:sz w:val="23"/>
          <w:szCs w:val="23"/>
        </w:rPr>
        <w:t xml:space="preserve">Товару </w:t>
      </w:r>
      <w:r w:rsidR="001B0E54">
        <w:rPr>
          <w:sz w:val="23"/>
          <w:szCs w:val="23"/>
          <w:lang w:val="uk-UA"/>
        </w:rPr>
        <w:t>.</w:t>
      </w:r>
      <w:proofErr w:type="gramEnd"/>
    </w:p>
    <w:p w14:paraId="54A067CF" w14:textId="1A077DA8" w:rsidR="00D9500A" w:rsidRPr="003C2AD3" w:rsidRDefault="00D9500A" w:rsidP="00D9500A">
      <w:pPr>
        <w:pStyle w:val="NormPragm14"/>
        <w:widowControl w:val="0"/>
        <w:numPr>
          <w:ilvl w:val="0"/>
          <w:numId w:val="37"/>
        </w:numPr>
        <w:tabs>
          <w:tab w:val="left" w:pos="927"/>
        </w:tabs>
        <w:spacing w:after="0"/>
        <w:ind w:left="0" w:firstLine="567"/>
        <w:jc w:val="both"/>
        <w:textAlignment w:val="auto"/>
        <w:rPr>
          <w:rFonts w:ascii="Times New Roman" w:hAnsi="Times New Roman"/>
          <w:bCs/>
          <w:sz w:val="23"/>
          <w:szCs w:val="23"/>
        </w:rPr>
      </w:pPr>
      <w:r w:rsidRPr="003C2AD3">
        <w:rPr>
          <w:rFonts w:ascii="Times New Roman" w:hAnsi="Times New Roman"/>
          <w:bCs/>
          <w:sz w:val="23"/>
          <w:szCs w:val="23"/>
        </w:rPr>
        <w:t xml:space="preserve">При виявленні Товару, що не відповідає вимогам якості та відмові учасника усунути недоліки протягом </w:t>
      </w:r>
      <w:r w:rsidR="003C2AD3" w:rsidRPr="003C2AD3">
        <w:rPr>
          <w:rFonts w:ascii="Times New Roman" w:hAnsi="Times New Roman"/>
          <w:bCs/>
          <w:sz w:val="23"/>
          <w:szCs w:val="23"/>
        </w:rPr>
        <w:t>5</w:t>
      </w:r>
      <w:r w:rsidRPr="003C2AD3">
        <w:rPr>
          <w:rFonts w:ascii="Times New Roman" w:hAnsi="Times New Roman"/>
          <w:bCs/>
          <w:sz w:val="23"/>
          <w:szCs w:val="23"/>
        </w:rPr>
        <w:t>-</w:t>
      </w:r>
      <w:r w:rsidR="003C2AD3" w:rsidRPr="003C2AD3">
        <w:rPr>
          <w:rFonts w:ascii="Times New Roman" w:hAnsi="Times New Roman"/>
          <w:bCs/>
          <w:sz w:val="23"/>
          <w:szCs w:val="23"/>
        </w:rPr>
        <w:t>ти</w:t>
      </w:r>
      <w:r w:rsidRPr="003C2AD3">
        <w:rPr>
          <w:rFonts w:ascii="Times New Roman" w:hAnsi="Times New Roman"/>
          <w:bCs/>
          <w:sz w:val="23"/>
          <w:szCs w:val="23"/>
        </w:rPr>
        <w:t xml:space="preserve"> (</w:t>
      </w:r>
      <w:r w:rsidR="003C2AD3" w:rsidRPr="003C2AD3">
        <w:rPr>
          <w:rFonts w:ascii="Times New Roman" w:hAnsi="Times New Roman"/>
          <w:bCs/>
          <w:sz w:val="23"/>
          <w:szCs w:val="23"/>
        </w:rPr>
        <w:t>п’яти</w:t>
      </w:r>
      <w:r w:rsidRPr="003C2AD3">
        <w:rPr>
          <w:rFonts w:ascii="Times New Roman" w:hAnsi="Times New Roman"/>
          <w:bCs/>
          <w:sz w:val="23"/>
          <w:szCs w:val="23"/>
        </w:rPr>
        <w:t xml:space="preserve">) </w:t>
      </w:r>
      <w:r w:rsidRPr="003C2AD3">
        <w:rPr>
          <w:rFonts w:ascii="Times New Roman" w:hAnsi="Times New Roman"/>
          <w:sz w:val="23"/>
          <w:szCs w:val="23"/>
        </w:rPr>
        <w:t>робоч</w:t>
      </w:r>
      <w:r w:rsidR="003C2AD3" w:rsidRPr="003C2AD3">
        <w:rPr>
          <w:rFonts w:ascii="Times New Roman" w:hAnsi="Times New Roman"/>
          <w:sz w:val="23"/>
          <w:szCs w:val="23"/>
        </w:rPr>
        <w:t>их</w:t>
      </w:r>
      <w:r w:rsidRPr="003C2AD3">
        <w:rPr>
          <w:rFonts w:ascii="Times New Roman" w:hAnsi="Times New Roman"/>
          <w:sz w:val="23"/>
          <w:szCs w:val="23"/>
        </w:rPr>
        <w:t xml:space="preserve"> </w:t>
      </w:r>
      <w:r w:rsidRPr="003C2AD3">
        <w:rPr>
          <w:rFonts w:ascii="Times New Roman" w:hAnsi="Times New Roman"/>
          <w:bCs/>
          <w:sz w:val="23"/>
          <w:szCs w:val="23"/>
        </w:rPr>
        <w:t>дн</w:t>
      </w:r>
      <w:r w:rsidR="003C2AD3" w:rsidRPr="003C2AD3">
        <w:rPr>
          <w:rFonts w:ascii="Times New Roman" w:hAnsi="Times New Roman"/>
          <w:bCs/>
          <w:sz w:val="23"/>
          <w:szCs w:val="23"/>
        </w:rPr>
        <w:t>ів</w:t>
      </w:r>
      <w:r w:rsidRPr="003C2AD3">
        <w:rPr>
          <w:rFonts w:ascii="Times New Roman" w:hAnsi="Times New Roman"/>
          <w:bCs/>
          <w:sz w:val="23"/>
          <w:szCs w:val="23"/>
        </w:rPr>
        <w:t xml:space="preserve">, Замовник має право звернутись до уповноважених органів, надати їм зразки отриманого Товару для проведення відповідної експертизи та/або технічного випробування з метою встановлення відповідності або невідповідності якості Товару. </w:t>
      </w:r>
    </w:p>
    <w:p w14:paraId="28BB5E92" w14:textId="77777777" w:rsidR="00D9500A" w:rsidRPr="005276A3" w:rsidRDefault="00D9500A" w:rsidP="00D9500A">
      <w:pPr>
        <w:numPr>
          <w:ilvl w:val="0"/>
          <w:numId w:val="37"/>
        </w:numPr>
        <w:shd w:val="clear" w:color="auto" w:fill="FFFFFF"/>
        <w:tabs>
          <w:tab w:val="left" w:pos="927"/>
        </w:tabs>
        <w:autoSpaceDE w:val="0"/>
        <w:autoSpaceDN w:val="0"/>
        <w:adjustRightInd w:val="0"/>
        <w:ind w:left="0" w:firstLine="567"/>
        <w:jc w:val="both"/>
        <w:rPr>
          <w:sz w:val="23"/>
          <w:szCs w:val="23"/>
        </w:rPr>
      </w:pPr>
      <w:r w:rsidRPr="005276A3">
        <w:rPr>
          <w:sz w:val="23"/>
          <w:szCs w:val="23"/>
        </w:rPr>
        <w:t>У разі поставки Товару неналежної якості, Замовник має право відмовитися від прийняття і оплати такого Товару. Всі витрати, пов’язані із заміною Товару неналежної якості (транспортні витрати та ін.) несе Учасник.</w:t>
      </w:r>
    </w:p>
    <w:p w14:paraId="3727CFDF" w14:textId="4DA78A2C" w:rsidR="00D9500A" w:rsidRPr="005276A3" w:rsidRDefault="00D9500A" w:rsidP="00D9500A">
      <w:pPr>
        <w:numPr>
          <w:ilvl w:val="0"/>
          <w:numId w:val="37"/>
        </w:numPr>
        <w:shd w:val="clear" w:color="auto" w:fill="FFFFFF"/>
        <w:tabs>
          <w:tab w:val="left" w:pos="927"/>
        </w:tabs>
        <w:autoSpaceDE w:val="0"/>
        <w:autoSpaceDN w:val="0"/>
        <w:adjustRightInd w:val="0"/>
        <w:ind w:left="0" w:firstLine="567"/>
        <w:jc w:val="both"/>
        <w:rPr>
          <w:sz w:val="23"/>
          <w:szCs w:val="23"/>
        </w:rPr>
      </w:pPr>
      <w:r w:rsidRPr="005276A3">
        <w:rPr>
          <w:sz w:val="23"/>
          <w:szCs w:val="23"/>
        </w:rPr>
        <w:t>Учасник відповідає за всі недоліки Товару, які не могли бути виявлені Замовником під час прийому Товару. У випадку виявлення Замовником дефектів (у тому числі прихованих), недоліків, які не могли бути поміченими при прийманні Товару, Замовник оформляє акт, про що письмово повідомляє Учасника, прийнявши усі необхідні заходи щодо недопущення погіршення стану Товару</w:t>
      </w:r>
      <w:r w:rsidR="000834E4">
        <w:rPr>
          <w:sz w:val="23"/>
          <w:szCs w:val="23"/>
          <w:lang w:val="uk-UA"/>
        </w:rPr>
        <w:t>.</w:t>
      </w:r>
    </w:p>
    <w:p w14:paraId="0D5E66C5" w14:textId="174A432D" w:rsidR="00D9500A" w:rsidRDefault="00D9500A" w:rsidP="00D9500A">
      <w:pPr>
        <w:ind w:firstLine="709"/>
        <w:jc w:val="both"/>
        <w:rPr>
          <w:sz w:val="23"/>
          <w:szCs w:val="23"/>
          <w:lang w:eastAsia="uk-UA"/>
        </w:rPr>
      </w:pPr>
      <w:r w:rsidRPr="005276A3">
        <w:rPr>
          <w:sz w:val="23"/>
          <w:szCs w:val="23"/>
        </w:rPr>
        <w:lastRenderedPageBreak/>
        <w:t xml:space="preserve">Учасник здійснює за власний рахунок поставку Товару замовнику за адресою: </w:t>
      </w:r>
      <w:r w:rsidR="000834E4" w:rsidRPr="003C5163">
        <w:rPr>
          <w:bCs/>
          <w:lang w:eastAsia="uk-UA"/>
        </w:rPr>
        <w:t>м. Дніпро, Дніпропетровська область, Україна, 49000 (конкретне місце поставки товару буде повідомлене переможцю торгів при укладанні договору)</w:t>
      </w:r>
      <w:r w:rsidRPr="005276A3">
        <w:rPr>
          <w:bCs/>
          <w:color w:val="000000"/>
          <w:sz w:val="23"/>
          <w:szCs w:val="23"/>
          <w:lang w:eastAsia="uk-UA"/>
        </w:rPr>
        <w:t xml:space="preserve">, </w:t>
      </w:r>
      <w:r w:rsidRPr="005276A3">
        <w:rPr>
          <w:sz w:val="23"/>
          <w:szCs w:val="23"/>
          <w:lang w:eastAsia="uk-UA"/>
        </w:rPr>
        <w:t>завантаження і розвантаження товару здійснюється силами, засобами та за рахунок Постачальника.</w:t>
      </w:r>
    </w:p>
    <w:p w14:paraId="16FFE48D" w14:textId="71EFA879" w:rsidR="000834E4" w:rsidRDefault="000834E4" w:rsidP="00D9500A">
      <w:pPr>
        <w:ind w:firstLine="709"/>
        <w:jc w:val="both"/>
        <w:rPr>
          <w:sz w:val="23"/>
          <w:szCs w:val="23"/>
          <w:lang w:eastAsia="uk-UA"/>
        </w:rPr>
      </w:pPr>
    </w:p>
    <w:p w14:paraId="121F0D17" w14:textId="77777777" w:rsidR="000834E4" w:rsidRPr="005276A3" w:rsidRDefault="000834E4" w:rsidP="00D9500A">
      <w:pPr>
        <w:ind w:firstLine="709"/>
        <w:jc w:val="both"/>
        <w:rPr>
          <w:sz w:val="23"/>
          <w:szCs w:val="23"/>
          <w:lang w:eastAsia="uk-UA"/>
        </w:rPr>
      </w:pPr>
    </w:p>
    <w:p w14:paraId="7999555A" w14:textId="77777777" w:rsidR="00D9500A" w:rsidRDefault="00D9500A" w:rsidP="00D9500A">
      <w:pPr>
        <w:ind w:firstLine="709"/>
        <w:jc w:val="both"/>
        <w:rPr>
          <w:b/>
          <w:lang w:eastAsia="uk-UA"/>
        </w:rPr>
      </w:pPr>
    </w:p>
    <w:p w14:paraId="0A6C49F8" w14:textId="77777777" w:rsidR="00D9500A" w:rsidRPr="005276A3" w:rsidRDefault="00D9500A" w:rsidP="00D9500A">
      <w:pPr>
        <w:ind w:firstLine="709"/>
        <w:jc w:val="both"/>
        <w:rPr>
          <w:lang w:eastAsia="uk-UA"/>
        </w:rPr>
      </w:pPr>
      <w:r w:rsidRPr="00B2196F">
        <w:rPr>
          <w:b/>
          <w:lang w:eastAsia="uk-UA"/>
        </w:rPr>
        <w:t xml:space="preserve">Пропозиції, що не відповідають усім вказаним </w:t>
      </w:r>
      <w:proofErr w:type="gramStart"/>
      <w:r w:rsidRPr="00B2196F">
        <w:rPr>
          <w:b/>
          <w:lang w:eastAsia="uk-UA"/>
        </w:rPr>
        <w:t>вимогам,  відхиляються</w:t>
      </w:r>
      <w:proofErr w:type="gramEnd"/>
      <w:r w:rsidRPr="00B2196F">
        <w:rPr>
          <w:b/>
          <w:lang w:eastAsia="uk-UA"/>
        </w:rPr>
        <w:t>.</w:t>
      </w:r>
    </w:p>
    <w:p w14:paraId="775E74B3" w14:textId="77777777" w:rsidR="00D9500A" w:rsidRDefault="00D9500A" w:rsidP="00D9500A"/>
    <w:p w14:paraId="753C5202" w14:textId="44733508" w:rsidR="00D9500A" w:rsidRDefault="00D9500A">
      <w:pPr>
        <w:rPr>
          <w:b/>
          <w:bCs/>
          <w:color w:val="000000"/>
        </w:rPr>
      </w:pPr>
      <w:bookmarkStart w:id="0" w:name="_GoBack"/>
      <w:bookmarkEnd w:id="0"/>
    </w:p>
    <w:sectPr w:rsidR="00D9500A"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83AC6"/>
    <w:multiLevelType w:val="hybridMultilevel"/>
    <w:tmpl w:val="E2D226A6"/>
    <w:lvl w:ilvl="0" w:tplc="C9265A44">
      <w:start w:val="1"/>
      <w:numFmt w:val="decimal"/>
      <w:lvlText w:val="%1."/>
      <w:lvlJc w:val="left"/>
      <w:pPr>
        <w:ind w:left="927" w:hanging="360"/>
      </w:pPr>
      <w:rPr>
        <w:rFonts w:hint="default"/>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EB6C6D"/>
    <w:multiLevelType w:val="multilevel"/>
    <w:tmpl w:val="733AE1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num w:numId="1">
    <w:abstractNumId w:val="20"/>
  </w:num>
  <w:num w:numId="2">
    <w:abstractNumId w:val="15"/>
  </w:num>
  <w:num w:numId="3">
    <w:abstractNumId w:val="18"/>
  </w:num>
  <w:num w:numId="4">
    <w:abstractNumId w:val="9"/>
  </w:num>
  <w:num w:numId="5">
    <w:abstractNumId w:val="3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3"/>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1"/>
  </w:num>
  <w:num w:numId="28">
    <w:abstractNumId w:val="6"/>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 w:numId="36">
    <w:abstractNumId w:val="34"/>
  </w:num>
  <w:num w:numId="37">
    <w:abstractNumId w:val="28"/>
  </w:num>
  <w:num w:numId="3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5783F"/>
    <w:rsid w:val="000713AC"/>
    <w:rsid w:val="00076940"/>
    <w:rsid w:val="000772B6"/>
    <w:rsid w:val="00077614"/>
    <w:rsid w:val="000834E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30111"/>
    <w:rsid w:val="0014326F"/>
    <w:rsid w:val="00143AFE"/>
    <w:rsid w:val="00144EC0"/>
    <w:rsid w:val="00145A6A"/>
    <w:rsid w:val="00147FDB"/>
    <w:rsid w:val="00155A53"/>
    <w:rsid w:val="00160925"/>
    <w:rsid w:val="00160C51"/>
    <w:rsid w:val="00175D13"/>
    <w:rsid w:val="001806BE"/>
    <w:rsid w:val="00181B11"/>
    <w:rsid w:val="00187DB7"/>
    <w:rsid w:val="0019046E"/>
    <w:rsid w:val="00190668"/>
    <w:rsid w:val="00191590"/>
    <w:rsid w:val="001915D7"/>
    <w:rsid w:val="00192734"/>
    <w:rsid w:val="00197629"/>
    <w:rsid w:val="001A40A0"/>
    <w:rsid w:val="001A4F77"/>
    <w:rsid w:val="001A6FD9"/>
    <w:rsid w:val="001A7F69"/>
    <w:rsid w:val="001B0B00"/>
    <w:rsid w:val="001B0E54"/>
    <w:rsid w:val="001D0547"/>
    <w:rsid w:val="001D2C98"/>
    <w:rsid w:val="001D42D7"/>
    <w:rsid w:val="001D6087"/>
    <w:rsid w:val="001E3299"/>
    <w:rsid w:val="001E52BF"/>
    <w:rsid w:val="001F1108"/>
    <w:rsid w:val="001F7722"/>
    <w:rsid w:val="002016BC"/>
    <w:rsid w:val="00203484"/>
    <w:rsid w:val="0021555F"/>
    <w:rsid w:val="00217BEE"/>
    <w:rsid w:val="0022197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D5FC1"/>
    <w:rsid w:val="002E2459"/>
    <w:rsid w:val="002E3205"/>
    <w:rsid w:val="002E412A"/>
    <w:rsid w:val="002E4B30"/>
    <w:rsid w:val="002F09DD"/>
    <w:rsid w:val="002F31DE"/>
    <w:rsid w:val="003019EF"/>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37A01"/>
    <w:rsid w:val="003523BA"/>
    <w:rsid w:val="0035296A"/>
    <w:rsid w:val="00354146"/>
    <w:rsid w:val="00354482"/>
    <w:rsid w:val="00357C91"/>
    <w:rsid w:val="0036064A"/>
    <w:rsid w:val="00371BEC"/>
    <w:rsid w:val="00372DF4"/>
    <w:rsid w:val="003819DC"/>
    <w:rsid w:val="0039335F"/>
    <w:rsid w:val="00395032"/>
    <w:rsid w:val="003A1FD0"/>
    <w:rsid w:val="003A2BFA"/>
    <w:rsid w:val="003A4E79"/>
    <w:rsid w:val="003A5230"/>
    <w:rsid w:val="003A5576"/>
    <w:rsid w:val="003B1D46"/>
    <w:rsid w:val="003B3F82"/>
    <w:rsid w:val="003C0314"/>
    <w:rsid w:val="003C2AD3"/>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1F2F"/>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15743"/>
    <w:rsid w:val="00524E7A"/>
    <w:rsid w:val="005312E5"/>
    <w:rsid w:val="00532AC9"/>
    <w:rsid w:val="0053333F"/>
    <w:rsid w:val="005336C2"/>
    <w:rsid w:val="00535B44"/>
    <w:rsid w:val="00542D20"/>
    <w:rsid w:val="005441BA"/>
    <w:rsid w:val="00544334"/>
    <w:rsid w:val="00545A47"/>
    <w:rsid w:val="00550CC5"/>
    <w:rsid w:val="00551C17"/>
    <w:rsid w:val="0056048F"/>
    <w:rsid w:val="00560F13"/>
    <w:rsid w:val="00564024"/>
    <w:rsid w:val="00571ECD"/>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117D"/>
    <w:rsid w:val="0063615B"/>
    <w:rsid w:val="00651006"/>
    <w:rsid w:val="006516E8"/>
    <w:rsid w:val="00654AEB"/>
    <w:rsid w:val="006567E1"/>
    <w:rsid w:val="0066083F"/>
    <w:rsid w:val="00660D4C"/>
    <w:rsid w:val="006620F8"/>
    <w:rsid w:val="0066679D"/>
    <w:rsid w:val="00676463"/>
    <w:rsid w:val="00694C7D"/>
    <w:rsid w:val="006B0966"/>
    <w:rsid w:val="006B1E0B"/>
    <w:rsid w:val="006B40E6"/>
    <w:rsid w:val="006B6ADA"/>
    <w:rsid w:val="006B6BA5"/>
    <w:rsid w:val="006C04DB"/>
    <w:rsid w:val="006C47F5"/>
    <w:rsid w:val="006C62BD"/>
    <w:rsid w:val="006D0763"/>
    <w:rsid w:val="006D714F"/>
    <w:rsid w:val="006E1618"/>
    <w:rsid w:val="006E1E14"/>
    <w:rsid w:val="006E3CBF"/>
    <w:rsid w:val="006E48DE"/>
    <w:rsid w:val="006E7422"/>
    <w:rsid w:val="006F09B9"/>
    <w:rsid w:val="006F445F"/>
    <w:rsid w:val="006F44FA"/>
    <w:rsid w:val="006F784E"/>
    <w:rsid w:val="00703085"/>
    <w:rsid w:val="00704169"/>
    <w:rsid w:val="007051D8"/>
    <w:rsid w:val="0072393C"/>
    <w:rsid w:val="00732AC9"/>
    <w:rsid w:val="00736E19"/>
    <w:rsid w:val="007404D4"/>
    <w:rsid w:val="00741DB8"/>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2D60"/>
    <w:rsid w:val="007954B7"/>
    <w:rsid w:val="00797AC8"/>
    <w:rsid w:val="007B2D75"/>
    <w:rsid w:val="007B5136"/>
    <w:rsid w:val="007B6843"/>
    <w:rsid w:val="007B68A2"/>
    <w:rsid w:val="007B702F"/>
    <w:rsid w:val="007C07DC"/>
    <w:rsid w:val="007C1C90"/>
    <w:rsid w:val="007C37C5"/>
    <w:rsid w:val="007C394D"/>
    <w:rsid w:val="007C7076"/>
    <w:rsid w:val="007E49D7"/>
    <w:rsid w:val="007F26F0"/>
    <w:rsid w:val="007F76EB"/>
    <w:rsid w:val="008037DB"/>
    <w:rsid w:val="008038D4"/>
    <w:rsid w:val="00810060"/>
    <w:rsid w:val="00814BD5"/>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4520"/>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93E"/>
    <w:rsid w:val="00994B34"/>
    <w:rsid w:val="009957E3"/>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0BCB"/>
    <w:rsid w:val="00A2747A"/>
    <w:rsid w:val="00A27481"/>
    <w:rsid w:val="00A3791C"/>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6DB"/>
    <w:rsid w:val="00A97BE3"/>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0A93"/>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1D92"/>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16A40"/>
    <w:rsid w:val="00C27238"/>
    <w:rsid w:val="00C356FE"/>
    <w:rsid w:val="00C3631C"/>
    <w:rsid w:val="00C36364"/>
    <w:rsid w:val="00C3681C"/>
    <w:rsid w:val="00C3786A"/>
    <w:rsid w:val="00C46F1B"/>
    <w:rsid w:val="00C47E17"/>
    <w:rsid w:val="00C5198A"/>
    <w:rsid w:val="00C56966"/>
    <w:rsid w:val="00C61519"/>
    <w:rsid w:val="00C648CF"/>
    <w:rsid w:val="00C73427"/>
    <w:rsid w:val="00C75188"/>
    <w:rsid w:val="00C76EA0"/>
    <w:rsid w:val="00C77815"/>
    <w:rsid w:val="00C77AF8"/>
    <w:rsid w:val="00C81715"/>
    <w:rsid w:val="00C81857"/>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7D38"/>
    <w:rsid w:val="00D0566F"/>
    <w:rsid w:val="00D10120"/>
    <w:rsid w:val="00D10FCF"/>
    <w:rsid w:val="00D111AE"/>
    <w:rsid w:val="00D116EB"/>
    <w:rsid w:val="00D143E8"/>
    <w:rsid w:val="00D201B0"/>
    <w:rsid w:val="00D213A1"/>
    <w:rsid w:val="00D21E5B"/>
    <w:rsid w:val="00D2295E"/>
    <w:rsid w:val="00D27476"/>
    <w:rsid w:val="00D35F22"/>
    <w:rsid w:val="00D37335"/>
    <w:rsid w:val="00D40086"/>
    <w:rsid w:val="00D443ED"/>
    <w:rsid w:val="00D4495A"/>
    <w:rsid w:val="00D454DF"/>
    <w:rsid w:val="00D504EC"/>
    <w:rsid w:val="00D5322E"/>
    <w:rsid w:val="00D53A00"/>
    <w:rsid w:val="00D60BED"/>
    <w:rsid w:val="00D61F2F"/>
    <w:rsid w:val="00D629A6"/>
    <w:rsid w:val="00D64B97"/>
    <w:rsid w:val="00D66AA3"/>
    <w:rsid w:val="00D701EE"/>
    <w:rsid w:val="00D7058C"/>
    <w:rsid w:val="00D72654"/>
    <w:rsid w:val="00D73B4B"/>
    <w:rsid w:val="00D845BC"/>
    <w:rsid w:val="00D92685"/>
    <w:rsid w:val="00D9500A"/>
    <w:rsid w:val="00DA1A43"/>
    <w:rsid w:val="00DA2090"/>
    <w:rsid w:val="00DA35FD"/>
    <w:rsid w:val="00DA4FA6"/>
    <w:rsid w:val="00DB4695"/>
    <w:rsid w:val="00DB4A0E"/>
    <w:rsid w:val="00DB6A65"/>
    <w:rsid w:val="00DC02C5"/>
    <w:rsid w:val="00DC199E"/>
    <w:rsid w:val="00DC3874"/>
    <w:rsid w:val="00DD59D3"/>
    <w:rsid w:val="00DD60F1"/>
    <w:rsid w:val="00DD6AE4"/>
    <w:rsid w:val="00DE7959"/>
    <w:rsid w:val="00DF32A7"/>
    <w:rsid w:val="00DF59CC"/>
    <w:rsid w:val="00DF610F"/>
    <w:rsid w:val="00DF7743"/>
    <w:rsid w:val="00E010AE"/>
    <w:rsid w:val="00E01B8E"/>
    <w:rsid w:val="00E051FA"/>
    <w:rsid w:val="00E1050D"/>
    <w:rsid w:val="00E12598"/>
    <w:rsid w:val="00E1428F"/>
    <w:rsid w:val="00E20066"/>
    <w:rsid w:val="00E25BC0"/>
    <w:rsid w:val="00E262AD"/>
    <w:rsid w:val="00E274CA"/>
    <w:rsid w:val="00E3083D"/>
    <w:rsid w:val="00E32E55"/>
    <w:rsid w:val="00E347AD"/>
    <w:rsid w:val="00E35112"/>
    <w:rsid w:val="00E409F7"/>
    <w:rsid w:val="00E52100"/>
    <w:rsid w:val="00E52B80"/>
    <w:rsid w:val="00E64EA9"/>
    <w:rsid w:val="00E65408"/>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BAE"/>
    <w:rsid w:val="00E97D5C"/>
    <w:rsid w:val="00EA082A"/>
    <w:rsid w:val="00EA1DFC"/>
    <w:rsid w:val="00EB05F7"/>
    <w:rsid w:val="00EB262D"/>
    <w:rsid w:val="00EB548A"/>
    <w:rsid w:val="00EC40D9"/>
    <w:rsid w:val="00ED7915"/>
    <w:rsid w:val="00EE25CA"/>
    <w:rsid w:val="00EE291D"/>
    <w:rsid w:val="00EE31D5"/>
    <w:rsid w:val="00EE4B9F"/>
    <w:rsid w:val="00EE5B6B"/>
    <w:rsid w:val="00EF1321"/>
    <w:rsid w:val="00EF2463"/>
    <w:rsid w:val="00EF3364"/>
    <w:rsid w:val="00F01745"/>
    <w:rsid w:val="00F022C8"/>
    <w:rsid w:val="00F15D88"/>
    <w:rsid w:val="00F173FA"/>
    <w:rsid w:val="00F202DB"/>
    <w:rsid w:val="00F207E0"/>
    <w:rsid w:val="00F21F79"/>
    <w:rsid w:val="00F22306"/>
    <w:rsid w:val="00F226D7"/>
    <w:rsid w:val="00F23143"/>
    <w:rsid w:val="00F23671"/>
    <w:rsid w:val="00F37504"/>
    <w:rsid w:val="00F40875"/>
    <w:rsid w:val="00F41255"/>
    <w:rsid w:val="00F5243E"/>
    <w:rsid w:val="00F54DCA"/>
    <w:rsid w:val="00F5568B"/>
    <w:rsid w:val="00F6365A"/>
    <w:rsid w:val="00F73A18"/>
    <w:rsid w:val="00F83F90"/>
    <w:rsid w:val="00F84015"/>
    <w:rsid w:val="00F867D1"/>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D007F59D-03FF-4415-839D-709455F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Pragm14">
    <w:name w:val="Norm Pragm14"/>
    <w:basedOn w:val="a"/>
    <w:rsid w:val="00D9500A"/>
    <w:pPr>
      <w:overflowPunct w:val="0"/>
      <w:autoSpaceDE w:val="0"/>
      <w:autoSpaceDN w:val="0"/>
      <w:adjustRightInd w:val="0"/>
      <w:spacing w:after="120"/>
      <w:ind w:firstLine="567"/>
      <w:textAlignment w:val="baseline"/>
    </w:pPr>
    <w:rPr>
      <w:rFonts w:ascii="Pragmatica" w:eastAsia="Times New Roman" w:hAnsi="Pragmatica"/>
      <w:color w:val="auto"/>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D523D-6326-4A95-9362-2810A024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1086</Words>
  <Characters>6194</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Ірина Корда</dc:creator>
  <cp:lastModifiedBy>User</cp:lastModifiedBy>
  <cp:revision>55</cp:revision>
  <cp:lastPrinted>2024-04-26T12:17:00Z</cp:lastPrinted>
  <dcterms:created xsi:type="dcterms:W3CDTF">2023-07-10T10:13:00Z</dcterms:created>
  <dcterms:modified xsi:type="dcterms:W3CDTF">2024-04-29T12:06:00Z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