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227" w:rsidRPr="00474DD7" w:rsidRDefault="00883227" w:rsidP="00883227">
      <w:pPr>
        <w:pageBreakBefore/>
        <w:shd w:val="clear" w:color="auto" w:fill="FFFFFF" w:themeFill="background1"/>
        <w:jc w:val="right"/>
        <w:rPr>
          <w:lang w:val="uk-UA"/>
        </w:rPr>
      </w:pPr>
      <w:r w:rsidRPr="00474DD7">
        <w:rPr>
          <w:rFonts w:eastAsia="Times New Roman"/>
          <w:b/>
          <w:lang w:val="uk-UA"/>
        </w:rPr>
        <w:t>Додаток 2</w:t>
      </w:r>
    </w:p>
    <w:p w:rsidR="00883227" w:rsidRPr="00474DD7" w:rsidRDefault="00883227" w:rsidP="00883227">
      <w:pPr>
        <w:shd w:val="clear" w:color="auto" w:fill="FFFFFF" w:themeFill="background1"/>
        <w:jc w:val="right"/>
        <w:rPr>
          <w:lang w:val="uk-UA"/>
        </w:rPr>
      </w:pPr>
      <w:r w:rsidRPr="00474DD7">
        <w:rPr>
          <w:rFonts w:eastAsia="Times New Roman"/>
          <w:lang w:val="uk-UA"/>
        </w:rPr>
        <w:t xml:space="preserve"> до тендерної документації</w:t>
      </w:r>
    </w:p>
    <w:p w:rsidR="00883227" w:rsidRPr="00474DD7" w:rsidRDefault="00883227" w:rsidP="00883227">
      <w:pPr>
        <w:shd w:val="clear" w:color="auto" w:fill="FFFFFF" w:themeFill="background1"/>
        <w:jc w:val="center"/>
        <w:rPr>
          <w:b/>
          <w:lang w:val="uk-UA"/>
        </w:rPr>
      </w:pPr>
    </w:p>
    <w:p w:rsidR="00883227" w:rsidRPr="00A81C32" w:rsidRDefault="00883227" w:rsidP="00883227">
      <w:pPr>
        <w:pStyle w:val="1"/>
        <w:ind w:right="-426"/>
        <w:jc w:val="center"/>
        <w:rPr>
          <w:rFonts w:ascii="Times New Roman" w:eastAsia="Arial" w:hAnsi="Times New Roman"/>
          <w:b/>
          <w:sz w:val="24"/>
          <w:szCs w:val="24"/>
          <w:lang w:val="uk-UA" w:eastAsia="ru-RU"/>
        </w:rPr>
      </w:pPr>
      <w:r w:rsidRPr="00A81C32">
        <w:rPr>
          <w:rFonts w:ascii="Times New Roman" w:eastAsia="Arial" w:hAnsi="Times New Roman"/>
          <w:b/>
          <w:sz w:val="24"/>
          <w:szCs w:val="24"/>
          <w:lang w:val="uk-UA" w:eastAsia="ru-RU"/>
        </w:rPr>
        <w:t>ТЕХНІЧНІ ВИМОГИ ТА ЯКІСНІ ХАРАКТЕРИСТИКИ ПРЕДМЕТА ЗАКУПІВЛІ</w:t>
      </w:r>
    </w:p>
    <w:p w:rsidR="00883227" w:rsidRPr="00A81C32" w:rsidRDefault="00883227" w:rsidP="00883227">
      <w:pPr>
        <w:pStyle w:val="1"/>
        <w:ind w:right="-426"/>
        <w:jc w:val="both"/>
        <w:rPr>
          <w:rFonts w:ascii="Times New Roman" w:eastAsia="Arial" w:hAnsi="Times New Roman"/>
          <w:b/>
          <w:sz w:val="24"/>
          <w:szCs w:val="24"/>
          <w:lang w:val="uk-UA" w:eastAsia="ru-RU"/>
        </w:rPr>
      </w:pPr>
    </w:p>
    <w:p w:rsidR="00883227" w:rsidRPr="009E4558" w:rsidRDefault="00883227" w:rsidP="00883227">
      <w:pPr>
        <w:pStyle w:val="1"/>
        <w:ind w:right="-54"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Запропоновані учасником товар і послуги повинні відповідати наступним вимогам.</w:t>
      </w:r>
    </w:p>
    <w:p w:rsidR="00883227" w:rsidRPr="009E4558" w:rsidRDefault="00883227" w:rsidP="00883227">
      <w:pPr>
        <w:pStyle w:val="1"/>
        <w:ind w:right="-54"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Вимоги до тари та упаковки: Вартість тари та упаковки входить у вартість Товару. Упаковка заводська.   Тара (упаковка) повинна забезпечувати повну цілісність Товару при транспортуванні автомобільним транспортом та зберіганні. Упаковка та маркування Товару повинні   відповідати   вимогам, передбаченим державним стандартом та ТУ для відповідного виду продукції. Тара - </w:t>
      </w:r>
      <w:proofErr w:type="spellStart"/>
      <w:r w:rsidRPr="009E4558">
        <w:rPr>
          <w:rFonts w:ascii="Times New Roman" w:eastAsia="Arial" w:hAnsi="Times New Roman"/>
          <w:sz w:val="24"/>
          <w:szCs w:val="24"/>
          <w:lang w:val="uk-UA" w:eastAsia="ru-RU"/>
        </w:rPr>
        <w:t>незворотня</w:t>
      </w:r>
      <w:proofErr w:type="spellEnd"/>
      <w:r w:rsidRPr="009E4558">
        <w:rPr>
          <w:rFonts w:ascii="Times New Roman" w:eastAsia="Arial" w:hAnsi="Times New Roman"/>
          <w:sz w:val="24"/>
          <w:szCs w:val="24"/>
          <w:lang w:val="uk-UA" w:eastAsia="ru-RU"/>
        </w:rPr>
        <w:t xml:space="preserve">.   </w:t>
      </w:r>
    </w:p>
    <w:p w:rsidR="00883227" w:rsidRPr="009E4558" w:rsidRDefault="00883227" w:rsidP="00883227">
      <w:pPr>
        <w:pStyle w:val="1"/>
        <w:ind w:right="-54"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Товар має бути попередньо не експлуатованим та випущеним не раніше ніж 12 місяців до моменту передачі на адресу Замовника.</w:t>
      </w:r>
    </w:p>
    <w:p w:rsidR="00883227" w:rsidRPr="009E4558" w:rsidRDefault="00883227" w:rsidP="00883227">
      <w:pPr>
        <w:pStyle w:val="1"/>
        <w:ind w:right="-54"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Граничний термін постачання: до </w:t>
      </w:r>
      <w:r w:rsidR="003E5072">
        <w:rPr>
          <w:rFonts w:ascii="Times New Roman" w:eastAsia="Arial" w:hAnsi="Times New Roman"/>
          <w:sz w:val="24"/>
          <w:szCs w:val="24"/>
          <w:lang w:val="uk-UA" w:eastAsia="ru-RU"/>
        </w:rPr>
        <w:t>01</w:t>
      </w:r>
      <w:r>
        <w:rPr>
          <w:rFonts w:ascii="Times New Roman" w:eastAsia="Arial" w:hAnsi="Times New Roman"/>
          <w:sz w:val="24"/>
          <w:szCs w:val="24"/>
          <w:lang w:val="uk-UA" w:eastAsia="ru-RU"/>
        </w:rPr>
        <w:t xml:space="preserve"> </w:t>
      </w:r>
      <w:r w:rsidR="00766ED3">
        <w:rPr>
          <w:rFonts w:ascii="Times New Roman" w:eastAsia="Arial" w:hAnsi="Times New Roman"/>
          <w:sz w:val="24"/>
          <w:szCs w:val="24"/>
          <w:lang w:val="uk-UA" w:eastAsia="ru-RU"/>
        </w:rPr>
        <w:t>травня</w:t>
      </w:r>
      <w:r w:rsidRPr="009E4558">
        <w:rPr>
          <w:rFonts w:ascii="Times New Roman" w:eastAsia="Arial" w:hAnsi="Times New Roman"/>
          <w:sz w:val="24"/>
          <w:szCs w:val="24"/>
          <w:lang w:val="uk-UA" w:eastAsia="ru-RU"/>
        </w:rPr>
        <w:t xml:space="preserve"> 202</w:t>
      </w:r>
      <w:r w:rsidR="00766ED3">
        <w:rPr>
          <w:rFonts w:ascii="Times New Roman" w:eastAsia="Arial" w:hAnsi="Times New Roman"/>
          <w:sz w:val="24"/>
          <w:szCs w:val="24"/>
          <w:lang w:val="uk-UA" w:eastAsia="ru-RU"/>
        </w:rPr>
        <w:t>4</w:t>
      </w:r>
      <w:r>
        <w:rPr>
          <w:rFonts w:ascii="Times New Roman" w:eastAsia="Arial" w:hAnsi="Times New Roman"/>
          <w:sz w:val="24"/>
          <w:szCs w:val="24"/>
          <w:lang w:val="uk-UA" w:eastAsia="ru-RU"/>
        </w:rPr>
        <w:t xml:space="preserve"> року</w:t>
      </w:r>
      <w:r w:rsidRPr="009E4558">
        <w:rPr>
          <w:rFonts w:ascii="Times New Roman" w:eastAsia="Arial" w:hAnsi="Times New Roman"/>
          <w:sz w:val="24"/>
          <w:szCs w:val="24"/>
          <w:lang w:val="uk-UA" w:eastAsia="ru-RU"/>
        </w:rPr>
        <w:t>.</w:t>
      </w:r>
      <w:r w:rsidR="003E5072">
        <w:rPr>
          <w:rFonts w:ascii="Times New Roman" w:eastAsia="Arial" w:hAnsi="Times New Roman"/>
          <w:sz w:val="24"/>
          <w:szCs w:val="24"/>
          <w:lang w:val="uk-UA" w:eastAsia="ru-RU"/>
        </w:rPr>
        <w:t xml:space="preserve"> Допускається дострокова поставка Товару.</w:t>
      </w:r>
    </w:p>
    <w:p w:rsidR="00883227" w:rsidRPr="009E4558" w:rsidRDefault="00883227" w:rsidP="00883227">
      <w:pPr>
        <w:pStyle w:val="1"/>
        <w:ind w:right="-54"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Умови оплати: Оплата здійснюється протягом </w:t>
      </w:r>
      <w:r w:rsidR="00766ED3">
        <w:rPr>
          <w:rFonts w:ascii="Times New Roman" w:eastAsia="Arial" w:hAnsi="Times New Roman"/>
          <w:sz w:val="24"/>
          <w:szCs w:val="24"/>
          <w:lang w:val="uk-UA" w:eastAsia="ru-RU"/>
        </w:rPr>
        <w:t>7</w:t>
      </w:r>
      <w:r w:rsidRPr="009E4558">
        <w:rPr>
          <w:rFonts w:ascii="Times New Roman" w:eastAsia="Arial" w:hAnsi="Times New Roman"/>
          <w:sz w:val="24"/>
          <w:szCs w:val="24"/>
          <w:lang w:val="uk-UA" w:eastAsia="ru-RU"/>
        </w:rPr>
        <w:t>-</w:t>
      </w:r>
      <w:r w:rsidR="00766ED3">
        <w:rPr>
          <w:rFonts w:ascii="Times New Roman" w:eastAsia="Arial" w:hAnsi="Times New Roman"/>
          <w:sz w:val="24"/>
          <w:szCs w:val="24"/>
          <w:lang w:val="uk-UA" w:eastAsia="ru-RU"/>
        </w:rPr>
        <w:t>м</w:t>
      </w:r>
      <w:r w:rsidRPr="009E4558">
        <w:rPr>
          <w:rFonts w:ascii="Times New Roman" w:eastAsia="Arial" w:hAnsi="Times New Roman"/>
          <w:sz w:val="24"/>
          <w:szCs w:val="24"/>
          <w:lang w:val="uk-UA" w:eastAsia="ru-RU"/>
        </w:rPr>
        <w:t xml:space="preserve">и </w:t>
      </w:r>
      <w:r w:rsidR="00766ED3">
        <w:rPr>
          <w:rFonts w:ascii="Times New Roman" w:eastAsia="Arial" w:hAnsi="Times New Roman"/>
          <w:sz w:val="24"/>
          <w:szCs w:val="24"/>
          <w:lang w:val="uk-UA" w:eastAsia="ru-RU"/>
        </w:rPr>
        <w:t>робочих</w:t>
      </w:r>
      <w:bookmarkStart w:id="0" w:name="_GoBack"/>
      <w:bookmarkEnd w:id="0"/>
      <w:r w:rsidRPr="009E4558">
        <w:rPr>
          <w:rFonts w:ascii="Times New Roman" w:eastAsia="Arial" w:hAnsi="Times New Roman"/>
          <w:sz w:val="24"/>
          <w:szCs w:val="24"/>
          <w:lang w:val="uk-UA" w:eastAsia="ru-RU"/>
        </w:rPr>
        <w:t xml:space="preserve"> днів після поставки та підписаних обома сторонами накладних або актів приймання-передачі Товару.</w:t>
      </w:r>
    </w:p>
    <w:p w:rsidR="00883227" w:rsidRPr="009E4558" w:rsidRDefault="00883227" w:rsidP="00883227">
      <w:pPr>
        <w:pStyle w:val="1"/>
        <w:ind w:right="-54"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Гарантія на товар: Відповідає гарантійному терміну виробника. </w:t>
      </w:r>
    </w:p>
    <w:p w:rsidR="00883227" w:rsidRPr="009E4558" w:rsidRDefault="00883227" w:rsidP="00883227">
      <w:pPr>
        <w:pStyle w:val="1"/>
        <w:ind w:right="-54"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Інші вимоги до товару: Товар має бути новим, не бути відновленим, не повинен мати видимих пошкоджень, з відповідним маркуванням. Наявність паспорту або сертифікату відповідності.</w:t>
      </w:r>
    </w:p>
    <w:p w:rsidR="00883227" w:rsidRPr="009E4558" w:rsidRDefault="00883227" w:rsidP="00883227">
      <w:pPr>
        <w:pStyle w:val="1"/>
        <w:ind w:right="-54"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Вимоги до якості: Якість та комплектність товару повинні відповідати технічній документації, діючим на території України </w:t>
      </w:r>
      <w:proofErr w:type="spellStart"/>
      <w:r w:rsidRPr="009E4558">
        <w:rPr>
          <w:rFonts w:ascii="Times New Roman" w:eastAsia="Arial" w:hAnsi="Times New Roman"/>
          <w:sz w:val="24"/>
          <w:szCs w:val="24"/>
          <w:lang w:val="uk-UA" w:eastAsia="ru-RU"/>
        </w:rPr>
        <w:t>ДЕСТам</w:t>
      </w:r>
      <w:proofErr w:type="spellEnd"/>
      <w:r w:rsidRPr="009E4558">
        <w:rPr>
          <w:rFonts w:ascii="Times New Roman" w:eastAsia="Arial" w:hAnsi="Times New Roman"/>
          <w:sz w:val="24"/>
          <w:szCs w:val="24"/>
          <w:lang w:val="uk-UA" w:eastAsia="ru-RU"/>
        </w:rPr>
        <w:t>, вимогам до якості, умовам Договору та підтверджується сертифікатом якості або паспортом з відміткою ОТК виробника у відповідності до діючої програми забезпечення якості підприємства при поставці товару.</w:t>
      </w:r>
    </w:p>
    <w:p w:rsidR="00883227" w:rsidRPr="009E4558" w:rsidRDefault="00883227" w:rsidP="00883227">
      <w:pPr>
        <w:pStyle w:val="1"/>
        <w:ind w:right="-54"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Товар закуповується замовником та поставляється учасником партіями за заявками та потребами замовника в асортименті відповідно до Додатку 1 до договору (Додаток </w:t>
      </w:r>
      <w:r w:rsidR="003E5072">
        <w:rPr>
          <w:rFonts w:ascii="Times New Roman" w:eastAsia="Arial" w:hAnsi="Times New Roman"/>
          <w:sz w:val="24"/>
          <w:szCs w:val="24"/>
          <w:lang w:val="uk-UA" w:eastAsia="ru-RU"/>
        </w:rPr>
        <w:t>3</w:t>
      </w:r>
      <w:r w:rsidRPr="009E4558">
        <w:rPr>
          <w:rFonts w:ascii="Times New Roman" w:eastAsia="Arial" w:hAnsi="Times New Roman"/>
          <w:sz w:val="24"/>
          <w:szCs w:val="24"/>
          <w:lang w:val="uk-UA" w:eastAsia="ru-RU"/>
        </w:rPr>
        <w:t xml:space="preserve"> до тендерної документації).</w:t>
      </w:r>
    </w:p>
    <w:p w:rsidR="00883227" w:rsidRPr="009E4558" w:rsidRDefault="00883227" w:rsidP="00883227">
      <w:pPr>
        <w:pStyle w:val="1"/>
        <w:ind w:right="-54"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Доставка до місця поставки Товару, навантаження та розвантаження Товару здійснюється Учасником за його власний рахунок.</w:t>
      </w:r>
    </w:p>
    <w:p w:rsidR="00883227" w:rsidRPr="009E4558" w:rsidRDefault="00883227" w:rsidP="00883227">
      <w:pPr>
        <w:pStyle w:val="1"/>
        <w:ind w:right="-19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Беручи до уваги специфіку роботи Замовника і для недопущення простоїв автомобілів – у разі </w:t>
      </w:r>
      <w:proofErr w:type="spellStart"/>
      <w:r w:rsidRPr="009E4558">
        <w:rPr>
          <w:rFonts w:ascii="Times New Roman" w:eastAsia="Arial" w:hAnsi="Times New Roman"/>
          <w:sz w:val="24"/>
          <w:szCs w:val="24"/>
          <w:lang w:val="uk-UA" w:eastAsia="ru-RU"/>
        </w:rPr>
        <w:t>непоставки</w:t>
      </w:r>
      <w:proofErr w:type="spellEnd"/>
      <w:r w:rsidRPr="009E4558">
        <w:rPr>
          <w:rFonts w:ascii="Times New Roman" w:eastAsia="Arial" w:hAnsi="Times New Roman"/>
          <w:sz w:val="24"/>
          <w:szCs w:val="24"/>
          <w:lang w:val="uk-UA" w:eastAsia="ru-RU"/>
        </w:rPr>
        <w:t xml:space="preserve"> товару протягом </w:t>
      </w:r>
      <w:r>
        <w:rPr>
          <w:rFonts w:ascii="Times New Roman" w:eastAsia="Arial" w:hAnsi="Times New Roman"/>
          <w:sz w:val="24"/>
          <w:szCs w:val="24"/>
          <w:lang w:val="uk-UA" w:eastAsia="ru-RU"/>
        </w:rPr>
        <w:t>24</w:t>
      </w:r>
      <w:r w:rsidRPr="009E4558">
        <w:rPr>
          <w:rFonts w:ascii="Times New Roman" w:eastAsia="Arial" w:hAnsi="Times New Roman"/>
          <w:sz w:val="24"/>
          <w:szCs w:val="24"/>
          <w:lang w:val="uk-UA" w:eastAsia="ru-RU"/>
        </w:rPr>
        <w:t xml:space="preserve">-х годин після отримання письмової заявки Замовника на електронну пошту Постачальника, що є неналежним виконанням </w:t>
      </w:r>
      <w:proofErr w:type="spellStart"/>
      <w:r w:rsidRPr="009E4558">
        <w:rPr>
          <w:rFonts w:ascii="Times New Roman" w:eastAsia="Arial" w:hAnsi="Times New Roman"/>
          <w:sz w:val="24"/>
          <w:szCs w:val="24"/>
          <w:lang w:val="uk-UA" w:eastAsia="ru-RU"/>
        </w:rPr>
        <w:t>зобовʼязань</w:t>
      </w:r>
      <w:proofErr w:type="spellEnd"/>
      <w:r w:rsidRPr="009E4558">
        <w:rPr>
          <w:rFonts w:ascii="Times New Roman" w:eastAsia="Arial" w:hAnsi="Times New Roman"/>
          <w:sz w:val="24"/>
          <w:szCs w:val="24"/>
          <w:lang w:val="uk-UA" w:eastAsia="ru-RU"/>
        </w:rPr>
        <w:t>,  Замовник має право достроково розірвати Договір в односторонньому порядку, без укладання додаткової угоди, повідомивши його про це у строк за 10 (десять) календарних днів до дати розірвання, шляхом направлення письмового повідомлення на адресу Постачальника із зазначенням дати розірвання Договору. В цьому випадку, Договір вважається розірваним (припиненим) з дати, зазначеної в повідомленні Покупця обов’язків (надати лист - погодження).</w:t>
      </w:r>
    </w:p>
    <w:p w:rsidR="00883227" w:rsidRPr="00474DD7" w:rsidRDefault="00883227" w:rsidP="00883227">
      <w:pPr>
        <w:pStyle w:val="1"/>
        <w:ind w:right="-426"/>
        <w:jc w:val="both"/>
        <w:rPr>
          <w:rFonts w:ascii="Times New Roman" w:hAnsi="Times New Roman"/>
          <w:b/>
          <w:szCs w:val="24"/>
          <w:lang w:val="uk-UA" w:eastAsia="ru-RU"/>
        </w:rPr>
      </w:pPr>
    </w:p>
    <w:p w:rsidR="00883227" w:rsidRPr="00474DD7" w:rsidRDefault="00883227" w:rsidP="00883227">
      <w:pPr>
        <w:pStyle w:val="1"/>
        <w:ind w:right="-426"/>
        <w:jc w:val="both"/>
        <w:rPr>
          <w:rFonts w:ascii="Times New Roman" w:hAnsi="Times New Roman"/>
          <w:b/>
          <w:i/>
          <w:szCs w:val="24"/>
          <w:lang w:val="uk-UA" w:eastAsia="ru-RU"/>
        </w:rPr>
      </w:pPr>
      <w:r w:rsidRPr="00474DD7">
        <w:rPr>
          <w:rFonts w:ascii="Times New Roman" w:hAnsi="Times New Roman"/>
          <w:b/>
          <w:i/>
          <w:szCs w:val="24"/>
          <w:lang w:val="uk-UA" w:eastAsia="ru-RU"/>
        </w:rPr>
        <w:t>Учасник ______________ погоджується в повному обсязі з вимогами Замовника до предмета закупівлі, про що свідчить підписана технічна специфікація.</w:t>
      </w:r>
    </w:p>
    <w:p w:rsidR="00883227" w:rsidRDefault="00883227" w:rsidP="00883227">
      <w:pPr>
        <w:pStyle w:val="1"/>
        <w:ind w:right="-426"/>
        <w:jc w:val="both"/>
        <w:rPr>
          <w:rFonts w:ascii="Times New Roman" w:hAnsi="Times New Roman"/>
          <w:b/>
          <w:i/>
          <w:szCs w:val="24"/>
          <w:lang w:val="uk-UA" w:eastAsia="ru-RU"/>
        </w:rPr>
      </w:pPr>
    </w:p>
    <w:p w:rsidR="00883227" w:rsidRPr="00474DD7" w:rsidRDefault="00883227" w:rsidP="00883227">
      <w:pPr>
        <w:pStyle w:val="1"/>
        <w:ind w:right="-426"/>
        <w:jc w:val="both"/>
        <w:rPr>
          <w:rFonts w:ascii="Times New Roman" w:hAnsi="Times New Roman"/>
          <w:b/>
          <w:i/>
          <w:szCs w:val="24"/>
          <w:lang w:val="uk-UA" w:eastAsia="ru-RU"/>
        </w:rPr>
      </w:pPr>
    </w:p>
    <w:p w:rsidR="00883227" w:rsidRPr="00474DD7" w:rsidRDefault="00883227" w:rsidP="00883227">
      <w:pPr>
        <w:pStyle w:val="1"/>
        <w:ind w:right="-426"/>
        <w:jc w:val="both"/>
        <w:rPr>
          <w:rFonts w:ascii="Times New Roman" w:hAnsi="Times New Roman"/>
          <w:i/>
          <w:szCs w:val="24"/>
          <w:lang w:val="uk-UA"/>
        </w:rPr>
      </w:pPr>
      <w:r w:rsidRPr="00474DD7">
        <w:rPr>
          <w:rFonts w:ascii="Times New Roman" w:hAnsi="Times New Roman"/>
          <w:i/>
          <w:szCs w:val="24"/>
          <w:lang w:val="uk-UA" w:eastAsia="ru-RU"/>
        </w:rPr>
        <w:t xml:space="preserve">Посада </w:t>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t xml:space="preserve">підпис </w:t>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t>ПІБ</w:t>
      </w:r>
    </w:p>
    <w:p w:rsidR="00500585" w:rsidRDefault="00500585"/>
    <w:p w:rsidR="00883227" w:rsidRDefault="00883227"/>
    <w:sectPr w:rsidR="00883227" w:rsidSect="00883227">
      <w:pgSz w:w="11910" w:h="16840"/>
      <w:pgMar w:top="1134" w:right="567" w:bottom="1077" w:left="1474" w:header="459" w:footer="76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234"/>
    <w:rsid w:val="003E5072"/>
    <w:rsid w:val="004337BE"/>
    <w:rsid w:val="00500585"/>
    <w:rsid w:val="00766ED3"/>
    <w:rsid w:val="00883227"/>
    <w:rsid w:val="009A0234"/>
    <w:rsid w:val="00B90A28"/>
    <w:rsid w:val="00CA3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865C2"/>
  <w15:chartTrackingRefBased/>
  <w15:docId w15:val="{4D4999B0-0CA6-4B3F-B7A7-F94FB3BB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227"/>
    <w:pPr>
      <w:spacing w:after="0" w:line="240" w:lineRule="auto"/>
    </w:pPr>
    <w:rPr>
      <w:rFonts w:ascii="Times New Roman" w:eastAsia="Arial"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883227"/>
    <w:pPr>
      <w:suppressAutoHyphens/>
      <w:spacing w:after="0" w:line="240" w:lineRule="auto"/>
    </w:pPr>
    <w:rPr>
      <w:rFonts w:ascii="Calibri" w:eastAsia="Times New Roma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2023-05-04T08:50:00Z</dcterms:created>
  <dcterms:modified xsi:type="dcterms:W3CDTF">2024-02-21T12:28:00Z</dcterms:modified>
</cp:coreProperties>
</file>