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7CD7CC71" w14:textId="579DF315" w:rsidR="00E267A9" w:rsidRPr="005311A7" w:rsidRDefault="00E267A9" w:rsidP="005311A7">
      <w:pPr>
        <w:rPr>
          <w:rFonts w:ascii="Times New Roman" w:hAnsi="Times New Roman" w:cs="Times New Roman"/>
          <w:b/>
          <w:bCs/>
          <w:sz w:val="24"/>
          <w:szCs w:val="24"/>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33120000-7</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shd w:val="clear" w:color="auto" w:fill="FDFEFD"/>
          <w:lang w:val="uk-UA"/>
        </w:rPr>
        <w:t>-</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00304EC9">
        <w:rPr>
          <w:rFonts w:ascii="Times New Roman" w:hAnsi="Times New Roman" w:cs="Times New Roman"/>
          <w:b/>
          <w:color w:val="000000"/>
          <w:sz w:val="24"/>
          <w:szCs w:val="24"/>
          <w:bdr w:val="none" w:sz="0" w:space="0" w:color="auto" w:frame="1"/>
          <w:shd w:val="clear" w:color="auto" w:fill="FDFEFD"/>
          <w:lang w:val="uk-UA"/>
        </w:rPr>
        <w:t>(</w:t>
      </w:r>
      <w:r w:rsidR="005236B6" w:rsidRPr="005236B6">
        <w:rPr>
          <w:rFonts w:ascii="Times New Roman" w:hAnsi="Times New Roman" w:cs="Times New Roman"/>
          <w:b/>
          <w:color w:val="000000"/>
          <w:sz w:val="24"/>
          <w:szCs w:val="24"/>
          <w:bdr w:val="none" w:sz="0" w:space="0" w:color="auto" w:frame="1"/>
          <w:shd w:val="clear" w:color="auto" w:fill="FDFEFD"/>
          <w:lang w:val="uk-UA"/>
        </w:rPr>
        <w:t>Електроди ЕКГ для Холтеру, одноразові, для дорослих, пінна посилена основа, твердий гель, 35х50мм, №</w:t>
      </w:r>
      <w:r w:rsidR="005236B6">
        <w:rPr>
          <w:rFonts w:ascii="Times New Roman" w:hAnsi="Times New Roman" w:cs="Times New Roman"/>
          <w:b/>
          <w:color w:val="000000"/>
          <w:sz w:val="24"/>
          <w:szCs w:val="24"/>
          <w:bdr w:val="none" w:sz="0" w:space="0" w:color="auto" w:frame="1"/>
          <w:shd w:val="clear" w:color="auto" w:fill="FDFEFD"/>
          <w:lang w:val="uk-UA"/>
        </w:rPr>
        <w:t>50</w:t>
      </w:r>
      <w:r w:rsidR="00304EC9" w:rsidRPr="00304EC9">
        <w:rPr>
          <w:rFonts w:ascii="Times New Roman" w:hAnsi="Times New Roman"/>
          <w:b/>
          <w:bCs/>
          <w:sz w:val="24"/>
          <w:szCs w:val="24"/>
          <w:lang w:val="uk-UA"/>
        </w:rPr>
        <w:t>.</w:t>
      </w:r>
      <w:r w:rsidR="00304EC9">
        <w:rPr>
          <w:rFonts w:ascii="Times New Roman" w:hAnsi="Times New Roman"/>
          <w:b/>
          <w:bCs/>
          <w:sz w:val="24"/>
          <w:szCs w:val="24"/>
          <w:lang w:val="uk-UA"/>
        </w:rPr>
        <w:t>)</w:t>
      </w: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2AA0325C" w14:textId="5607C697" w:rsidR="00304EC9" w:rsidRPr="005311A7" w:rsidRDefault="009C0AD1" w:rsidP="00304EC9">
      <w:pPr>
        <w:rPr>
          <w:rFonts w:ascii="Times New Roman" w:hAnsi="Times New Roman" w:cs="Times New Roman"/>
          <w:b/>
          <w:bCs/>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33120000-7</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shd w:val="clear" w:color="auto" w:fill="FDFEFD"/>
          <w:lang w:val="uk-UA"/>
        </w:rPr>
        <w:t>-</w:t>
      </w:r>
      <w:r w:rsidR="00304EC9" w:rsidRPr="00304EC9">
        <w:rPr>
          <w:rFonts w:ascii="Times New Roman" w:hAnsi="Times New Roman" w:cs="Times New Roman"/>
          <w:b/>
          <w:color w:val="000000"/>
          <w:sz w:val="24"/>
          <w:szCs w:val="24"/>
          <w:shd w:val="clear" w:color="auto" w:fill="FDFEFD"/>
        </w:rPr>
        <w:t> </w:t>
      </w:r>
      <w:r w:rsidR="00304EC9" w:rsidRPr="00304EC9">
        <w:rPr>
          <w:rFonts w:ascii="Times New Roman" w:hAnsi="Times New Roman" w:cs="Times New Roman"/>
          <w:b/>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00304EC9">
        <w:rPr>
          <w:rFonts w:ascii="Times New Roman" w:hAnsi="Times New Roman" w:cs="Times New Roman"/>
          <w:b/>
          <w:color w:val="000000"/>
          <w:sz w:val="24"/>
          <w:szCs w:val="24"/>
          <w:bdr w:val="none" w:sz="0" w:space="0" w:color="auto" w:frame="1"/>
          <w:shd w:val="clear" w:color="auto" w:fill="FDFEFD"/>
          <w:lang w:val="uk-UA"/>
        </w:rPr>
        <w:t>(</w:t>
      </w:r>
      <w:r w:rsidR="005236B6" w:rsidRPr="005236B6">
        <w:rPr>
          <w:rFonts w:ascii="Times New Roman" w:hAnsi="Times New Roman" w:cs="Times New Roman"/>
          <w:b/>
          <w:color w:val="000000"/>
          <w:sz w:val="24"/>
          <w:szCs w:val="24"/>
          <w:bdr w:val="none" w:sz="0" w:space="0" w:color="auto" w:frame="1"/>
          <w:shd w:val="clear" w:color="auto" w:fill="FDFEFD"/>
          <w:lang w:val="uk-UA"/>
        </w:rPr>
        <w:t>Електроди ЕКГ для Холтеру, одноразові, для дорослих, пінна посилена основа, твердий гель, 35х50мм, №</w:t>
      </w:r>
      <w:r w:rsidR="005236B6">
        <w:rPr>
          <w:rFonts w:ascii="Times New Roman" w:hAnsi="Times New Roman" w:cs="Times New Roman"/>
          <w:b/>
          <w:color w:val="000000"/>
          <w:sz w:val="24"/>
          <w:szCs w:val="24"/>
          <w:bdr w:val="none" w:sz="0" w:space="0" w:color="auto" w:frame="1"/>
          <w:shd w:val="clear" w:color="auto" w:fill="FDFEFD"/>
          <w:lang w:val="uk-UA"/>
        </w:rPr>
        <w:t>50</w:t>
      </w:r>
      <w:bookmarkStart w:id="0" w:name="_GoBack"/>
      <w:bookmarkEnd w:id="0"/>
      <w:r w:rsidR="00304EC9" w:rsidRPr="00304EC9">
        <w:rPr>
          <w:rFonts w:ascii="Times New Roman" w:hAnsi="Times New Roman"/>
          <w:b/>
          <w:bCs/>
          <w:sz w:val="24"/>
          <w:szCs w:val="24"/>
          <w:lang w:val="uk-UA"/>
        </w:rPr>
        <w:t>.</w:t>
      </w:r>
      <w:r w:rsidR="00304EC9">
        <w:rPr>
          <w:rFonts w:ascii="Times New Roman" w:hAnsi="Times New Roman"/>
          <w:b/>
          <w:bCs/>
          <w:sz w:val="24"/>
          <w:szCs w:val="24"/>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2FA6" w14:textId="77777777" w:rsidR="00FD0731" w:rsidRDefault="00FD0731" w:rsidP="00CC3998">
      <w:pPr>
        <w:spacing w:after="0" w:line="240" w:lineRule="auto"/>
      </w:pPr>
      <w:r>
        <w:separator/>
      </w:r>
    </w:p>
  </w:endnote>
  <w:endnote w:type="continuationSeparator" w:id="0">
    <w:p w14:paraId="307E21CF" w14:textId="77777777" w:rsidR="00FD0731" w:rsidRDefault="00FD0731"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28BF" w14:textId="77777777" w:rsidR="00FD0731" w:rsidRDefault="00FD0731" w:rsidP="00CC3998">
      <w:pPr>
        <w:spacing w:after="0" w:line="240" w:lineRule="auto"/>
      </w:pPr>
      <w:r>
        <w:separator/>
      </w:r>
    </w:p>
  </w:footnote>
  <w:footnote w:type="continuationSeparator" w:id="0">
    <w:p w14:paraId="059EDFB1" w14:textId="77777777" w:rsidR="00FD0731" w:rsidRDefault="00FD0731"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236B6"/>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94177"/>
    <w:rsid w:val="007A6DD2"/>
    <w:rsid w:val="007B5D47"/>
    <w:rsid w:val="007C6F8C"/>
    <w:rsid w:val="007E53CF"/>
    <w:rsid w:val="007F24E4"/>
    <w:rsid w:val="00805647"/>
    <w:rsid w:val="00852372"/>
    <w:rsid w:val="00883E90"/>
    <w:rsid w:val="008B45E7"/>
    <w:rsid w:val="00903E29"/>
    <w:rsid w:val="009072F9"/>
    <w:rsid w:val="00915161"/>
    <w:rsid w:val="00915B49"/>
    <w:rsid w:val="00927219"/>
    <w:rsid w:val="00937972"/>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A25EC"/>
    <w:rsid w:val="00FB606E"/>
    <w:rsid w:val="00FD0731"/>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83B3-6F06-4595-A6C8-53946513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2024-04-11T07:59:00Z</dcterms:created>
  <dcterms:modified xsi:type="dcterms:W3CDTF">2024-04-11T07:59:00Z</dcterms:modified>
</cp:coreProperties>
</file>