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2F" w:rsidRPr="000E7D94" w:rsidRDefault="0039552F" w:rsidP="00D221A6">
      <w:pPr>
        <w:spacing w:after="0" w:line="240" w:lineRule="auto"/>
        <w:jc w:val="center"/>
        <w:rPr>
          <w:rFonts w:ascii="Times New Roman" w:hAnsi="Times New Roman"/>
          <w:b/>
          <w:bCs/>
          <w:color w:val="000000"/>
          <w:spacing w:val="36"/>
          <w:sz w:val="36"/>
          <w:szCs w:val="36"/>
          <w:lang w:eastAsia="uk-UA"/>
        </w:rPr>
      </w:pPr>
      <w:r w:rsidRPr="000E7D94">
        <w:rPr>
          <w:rFonts w:ascii="Times New Roman" w:hAnsi="Times New Roman"/>
          <w:b/>
          <w:bCs/>
          <w:color w:val="000000"/>
          <w:spacing w:val="36"/>
          <w:sz w:val="36"/>
          <w:szCs w:val="36"/>
          <w:lang w:eastAsia="uk-UA"/>
        </w:rPr>
        <w:t>Державна податкова служба України</w:t>
      </w:r>
    </w:p>
    <w:p w:rsidR="0039552F" w:rsidRPr="000E7D94" w:rsidRDefault="0039552F" w:rsidP="00D221A6">
      <w:pPr>
        <w:spacing w:after="0" w:line="240" w:lineRule="auto"/>
        <w:jc w:val="center"/>
        <w:rPr>
          <w:rFonts w:ascii="Times New Roman" w:hAnsi="Times New Roman"/>
          <w:b/>
          <w:bCs/>
          <w:color w:val="000000"/>
          <w:spacing w:val="36"/>
          <w:sz w:val="36"/>
          <w:szCs w:val="36"/>
          <w:lang w:eastAsia="uk-UA"/>
        </w:rPr>
      </w:pPr>
      <w:r w:rsidRPr="000E7D94">
        <w:rPr>
          <w:rFonts w:ascii="Times New Roman" w:hAnsi="Times New Roman"/>
          <w:b/>
          <w:bCs/>
          <w:color w:val="000000"/>
          <w:spacing w:val="36"/>
          <w:sz w:val="36"/>
          <w:szCs w:val="36"/>
          <w:lang w:eastAsia="uk-UA"/>
        </w:rPr>
        <w:t xml:space="preserve">Головне управління ДПС у Київській області </w:t>
      </w:r>
    </w:p>
    <w:p w:rsidR="0039552F" w:rsidRPr="000E7D94" w:rsidRDefault="0039552F" w:rsidP="00D221A6">
      <w:pPr>
        <w:spacing w:before="120" w:after="120" w:line="240" w:lineRule="auto"/>
        <w:rPr>
          <w:rFonts w:ascii="Times New Roman" w:hAnsi="Times New Roman"/>
          <w:bCs/>
        </w:rPr>
      </w:pPr>
    </w:p>
    <w:p w:rsidR="0039552F" w:rsidRPr="00BC65CE" w:rsidRDefault="0039552F" w:rsidP="00D221A6">
      <w:pPr>
        <w:spacing w:after="0" w:line="240" w:lineRule="auto"/>
        <w:ind w:firstLine="6096"/>
        <w:rPr>
          <w:rFonts w:ascii="Times New Roman" w:hAnsi="Times New Roman"/>
          <w:b/>
          <w:bCs/>
          <w:color w:val="000000"/>
          <w:sz w:val="28"/>
          <w:szCs w:val="28"/>
        </w:rPr>
      </w:pPr>
      <w:r w:rsidRPr="00BC65CE">
        <w:rPr>
          <w:rFonts w:ascii="Times New Roman" w:hAnsi="Times New Roman"/>
          <w:b/>
          <w:bCs/>
          <w:color w:val="000000"/>
          <w:sz w:val="28"/>
          <w:szCs w:val="28"/>
        </w:rPr>
        <w:t>«ЗАТВЕРДЖЕНО»</w:t>
      </w:r>
    </w:p>
    <w:p w:rsidR="0039552F" w:rsidRPr="00DB27DD" w:rsidRDefault="0039552F" w:rsidP="00D221A6">
      <w:pPr>
        <w:spacing w:after="0" w:line="240" w:lineRule="auto"/>
        <w:rPr>
          <w:rFonts w:ascii="Times New Roman" w:hAnsi="Times New Roman"/>
          <w:bCs/>
          <w:color w:val="000000"/>
          <w:sz w:val="28"/>
          <w:szCs w:val="28"/>
        </w:rPr>
      </w:pPr>
      <w:r w:rsidRPr="00BC65CE">
        <w:rPr>
          <w:rFonts w:ascii="Times New Roman" w:hAnsi="Times New Roman"/>
          <w:bCs/>
          <w:color w:val="000000"/>
          <w:sz w:val="28"/>
          <w:szCs w:val="28"/>
        </w:rPr>
        <w:t xml:space="preserve">                                                                                </w:t>
      </w:r>
      <w:r w:rsidRPr="00DB27DD">
        <w:rPr>
          <w:rFonts w:ascii="Times New Roman" w:hAnsi="Times New Roman"/>
          <w:bCs/>
          <w:color w:val="000000"/>
          <w:sz w:val="28"/>
          <w:szCs w:val="28"/>
        </w:rPr>
        <w:t xml:space="preserve">рішенням уповноваженої особи, </w:t>
      </w:r>
    </w:p>
    <w:p w:rsidR="0039552F" w:rsidRPr="00217372" w:rsidRDefault="00623101" w:rsidP="00D221A6">
      <w:pPr>
        <w:spacing w:after="0" w:line="240" w:lineRule="auto"/>
        <w:rPr>
          <w:rFonts w:ascii="Times New Roman" w:hAnsi="Times New Roman"/>
          <w:bCs/>
          <w:color w:val="000000"/>
          <w:sz w:val="28"/>
          <w:szCs w:val="28"/>
          <w:lang w:val="en-US"/>
        </w:rPr>
      </w:pPr>
      <w:r w:rsidRPr="00DB27DD">
        <w:rPr>
          <w:rFonts w:ascii="Times New Roman" w:hAnsi="Times New Roman"/>
          <w:bCs/>
          <w:color w:val="FF0000"/>
          <w:sz w:val="28"/>
          <w:szCs w:val="28"/>
          <w:lang w:val="ru-RU"/>
        </w:rPr>
        <w:t xml:space="preserve">                                                                                </w:t>
      </w:r>
      <w:r w:rsidR="0039552F" w:rsidRPr="00DB27DD">
        <w:rPr>
          <w:rFonts w:ascii="Times New Roman" w:hAnsi="Times New Roman"/>
          <w:bCs/>
          <w:color w:val="000000"/>
          <w:sz w:val="28"/>
          <w:szCs w:val="28"/>
        </w:rPr>
        <w:t>згідно з протоколом №</w:t>
      </w:r>
      <w:r w:rsidR="00BC65CE" w:rsidRPr="00DB27DD">
        <w:rPr>
          <w:rFonts w:ascii="Times New Roman" w:hAnsi="Times New Roman"/>
          <w:bCs/>
          <w:color w:val="000000"/>
          <w:sz w:val="28"/>
          <w:szCs w:val="28"/>
        </w:rPr>
        <w:t xml:space="preserve"> </w:t>
      </w:r>
      <w:r w:rsidR="00217372">
        <w:rPr>
          <w:rFonts w:ascii="Times New Roman" w:hAnsi="Times New Roman"/>
          <w:bCs/>
          <w:color w:val="000000"/>
          <w:sz w:val="28"/>
          <w:szCs w:val="28"/>
        </w:rPr>
        <w:t>8</w:t>
      </w:r>
      <w:r w:rsidR="00217372">
        <w:rPr>
          <w:rFonts w:ascii="Times New Roman" w:hAnsi="Times New Roman"/>
          <w:bCs/>
          <w:color w:val="000000"/>
          <w:sz w:val="28"/>
          <w:szCs w:val="28"/>
          <w:lang w:val="en-US"/>
        </w:rPr>
        <w:t>7</w:t>
      </w:r>
      <w:bookmarkStart w:id="0" w:name="_GoBack"/>
      <w:bookmarkEnd w:id="0"/>
    </w:p>
    <w:p w:rsidR="0039552F" w:rsidRPr="00C835A0" w:rsidRDefault="00AA5987" w:rsidP="00D221A6">
      <w:pPr>
        <w:spacing w:after="0" w:line="240" w:lineRule="auto"/>
        <w:rPr>
          <w:rFonts w:ascii="Times New Roman" w:hAnsi="Times New Roman"/>
          <w:bCs/>
          <w:color w:val="000000"/>
          <w:sz w:val="28"/>
          <w:szCs w:val="28"/>
        </w:rPr>
      </w:pPr>
      <w:r w:rsidRPr="00DB27DD">
        <w:rPr>
          <w:rFonts w:ascii="Times New Roman" w:hAnsi="Times New Roman"/>
          <w:bCs/>
          <w:color w:val="000000"/>
          <w:sz w:val="28"/>
          <w:szCs w:val="28"/>
        </w:rPr>
        <w:t xml:space="preserve">                         </w:t>
      </w:r>
      <w:r w:rsidR="00623101" w:rsidRPr="00DB27DD">
        <w:rPr>
          <w:rFonts w:ascii="Times New Roman" w:hAnsi="Times New Roman"/>
          <w:bCs/>
          <w:color w:val="000000"/>
          <w:sz w:val="28"/>
          <w:szCs w:val="28"/>
        </w:rPr>
        <w:t xml:space="preserve">                                                      </w:t>
      </w:r>
      <w:r w:rsidRPr="00DB27DD">
        <w:rPr>
          <w:rFonts w:ascii="Times New Roman" w:hAnsi="Times New Roman"/>
          <w:bCs/>
          <w:color w:val="000000"/>
          <w:sz w:val="28"/>
          <w:szCs w:val="28"/>
        </w:rPr>
        <w:t xml:space="preserve"> від </w:t>
      </w:r>
      <w:r w:rsidR="00DB27DD" w:rsidRPr="00DB27DD">
        <w:rPr>
          <w:rFonts w:ascii="Times New Roman" w:hAnsi="Times New Roman"/>
          <w:bCs/>
          <w:color w:val="000000"/>
          <w:sz w:val="28"/>
          <w:szCs w:val="28"/>
        </w:rPr>
        <w:t>1</w:t>
      </w:r>
      <w:r w:rsidR="00DB27DD" w:rsidRPr="00DB27DD">
        <w:rPr>
          <w:rFonts w:ascii="Times New Roman" w:hAnsi="Times New Roman"/>
          <w:bCs/>
          <w:color w:val="000000"/>
          <w:sz w:val="28"/>
          <w:szCs w:val="28"/>
          <w:lang w:val="en-US"/>
        </w:rPr>
        <w:t>5</w:t>
      </w:r>
      <w:r w:rsidR="0039552F" w:rsidRPr="00DB27DD">
        <w:rPr>
          <w:rFonts w:ascii="Times New Roman" w:hAnsi="Times New Roman"/>
          <w:bCs/>
          <w:color w:val="000000"/>
          <w:sz w:val="28"/>
          <w:szCs w:val="28"/>
        </w:rPr>
        <w:t xml:space="preserve"> </w:t>
      </w:r>
      <w:r w:rsidR="00433885" w:rsidRPr="00DB27DD">
        <w:rPr>
          <w:rFonts w:ascii="Times New Roman" w:hAnsi="Times New Roman"/>
          <w:bCs/>
          <w:color w:val="000000"/>
          <w:sz w:val="28"/>
          <w:szCs w:val="28"/>
        </w:rPr>
        <w:t xml:space="preserve">квітня </w:t>
      </w:r>
      <w:r w:rsidR="0039552F" w:rsidRPr="00DB27DD">
        <w:rPr>
          <w:rFonts w:ascii="Times New Roman" w:hAnsi="Times New Roman"/>
          <w:bCs/>
          <w:color w:val="000000"/>
          <w:sz w:val="28"/>
          <w:szCs w:val="28"/>
        </w:rPr>
        <w:t>202</w:t>
      </w:r>
      <w:r w:rsidR="0029672F" w:rsidRPr="00DB27DD">
        <w:rPr>
          <w:rFonts w:ascii="Times New Roman" w:hAnsi="Times New Roman"/>
          <w:bCs/>
          <w:color w:val="000000"/>
          <w:sz w:val="28"/>
          <w:szCs w:val="28"/>
        </w:rPr>
        <w:t>4</w:t>
      </w:r>
      <w:r w:rsidR="0039552F" w:rsidRPr="00DB27DD">
        <w:rPr>
          <w:rFonts w:ascii="Times New Roman" w:hAnsi="Times New Roman"/>
          <w:bCs/>
          <w:color w:val="000000"/>
          <w:sz w:val="28"/>
          <w:szCs w:val="28"/>
        </w:rPr>
        <w:t xml:space="preserve"> року</w:t>
      </w:r>
    </w:p>
    <w:p w:rsidR="0039552F" w:rsidRPr="000E7D94" w:rsidRDefault="0039552F" w:rsidP="00D221A6">
      <w:pPr>
        <w:spacing w:after="0" w:line="240" w:lineRule="auto"/>
        <w:ind w:left="5670"/>
        <w:rPr>
          <w:rFonts w:ascii="Times New Roman" w:hAnsi="Times New Roman"/>
          <w:bCs/>
          <w:color w:val="000000"/>
          <w:sz w:val="28"/>
          <w:szCs w:val="28"/>
        </w:rPr>
      </w:pPr>
    </w:p>
    <w:p w:rsidR="0039552F" w:rsidRPr="000E7D94" w:rsidRDefault="0039552F" w:rsidP="00D221A6">
      <w:pPr>
        <w:spacing w:after="0" w:line="240" w:lineRule="auto"/>
        <w:ind w:left="5670"/>
        <w:rPr>
          <w:rFonts w:ascii="Times New Roman" w:hAnsi="Times New Roman"/>
          <w:bCs/>
          <w:color w:val="000000"/>
          <w:sz w:val="28"/>
          <w:szCs w:val="28"/>
        </w:rPr>
      </w:pPr>
      <w:r w:rsidRPr="000E7D94">
        <w:rPr>
          <w:rFonts w:ascii="Times New Roman" w:hAnsi="Times New Roman"/>
          <w:bCs/>
          <w:color w:val="000000"/>
          <w:sz w:val="28"/>
          <w:szCs w:val="28"/>
        </w:rPr>
        <w:t xml:space="preserve">Уповноважена особа </w:t>
      </w:r>
    </w:p>
    <w:p w:rsidR="0039552F" w:rsidRPr="000E7D94" w:rsidRDefault="0039552F" w:rsidP="00D221A6">
      <w:pPr>
        <w:spacing w:after="0" w:line="240" w:lineRule="auto"/>
        <w:ind w:left="5670"/>
        <w:rPr>
          <w:rFonts w:ascii="Times New Roman" w:hAnsi="Times New Roman"/>
          <w:bCs/>
          <w:color w:val="000000"/>
          <w:sz w:val="28"/>
          <w:szCs w:val="28"/>
        </w:rPr>
      </w:pPr>
      <w:r w:rsidRPr="000E7D94">
        <w:rPr>
          <w:rFonts w:ascii="Times New Roman" w:hAnsi="Times New Roman"/>
          <w:bCs/>
          <w:color w:val="000000"/>
          <w:sz w:val="28"/>
          <w:szCs w:val="28"/>
        </w:rPr>
        <w:t>Головного управління ДПС</w:t>
      </w:r>
    </w:p>
    <w:p w:rsidR="0039552F" w:rsidRPr="000E7D94" w:rsidRDefault="0039552F" w:rsidP="00D221A6">
      <w:pPr>
        <w:spacing w:after="0" w:line="240" w:lineRule="auto"/>
        <w:ind w:left="5670"/>
        <w:rPr>
          <w:rFonts w:ascii="Times New Roman" w:hAnsi="Times New Roman"/>
          <w:bCs/>
          <w:color w:val="000000"/>
          <w:sz w:val="28"/>
          <w:szCs w:val="28"/>
        </w:rPr>
      </w:pPr>
      <w:r w:rsidRPr="000E7D94">
        <w:rPr>
          <w:rFonts w:ascii="Times New Roman" w:hAnsi="Times New Roman"/>
          <w:bCs/>
          <w:color w:val="000000"/>
          <w:sz w:val="28"/>
          <w:szCs w:val="28"/>
        </w:rPr>
        <w:t>у Київські області</w:t>
      </w:r>
    </w:p>
    <w:p w:rsidR="0039552F" w:rsidRPr="000E7D94" w:rsidRDefault="0039552F" w:rsidP="00D221A6">
      <w:pPr>
        <w:spacing w:line="240" w:lineRule="auto"/>
        <w:ind w:left="5670"/>
        <w:rPr>
          <w:rFonts w:ascii="Times New Roman" w:hAnsi="Times New Roman"/>
          <w:b/>
          <w:bCs/>
          <w:color w:val="000000"/>
          <w:sz w:val="28"/>
          <w:szCs w:val="28"/>
        </w:rPr>
      </w:pPr>
    </w:p>
    <w:p w:rsidR="0039552F" w:rsidRPr="000E7D94" w:rsidRDefault="0039552F" w:rsidP="00D221A6">
      <w:pPr>
        <w:spacing w:line="240" w:lineRule="auto"/>
        <w:ind w:left="5670"/>
        <w:rPr>
          <w:rFonts w:ascii="Times New Roman" w:hAnsi="Times New Roman"/>
          <w:b/>
          <w:bCs/>
          <w:color w:val="000000"/>
          <w:sz w:val="28"/>
          <w:szCs w:val="28"/>
        </w:rPr>
      </w:pPr>
      <w:r>
        <w:rPr>
          <w:rFonts w:ascii="Times New Roman" w:hAnsi="Times New Roman"/>
          <w:b/>
          <w:bCs/>
          <w:color w:val="000000"/>
          <w:sz w:val="28"/>
          <w:szCs w:val="28"/>
        </w:rPr>
        <w:t>_____</w:t>
      </w:r>
      <w:r w:rsidRPr="000E7D94">
        <w:rPr>
          <w:rFonts w:ascii="Times New Roman" w:hAnsi="Times New Roman"/>
          <w:b/>
          <w:bCs/>
          <w:color w:val="000000"/>
          <w:sz w:val="28"/>
          <w:szCs w:val="28"/>
        </w:rPr>
        <w:t>_ Микола ПРИХОДЬКО</w:t>
      </w:r>
    </w:p>
    <w:p w:rsidR="0039552F" w:rsidRPr="000E7D94" w:rsidRDefault="0039552F" w:rsidP="00D221A6">
      <w:pPr>
        <w:spacing w:before="120" w:after="120" w:line="240" w:lineRule="auto"/>
        <w:ind w:left="5103"/>
        <w:rPr>
          <w:rFonts w:ascii="Times New Roman" w:hAnsi="Times New Roman"/>
        </w:rPr>
      </w:pPr>
    </w:p>
    <w:p w:rsidR="0039552F" w:rsidRPr="000E7D94" w:rsidRDefault="0039552F" w:rsidP="00D221A6">
      <w:pPr>
        <w:spacing w:before="120" w:after="120" w:line="240" w:lineRule="auto"/>
        <w:ind w:left="5103"/>
        <w:rPr>
          <w:rFonts w:ascii="Times New Roman" w:hAnsi="Times New Roman"/>
        </w:rPr>
      </w:pPr>
    </w:p>
    <w:p w:rsidR="0039552F" w:rsidRPr="000E7D94" w:rsidRDefault="0039552F" w:rsidP="00D221A6">
      <w:pPr>
        <w:spacing w:before="120" w:after="120" w:line="240" w:lineRule="auto"/>
        <w:ind w:left="5103"/>
        <w:rPr>
          <w:rFonts w:ascii="Times New Roman" w:hAnsi="Times New Roman"/>
        </w:rPr>
      </w:pPr>
    </w:p>
    <w:p w:rsidR="0039552F" w:rsidRPr="000E7D94" w:rsidRDefault="0039552F" w:rsidP="00C835A0">
      <w:pPr>
        <w:spacing w:before="120" w:after="120" w:line="240" w:lineRule="auto"/>
        <w:jc w:val="center"/>
        <w:rPr>
          <w:rFonts w:ascii="Times New Roman" w:hAnsi="Times New Roman"/>
          <w:b/>
          <w:bCs/>
          <w:sz w:val="28"/>
          <w:szCs w:val="28"/>
        </w:rPr>
      </w:pPr>
      <w:r w:rsidRPr="000E7D94">
        <w:rPr>
          <w:rFonts w:ascii="Times New Roman" w:hAnsi="Times New Roman"/>
          <w:b/>
          <w:bCs/>
          <w:sz w:val="28"/>
          <w:szCs w:val="28"/>
        </w:rPr>
        <w:t>ТЕНДЕРНА ДОКУМЕНТАЦІЯ</w:t>
      </w:r>
    </w:p>
    <w:p w:rsidR="0039552F" w:rsidRPr="000E7D94" w:rsidRDefault="0039552F" w:rsidP="00D221A6">
      <w:pPr>
        <w:spacing w:after="0" w:line="240" w:lineRule="auto"/>
        <w:jc w:val="center"/>
        <w:rPr>
          <w:rFonts w:ascii="Times New Roman" w:hAnsi="Times New Roman"/>
          <w:b/>
          <w:bCs/>
          <w:color w:val="000000"/>
          <w:sz w:val="32"/>
          <w:szCs w:val="32"/>
        </w:rPr>
      </w:pPr>
      <w:r w:rsidRPr="000E7D94">
        <w:rPr>
          <w:rFonts w:ascii="Times New Roman" w:hAnsi="Times New Roman"/>
          <w:b/>
          <w:bCs/>
          <w:color w:val="000000"/>
          <w:sz w:val="28"/>
          <w:szCs w:val="28"/>
        </w:rPr>
        <w:t>щодо проведення процедури – ВІДКРИТІ ТОРГИ (з особливостями)</w:t>
      </w:r>
    </w:p>
    <w:p w:rsidR="0039552F" w:rsidRPr="00433885" w:rsidRDefault="0039552F" w:rsidP="00D221A6">
      <w:pPr>
        <w:spacing w:after="0" w:line="240" w:lineRule="auto"/>
        <w:jc w:val="center"/>
        <w:rPr>
          <w:rFonts w:ascii="Times New Roman" w:hAnsi="Times New Roman"/>
          <w:b/>
          <w:bCs/>
          <w:iCs/>
          <w:color w:val="000000"/>
          <w:sz w:val="28"/>
          <w:szCs w:val="28"/>
        </w:rPr>
      </w:pPr>
      <w:r w:rsidRPr="000E7D94">
        <w:rPr>
          <w:rFonts w:ascii="Times New Roman" w:hAnsi="Times New Roman"/>
          <w:b/>
          <w:bCs/>
          <w:iCs/>
          <w:color w:val="000000"/>
          <w:sz w:val="28"/>
          <w:szCs w:val="28"/>
        </w:rPr>
        <w:t>на закупівлю:</w:t>
      </w:r>
    </w:p>
    <w:p w:rsidR="00E12A45" w:rsidRPr="00433885" w:rsidRDefault="00E12A45" w:rsidP="00004CEB">
      <w:pPr>
        <w:spacing w:after="0" w:line="240" w:lineRule="auto"/>
        <w:jc w:val="center"/>
        <w:rPr>
          <w:rFonts w:ascii="Times New Roman" w:hAnsi="Times New Roman"/>
          <w:b/>
          <w:sz w:val="28"/>
          <w:szCs w:val="28"/>
        </w:rPr>
      </w:pPr>
    </w:p>
    <w:p w:rsidR="00004CEB" w:rsidRPr="000E375E" w:rsidRDefault="00E12A45" w:rsidP="00004CEB">
      <w:pPr>
        <w:spacing w:after="0" w:line="240" w:lineRule="auto"/>
        <w:jc w:val="center"/>
        <w:rPr>
          <w:rFonts w:ascii="Times New Roman" w:hAnsi="Times New Roman"/>
          <w:b/>
          <w:sz w:val="28"/>
          <w:szCs w:val="28"/>
        </w:rPr>
      </w:pPr>
      <w:r w:rsidRPr="00E12A45">
        <w:rPr>
          <w:rFonts w:ascii="Times New Roman" w:hAnsi="Times New Roman"/>
          <w:b/>
          <w:sz w:val="28"/>
          <w:szCs w:val="28"/>
        </w:rPr>
        <w:t>Технічне обслуговування і ремонт офісної техніки (послуги із заправки та відновлення витратних матеріалів техніки для друку)</w:t>
      </w:r>
      <w:r w:rsidR="00004CEB" w:rsidRPr="00E12A45">
        <w:rPr>
          <w:rFonts w:ascii="Times New Roman" w:hAnsi="Times New Roman"/>
          <w:b/>
          <w:sz w:val="28"/>
          <w:szCs w:val="28"/>
        </w:rPr>
        <w:t xml:space="preserve"> код ДК 021:2015: </w:t>
      </w:r>
      <w:r w:rsidRPr="00433885">
        <w:rPr>
          <w:rFonts w:ascii="Times New Roman" w:hAnsi="Times New Roman"/>
          <w:b/>
          <w:sz w:val="28"/>
          <w:szCs w:val="28"/>
        </w:rPr>
        <w:t>5031</w:t>
      </w:r>
      <w:r w:rsidR="00004CEB" w:rsidRPr="00E12A45">
        <w:rPr>
          <w:rFonts w:ascii="Times New Roman" w:hAnsi="Times New Roman"/>
          <w:b/>
          <w:sz w:val="28"/>
          <w:szCs w:val="28"/>
        </w:rPr>
        <w:t>0000-</w:t>
      </w:r>
      <w:r w:rsidRPr="00433885">
        <w:rPr>
          <w:rFonts w:ascii="Times New Roman" w:hAnsi="Times New Roman"/>
          <w:b/>
          <w:sz w:val="28"/>
          <w:szCs w:val="28"/>
        </w:rPr>
        <w:t>1</w:t>
      </w:r>
      <w:r w:rsidR="00004CEB" w:rsidRPr="00E12A45">
        <w:rPr>
          <w:rFonts w:ascii="Times New Roman" w:hAnsi="Times New Roman"/>
          <w:b/>
          <w:sz w:val="28"/>
          <w:szCs w:val="28"/>
        </w:rPr>
        <w:t xml:space="preserve"> – </w:t>
      </w:r>
      <w:r w:rsidRPr="00E12A45">
        <w:rPr>
          <w:rFonts w:ascii="Times New Roman" w:hAnsi="Times New Roman"/>
          <w:b/>
          <w:sz w:val="28"/>
          <w:szCs w:val="28"/>
        </w:rPr>
        <w:t>Технічне обслуговування і ремонт офісної техніки</w:t>
      </w:r>
    </w:p>
    <w:p w:rsidR="00782744" w:rsidRDefault="00782744" w:rsidP="00782744">
      <w:pPr>
        <w:spacing w:after="0" w:line="240" w:lineRule="auto"/>
        <w:jc w:val="center"/>
        <w:rPr>
          <w:rFonts w:ascii="Times New Roman" w:hAnsi="Times New Roman"/>
          <w:b/>
          <w:sz w:val="28"/>
          <w:szCs w:val="28"/>
        </w:rPr>
      </w:pPr>
    </w:p>
    <w:p w:rsidR="0039552F" w:rsidRPr="00460A76" w:rsidRDefault="0039552F" w:rsidP="00D221A6">
      <w:pPr>
        <w:spacing w:after="0"/>
        <w:jc w:val="center"/>
        <w:rPr>
          <w:rFonts w:ascii="Times New Roman" w:hAnsi="Times New Roman"/>
          <w:bCs/>
          <w:sz w:val="24"/>
          <w:szCs w:val="24"/>
        </w:rPr>
      </w:pPr>
    </w:p>
    <w:p w:rsidR="0039552F" w:rsidRPr="00460A76" w:rsidRDefault="0039552F" w:rsidP="00D221A6">
      <w:pPr>
        <w:rPr>
          <w:rFonts w:ascii="Times New Roman" w:hAnsi="Times New Roman" w:cs="Times New Roman CYR"/>
          <w:bCs/>
          <w:sz w:val="28"/>
          <w:szCs w:val="28"/>
        </w:rPr>
      </w:pPr>
    </w:p>
    <w:p w:rsidR="0039552F" w:rsidRPr="00460A76" w:rsidRDefault="0039552F" w:rsidP="00D221A6">
      <w:pPr>
        <w:rPr>
          <w:rFonts w:ascii="Times New Roman" w:hAnsi="Times New Roman" w:cs="Times New Roman CYR"/>
          <w:bCs/>
          <w:sz w:val="28"/>
          <w:szCs w:val="28"/>
        </w:rPr>
      </w:pPr>
    </w:p>
    <w:p w:rsidR="0039552F" w:rsidRPr="00460A76" w:rsidRDefault="0039552F" w:rsidP="00D221A6">
      <w:pPr>
        <w:rPr>
          <w:rFonts w:ascii="Times New Roman" w:hAnsi="Times New Roman" w:cs="Times New Roman CYR"/>
          <w:bCs/>
          <w:sz w:val="28"/>
          <w:szCs w:val="28"/>
        </w:rPr>
      </w:pPr>
    </w:p>
    <w:p w:rsidR="0039552F" w:rsidRPr="00460A76" w:rsidRDefault="0039552F" w:rsidP="00D221A6">
      <w:pPr>
        <w:rPr>
          <w:rFonts w:ascii="Times New Roman" w:hAnsi="Times New Roman" w:cs="Times New Roman CYR"/>
          <w:bCs/>
          <w:sz w:val="28"/>
          <w:szCs w:val="28"/>
        </w:rPr>
      </w:pPr>
    </w:p>
    <w:p w:rsidR="0039552F" w:rsidRDefault="0039552F" w:rsidP="00D221A6">
      <w:pPr>
        <w:rPr>
          <w:rFonts w:ascii="Times New Roman" w:hAnsi="Times New Roman" w:cs="Times New Roman CYR"/>
          <w:bCs/>
          <w:sz w:val="28"/>
          <w:szCs w:val="28"/>
        </w:rPr>
      </w:pPr>
    </w:p>
    <w:p w:rsidR="0039552F" w:rsidRDefault="0039552F" w:rsidP="00D221A6">
      <w:pPr>
        <w:rPr>
          <w:rFonts w:ascii="Times New Roman" w:hAnsi="Times New Roman" w:cs="Times New Roman CYR"/>
          <w:bCs/>
          <w:sz w:val="28"/>
          <w:szCs w:val="28"/>
        </w:rPr>
      </w:pPr>
    </w:p>
    <w:p w:rsidR="0039552F" w:rsidRDefault="0039552F" w:rsidP="00D221A6">
      <w:pPr>
        <w:rPr>
          <w:rFonts w:ascii="Times New Roman" w:hAnsi="Times New Roman" w:cs="Times New Roman CYR"/>
          <w:bCs/>
          <w:sz w:val="28"/>
          <w:szCs w:val="28"/>
        </w:rPr>
      </w:pPr>
    </w:p>
    <w:p w:rsidR="00A86F68" w:rsidRDefault="00A86F68" w:rsidP="00D221A6">
      <w:pPr>
        <w:rPr>
          <w:rFonts w:ascii="Times New Roman" w:hAnsi="Times New Roman" w:cs="Times New Roman CYR"/>
          <w:bCs/>
          <w:sz w:val="28"/>
          <w:szCs w:val="28"/>
        </w:rPr>
      </w:pPr>
    </w:p>
    <w:p w:rsidR="00A86F68" w:rsidRPr="00460A76" w:rsidRDefault="00A86F68" w:rsidP="00D221A6">
      <w:pPr>
        <w:rPr>
          <w:rFonts w:ascii="Times New Roman" w:hAnsi="Times New Roman" w:cs="Times New Roman CYR"/>
          <w:bCs/>
          <w:sz w:val="28"/>
          <w:szCs w:val="28"/>
        </w:rPr>
      </w:pPr>
    </w:p>
    <w:p w:rsidR="0039552F" w:rsidRDefault="0039552F" w:rsidP="0039552F">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м. Київ – 202</w:t>
      </w:r>
      <w:r w:rsidR="00707AB3">
        <w:rPr>
          <w:rFonts w:ascii="Times New Roman" w:hAnsi="Times New Roman" w:cs="Times New Roman CYR"/>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w:t>
            </w:r>
            <w:r w:rsidR="001E4CE2">
              <w:rPr>
                <w:rFonts w:ascii="Times New Roman" w:eastAsia="Times New Roman" w:hAnsi="Times New Roman"/>
                <w:sz w:val="24"/>
                <w:szCs w:val="24"/>
              </w:rPr>
              <w:t xml:space="preserve">           </w:t>
            </w:r>
            <w:r>
              <w:rPr>
                <w:rFonts w:ascii="Times New Roman" w:eastAsia="Times New Roman" w:hAnsi="Times New Roman"/>
                <w:sz w:val="24"/>
                <w:szCs w:val="24"/>
              </w:rPr>
              <w:t xml:space="preserve">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Pr="007A2C56" w:rsidRDefault="007A2C56" w:rsidP="007A2C56">
            <w:pPr>
              <w:spacing w:after="0" w:line="240" w:lineRule="auto"/>
              <w:jc w:val="both"/>
              <w:rPr>
                <w:rFonts w:ascii="Times New Roman" w:eastAsia="Times New Roman" w:hAnsi="Times New Roman"/>
                <w:color w:val="000000"/>
                <w:sz w:val="24"/>
                <w:szCs w:val="24"/>
              </w:rPr>
            </w:pPr>
            <w:r w:rsidRPr="000E7D94">
              <w:rPr>
                <w:rFonts w:ascii="Times New Roman" w:eastAsia="Times New Roman" w:hAnsi="Times New Roman"/>
                <w:color w:val="000000"/>
                <w:sz w:val="24"/>
                <w:szCs w:val="24"/>
              </w:rPr>
              <w:t>Державна податкова служба України Головне управління ДПС у Київській області</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A338DF" w:rsidRPr="00460A76" w:rsidRDefault="007A2C56"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0E7D94">
              <w:rPr>
                <w:rFonts w:ascii="Times New Roman" w:eastAsia="Times New Roman" w:hAnsi="Times New Roman"/>
                <w:color w:val="000000"/>
                <w:sz w:val="24"/>
                <w:szCs w:val="24"/>
              </w:rPr>
              <w:t>03151, м. Київ,  вул. Святослава Хороброго, будинок 5а</w:t>
            </w:r>
          </w:p>
        </w:tc>
      </w:tr>
      <w:tr w:rsidR="00A338DF" w:rsidRPr="00460A76" w:rsidTr="00AE2A34">
        <w:trPr>
          <w:trHeight w:val="205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782744" w:rsidRDefault="00782744" w:rsidP="007827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 тел. (044) 200-37-53</w:t>
            </w:r>
          </w:p>
          <w:p w:rsidR="00782744" w:rsidRPr="00460A76" w:rsidRDefault="00782744" w:rsidP="00782744">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p>
          <w:p w:rsidR="00782744" w:rsidRDefault="00782744" w:rsidP="00782744">
            <w:pPr>
              <w:shd w:val="clear" w:color="auto" w:fill="FFFFFF"/>
              <w:spacing w:after="0" w:line="240" w:lineRule="auto"/>
              <w:jc w:val="both"/>
              <w:textAlignment w:val="baseline"/>
            </w:pPr>
            <w:r w:rsidRPr="00460A76">
              <w:rPr>
                <w:color w:val="000000"/>
                <w:bdr w:val="none" w:sz="0" w:space="0" w:color="auto" w:frame="1"/>
              </w:rPr>
              <w:t>е-</w:t>
            </w:r>
            <w:r w:rsidRPr="00460A76">
              <w:rPr>
                <w:rFonts w:ascii="Times New Roman" w:hAnsi="Times New Roman"/>
                <w:color w:val="000000"/>
                <w:sz w:val="24"/>
                <w:szCs w:val="24"/>
                <w:bdr w:val="none" w:sz="0" w:space="0" w:color="auto" w:frame="1"/>
              </w:rPr>
              <w:t xml:space="preserve">mail: </w:t>
            </w:r>
            <w:r w:rsidRPr="00C85544">
              <w:rPr>
                <w:rStyle w:val="ad"/>
                <w:rFonts w:ascii="Times New Roman" w:hAnsi="Times New Roman"/>
                <w:sz w:val="24"/>
                <w:lang w:val="en-US"/>
              </w:rPr>
              <w:t>kyivobl</w:t>
            </w:r>
            <w:r w:rsidRPr="00BC4E81">
              <w:rPr>
                <w:rStyle w:val="ad"/>
                <w:rFonts w:ascii="Times New Roman" w:hAnsi="Times New Roman"/>
                <w:sz w:val="24"/>
                <w:lang w:val="ru-RU"/>
              </w:rPr>
              <w:t>.</w:t>
            </w:r>
            <w:r w:rsidRPr="00C85544">
              <w:rPr>
                <w:rStyle w:val="ad"/>
                <w:rFonts w:ascii="Times New Roman" w:hAnsi="Times New Roman"/>
                <w:sz w:val="24"/>
                <w:lang w:val="en-US"/>
              </w:rPr>
              <w:t>infrastruktura</w:t>
            </w:r>
            <w:r w:rsidRPr="00BC4E81">
              <w:rPr>
                <w:rStyle w:val="ad"/>
                <w:rFonts w:ascii="Times New Roman" w:hAnsi="Times New Roman"/>
                <w:sz w:val="24"/>
                <w:lang w:val="ru-RU"/>
              </w:rPr>
              <w:t>@</w:t>
            </w:r>
            <w:r w:rsidRPr="00C85544">
              <w:rPr>
                <w:rStyle w:val="ad"/>
                <w:rFonts w:ascii="Times New Roman" w:hAnsi="Times New Roman"/>
                <w:sz w:val="24"/>
                <w:lang w:val="en-US"/>
              </w:rPr>
              <w:t>tax</w:t>
            </w:r>
            <w:r w:rsidRPr="00BC4E81">
              <w:rPr>
                <w:rStyle w:val="ad"/>
                <w:rFonts w:ascii="Times New Roman" w:hAnsi="Times New Roman"/>
                <w:sz w:val="24"/>
                <w:lang w:val="ru-RU"/>
              </w:rPr>
              <w:t>.</w:t>
            </w:r>
            <w:r w:rsidRPr="00C85544">
              <w:rPr>
                <w:rStyle w:val="ad"/>
                <w:rFonts w:ascii="Times New Roman" w:hAnsi="Times New Roman"/>
                <w:sz w:val="24"/>
                <w:lang w:val="en-US"/>
              </w:rPr>
              <w:t>gov</w:t>
            </w:r>
            <w:r w:rsidRPr="00BC4E81">
              <w:rPr>
                <w:rStyle w:val="ad"/>
                <w:rFonts w:ascii="Times New Roman" w:hAnsi="Times New Roman"/>
                <w:sz w:val="24"/>
                <w:lang w:val="ru-RU"/>
              </w:rPr>
              <w:t>.</w:t>
            </w:r>
            <w:r w:rsidRPr="00C85544">
              <w:rPr>
                <w:rStyle w:val="ad"/>
                <w:rFonts w:ascii="Times New Roman" w:hAnsi="Times New Roman"/>
                <w:sz w:val="24"/>
                <w:lang w:val="en-US"/>
              </w:rPr>
              <w:t>ua</w:t>
            </w:r>
          </w:p>
          <w:p w:rsidR="00782744" w:rsidRPr="00007BCC" w:rsidRDefault="00782744" w:rsidP="00782744">
            <w:pPr>
              <w:shd w:val="clear" w:color="auto" w:fill="FFFFFF"/>
              <w:spacing w:after="0" w:line="240" w:lineRule="auto"/>
              <w:jc w:val="both"/>
              <w:textAlignment w:val="baseline"/>
              <w:rPr>
                <w:sz w:val="24"/>
                <w:szCs w:val="24"/>
              </w:rPr>
            </w:pPr>
          </w:p>
          <w:p w:rsidR="00D37DAE" w:rsidRPr="00E12A45" w:rsidRDefault="00E12A45" w:rsidP="00782744">
            <w:pPr>
              <w:spacing w:after="0" w:line="240" w:lineRule="auto"/>
              <w:contextualSpacing/>
              <w:jc w:val="both"/>
              <w:textAlignment w:val="baseline"/>
              <w:rPr>
                <w:rFonts w:ascii="Times New Roman" w:hAnsi="Times New Roman"/>
                <w:sz w:val="24"/>
                <w:szCs w:val="24"/>
                <w:bdr w:val="none" w:sz="0" w:space="0" w:color="auto" w:frame="1"/>
                <w:lang w:val="ru-RU"/>
              </w:rPr>
            </w:pPr>
            <w:r w:rsidRPr="00E12A45">
              <w:rPr>
                <w:rFonts w:ascii="Times New Roman" w:hAnsi="Times New Roman"/>
                <w:color w:val="000000"/>
                <w:sz w:val="24"/>
                <w:szCs w:val="24"/>
                <w:bdr w:val="none" w:sz="0" w:space="0" w:color="auto" w:frame="1"/>
              </w:rPr>
              <w:t>Грубчак Володимир Олексійович – головний державний інспектор відділу технічної підтримки та електронного документообігу управління інформаційних технологій ГУ ДПС у Київській області</w:t>
            </w:r>
            <w:r w:rsidR="00CB07C4" w:rsidRPr="00E12A45">
              <w:rPr>
                <w:rFonts w:ascii="Times New Roman" w:hAnsi="Times New Roman"/>
                <w:color w:val="000000"/>
                <w:sz w:val="24"/>
                <w:szCs w:val="24"/>
                <w:bdr w:val="none" w:sz="0" w:space="0" w:color="auto" w:frame="1"/>
              </w:rPr>
              <w:t xml:space="preserve">, </w:t>
            </w:r>
            <w:r w:rsidR="00CB07C4" w:rsidRPr="00E12A45">
              <w:rPr>
                <w:rFonts w:ascii="Times New Roman" w:hAnsi="Times New Roman"/>
                <w:sz w:val="24"/>
                <w:szCs w:val="24"/>
                <w:bdr w:val="none" w:sz="0" w:space="0" w:color="auto" w:frame="1"/>
              </w:rPr>
              <w:t>тел. (044) 2003744</w:t>
            </w:r>
          </w:p>
          <w:p w:rsidR="00CB07C4" w:rsidRPr="00433885" w:rsidRDefault="00CB07C4" w:rsidP="00782744">
            <w:pPr>
              <w:spacing w:after="0" w:line="240" w:lineRule="auto"/>
              <w:contextualSpacing/>
              <w:jc w:val="both"/>
              <w:textAlignment w:val="baseline"/>
              <w:rPr>
                <w:rStyle w:val="ad"/>
                <w:rFonts w:ascii="Times New Roman" w:hAnsi="Times New Roman"/>
                <w:sz w:val="24"/>
                <w:szCs w:val="24"/>
                <w:lang w:val="ru-RU"/>
              </w:rPr>
            </w:pPr>
            <w:r w:rsidRPr="00E12A45">
              <w:rPr>
                <w:rFonts w:ascii="Times New Roman" w:hAnsi="Times New Roman"/>
                <w:sz w:val="24"/>
                <w:szCs w:val="24"/>
                <w:bdr w:val="none" w:sz="0" w:space="0" w:color="auto" w:frame="1"/>
              </w:rPr>
              <w:t xml:space="preserve"> </w:t>
            </w:r>
            <w:r w:rsidRPr="00E12A45">
              <w:rPr>
                <w:rFonts w:ascii="Times New Roman" w:hAnsi="Times New Roman"/>
                <w:color w:val="000000"/>
                <w:sz w:val="24"/>
                <w:szCs w:val="24"/>
                <w:bdr w:val="none" w:sz="0" w:space="0" w:color="auto" w:frame="1"/>
              </w:rPr>
              <w:t>е-mail:</w:t>
            </w:r>
            <w:r w:rsidRPr="00433885">
              <w:rPr>
                <w:rFonts w:ascii="Times New Roman" w:hAnsi="Times New Roman"/>
                <w:color w:val="000000"/>
                <w:sz w:val="24"/>
                <w:szCs w:val="24"/>
                <w:bdr w:val="none" w:sz="0" w:space="0" w:color="auto" w:frame="1"/>
                <w:lang w:val="ru-RU"/>
              </w:rPr>
              <w:t xml:space="preserve"> </w:t>
            </w:r>
            <w:hyperlink r:id="rId9" w:history="1">
              <w:r w:rsidRPr="00E12A45">
                <w:rPr>
                  <w:rStyle w:val="ad"/>
                  <w:rFonts w:ascii="Times New Roman" w:hAnsi="Times New Roman"/>
                  <w:sz w:val="24"/>
                  <w:szCs w:val="24"/>
                  <w:lang w:val="en-US"/>
                </w:rPr>
                <w:t>kyivobl</w:t>
              </w:r>
              <w:r w:rsidRPr="00E12A45">
                <w:rPr>
                  <w:rStyle w:val="ad"/>
                  <w:rFonts w:ascii="Times New Roman" w:hAnsi="Times New Roman"/>
                  <w:sz w:val="24"/>
                  <w:szCs w:val="24"/>
                </w:rPr>
                <w:t>.</w:t>
              </w:r>
              <w:r w:rsidRPr="00E12A45">
                <w:rPr>
                  <w:rStyle w:val="ad"/>
                  <w:rFonts w:ascii="Times New Roman" w:hAnsi="Times New Roman"/>
                  <w:sz w:val="24"/>
                  <w:szCs w:val="24"/>
                  <w:lang w:val="en-US"/>
                </w:rPr>
                <w:t>it</w:t>
              </w:r>
              <w:r w:rsidRPr="00E12A45">
                <w:rPr>
                  <w:rStyle w:val="ad"/>
                  <w:rFonts w:ascii="Times New Roman" w:hAnsi="Times New Roman"/>
                  <w:sz w:val="24"/>
                  <w:szCs w:val="24"/>
                </w:rPr>
                <w:t>@</w:t>
              </w:r>
              <w:r w:rsidRPr="00E12A45">
                <w:rPr>
                  <w:rStyle w:val="ad"/>
                  <w:rFonts w:ascii="Times New Roman" w:hAnsi="Times New Roman"/>
                  <w:sz w:val="24"/>
                  <w:szCs w:val="24"/>
                  <w:lang w:val="en-US"/>
                </w:rPr>
                <w:t>tax</w:t>
              </w:r>
              <w:r w:rsidRPr="00E12A45">
                <w:rPr>
                  <w:rStyle w:val="ad"/>
                  <w:rFonts w:ascii="Times New Roman" w:hAnsi="Times New Roman"/>
                  <w:sz w:val="24"/>
                  <w:szCs w:val="24"/>
                </w:rPr>
                <w:t>.</w:t>
              </w:r>
              <w:r w:rsidRPr="00E12A45">
                <w:rPr>
                  <w:rStyle w:val="ad"/>
                  <w:rFonts w:ascii="Times New Roman" w:hAnsi="Times New Roman"/>
                  <w:sz w:val="24"/>
                  <w:szCs w:val="24"/>
                  <w:lang w:val="en-US"/>
                </w:rPr>
                <w:t>gov</w:t>
              </w:r>
              <w:r w:rsidRPr="00E12A45">
                <w:rPr>
                  <w:rStyle w:val="ad"/>
                  <w:rFonts w:ascii="Times New Roman" w:hAnsi="Times New Roman"/>
                  <w:sz w:val="24"/>
                  <w:szCs w:val="24"/>
                </w:rPr>
                <w:t>.</w:t>
              </w:r>
              <w:r w:rsidRPr="00E12A45">
                <w:rPr>
                  <w:rStyle w:val="ad"/>
                  <w:rFonts w:ascii="Times New Roman" w:hAnsi="Times New Roman"/>
                  <w:sz w:val="24"/>
                  <w:szCs w:val="24"/>
                  <w:lang w:val="en-US"/>
                </w:rPr>
                <w:t>ua</w:t>
              </w:r>
            </w:hyperlink>
            <w:r w:rsidRPr="00E12A45">
              <w:rPr>
                <w:rStyle w:val="ad"/>
                <w:rFonts w:ascii="Times New Roman" w:hAnsi="Times New Roman"/>
                <w:sz w:val="24"/>
                <w:szCs w:val="24"/>
              </w:rPr>
              <w:t xml:space="preserve"> </w:t>
            </w:r>
          </w:p>
          <w:p w:rsidR="008659C9" w:rsidRPr="00CB07C4" w:rsidRDefault="00CB07C4" w:rsidP="00782744">
            <w:pPr>
              <w:spacing w:after="0" w:line="240" w:lineRule="auto"/>
              <w:contextualSpacing/>
              <w:jc w:val="both"/>
              <w:textAlignment w:val="baseline"/>
              <w:rPr>
                <w:rFonts w:ascii="Times New Roman" w:hAnsi="Times New Roman"/>
                <w:color w:val="0000FF"/>
                <w:sz w:val="24"/>
                <w:szCs w:val="24"/>
                <w:u w:val="single"/>
              </w:rPr>
            </w:pPr>
            <w:r w:rsidRPr="00E12A45">
              <w:rPr>
                <w:rFonts w:ascii="Times New Roman" w:hAnsi="Times New Roman"/>
                <w:sz w:val="24"/>
                <w:szCs w:val="24"/>
                <w:bdr w:val="none" w:sz="0" w:space="0" w:color="auto" w:frame="1"/>
              </w:rPr>
              <w:t>(з питань, що стосуються технічних,</w:t>
            </w:r>
            <w:r w:rsidRPr="00E12A45">
              <w:rPr>
                <w:rFonts w:ascii="Times New Roman" w:hAnsi="Times New Roman"/>
                <w:color w:val="000000"/>
                <w:sz w:val="24"/>
                <w:szCs w:val="24"/>
                <w:bdr w:val="none" w:sz="0" w:space="0" w:color="auto" w:frame="1"/>
              </w:rPr>
              <w:t xml:space="preserve"> якісних, кількісних</w:t>
            </w:r>
            <w:r w:rsidRPr="00E12A45">
              <w:rPr>
                <w:rFonts w:ascii="Times New Roman" w:hAnsi="Times New Roman"/>
                <w:sz w:val="24"/>
                <w:szCs w:val="24"/>
                <w:bdr w:val="none" w:sz="0" w:space="0" w:color="auto" w:frame="1"/>
              </w:rPr>
              <w:t xml:space="preserve"> вимог </w:t>
            </w:r>
            <w:r w:rsidRPr="00E12A45">
              <w:rPr>
                <w:rFonts w:ascii="Times New Roman" w:hAnsi="Times New Roman"/>
                <w:color w:val="000000"/>
                <w:sz w:val="24"/>
                <w:szCs w:val="24"/>
                <w:bdr w:val="none" w:sz="0" w:space="0" w:color="auto" w:frame="1"/>
              </w:rPr>
              <w:t>до предмета закупівлі</w:t>
            </w:r>
            <w:r w:rsidRPr="00E12A45">
              <w:rPr>
                <w:rFonts w:ascii="Times New Roman" w:hAnsi="Times New Roman"/>
                <w:sz w:val="24"/>
                <w:szCs w:val="24"/>
                <w:bdr w:val="none" w:sz="0" w:space="0" w:color="auto" w:frame="1"/>
              </w:rPr>
              <w:t xml:space="preserve"> та умов договору)</w:t>
            </w:r>
            <w:r w:rsidR="00782744" w:rsidRPr="00E12A45">
              <w:rPr>
                <w:rFonts w:ascii="Times New Roman" w:hAnsi="Times New Roman"/>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94425C">
        <w:trPr>
          <w:trHeight w:val="109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A338DF" w:rsidRPr="00C14E6D" w:rsidRDefault="00E12A45" w:rsidP="00E12A45">
            <w:pPr>
              <w:spacing w:after="0" w:line="240" w:lineRule="auto"/>
              <w:contextualSpacing/>
              <w:jc w:val="both"/>
              <w:rPr>
                <w:rFonts w:ascii="Times New Roman" w:hAnsi="Times New Roman"/>
                <w:sz w:val="24"/>
                <w:szCs w:val="24"/>
                <w:bdr w:val="none" w:sz="0" w:space="0" w:color="auto" w:frame="1"/>
              </w:rPr>
            </w:pPr>
            <w:r w:rsidRPr="00E12A45">
              <w:rPr>
                <w:rFonts w:ascii="Times New Roman" w:hAnsi="Times New Roman"/>
                <w:color w:val="000000"/>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000E375E" w:rsidRPr="00E12A45">
              <w:rPr>
                <w:rFonts w:ascii="Times New Roman" w:hAnsi="Times New Roman"/>
                <w:color w:val="000000"/>
                <w:sz w:val="24"/>
                <w:szCs w:val="24"/>
                <w:bdr w:val="none" w:sz="0" w:space="0" w:color="auto" w:frame="1"/>
              </w:rPr>
              <w:t xml:space="preserve"> </w:t>
            </w:r>
            <w:r w:rsidR="00A04BED" w:rsidRPr="00A343DD">
              <w:rPr>
                <w:rFonts w:ascii="Times New Roman" w:hAnsi="Times New Roman"/>
                <w:color w:val="000000"/>
                <w:sz w:val="24"/>
                <w:szCs w:val="24"/>
                <w:bdr w:val="none" w:sz="0" w:space="0" w:color="auto" w:frame="1"/>
              </w:rPr>
              <w:t>код</w:t>
            </w:r>
            <w:r w:rsidR="00BE54DD" w:rsidRPr="00E12A45">
              <w:rPr>
                <w:rFonts w:ascii="Times New Roman" w:hAnsi="Times New Roman"/>
                <w:color w:val="000000"/>
                <w:sz w:val="24"/>
                <w:szCs w:val="24"/>
                <w:bdr w:val="none" w:sz="0" w:space="0" w:color="auto" w:frame="1"/>
              </w:rPr>
              <w:t xml:space="preserve"> </w:t>
            </w:r>
            <w:r w:rsidR="00A04BED" w:rsidRPr="00B10F74">
              <w:rPr>
                <w:rFonts w:ascii="Times New Roman" w:eastAsia="Times New Roman" w:hAnsi="Times New Roman"/>
                <w:sz w:val="24"/>
                <w:szCs w:val="24"/>
              </w:rPr>
              <w:t xml:space="preserve">ДК 021:2015: </w:t>
            </w:r>
            <w:r w:rsidRPr="00E12A45">
              <w:rPr>
                <w:rFonts w:ascii="Times New Roman" w:hAnsi="Times New Roman"/>
                <w:color w:val="000000"/>
                <w:sz w:val="24"/>
                <w:szCs w:val="24"/>
                <w:bdr w:val="none" w:sz="0" w:space="0" w:color="auto" w:frame="1"/>
              </w:rPr>
              <w:t xml:space="preserve">50310000-1 </w:t>
            </w:r>
            <w:r w:rsidR="00A04BED" w:rsidRPr="00B10F74">
              <w:rPr>
                <w:rFonts w:ascii="Times New Roman" w:eastAsia="Times New Roman" w:hAnsi="Times New Roman"/>
                <w:sz w:val="24"/>
                <w:szCs w:val="24"/>
              </w:rPr>
              <w:t>–</w:t>
            </w:r>
            <w:r w:rsidRPr="00E12A45">
              <w:rPr>
                <w:rFonts w:ascii="Times New Roman" w:eastAsia="Times New Roman" w:hAnsi="Times New Roman"/>
                <w:sz w:val="24"/>
                <w:szCs w:val="24"/>
              </w:rPr>
              <w:t xml:space="preserve"> </w:t>
            </w:r>
            <w:r w:rsidRPr="00E12A45">
              <w:rPr>
                <w:rFonts w:ascii="Times New Roman" w:hAnsi="Times New Roman"/>
                <w:color w:val="000000"/>
                <w:sz w:val="24"/>
                <w:szCs w:val="24"/>
                <w:bdr w:val="none" w:sz="0" w:space="0" w:color="auto" w:frame="1"/>
              </w:rPr>
              <w:t>Технічне обслуговування і ремонт офісної техніки</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 xml:space="preserve">місце, кількість, обсяг поставки товарів (надання послуг, </w:t>
            </w:r>
            <w:r w:rsidRPr="00B80DC5">
              <w:rPr>
                <w:rFonts w:ascii="Times New Roman" w:eastAsia="Times New Roman" w:hAnsi="Times New Roman"/>
                <w:sz w:val="24"/>
                <w:szCs w:val="24"/>
              </w:rPr>
              <w:lastRenderedPageBreak/>
              <w:t>виконання робіт)</w:t>
            </w:r>
          </w:p>
        </w:tc>
        <w:tc>
          <w:tcPr>
            <w:tcW w:w="5812" w:type="dxa"/>
            <w:shd w:val="clear" w:color="auto" w:fill="auto"/>
          </w:tcPr>
          <w:p w:rsidR="00E12A45" w:rsidRPr="00620E93" w:rsidRDefault="00E12A45" w:rsidP="00E12A45">
            <w:pPr>
              <w:spacing w:after="0" w:line="240" w:lineRule="auto"/>
              <w:jc w:val="both"/>
              <w:rPr>
                <w:rFonts w:ascii="Times New Roman" w:hAnsi="Times New Roman"/>
                <w:sz w:val="24"/>
                <w:szCs w:val="24"/>
                <w:lang w:val="ru-RU"/>
              </w:rPr>
            </w:pPr>
            <w:r w:rsidRPr="007F6661">
              <w:rPr>
                <w:rFonts w:ascii="Times New Roman" w:hAnsi="Times New Roman"/>
                <w:color w:val="000000"/>
                <w:sz w:val="24"/>
                <w:szCs w:val="24"/>
                <w:bdr w:val="none" w:sz="0" w:space="0" w:color="auto" w:frame="1"/>
              </w:rPr>
              <w:lastRenderedPageBreak/>
              <w:t xml:space="preserve">Технічне обслуговування і ремонт офісної техніки (послуги із заправки та відновлення витратних </w:t>
            </w:r>
            <w:r w:rsidRPr="007F6661">
              <w:rPr>
                <w:rFonts w:ascii="Times New Roman" w:hAnsi="Times New Roman"/>
                <w:color w:val="000000"/>
                <w:sz w:val="24"/>
                <w:szCs w:val="24"/>
                <w:bdr w:val="none" w:sz="0" w:space="0" w:color="auto" w:frame="1"/>
              </w:rPr>
              <w:lastRenderedPageBreak/>
              <w:t>матеріалів техніки для друку)</w:t>
            </w:r>
            <w:r w:rsidR="00433885">
              <w:rPr>
                <w:rFonts w:ascii="Times New Roman" w:hAnsi="Times New Roman"/>
                <w:color w:val="000000"/>
                <w:sz w:val="24"/>
                <w:szCs w:val="24"/>
                <w:bdr w:val="none" w:sz="0" w:space="0" w:color="auto" w:frame="1"/>
              </w:rPr>
              <w:t xml:space="preserve"> </w:t>
            </w:r>
            <w:r w:rsidRPr="00553AED">
              <w:rPr>
                <w:rFonts w:ascii="Times New Roman" w:hAnsi="Times New Roman"/>
                <w:sz w:val="24"/>
                <w:szCs w:val="24"/>
              </w:rPr>
              <w:t>надаються за адрес</w:t>
            </w:r>
            <w:r>
              <w:rPr>
                <w:rFonts w:ascii="Times New Roman" w:hAnsi="Times New Roman"/>
                <w:sz w:val="24"/>
                <w:szCs w:val="24"/>
              </w:rPr>
              <w:t>ами</w:t>
            </w:r>
            <w:r w:rsidRPr="00620E93">
              <w:rPr>
                <w:rFonts w:ascii="Times New Roman" w:hAnsi="Times New Roman"/>
                <w:sz w:val="24"/>
                <w:szCs w:val="24"/>
                <w:lang w:val="ru-RU"/>
              </w:rPr>
              <w:t>:</w:t>
            </w:r>
          </w:p>
          <w:p w:rsidR="00124E39" w:rsidRDefault="00124E39" w:rsidP="00433885">
            <w:pPr>
              <w:spacing w:after="0" w:line="240" w:lineRule="auto"/>
              <w:jc w:val="both"/>
              <w:rPr>
                <w:rFonts w:ascii="Times New Roman" w:hAnsi="Times New Roman"/>
                <w:sz w:val="24"/>
                <w:szCs w:val="24"/>
              </w:rPr>
            </w:pPr>
            <w:r w:rsidRPr="00E812A1">
              <w:rPr>
                <w:rFonts w:ascii="Times New Roman" w:hAnsi="Times New Roman"/>
                <w:sz w:val="24"/>
                <w:szCs w:val="24"/>
              </w:rPr>
              <w:t>03151, м. Київ, вул. Святослава Хороброго, 5А</w:t>
            </w:r>
            <w:r>
              <w:rPr>
                <w:rFonts w:ascii="Times New Roman" w:hAnsi="Times New Roman"/>
                <w:sz w:val="24"/>
                <w:szCs w:val="24"/>
              </w:rPr>
              <w:t xml:space="preserve"> </w:t>
            </w:r>
          </w:p>
          <w:p w:rsidR="00124E39" w:rsidRPr="00AC37D9" w:rsidRDefault="00124E39" w:rsidP="00433885">
            <w:pPr>
              <w:shd w:val="clear" w:color="auto" w:fill="FFFFFF"/>
              <w:spacing w:after="0" w:line="240" w:lineRule="auto"/>
              <w:jc w:val="both"/>
              <w:rPr>
                <w:rFonts w:ascii="Times New Roman" w:hAnsi="Times New Roman"/>
                <w:color w:val="000000"/>
                <w:sz w:val="24"/>
                <w:szCs w:val="24"/>
              </w:rPr>
            </w:pPr>
            <w:r w:rsidRPr="00AC37D9">
              <w:rPr>
                <w:rFonts w:ascii="Times New Roman" w:hAnsi="Times New Roman"/>
                <w:color w:val="000000"/>
                <w:sz w:val="24"/>
                <w:szCs w:val="24"/>
              </w:rPr>
              <w:t>08501, Київська обл., смт.</w:t>
            </w:r>
            <w:r w:rsidRPr="00632305">
              <w:rPr>
                <w:rFonts w:ascii="Times New Roman" w:hAnsi="Times New Roman"/>
                <w:color w:val="000000"/>
                <w:sz w:val="24"/>
                <w:szCs w:val="24"/>
              </w:rPr>
              <w:t xml:space="preserve"> </w:t>
            </w:r>
            <w:r w:rsidRPr="00AC37D9">
              <w:rPr>
                <w:rFonts w:ascii="Times New Roman" w:hAnsi="Times New Roman"/>
                <w:color w:val="000000"/>
                <w:sz w:val="24"/>
                <w:szCs w:val="24"/>
              </w:rPr>
              <w:t>Баришівка, вул.</w:t>
            </w:r>
            <w:r w:rsidRPr="001D6219">
              <w:rPr>
                <w:rFonts w:ascii="Times New Roman" w:hAnsi="Times New Roman"/>
                <w:color w:val="000000"/>
                <w:sz w:val="24"/>
                <w:szCs w:val="24"/>
                <w:lang w:val="ru-RU"/>
              </w:rPr>
              <w:t xml:space="preserve"> </w:t>
            </w:r>
            <w:r w:rsidRPr="00AC37D9">
              <w:rPr>
                <w:rFonts w:ascii="Times New Roman" w:hAnsi="Times New Roman"/>
                <w:color w:val="000000"/>
                <w:sz w:val="24"/>
                <w:szCs w:val="24"/>
              </w:rPr>
              <w:t>Київський шлях, 48</w:t>
            </w:r>
          </w:p>
          <w:p w:rsidR="00124E39" w:rsidRDefault="00124E39" w:rsidP="00433885">
            <w:pPr>
              <w:shd w:val="clear" w:color="auto" w:fill="FFFFFF"/>
              <w:spacing w:after="0" w:line="240" w:lineRule="auto"/>
              <w:jc w:val="both"/>
              <w:rPr>
                <w:rFonts w:ascii="Times New Roman" w:hAnsi="Times New Roman"/>
                <w:color w:val="000000"/>
                <w:sz w:val="24"/>
                <w:szCs w:val="24"/>
              </w:rPr>
            </w:pPr>
            <w:r w:rsidRPr="00AC37D9">
              <w:rPr>
                <w:rFonts w:ascii="Times New Roman" w:hAnsi="Times New Roman"/>
                <w:color w:val="000000"/>
                <w:sz w:val="24"/>
                <w:szCs w:val="24"/>
              </w:rPr>
              <w:t>09117, Київська область, м. Біла Церква, вул. Героїв 72-ї Бригади, 12</w:t>
            </w:r>
            <w:r w:rsidR="00433885" w:rsidRPr="006D3097">
              <w:rPr>
                <w:rFonts w:ascii="Times New Roman" w:hAnsi="Times New Roman"/>
                <w:color w:val="000000"/>
                <w:sz w:val="24"/>
                <w:szCs w:val="24"/>
                <w:lang w:val="ru-RU"/>
              </w:rPr>
              <w:t>;</w:t>
            </w:r>
            <w:r>
              <w:rPr>
                <w:rFonts w:ascii="Times New Roman" w:hAnsi="Times New Roman"/>
                <w:color w:val="000000"/>
                <w:sz w:val="24"/>
                <w:szCs w:val="24"/>
              </w:rPr>
              <w:t xml:space="preserve"> </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09700,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Богуслав, вул. Будівельна, 1</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08300, Київська обл., м. Бориспіль, вул. Котляревського, 2</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07400, Київська обл., м. Бровари, вул. Київська, 286</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08600,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Васильків, вул. Декабристів, 45</w:t>
            </w:r>
            <w:r w:rsidR="00433885" w:rsidRPr="006D3097">
              <w:rPr>
                <w:rFonts w:ascii="Times New Roman" w:hAnsi="Times New Roman"/>
                <w:color w:val="000000"/>
                <w:sz w:val="24"/>
                <w:szCs w:val="24"/>
                <w:lang w:val="ru-RU"/>
              </w:rPr>
              <w:t>;</w:t>
            </w:r>
          </w:p>
          <w:p w:rsidR="00124E39" w:rsidRPr="00433885"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07300, Київська обл., м. Вишгород, пр-т. Шевченка, 1а</w:t>
            </w:r>
            <w:r w:rsidR="00433885" w:rsidRPr="00433885">
              <w:rPr>
                <w:rFonts w:ascii="Times New Roman" w:hAnsi="Times New Roman"/>
                <w:color w:val="000000"/>
                <w:sz w:val="24"/>
                <w:szCs w:val="24"/>
                <w:lang w:val="ru-RU"/>
              </w:rPr>
              <w:t>;</w:t>
            </w:r>
          </w:p>
          <w:p w:rsidR="00124E39" w:rsidRPr="00433885"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09300, Київська обл., с</w:t>
            </w:r>
            <w:r>
              <w:rPr>
                <w:rFonts w:ascii="Times New Roman" w:hAnsi="Times New Roman"/>
                <w:color w:val="000000"/>
                <w:sz w:val="24"/>
                <w:szCs w:val="24"/>
              </w:rPr>
              <w:t xml:space="preserve">елище </w:t>
            </w:r>
            <w:r w:rsidRPr="00AC37D9">
              <w:rPr>
                <w:rFonts w:ascii="Times New Roman" w:hAnsi="Times New Roman"/>
                <w:color w:val="000000"/>
                <w:sz w:val="24"/>
                <w:szCs w:val="24"/>
              </w:rPr>
              <w:t>Володарка, вул.</w:t>
            </w:r>
            <w:r w:rsidRPr="00632305">
              <w:rPr>
                <w:rFonts w:ascii="Times New Roman" w:hAnsi="Times New Roman"/>
                <w:color w:val="000000"/>
                <w:sz w:val="24"/>
                <w:szCs w:val="24"/>
              </w:rPr>
              <w:t xml:space="preserve"> </w:t>
            </w:r>
            <w:r w:rsidRPr="00AC37D9">
              <w:rPr>
                <w:rFonts w:ascii="Times New Roman" w:hAnsi="Times New Roman"/>
                <w:color w:val="000000"/>
                <w:sz w:val="24"/>
                <w:szCs w:val="24"/>
              </w:rPr>
              <w:t>Армійська, 4</w:t>
            </w:r>
            <w:r w:rsidR="00433885" w:rsidRPr="00433885">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07600, Київська обл., селище</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Згурівка, вул. Українська, 19</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07200, Київська обл., смт. Іванків, вул. І.Проскури, 24</w:t>
            </w:r>
            <w:r w:rsidR="00433885" w:rsidRPr="006D3097">
              <w:rPr>
                <w:rFonts w:ascii="Times New Roman" w:hAnsi="Times New Roman"/>
                <w:color w:val="000000"/>
                <w:sz w:val="24"/>
                <w:szCs w:val="24"/>
                <w:lang w:val="ru-RU"/>
              </w:rPr>
              <w:t>;</w:t>
            </w:r>
          </w:p>
          <w:p w:rsidR="00124E39" w:rsidRPr="00AC37D9" w:rsidRDefault="00124E39" w:rsidP="00433885">
            <w:pPr>
              <w:shd w:val="clear" w:color="auto" w:fill="FFFFFF"/>
              <w:spacing w:after="0" w:line="240" w:lineRule="auto"/>
              <w:jc w:val="both"/>
              <w:rPr>
                <w:rFonts w:ascii="Times New Roman" w:hAnsi="Times New Roman"/>
                <w:color w:val="000000"/>
                <w:sz w:val="24"/>
                <w:szCs w:val="24"/>
              </w:rPr>
            </w:pPr>
            <w:r w:rsidRPr="00AC37D9">
              <w:rPr>
                <w:rFonts w:ascii="Times New Roman" w:hAnsi="Times New Roman"/>
                <w:color w:val="000000"/>
                <w:sz w:val="24"/>
                <w:szCs w:val="24"/>
              </w:rPr>
              <w:t>09200,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Кагарлик, пл. Незалежності, 1</w:t>
            </w:r>
            <w:r w:rsidR="00433885" w:rsidRPr="006D3097">
              <w:rPr>
                <w:rFonts w:ascii="Times New Roman" w:hAnsi="Times New Roman"/>
                <w:color w:val="000000"/>
                <w:sz w:val="24"/>
                <w:szCs w:val="24"/>
                <w:lang w:val="ru-RU"/>
              </w:rPr>
              <w:t>;</w:t>
            </w:r>
            <w:r w:rsidRPr="00AC37D9">
              <w:rPr>
                <w:rFonts w:ascii="Times New Roman" w:hAnsi="Times New Roman"/>
                <w:color w:val="000000"/>
                <w:sz w:val="24"/>
                <w:szCs w:val="24"/>
              </w:rPr>
              <w:t xml:space="preserve"> </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08132, Київська обл., м. Вишневе, вул. Л.Українки, 88</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08000, Київська обл., смт. Макарів, вул. Сергія Корольова, 7</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08800, Київська обл., м. Миронівка, вул. Соборності, 52</w:t>
            </w:r>
            <w:r w:rsidR="00433885" w:rsidRPr="006D3097">
              <w:rPr>
                <w:rFonts w:ascii="Times New Roman" w:hAnsi="Times New Roman"/>
                <w:color w:val="000000"/>
                <w:sz w:val="24"/>
                <w:szCs w:val="24"/>
                <w:lang w:val="ru-RU"/>
              </w:rPr>
              <w:t>;</w:t>
            </w:r>
          </w:p>
          <w:p w:rsidR="00124E39" w:rsidRPr="006D3097" w:rsidRDefault="00124E39" w:rsidP="00433885">
            <w:pPr>
              <w:shd w:val="clear" w:color="auto" w:fill="FFFFFF"/>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08700, Київська обл., м. Обухів,  вул. Каштанова, 20</w:t>
            </w:r>
            <w:r w:rsidR="00433885" w:rsidRPr="006D3097">
              <w:rPr>
                <w:rFonts w:ascii="Times New Roman" w:hAnsi="Times New Roman"/>
                <w:color w:val="000000"/>
                <w:sz w:val="24"/>
                <w:szCs w:val="24"/>
                <w:lang w:val="ru-RU"/>
              </w:rPr>
              <w:t>;</w:t>
            </w:r>
          </w:p>
          <w:p w:rsidR="00124E39" w:rsidRPr="00AC37D9" w:rsidRDefault="00124E39" w:rsidP="00433885">
            <w:pPr>
              <w:shd w:val="clear" w:color="auto" w:fill="FFFFFF"/>
              <w:spacing w:after="0" w:line="240" w:lineRule="auto"/>
              <w:jc w:val="both"/>
              <w:rPr>
                <w:rFonts w:ascii="Times New Roman" w:hAnsi="Times New Roman"/>
                <w:color w:val="000000"/>
                <w:sz w:val="24"/>
                <w:szCs w:val="24"/>
              </w:rPr>
            </w:pPr>
            <w:r w:rsidRPr="00AC37D9">
              <w:rPr>
                <w:rFonts w:ascii="Times New Roman" w:hAnsi="Times New Roman"/>
                <w:color w:val="000000"/>
                <w:sz w:val="24"/>
                <w:szCs w:val="24"/>
              </w:rPr>
              <w:t xml:space="preserve">08400, Київська обл., м. Переяслав, вул. Богдана </w:t>
            </w:r>
          </w:p>
          <w:p w:rsidR="00433885" w:rsidRDefault="00124E39" w:rsidP="00433885">
            <w:pPr>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Хмельницького, 95</w:t>
            </w:r>
            <w:r w:rsidR="00433885" w:rsidRPr="00433885">
              <w:rPr>
                <w:rFonts w:ascii="Times New Roman" w:hAnsi="Times New Roman"/>
                <w:color w:val="000000"/>
                <w:sz w:val="24"/>
                <w:szCs w:val="24"/>
                <w:lang w:val="ru-RU"/>
              </w:rPr>
              <w:t xml:space="preserve">; </w:t>
            </w:r>
          </w:p>
          <w:p w:rsidR="00433885" w:rsidRDefault="00124E39" w:rsidP="00433885">
            <w:pPr>
              <w:spacing w:after="0" w:line="240" w:lineRule="auto"/>
              <w:jc w:val="both"/>
              <w:rPr>
                <w:rFonts w:ascii="Times New Roman" w:hAnsi="Times New Roman"/>
                <w:color w:val="000000"/>
                <w:sz w:val="24"/>
                <w:szCs w:val="24"/>
              </w:rPr>
            </w:pPr>
            <w:r w:rsidRPr="00AC37D9">
              <w:rPr>
                <w:rFonts w:ascii="Times New Roman" w:hAnsi="Times New Roman"/>
                <w:color w:val="000000"/>
                <w:sz w:val="24"/>
                <w:szCs w:val="24"/>
              </w:rPr>
              <w:t xml:space="preserve">09600, Київська обл., смт. </w:t>
            </w:r>
            <w:r w:rsidR="00433885">
              <w:rPr>
                <w:rFonts w:ascii="Times New Roman" w:hAnsi="Times New Roman"/>
                <w:color w:val="000000"/>
                <w:sz w:val="24"/>
                <w:szCs w:val="24"/>
              </w:rPr>
              <w:t>Р</w:t>
            </w:r>
            <w:r w:rsidRPr="00AC37D9">
              <w:rPr>
                <w:rFonts w:ascii="Times New Roman" w:hAnsi="Times New Roman"/>
                <w:color w:val="000000"/>
                <w:sz w:val="24"/>
                <w:szCs w:val="24"/>
              </w:rPr>
              <w:t>окитне, вул. Ігоря Зінича, 2</w:t>
            </w:r>
            <w:r w:rsidR="00433885" w:rsidRPr="00433885">
              <w:rPr>
                <w:rFonts w:ascii="Times New Roman" w:hAnsi="Times New Roman"/>
                <w:color w:val="000000"/>
                <w:sz w:val="24"/>
                <w:szCs w:val="24"/>
                <w:lang w:val="ru-RU"/>
              </w:rPr>
              <w:t>;</w:t>
            </w:r>
            <w:r>
              <w:rPr>
                <w:rFonts w:ascii="Times New Roman" w:hAnsi="Times New Roman"/>
                <w:color w:val="000000"/>
                <w:sz w:val="24"/>
                <w:szCs w:val="24"/>
              </w:rPr>
              <w:t xml:space="preserve"> </w:t>
            </w:r>
          </w:p>
          <w:p w:rsidR="00433885" w:rsidRDefault="00124E39" w:rsidP="00433885">
            <w:pPr>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09000, Київська обл.,</w:t>
            </w:r>
            <w:r w:rsidR="00433885">
              <w:rPr>
                <w:rFonts w:ascii="Times New Roman" w:hAnsi="Times New Roman"/>
                <w:color w:val="000000"/>
                <w:sz w:val="24"/>
                <w:szCs w:val="24"/>
              </w:rPr>
              <w:t xml:space="preserve"> </w:t>
            </w:r>
            <w:r w:rsidRPr="00AC37D9">
              <w:rPr>
                <w:rFonts w:ascii="Times New Roman" w:hAnsi="Times New Roman"/>
                <w:color w:val="000000"/>
                <w:sz w:val="24"/>
                <w:szCs w:val="24"/>
              </w:rPr>
              <w:t>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Сквира, вул. Карла Болсуновського, 20</w:t>
            </w:r>
            <w:r w:rsidR="00433885" w:rsidRPr="00433885">
              <w:rPr>
                <w:rFonts w:ascii="Times New Roman" w:hAnsi="Times New Roman"/>
                <w:color w:val="000000"/>
                <w:sz w:val="24"/>
                <w:szCs w:val="24"/>
                <w:lang w:val="ru-RU"/>
              </w:rPr>
              <w:t xml:space="preserve">; </w:t>
            </w:r>
          </w:p>
          <w:p w:rsidR="00433885" w:rsidRDefault="00124E39" w:rsidP="00433885">
            <w:pPr>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09400, Київська обл., селище Ставище, вул. Генерала Кравченка, 1</w:t>
            </w:r>
            <w:r w:rsidR="00433885" w:rsidRPr="00433885">
              <w:rPr>
                <w:rFonts w:ascii="Times New Roman" w:hAnsi="Times New Roman"/>
                <w:color w:val="000000"/>
                <w:sz w:val="24"/>
                <w:szCs w:val="24"/>
                <w:lang w:val="ru-RU"/>
              </w:rPr>
              <w:t xml:space="preserve">; </w:t>
            </w:r>
          </w:p>
          <w:p w:rsidR="00433885" w:rsidRDefault="00124E39" w:rsidP="00433885">
            <w:pPr>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09500,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Тараща, вул.</w:t>
            </w:r>
            <w:r>
              <w:rPr>
                <w:rFonts w:ascii="Times New Roman" w:hAnsi="Times New Roman"/>
                <w:color w:val="000000"/>
                <w:sz w:val="24"/>
                <w:szCs w:val="24"/>
              </w:rPr>
              <w:t xml:space="preserve"> </w:t>
            </w:r>
            <w:r w:rsidRPr="00AC37D9">
              <w:rPr>
                <w:rFonts w:ascii="Times New Roman" w:hAnsi="Times New Roman"/>
                <w:color w:val="000000"/>
                <w:sz w:val="24"/>
                <w:szCs w:val="24"/>
              </w:rPr>
              <w:t>Шевченка, 28</w:t>
            </w:r>
            <w:r w:rsidR="00433885" w:rsidRPr="00433885">
              <w:rPr>
                <w:rFonts w:ascii="Times New Roman" w:hAnsi="Times New Roman"/>
                <w:color w:val="000000"/>
                <w:sz w:val="24"/>
                <w:szCs w:val="24"/>
              </w:rPr>
              <w:t xml:space="preserve">; </w:t>
            </w:r>
            <w:r w:rsidRPr="00AC37D9">
              <w:rPr>
                <w:rFonts w:ascii="Times New Roman" w:hAnsi="Times New Roman"/>
                <w:color w:val="000000"/>
                <w:sz w:val="24"/>
                <w:szCs w:val="24"/>
              </w:rPr>
              <w:t>09800,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Тетіїв, вул. Цвіткова, 22</w:t>
            </w:r>
            <w:r w:rsidR="00433885" w:rsidRPr="00433885">
              <w:rPr>
                <w:rFonts w:ascii="Times New Roman" w:hAnsi="Times New Roman"/>
                <w:color w:val="000000"/>
                <w:sz w:val="24"/>
                <w:szCs w:val="24"/>
              </w:rPr>
              <w:t xml:space="preserve">; </w:t>
            </w:r>
            <w:r w:rsidRPr="00AC37D9">
              <w:rPr>
                <w:rFonts w:ascii="Times New Roman" w:hAnsi="Times New Roman"/>
                <w:color w:val="000000"/>
                <w:sz w:val="24"/>
                <w:szCs w:val="24"/>
              </w:rPr>
              <w:t>08500,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Фастів, вул. Київська, 28</w:t>
            </w:r>
            <w:r w:rsidR="00433885" w:rsidRPr="006D3097">
              <w:rPr>
                <w:rFonts w:ascii="Times New Roman" w:hAnsi="Times New Roman"/>
                <w:color w:val="000000"/>
                <w:sz w:val="24"/>
                <w:szCs w:val="24"/>
              </w:rPr>
              <w:t xml:space="preserve">; </w:t>
            </w:r>
            <w:r w:rsidRPr="00AC37D9">
              <w:rPr>
                <w:rFonts w:ascii="Times New Roman" w:hAnsi="Times New Roman"/>
                <w:color w:val="000000"/>
                <w:sz w:val="24"/>
                <w:szCs w:val="24"/>
              </w:rPr>
              <w:t>07700,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Яготин, вул. Незалежності, 106</w:t>
            </w:r>
            <w:r w:rsidR="00433885" w:rsidRPr="00433885">
              <w:rPr>
                <w:rFonts w:ascii="Times New Roman" w:hAnsi="Times New Roman"/>
                <w:color w:val="000000"/>
                <w:sz w:val="24"/>
                <w:szCs w:val="24"/>
                <w:lang w:val="ru-RU"/>
              </w:rPr>
              <w:t xml:space="preserve">; </w:t>
            </w:r>
          </w:p>
          <w:p w:rsidR="00433885" w:rsidRDefault="00124E39" w:rsidP="00433885">
            <w:pPr>
              <w:spacing w:after="0" w:line="240" w:lineRule="auto"/>
              <w:jc w:val="both"/>
              <w:rPr>
                <w:rFonts w:ascii="Times New Roman" w:hAnsi="Times New Roman"/>
                <w:color w:val="000000"/>
                <w:sz w:val="24"/>
                <w:szCs w:val="24"/>
                <w:lang w:val="ru-RU"/>
              </w:rPr>
            </w:pPr>
            <w:r w:rsidRPr="00AC37D9">
              <w:rPr>
                <w:rFonts w:ascii="Times New Roman" w:hAnsi="Times New Roman"/>
                <w:color w:val="000000"/>
                <w:sz w:val="24"/>
                <w:szCs w:val="24"/>
              </w:rPr>
              <w:t>08200,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Ірпінь, провулок   Літературний, 2а</w:t>
            </w:r>
            <w:r w:rsidR="00433885" w:rsidRPr="00433885">
              <w:rPr>
                <w:rFonts w:ascii="Times New Roman" w:hAnsi="Times New Roman"/>
                <w:color w:val="000000"/>
                <w:sz w:val="24"/>
                <w:szCs w:val="24"/>
                <w:lang w:val="ru-RU"/>
              </w:rPr>
              <w:t xml:space="preserve">; </w:t>
            </w:r>
            <w:r w:rsidRPr="00AC37D9">
              <w:rPr>
                <w:rFonts w:ascii="Times New Roman" w:hAnsi="Times New Roman"/>
                <w:color w:val="000000"/>
                <w:sz w:val="24"/>
                <w:szCs w:val="24"/>
              </w:rPr>
              <w:t>07100,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Славутич, пр-т Незалежності, 17-а</w:t>
            </w:r>
            <w:r w:rsidR="00433885" w:rsidRPr="00433885">
              <w:rPr>
                <w:rFonts w:ascii="Times New Roman" w:hAnsi="Times New Roman"/>
                <w:color w:val="000000"/>
                <w:sz w:val="24"/>
                <w:szCs w:val="24"/>
                <w:lang w:val="ru-RU"/>
              </w:rPr>
              <w:t xml:space="preserve">; </w:t>
            </w:r>
          </w:p>
          <w:p w:rsidR="00433885" w:rsidRDefault="00124E39" w:rsidP="00433885">
            <w:pPr>
              <w:spacing w:after="0" w:line="240" w:lineRule="auto"/>
              <w:jc w:val="both"/>
              <w:rPr>
                <w:rFonts w:ascii="Times New Roman" w:hAnsi="Times New Roman"/>
                <w:sz w:val="24"/>
                <w:szCs w:val="24"/>
                <w:lang w:val="ru-RU"/>
              </w:rPr>
            </w:pPr>
            <w:r w:rsidRPr="00AC37D9">
              <w:rPr>
                <w:rFonts w:ascii="Times New Roman" w:hAnsi="Times New Roman"/>
                <w:sz w:val="24"/>
                <w:szCs w:val="24"/>
              </w:rPr>
              <w:t>08292</w:t>
            </w:r>
            <w:r w:rsidRPr="00AC37D9">
              <w:rPr>
                <w:rFonts w:ascii="Times New Roman" w:hAnsi="Times New Roman"/>
                <w:color w:val="000000"/>
                <w:sz w:val="24"/>
                <w:szCs w:val="24"/>
              </w:rPr>
              <w:t>, Київська обл., м. Буча, вул. Енергетиків, 1-а</w:t>
            </w:r>
            <w:r w:rsidR="00E12A45" w:rsidRPr="008F152A">
              <w:rPr>
                <w:rFonts w:ascii="Times New Roman" w:hAnsi="Times New Roman"/>
                <w:color w:val="000000"/>
                <w:sz w:val="24"/>
                <w:szCs w:val="24"/>
                <w:bdr w:val="none" w:sz="0" w:space="0" w:color="auto" w:frame="1"/>
                <w:lang w:val="ru-RU"/>
              </w:rPr>
              <w:t>,</w:t>
            </w:r>
            <w:r w:rsidR="002B1A69">
              <w:rPr>
                <w:rFonts w:ascii="Times New Roman" w:hAnsi="Times New Roman"/>
                <w:color w:val="000000"/>
                <w:sz w:val="24"/>
                <w:szCs w:val="24"/>
                <w:bdr w:val="none" w:sz="0" w:space="0" w:color="auto" w:frame="1"/>
                <w:lang w:val="ru-RU"/>
              </w:rPr>
              <w:t xml:space="preserve"> </w:t>
            </w:r>
            <w:r w:rsidR="00A338DF" w:rsidRPr="00EC61E7">
              <w:rPr>
                <w:rFonts w:ascii="Times New Roman" w:hAnsi="Times New Roman"/>
                <w:sz w:val="24"/>
                <w:szCs w:val="24"/>
                <w:bdr w:val="none" w:sz="0" w:space="0" w:color="auto" w:frame="1"/>
              </w:rPr>
              <w:t xml:space="preserve">згідно з технічними  вимогами, зазначеними </w:t>
            </w:r>
            <w:r w:rsidR="00A338DF" w:rsidRPr="00EC61E7">
              <w:rPr>
                <w:rFonts w:ascii="Times New Roman" w:hAnsi="Times New Roman"/>
                <w:sz w:val="24"/>
                <w:szCs w:val="24"/>
              </w:rPr>
              <w:t>у додатку 4 до тендерної документації.</w:t>
            </w:r>
            <w:r w:rsidR="00433885" w:rsidRPr="00433885">
              <w:rPr>
                <w:rFonts w:ascii="Times New Roman" w:hAnsi="Times New Roman"/>
                <w:sz w:val="24"/>
                <w:szCs w:val="24"/>
                <w:lang w:val="ru-RU"/>
              </w:rPr>
              <w:t xml:space="preserve"> </w:t>
            </w:r>
          </w:p>
          <w:p w:rsidR="00F2076C" w:rsidRPr="00E12780" w:rsidRDefault="007C411B" w:rsidP="00433885">
            <w:pPr>
              <w:spacing w:after="0" w:line="240" w:lineRule="auto"/>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Кількість</w:t>
            </w:r>
            <w:r w:rsidR="002B1A69">
              <w:rPr>
                <w:rFonts w:ascii="Times New Roman" w:hAnsi="Times New Roman"/>
                <w:bCs/>
                <w:color w:val="000000" w:themeColor="text1"/>
                <w:sz w:val="24"/>
                <w:szCs w:val="24"/>
              </w:rPr>
              <w:t xml:space="preserve"> послуг</w:t>
            </w:r>
            <w:r>
              <w:rPr>
                <w:rFonts w:ascii="Times New Roman" w:hAnsi="Times New Roman"/>
                <w:bCs/>
                <w:color w:val="000000" w:themeColor="text1"/>
                <w:sz w:val="24"/>
                <w:szCs w:val="24"/>
              </w:rPr>
              <w:t xml:space="preserve"> – </w:t>
            </w:r>
            <w:r w:rsidR="002B1A69">
              <w:rPr>
                <w:rFonts w:ascii="Times New Roman" w:hAnsi="Times New Roman"/>
                <w:bCs/>
                <w:color w:val="000000" w:themeColor="text1"/>
                <w:sz w:val="24"/>
                <w:szCs w:val="24"/>
              </w:rPr>
              <w:t>712</w:t>
            </w:r>
            <w:r w:rsidR="00A338DF" w:rsidRPr="00EC61E7">
              <w:rPr>
                <w:rFonts w:ascii="Times New Roman" w:hAnsi="Times New Roman"/>
                <w:bCs/>
                <w:color w:val="000000" w:themeColor="text1"/>
                <w:sz w:val="24"/>
                <w:szCs w:val="24"/>
              </w:rPr>
              <w:t>.</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366346" w:rsidRPr="006D12AF" w:rsidRDefault="00D22893" w:rsidP="00366346">
            <w:pPr>
              <w:pStyle w:val="a9"/>
              <w:tabs>
                <w:tab w:val="left" w:pos="709"/>
              </w:tabs>
              <w:spacing w:before="0" w:beforeAutospacing="0" w:after="0" w:afterAutospacing="0"/>
              <w:jc w:val="both"/>
              <w:rPr>
                <w:color w:val="000000" w:themeColor="text1"/>
              </w:rPr>
            </w:pPr>
            <w:r w:rsidRPr="007E6C87">
              <w:rPr>
                <w:color w:val="000000" w:themeColor="text1"/>
              </w:rPr>
              <w:t xml:space="preserve">з дати підписання договору </w:t>
            </w:r>
            <w:r w:rsidR="00366346" w:rsidRPr="006D12AF">
              <w:rPr>
                <w:color w:val="000000" w:themeColor="text1"/>
              </w:rPr>
              <w:t>до 31.12.202</w:t>
            </w:r>
            <w:r w:rsidR="00707AB3">
              <w:rPr>
                <w:color w:val="000000" w:themeColor="text1"/>
              </w:rPr>
              <w:t>4</w:t>
            </w:r>
            <w:r w:rsidR="00366346" w:rsidRPr="006D12AF">
              <w:rPr>
                <w:color w:val="000000" w:themeColor="text1"/>
              </w:rPr>
              <w:t xml:space="preserve"> року</w:t>
            </w:r>
            <w:r w:rsidR="00366346">
              <w:rPr>
                <w:color w:val="000000" w:themeColor="text1"/>
              </w:rPr>
              <w:t>.</w:t>
            </w:r>
          </w:p>
          <w:p w:rsidR="00A338DF" w:rsidRPr="00DB27DD" w:rsidRDefault="00A338DF" w:rsidP="00561EA4">
            <w:pPr>
              <w:widowControl w:val="0"/>
              <w:spacing w:after="0" w:line="240" w:lineRule="auto"/>
              <w:contextualSpacing/>
              <w:jc w:val="both"/>
              <w:rPr>
                <w:rFonts w:ascii="Times New Roman" w:hAnsi="Times New Roman"/>
                <w:b/>
                <w:i/>
                <w:color w:val="FF0000"/>
                <w:sz w:val="24"/>
                <w:szCs w:val="24"/>
                <w:lang w:val="en-US"/>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00707AB3">
              <w:rPr>
                <w:rFonts w:ascii="Times New Roman" w:hAnsi="Times New Roman"/>
                <w:sz w:val="24"/>
                <w:szCs w:val="24"/>
                <w:lang w:eastAsia="uk-UA"/>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707AB3" w:rsidRPr="00460A76" w:rsidTr="0094425C">
        <w:trPr>
          <w:trHeight w:val="274"/>
        </w:trPr>
        <w:tc>
          <w:tcPr>
            <w:tcW w:w="534" w:type="dxa"/>
            <w:shd w:val="clear" w:color="auto" w:fill="auto"/>
          </w:tcPr>
          <w:p w:rsidR="00707AB3" w:rsidRPr="005A5B81" w:rsidRDefault="00707AB3" w:rsidP="00707AB3">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707AB3" w:rsidRPr="00460A76" w:rsidRDefault="00707AB3" w:rsidP="00707AB3">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707AB3" w:rsidRPr="00460A76" w:rsidRDefault="00707AB3" w:rsidP="00707AB3">
            <w:pPr>
              <w:widowControl w:val="0"/>
              <w:spacing w:after="0" w:line="240" w:lineRule="auto"/>
              <w:contextualSpacing/>
              <w:rPr>
                <w:rFonts w:ascii="Times New Roman" w:hAnsi="Times New Roman"/>
                <w:sz w:val="24"/>
                <w:szCs w:val="24"/>
                <w:lang w:eastAsia="uk-UA"/>
              </w:rPr>
            </w:pPr>
          </w:p>
          <w:p w:rsidR="00707AB3" w:rsidRPr="00460A76" w:rsidRDefault="00707AB3" w:rsidP="00707AB3">
            <w:pPr>
              <w:widowControl w:val="0"/>
              <w:spacing w:after="0" w:line="240" w:lineRule="auto"/>
              <w:contextualSpacing/>
              <w:rPr>
                <w:rFonts w:ascii="Times New Roman" w:hAnsi="Times New Roman"/>
                <w:sz w:val="24"/>
                <w:szCs w:val="24"/>
                <w:lang w:eastAsia="uk-UA"/>
              </w:rPr>
            </w:pPr>
          </w:p>
          <w:p w:rsidR="00707AB3" w:rsidRPr="00460A76" w:rsidRDefault="00707AB3" w:rsidP="00707AB3">
            <w:pPr>
              <w:widowControl w:val="0"/>
              <w:spacing w:after="0" w:line="240" w:lineRule="auto"/>
              <w:contextualSpacing/>
              <w:rPr>
                <w:rFonts w:ascii="Times New Roman" w:hAnsi="Times New Roman"/>
                <w:sz w:val="24"/>
                <w:szCs w:val="24"/>
                <w:lang w:eastAsia="uk-UA"/>
              </w:rPr>
            </w:pPr>
          </w:p>
          <w:p w:rsidR="00707AB3" w:rsidRPr="00460A76" w:rsidRDefault="00707AB3" w:rsidP="00707AB3">
            <w:pPr>
              <w:widowControl w:val="0"/>
              <w:spacing w:after="0" w:line="240" w:lineRule="auto"/>
              <w:contextualSpacing/>
              <w:rPr>
                <w:rFonts w:ascii="Times New Roman" w:hAnsi="Times New Roman"/>
                <w:sz w:val="24"/>
                <w:szCs w:val="24"/>
                <w:lang w:eastAsia="uk-UA"/>
              </w:rPr>
            </w:pPr>
          </w:p>
          <w:p w:rsidR="00707AB3" w:rsidRPr="00460A76" w:rsidRDefault="00707AB3" w:rsidP="00707AB3">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Мова тендерної пропозиції – українська.</w:t>
            </w:r>
          </w:p>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Виключення:</w:t>
            </w:r>
          </w:p>
          <w:p w:rsidR="00707AB3" w:rsidRPr="00C6745A" w:rsidRDefault="00707AB3" w:rsidP="00707AB3">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07AB3" w:rsidRPr="00C6745A" w:rsidRDefault="00707AB3" w:rsidP="008E56F0">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C6745A">
              <w:rPr>
                <w:rFonts w:ascii="Times New Roman" w:hAnsi="Times New Roman"/>
                <w:sz w:val="24"/>
                <w:szCs w:val="24"/>
              </w:rPr>
              <w:lastRenderedPageBreak/>
              <w:t>підтвердження цієї вимоги, навіть якщо інший документ наданий іноземною мовою без перекладу.</w:t>
            </w:r>
          </w:p>
        </w:tc>
      </w:tr>
      <w:tr w:rsidR="00A338DF" w:rsidRPr="00460A76" w:rsidTr="0094425C">
        <w:trPr>
          <w:trHeight w:val="274"/>
        </w:trPr>
        <w:tc>
          <w:tcPr>
            <w:tcW w:w="534" w:type="dxa"/>
            <w:shd w:val="clear" w:color="auto" w:fill="auto"/>
          </w:tcPr>
          <w:p w:rsidR="00A338DF" w:rsidRPr="00D10B75"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D10B75">
              <w:rPr>
                <w:rFonts w:ascii="Times New Roman" w:hAnsi="Times New Roman"/>
                <w:b/>
                <w:color w:val="000000"/>
                <w:sz w:val="24"/>
                <w:szCs w:val="24"/>
                <w:lang w:val="en-US" w:eastAsia="uk-UA"/>
              </w:rPr>
              <w:lastRenderedPageBreak/>
              <w:t>8</w:t>
            </w:r>
          </w:p>
        </w:tc>
        <w:tc>
          <w:tcPr>
            <w:tcW w:w="3543" w:type="dxa"/>
            <w:shd w:val="clear" w:color="auto" w:fill="auto"/>
          </w:tcPr>
          <w:p w:rsidR="00A338DF" w:rsidRPr="00D10B75" w:rsidRDefault="00A338DF" w:rsidP="00561EA4">
            <w:pPr>
              <w:widowControl w:val="0"/>
              <w:spacing w:after="0" w:line="240" w:lineRule="auto"/>
              <w:contextualSpacing/>
              <w:rPr>
                <w:rFonts w:ascii="Times New Roman" w:hAnsi="Times New Roman"/>
                <w:b/>
                <w:sz w:val="24"/>
                <w:szCs w:val="24"/>
                <w:lang w:eastAsia="uk-UA"/>
              </w:rPr>
            </w:pPr>
            <w:r w:rsidRPr="00D10B75">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BE54DD" w:rsidRPr="00D10B75">
              <w:rPr>
                <w:rFonts w:ascii="Times New Roman" w:eastAsia="Times New Roman" w:hAnsi="Times New Roman"/>
                <w:b/>
                <w:sz w:val="24"/>
                <w:szCs w:val="24"/>
                <w:lang w:val="ru-RU"/>
              </w:rPr>
              <w:t xml:space="preserve"> </w:t>
            </w:r>
            <w:r w:rsidRPr="00D10B75">
              <w:rPr>
                <w:rFonts w:ascii="Times New Roman" w:eastAsia="Times New Roman" w:hAnsi="Times New Roman"/>
                <w:b/>
                <w:sz w:val="24"/>
                <w:szCs w:val="24"/>
              </w:rPr>
              <w:t>відкритих торгів</w:t>
            </w:r>
          </w:p>
        </w:tc>
        <w:tc>
          <w:tcPr>
            <w:tcW w:w="5812" w:type="dxa"/>
            <w:shd w:val="clear" w:color="auto" w:fill="auto"/>
          </w:tcPr>
          <w:p w:rsidR="00A338DF" w:rsidRPr="00D10B75" w:rsidRDefault="00A338DF" w:rsidP="00561EA4">
            <w:pPr>
              <w:spacing w:after="0" w:line="240" w:lineRule="auto"/>
              <w:contextualSpacing/>
              <w:jc w:val="both"/>
              <w:rPr>
                <w:rFonts w:ascii="Times New Roman" w:eastAsia="Times New Roman" w:hAnsi="Times New Roman"/>
                <w:sz w:val="24"/>
                <w:szCs w:val="24"/>
              </w:rPr>
            </w:pPr>
            <w:r w:rsidRPr="00D10B75">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Pr="00D10B75" w:rsidRDefault="00A338DF" w:rsidP="00561EA4">
            <w:pPr>
              <w:pStyle w:val="2e"/>
              <w:spacing w:after="0" w:line="240" w:lineRule="auto"/>
              <w:contextualSpacing/>
              <w:jc w:val="both"/>
              <w:rPr>
                <w:rFonts w:ascii="Times New Roman" w:eastAsia="Times New Roman" w:hAnsi="Times New Roman" w:cs="Times New Roman"/>
                <w:color w:val="000000"/>
                <w:sz w:val="24"/>
                <w:szCs w:val="24"/>
              </w:rPr>
            </w:pPr>
          </w:p>
          <w:p w:rsidR="00C7650A" w:rsidRPr="00D10B75" w:rsidRDefault="00C7650A" w:rsidP="00561EA4">
            <w:pPr>
              <w:pStyle w:val="2e"/>
              <w:spacing w:after="0" w:line="240" w:lineRule="auto"/>
              <w:contextualSpacing/>
              <w:jc w:val="both"/>
              <w:rPr>
                <w:rFonts w:ascii="Times New Roman" w:eastAsia="Times New Roman" w:hAnsi="Times New Roman" w:cs="Times New Roman"/>
                <w:color w:val="000000"/>
                <w:sz w:val="24"/>
                <w:szCs w:val="24"/>
              </w:rPr>
            </w:pPr>
          </w:p>
          <w:p w:rsidR="00C7650A" w:rsidRPr="00D10B75" w:rsidRDefault="00C7650A" w:rsidP="00561EA4">
            <w:pPr>
              <w:pStyle w:val="2e"/>
              <w:spacing w:after="0" w:line="240" w:lineRule="auto"/>
              <w:contextualSpacing/>
              <w:jc w:val="both"/>
              <w:rPr>
                <w:rFonts w:ascii="Times New Roman" w:eastAsia="Times New Roman" w:hAnsi="Times New Roman" w:cs="Times New Roman"/>
                <w:color w:val="000000"/>
                <w:sz w:val="24"/>
                <w:szCs w:val="24"/>
              </w:rPr>
            </w:pPr>
          </w:p>
          <w:p w:rsidR="00C7650A" w:rsidRPr="00D10B75" w:rsidRDefault="00C7650A" w:rsidP="00561EA4">
            <w:pPr>
              <w:pStyle w:val="2e"/>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707AB3" w:rsidRPr="00460A76" w:rsidTr="0094425C">
        <w:tc>
          <w:tcPr>
            <w:tcW w:w="534" w:type="dxa"/>
            <w:shd w:val="clear" w:color="auto" w:fill="auto"/>
          </w:tcPr>
          <w:p w:rsidR="00707AB3" w:rsidRPr="005A5B81" w:rsidRDefault="00707AB3" w:rsidP="00707AB3">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707AB3" w:rsidRPr="005A5B81" w:rsidRDefault="00707AB3" w:rsidP="00707AB3">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707AB3" w:rsidRPr="005C6EEA" w:rsidRDefault="00707AB3" w:rsidP="00707AB3">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7AB3" w:rsidRPr="005C6EEA" w:rsidRDefault="00707AB3" w:rsidP="00707AB3">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7AB3" w:rsidRPr="005C6EEA" w:rsidRDefault="00707AB3" w:rsidP="00707AB3">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Замовник повинен </w:t>
            </w:r>
            <w:r w:rsidRPr="005C6EEA">
              <w:rPr>
                <w:rFonts w:ascii="Times New Roman" w:eastAsia="Times New Roman" w:hAnsi="Times New Roman"/>
                <w:i/>
                <w:sz w:val="24"/>
                <w:szCs w:val="24"/>
                <w:highlight w:val="white"/>
                <w:lang w:eastAsia="uk-UA"/>
              </w:rPr>
              <w:t>протягом трьох днів</w:t>
            </w:r>
            <w:r w:rsidRPr="005C6EEA">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707AB3" w:rsidRPr="005C6EEA" w:rsidRDefault="00707AB3" w:rsidP="00707AB3">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7AB3" w:rsidRPr="00460A76" w:rsidRDefault="00707AB3" w:rsidP="00707AB3">
            <w:pPr>
              <w:widowControl w:val="0"/>
              <w:spacing w:after="0" w:line="240" w:lineRule="auto"/>
              <w:contextualSpacing/>
              <w:jc w:val="both"/>
              <w:rPr>
                <w:rFonts w:ascii="Times New Roman" w:hAnsi="Times New Roman"/>
                <w:sz w:val="24"/>
                <w:szCs w:val="24"/>
              </w:rPr>
            </w:pPr>
            <w:r w:rsidRPr="005C6EEA">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6EEA">
              <w:rPr>
                <w:rFonts w:ascii="Times New Roman" w:eastAsia="Times New Roman" w:hAnsi="Times New Roman"/>
                <w:b/>
                <w:i/>
                <w:sz w:val="24"/>
                <w:szCs w:val="24"/>
                <w:highlight w:val="white"/>
                <w:lang w:eastAsia="uk-UA"/>
              </w:rPr>
              <w:t>не менш як на чотири дні.</w:t>
            </w:r>
          </w:p>
        </w:tc>
      </w:tr>
      <w:tr w:rsidR="00707AB3" w:rsidRPr="00843C2D" w:rsidTr="0094425C">
        <w:trPr>
          <w:trHeight w:val="276"/>
        </w:trPr>
        <w:tc>
          <w:tcPr>
            <w:tcW w:w="534" w:type="dxa"/>
            <w:shd w:val="clear" w:color="auto" w:fill="auto"/>
          </w:tcPr>
          <w:p w:rsidR="00707AB3" w:rsidRPr="00843C2D" w:rsidRDefault="00707AB3" w:rsidP="00707AB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707AB3" w:rsidRPr="00843C2D" w:rsidRDefault="00707AB3" w:rsidP="00707AB3">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707AB3" w:rsidRPr="005C6EEA" w:rsidRDefault="00707AB3" w:rsidP="00707AB3">
            <w:pPr>
              <w:spacing w:after="0" w:line="240" w:lineRule="auto"/>
              <w:contextualSpacing/>
              <w:jc w:val="both"/>
              <w:rPr>
                <w:rFonts w:ascii="Times New Roman" w:eastAsia="Times New Roman" w:hAnsi="Times New Roman"/>
                <w:sz w:val="24"/>
                <w:szCs w:val="24"/>
              </w:rPr>
            </w:pPr>
            <w:r w:rsidRPr="005C6EEA">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C6EEA">
                <w:rPr>
                  <w:rStyle w:val="ad"/>
                  <w:rFonts w:ascii="Times New Roman" w:eastAsia="Times New Roman" w:hAnsi="Times New Roman"/>
                  <w:sz w:val="24"/>
                  <w:szCs w:val="24"/>
                </w:rPr>
                <w:t>статті 8</w:t>
              </w:r>
            </w:hyperlink>
            <w:r w:rsidRPr="005C6EEA">
              <w:rPr>
                <w:rFonts w:ascii="Times New Roman" w:eastAsia="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w:t>
            </w:r>
            <w:r w:rsidRPr="005C6EEA">
              <w:rPr>
                <w:rFonts w:ascii="Times New Roman" w:eastAsia="Times New Roman" w:hAnsi="Times New Roman"/>
                <w:sz w:val="24"/>
                <w:szCs w:val="24"/>
              </w:rPr>
              <w:lastRenderedPageBreak/>
              <w:t>закінчення кінцевого строку подання тендерних пропозицій залишалося не менше чотирьох днів.</w:t>
            </w:r>
          </w:p>
          <w:p w:rsidR="00707AB3" w:rsidRPr="002D19A1" w:rsidRDefault="00707AB3" w:rsidP="00707AB3">
            <w:pPr>
              <w:widowControl w:val="0"/>
              <w:spacing w:after="0" w:line="240" w:lineRule="auto"/>
              <w:contextualSpacing/>
              <w:jc w:val="both"/>
              <w:rPr>
                <w:rFonts w:ascii="Times New Roman" w:eastAsia="Times New Roman" w:hAnsi="Times New Roman"/>
                <w:sz w:val="24"/>
                <w:szCs w:val="24"/>
                <w:lang w:val="ru-RU"/>
              </w:rPr>
            </w:pPr>
            <w:r w:rsidRPr="005C6EEA">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C6EEA">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sidRPr="005C6EEA">
              <w:rPr>
                <w:rFonts w:ascii="Times New Roman" w:eastAsia="Times New Roman" w:hAnsi="Times New Roman"/>
                <w:i/>
                <w:sz w:val="24"/>
                <w:szCs w:val="24"/>
              </w:rPr>
              <w:t xml:space="preserve"> </w:t>
            </w:r>
            <w:r w:rsidRPr="005C6EEA">
              <w:rPr>
                <w:rFonts w:ascii="Times New Roman" w:eastAsia="Times New Roman" w:hAnsi="Times New Roman"/>
                <w:b/>
                <w:i/>
                <w:sz w:val="24"/>
                <w:szCs w:val="24"/>
              </w:rPr>
              <w:t>Замовник разом із змінами до тендерної документації в окремому документі оприлюднює перелік змін</w:t>
            </w:r>
            <w:r w:rsidRPr="005C6EEA">
              <w:rPr>
                <w:rFonts w:ascii="Times New Roman" w:eastAsia="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707AB3" w:rsidRPr="00843C2D" w:rsidTr="0094425C">
        <w:tc>
          <w:tcPr>
            <w:tcW w:w="534" w:type="dxa"/>
            <w:shd w:val="clear" w:color="auto" w:fill="auto"/>
          </w:tcPr>
          <w:p w:rsidR="00707AB3" w:rsidRPr="00843C2D" w:rsidRDefault="00707AB3" w:rsidP="00707AB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707AB3" w:rsidRPr="00843C2D" w:rsidRDefault="00707AB3" w:rsidP="00707AB3">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707AB3" w:rsidRPr="008C1F80" w:rsidRDefault="00707AB3" w:rsidP="00707AB3">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07AB3" w:rsidRPr="008C1F80" w:rsidRDefault="00707AB3" w:rsidP="00707AB3">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707AB3" w:rsidRPr="008C1F80" w:rsidRDefault="00707AB3" w:rsidP="00707AB3">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 xml:space="preserve">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w:t>
            </w:r>
            <w:r w:rsidRPr="008C1F80">
              <w:rPr>
                <w:rFonts w:ascii="Times New Roman" w:hAnsi="Times New Roman"/>
                <w:sz w:val="23"/>
                <w:szCs w:val="23"/>
              </w:rPr>
              <w:lastRenderedPageBreak/>
              <w:t>подається об'єднанням учасників, до неї обов'язково включається документ про створення такого об'єднання;</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707AB3" w:rsidRPr="008C1F80" w:rsidRDefault="00707AB3" w:rsidP="00707AB3">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 у вигляді </w:t>
            </w:r>
            <w:r w:rsidRPr="008C1F80">
              <w:rPr>
                <w:rFonts w:ascii="Times New Roman" w:hAnsi="Times New Roman"/>
                <w:b/>
                <w:color w:val="000000" w:themeColor="text1"/>
                <w:sz w:val="24"/>
                <w:szCs w:val="24"/>
              </w:rPr>
              <w:t>підписаної</w:t>
            </w:r>
            <w:r w:rsidRPr="008C1F80">
              <w:rPr>
                <w:rFonts w:ascii="Times New Roman" w:hAnsi="Times New Roman"/>
                <w:b/>
                <w:color w:val="FF0000"/>
                <w:sz w:val="24"/>
                <w:szCs w:val="24"/>
              </w:rPr>
              <w:t xml:space="preserve"> </w:t>
            </w:r>
            <w:r w:rsidRPr="008C1F80">
              <w:rPr>
                <w:rFonts w:ascii="Times New Roman" w:eastAsia="Times New Roman" w:hAnsi="Times New Roman"/>
                <w:bCs/>
                <w:i/>
                <w:iCs/>
                <w:color w:val="000000"/>
                <w:sz w:val="24"/>
                <w:szCs w:val="24"/>
                <w:shd w:val="clear" w:color="auto" w:fill="FFFFFF"/>
                <w:lang w:eastAsia="ru-RU"/>
              </w:rPr>
              <w:t>Інформації про необхідні технічні, якісні та кількісні характеристики предмета закупівлі - технічні вимоги до предмета закупівлі</w:t>
            </w:r>
            <w:r w:rsidRPr="008C1F80">
              <w:rPr>
                <w:rFonts w:ascii="Times New Roman" w:eastAsia="Times New Roman" w:hAnsi="Times New Roman"/>
                <w:b/>
                <w:bCs/>
                <w:iCs/>
                <w:color w:val="000000"/>
                <w:sz w:val="24"/>
                <w:szCs w:val="24"/>
                <w:shd w:val="clear" w:color="auto" w:fill="FFFFFF"/>
                <w:lang w:eastAsia="ru-RU"/>
              </w:rPr>
              <w:t xml:space="preserve"> </w:t>
            </w:r>
            <w:r w:rsidRPr="008C1F80">
              <w:rPr>
                <w:rFonts w:ascii="Times New Roman" w:hAnsi="Times New Roman"/>
                <w:color w:val="000000" w:themeColor="text1"/>
                <w:sz w:val="24"/>
                <w:szCs w:val="24"/>
              </w:rPr>
              <w:t>(</w:t>
            </w:r>
            <w:r w:rsidRPr="008C1F80">
              <w:rPr>
                <w:rFonts w:ascii="Times New Roman" w:hAnsi="Times New Roman"/>
                <w:b/>
                <w:color w:val="000000" w:themeColor="text1"/>
                <w:sz w:val="24"/>
                <w:szCs w:val="24"/>
              </w:rPr>
              <w:t>Додаток 4</w:t>
            </w:r>
            <w:r w:rsidRPr="008C1F80">
              <w:rPr>
                <w:rFonts w:ascii="Times New Roman" w:hAnsi="Times New Roman"/>
                <w:color w:val="000000" w:themeColor="text1"/>
                <w:sz w:val="24"/>
                <w:szCs w:val="24"/>
              </w:rPr>
              <w:t>), а також інформацію та документи</w:t>
            </w:r>
            <w:r w:rsidRPr="008C1F80">
              <w:rPr>
                <w:rFonts w:ascii="Times New Roman" w:hAnsi="Times New Roman"/>
                <w:color w:val="FF0000"/>
                <w:sz w:val="24"/>
                <w:szCs w:val="24"/>
              </w:rPr>
              <w:t xml:space="preserve"> </w:t>
            </w:r>
            <w:r w:rsidRPr="008C1F80">
              <w:rPr>
                <w:rFonts w:ascii="Times New Roman" w:hAnsi="Times New Roman"/>
                <w:sz w:val="24"/>
                <w:szCs w:val="24"/>
              </w:rPr>
              <w:t xml:space="preserve">на підтвердження відповідності пропозиції учасника необхідним технічним, якісним та кількісним характеристикам предмета закупівлі (у разі потреби - плани, креслення, малюнки чи опис предмета закупівлі), зазначеним у </w:t>
            </w:r>
            <w:r w:rsidRPr="008C1F80">
              <w:rPr>
                <w:rFonts w:ascii="Times New Roman" w:hAnsi="Times New Roman"/>
                <w:b/>
                <w:sz w:val="24"/>
                <w:szCs w:val="24"/>
              </w:rPr>
              <w:t>Додатку 4</w:t>
            </w:r>
            <w:r w:rsidRPr="008C1F80">
              <w:rPr>
                <w:rFonts w:ascii="Times New Roman" w:hAnsi="Times New Roman"/>
                <w:sz w:val="24"/>
                <w:szCs w:val="24"/>
              </w:rPr>
              <w:t xml:space="preserve"> до цієї тендерної документації;       </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577E53">
              <w:rPr>
                <w:rFonts w:ascii="Times New Roman" w:hAnsi="Times New Roman"/>
                <w:b/>
                <w:sz w:val="24"/>
                <w:szCs w:val="24"/>
              </w:rPr>
              <w:t>письмової згоди</w:t>
            </w:r>
            <w:r w:rsidRPr="00577E53">
              <w:rPr>
                <w:rFonts w:ascii="Times New Roman" w:hAnsi="Times New Roman"/>
                <w:sz w:val="24"/>
                <w:szCs w:val="24"/>
              </w:rPr>
              <w:t xml:space="preserve"> учасника з проєктом договору, яка може бути надана у довільній формі листа, довідки тощо або по формі, наведеній у </w:t>
            </w:r>
            <w:r w:rsidRPr="00577E53">
              <w:rPr>
                <w:rFonts w:ascii="Times New Roman" w:hAnsi="Times New Roman"/>
                <w:b/>
                <w:sz w:val="24"/>
                <w:szCs w:val="24"/>
              </w:rPr>
              <w:t>Додатку 6</w:t>
            </w:r>
            <w:r w:rsidRPr="00577E53">
              <w:rPr>
                <w:rFonts w:ascii="Times New Roman" w:hAnsi="Times New Roman"/>
                <w:sz w:val="24"/>
                <w:szCs w:val="24"/>
              </w:rPr>
              <w:t xml:space="preserve"> до цієї тендерної документації;</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707AB3" w:rsidRDefault="00707AB3" w:rsidP="00707AB3">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r>
              <w:rPr>
                <w:rFonts w:ascii="Times New Roman" w:hAnsi="Times New Roman"/>
                <w:sz w:val="24"/>
                <w:szCs w:val="24"/>
              </w:rPr>
              <w:t xml:space="preserve"> на надання зазначених послуг</w:t>
            </w:r>
            <w:r w:rsidRPr="008C1F80">
              <w:rPr>
                <w:rFonts w:ascii="Times New Roman" w:hAnsi="Times New Roman"/>
                <w:sz w:val="24"/>
                <w:szCs w:val="24"/>
              </w:rPr>
              <w:t>;</w:t>
            </w:r>
          </w:p>
          <w:p w:rsidR="00707AB3" w:rsidRPr="008C1F80" w:rsidRDefault="00707AB3" w:rsidP="00707AB3">
            <w:pPr>
              <w:widowControl w:val="0"/>
              <w:spacing w:after="0" w:line="240" w:lineRule="auto"/>
              <w:contextualSpacing/>
              <w:jc w:val="both"/>
              <w:rPr>
                <w:rFonts w:ascii="Times New Roman" w:hAnsi="Times New Roman"/>
                <w:sz w:val="24"/>
                <w:szCs w:val="24"/>
              </w:rPr>
            </w:pPr>
            <w:r w:rsidRPr="00B335FE">
              <w:rPr>
                <w:rFonts w:ascii="Times New Roman" w:hAnsi="Times New Roman"/>
                <w:sz w:val="24"/>
                <w:szCs w:val="24"/>
              </w:rPr>
              <w:t>−</w:t>
            </w:r>
            <w:r w:rsidRPr="00B335FE">
              <w:rPr>
                <w:rFonts w:ascii="Times New Roman" w:hAnsi="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707AB3" w:rsidRPr="008C1F80" w:rsidRDefault="00707AB3" w:rsidP="00707AB3">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707AB3" w:rsidRDefault="00707AB3" w:rsidP="00707AB3">
            <w:pPr>
              <w:pStyle w:val="2e"/>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7AB3" w:rsidRPr="00477C42" w:rsidRDefault="00707AB3" w:rsidP="00707AB3">
            <w:pPr>
              <w:widowControl w:val="0"/>
              <w:spacing w:after="160" w:line="259" w:lineRule="auto"/>
              <w:jc w:val="both"/>
              <w:rPr>
                <w:rFonts w:ascii="Times New Roman" w:eastAsia="Times New Roman" w:hAnsi="Times New Roman"/>
                <w:sz w:val="24"/>
                <w:szCs w:val="24"/>
                <w:highlight w:val="white"/>
                <w:lang w:eastAsia="uk-UA"/>
              </w:rPr>
            </w:pPr>
            <w:r w:rsidRPr="00477C42">
              <w:rPr>
                <w:rFonts w:ascii="Times New Roman" w:eastAsia="Times New Roman" w:hAnsi="Times New Roman"/>
                <w:b/>
                <w:sz w:val="24"/>
                <w:szCs w:val="24"/>
                <w:highlight w:val="white"/>
                <w:lang w:eastAsia="uk-UA"/>
              </w:rPr>
              <w:t>Переможець процедури закупівлі</w:t>
            </w:r>
            <w:r w:rsidRPr="00477C42">
              <w:rPr>
                <w:rFonts w:ascii="Times New Roman" w:eastAsia="Times New Roman" w:hAnsi="Times New Roman"/>
                <w:sz w:val="24"/>
                <w:szCs w:val="24"/>
                <w:highlight w:val="white"/>
                <w:lang w:eastAsia="uk-UA"/>
              </w:rPr>
              <w:t xml:space="preserve"> у строк, що не перевищує </w:t>
            </w:r>
            <w:r w:rsidRPr="00477C42">
              <w:rPr>
                <w:rFonts w:ascii="Times New Roman" w:eastAsia="Times New Roman" w:hAnsi="Times New Roman"/>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477C42">
              <w:rPr>
                <w:rFonts w:ascii="Times New Roman" w:eastAsia="Times New Roman" w:hAnsi="Times New Roman"/>
                <w:sz w:val="24"/>
                <w:szCs w:val="24"/>
                <w:highlight w:val="white"/>
                <w:lang w:eastAsia="uk-UA"/>
              </w:rPr>
              <w:t xml:space="preserve">, повинен надати замовнику шляхом оприлюднення в електронній системі закупівель документи, встановлені в </w:t>
            </w:r>
            <w:r w:rsidRPr="00477C42">
              <w:rPr>
                <w:rFonts w:ascii="Times New Roman" w:eastAsia="Times New Roman" w:hAnsi="Times New Roman"/>
                <w:b/>
                <w:sz w:val="24"/>
                <w:szCs w:val="24"/>
                <w:highlight w:val="white"/>
                <w:lang w:eastAsia="uk-UA"/>
              </w:rPr>
              <w:t xml:space="preserve">Додатку </w:t>
            </w:r>
            <w:r>
              <w:rPr>
                <w:rFonts w:ascii="Times New Roman" w:eastAsia="Times New Roman" w:hAnsi="Times New Roman"/>
                <w:b/>
                <w:sz w:val="24"/>
                <w:szCs w:val="24"/>
                <w:highlight w:val="white"/>
                <w:lang w:eastAsia="uk-UA"/>
              </w:rPr>
              <w:t xml:space="preserve">3 </w:t>
            </w:r>
            <w:r w:rsidRPr="00477C42">
              <w:rPr>
                <w:rFonts w:ascii="Times New Roman" w:eastAsia="Times New Roman" w:hAnsi="Times New Roman"/>
                <w:sz w:val="24"/>
                <w:szCs w:val="24"/>
                <w:highlight w:val="white"/>
                <w:lang w:eastAsia="uk-UA"/>
              </w:rPr>
              <w:t>(для переможця).</w:t>
            </w:r>
          </w:p>
          <w:p w:rsidR="00707AB3" w:rsidRPr="008C1F80" w:rsidRDefault="00707AB3" w:rsidP="00707AB3">
            <w:pPr>
              <w:pStyle w:val="2e"/>
              <w:spacing w:after="0" w:line="240" w:lineRule="auto"/>
              <w:contextualSpacing/>
              <w:jc w:val="both"/>
              <w:rPr>
                <w:rFonts w:ascii="Times New Roman" w:eastAsia="Times New Roman" w:hAnsi="Times New Roman" w:cs="Times New Roman"/>
                <w:sz w:val="24"/>
                <w:szCs w:val="24"/>
              </w:rPr>
            </w:pPr>
          </w:p>
          <w:p w:rsidR="00707AB3" w:rsidRPr="008C1F80" w:rsidRDefault="00707AB3" w:rsidP="00707AB3">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lastRenderedPageBreak/>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засвідчувального органу за посиланням </w:t>
            </w:r>
            <w:hyperlink r:id="rId12"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707AB3" w:rsidRPr="008C1F80" w:rsidRDefault="00707AB3" w:rsidP="00707AB3">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07AB3" w:rsidRPr="00843C2D" w:rsidRDefault="00707AB3" w:rsidP="00707AB3">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4">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w:t>
            </w:r>
            <w:r w:rsidRPr="00843C2D">
              <w:rPr>
                <w:rFonts w:ascii="Times New Roman" w:hAnsi="Times New Roman"/>
                <w:b/>
                <w:bCs/>
                <w:i/>
                <w:sz w:val="24"/>
                <w:szCs w:val="24"/>
              </w:rPr>
              <w:lastRenderedPageBreak/>
              <w:t>документацією (окрім учасників-нерезидентів).</w:t>
            </w:r>
          </w:p>
          <w:p w:rsidR="00707AB3" w:rsidRPr="00843C2D" w:rsidRDefault="00707AB3" w:rsidP="00707AB3">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707AB3" w:rsidRPr="00843C2D" w:rsidRDefault="00707AB3" w:rsidP="00707AB3">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707AB3" w:rsidRPr="00843C2D" w:rsidRDefault="00707AB3" w:rsidP="00707AB3">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707AB3" w:rsidRDefault="00707AB3" w:rsidP="00707AB3">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BC157B">
              <w:rPr>
                <w:rFonts w:ascii="Times New Roman" w:hAnsi="Times New Roman"/>
                <w:sz w:val="24"/>
                <w:szCs w:val="24"/>
                <w:lang w:val="ru-RU"/>
              </w:rPr>
              <w:t xml:space="preserve">              </w:t>
            </w:r>
            <w:r w:rsidRPr="00843C2D">
              <w:rPr>
                <w:rFonts w:ascii="Times New Roman" w:hAnsi="Times New Roman"/>
                <w:sz w:val="24"/>
                <w:szCs w:val="24"/>
                <w:u w:val="single"/>
              </w:rPr>
              <w:t>У разі відсутності передбачених ТД документів на майданчику – замовник відхиляє тендерну пропозицію учасника (окрім випадків передбачених пунктом 43 Особливостей.)</w:t>
            </w:r>
          </w:p>
          <w:p w:rsidR="00707AB3" w:rsidRPr="00B667DB" w:rsidRDefault="00707AB3" w:rsidP="00707AB3">
            <w:pPr>
              <w:widowControl w:val="0"/>
              <w:spacing w:after="0" w:line="240" w:lineRule="auto"/>
              <w:contextualSpacing/>
              <w:jc w:val="both"/>
              <w:rPr>
                <w:rFonts w:ascii="Times New Roman" w:hAnsi="Times New Roman"/>
                <w:sz w:val="24"/>
                <w:szCs w:val="24"/>
              </w:rPr>
            </w:pPr>
            <w:r w:rsidRPr="00C6745A">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7AB3" w:rsidRPr="00843C2D" w:rsidRDefault="00707AB3" w:rsidP="00707AB3">
            <w:pPr>
              <w:pStyle w:val="2e"/>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707AB3" w:rsidRPr="00B335FE" w:rsidRDefault="00707AB3" w:rsidP="00707AB3">
            <w:pPr>
              <w:widowControl w:val="0"/>
              <w:spacing w:after="160" w:line="259" w:lineRule="auto"/>
              <w:jc w:val="both"/>
              <w:rPr>
                <w:rFonts w:ascii="Times New Roman" w:eastAsia="Times New Roman" w:hAnsi="Times New Roman"/>
                <w:i/>
                <w:sz w:val="24"/>
                <w:szCs w:val="24"/>
                <w:lang w:eastAsia="uk-UA"/>
              </w:rPr>
            </w:pPr>
            <w:r w:rsidRPr="00B335FE">
              <w:rPr>
                <w:rFonts w:ascii="Times New Roman" w:eastAsia="Times New Roman" w:hAnsi="Times New Roman"/>
                <w:i/>
                <w:sz w:val="24"/>
                <w:szCs w:val="24"/>
                <w:lang w:eastAsia="uk-UA"/>
              </w:rPr>
              <w:t>Опис та приклади формальних несуттєвих помилок.</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7AB3" w:rsidRPr="00B335FE" w:rsidRDefault="00707AB3" w:rsidP="00707AB3">
            <w:pPr>
              <w:widowControl w:val="0"/>
              <w:spacing w:after="160" w:line="259" w:lineRule="auto"/>
              <w:jc w:val="both"/>
              <w:rPr>
                <w:rFonts w:ascii="Times New Roman" w:eastAsia="Times New Roman" w:hAnsi="Times New Roman"/>
                <w:i/>
                <w:sz w:val="24"/>
                <w:szCs w:val="24"/>
                <w:u w:val="single"/>
                <w:lang w:eastAsia="uk-UA"/>
              </w:rPr>
            </w:pPr>
            <w:r w:rsidRPr="00B335FE">
              <w:rPr>
                <w:rFonts w:ascii="Times New Roman" w:eastAsia="Times New Roman" w:hAnsi="Times New Roman"/>
                <w:i/>
                <w:sz w:val="24"/>
                <w:szCs w:val="24"/>
                <w:u w:val="single"/>
                <w:lang w:eastAsia="uk-UA"/>
              </w:rPr>
              <w:t>Опис формальних помилок:</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w:t>
            </w:r>
            <w:r w:rsidRPr="00B335FE">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lastRenderedPageBreak/>
              <w:t>—</w:t>
            </w:r>
            <w:r w:rsidRPr="00B335FE">
              <w:rPr>
                <w:rFonts w:ascii="Times New Roman" w:eastAsia="Times New Roman" w:hAnsi="Times New Roman"/>
                <w:sz w:val="24"/>
                <w:szCs w:val="24"/>
                <w:lang w:eastAsia="uk-UA"/>
              </w:rPr>
              <w:tab/>
              <w:t>уживання великої літери;</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уживання розділових знаків та відмінювання слів у реченні;</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використання слова або мовного звороту, запозичених з іншої мови;</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застосування правил переносу частини слова з рядка в рядок;</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написання слів разом та/або окремо, та/або через дефіс;</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2.</w:t>
            </w:r>
            <w:r w:rsidRPr="00B335FE">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3.</w:t>
            </w:r>
            <w:r w:rsidRPr="00B335FE">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4.</w:t>
            </w:r>
            <w:r w:rsidRPr="00B335FE">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5.</w:t>
            </w:r>
            <w:r w:rsidRPr="00B335FE">
              <w:rPr>
                <w:rFonts w:ascii="Times New Roman" w:eastAsia="Times New Roman" w:hAnsi="Times New Roman"/>
                <w:sz w:val="24"/>
                <w:szCs w:val="24"/>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B335FE">
              <w:rPr>
                <w:rFonts w:ascii="Times New Roman" w:eastAsia="Times New Roman" w:hAnsi="Times New Roman"/>
                <w:sz w:val="24"/>
                <w:szCs w:val="24"/>
                <w:lang w:eastAsia="uk-UA"/>
              </w:rPr>
              <w:lastRenderedPageBreak/>
              <w:t>в тендерній документації.</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6.</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7.</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8.</w:t>
            </w:r>
            <w:r w:rsidRPr="00B335FE">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9.</w:t>
            </w:r>
            <w:r w:rsidRPr="00B335FE">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10.</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11.</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12.</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7AB3" w:rsidRPr="00B335FE" w:rsidRDefault="00707AB3" w:rsidP="00707AB3">
            <w:pPr>
              <w:widowControl w:val="0"/>
              <w:spacing w:after="160" w:line="259" w:lineRule="auto"/>
              <w:jc w:val="both"/>
              <w:rPr>
                <w:rFonts w:ascii="Times New Roman" w:eastAsia="Times New Roman" w:hAnsi="Times New Roman"/>
                <w:i/>
                <w:sz w:val="24"/>
                <w:szCs w:val="24"/>
                <w:u w:val="single"/>
                <w:lang w:eastAsia="uk-UA"/>
              </w:rPr>
            </w:pPr>
            <w:r w:rsidRPr="00B335FE">
              <w:rPr>
                <w:rFonts w:ascii="Times New Roman" w:eastAsia="Times New Roman" w:hAnsi="Times New Roman"/>
                <w:i/>
                <w:sz w:val="24"/>
                <w:szCs w:val="24"/>
                <w:u w:val="single"/>
                <w:lang w:eastAsia="uk-UA"/>
              </w:rPr>
              <w:t>Приклади формальних помилок:</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xml:space="preserve">— «Інформація в довільній формі» замість </w:t>
            </w:r>
            <w:r w:rsidRPr="00B335FE">
              <w:rPr>
                <w:rFonts w:ascii="Times New Roman" w:eastAsia="Times New Roman" w:hAnsi="Times New Roman"/>
                <w:sz w:val="24"/>
                <w:szCs w:val="24"/>
                <w:lang w:eastAsia="uk-UA"/>
              </w:rPr>
              <w:lastRenderedPageBreak/>
              <w:t xml:space="preserve">«Інформація»,  «Лист-пояснення» замість «Лист», «довідка» замість «гарантійний лист», «інформація» замість «довідка»; </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«м.київ» замість «м.Київ»;</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«поряд -ок» замість «поря – док»;</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«ненадається» замість «не надається»»;</w:t>
            </w:r>
          </w:p>
          <w:p w:rsidR="00707AB3" w:rsidRPr="00B335FE" w:rsidRDefault="00707AB3" w:rsidP="00707AB3">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«______________№_____________» замість «14.08.2020 №320/13/14-01»</w:t>
            </w:r>
          </w:p>
          <w:p w:rsidR="00707AB3" w:rsidRPr="00843C2D" w:rsidRDefault="00707AB3" w:rsidP="00707AB3">
            <w:pPr>
              <w:widowControl w:val="0"/>
              <w:spacing w:after="0" w:line="240" w:lineRule="auto"/>
              <w:contextualSpacing/>
              <w:jc w:val="both"/>
              <w:rPr>
                <w:rFonts w:ascii="Times New Roman" w:hAnsi="Times New Roman"/>
                <w:sz w:val="24"/>
                <w:szCs w:val="24"/>
              </w:rPr>
            </w:pPr>
            <w:r w:rsidRPr="00B335FE">
              <w:rPr>
                <w:rFonts w:ascii="Times New Roman" w:eastAsia="Times New Roman" w:hAnsi="Times New Roman"/>
                <w:sz w:val="24"/>
                <w:szCs w:val="24"/>
                <w:lang w:eastAsia="uk-UA"/>
              </w:rPr>
              <w:t xml:space="preserve">— учасник розмістив (завантажив) документ у форматі «JPG» замість  документа у форматі «pdf» (PortableDocumentFormat)». </w:t>
            </w:r>
            <w:r w:rsidRPr="00843C2D">
              <w:rPr>
                <w:rFonts w:ascii="Times New Roman" w:hAnsi="Times New Roman"/>
                <w:sz w:val="24"/>
                <w:szCs w:val="24"/>
              </w:rPr>
              <w:t>.</w:t>
            </w:r>
          </w:p>
          <w:p w:rsidR="00707AB3" w:rsidRDefault="00707AB3" w:rsidP="00707AB3">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707AB3" w:rsidRPr="00750292" w:rsidRDefault="00707AB3" w:rsidP="00707AB3">
            <w:pPr>
              <w:widowControl w:val="0"/>
              <w:spacing w:after="0" w:line="240" w:lineRule="auto"/>
              <w:contextualSpacing/>
              <w:jc w:val="both"/>
              <w:rPr>
                <w:rFonts w:ascii="Times New Roman" w:hAnsi="Times New Roman"/>
                <w:color w:val="000000" w:themeColor="text1"/>
                <w:sz w:val="24"/>
                <w:szCs w:val="24"/>
              </w:rPr>
            </w:pPr>
            <w:r w:rsidRPr="00750292">
              <w:rPr>
                <w:rFonts w:ascii="Times New Roman" w:hAnsi="Times New Roman"/>
                <w:color w:val="000000" w:themeColor="text1"/>
                <w:sz w:val="24"/>
                <w:szCs w:val="24"/>
              </w:rPr>
              <w:t>Тендерні пропозиції мають право подавати всі заінтересовані особи.</w:t>
            </w:r>
          </w:p>
          <w:p w:rsidR="00707AB3" w:rsidRPr="00843C2D" w:rsidRDefault="00707AB3" w:rsidP="00707AB3">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7AB3" w:rsidRPr="00843C2D" w:rsidRDefault="00707AB3" w:rsidP="00707AB3">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07AB3" w:rsidRPr="00843C2D" w:rsidRDefault="00707AB3" w:rsidP="00707AB3">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2" w:name="n445"/>
            <w:bookmarkStart w:id="3" w:name="n444"/>
            <w:bookmarkEnd w:id="2"/>
            <w:bookmarkEnd w:id="3"/>
            <w:r w:rsidRPr="00843C2D">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 xml:space="preserve">Тендерні пропозиції залишаються дійсними протягом зазначеного в </w:t>
            </w:r>
            <w:r w:rsidRPr="00843C2D">
              <w:rPr>
                <w:rFonts w:ascii="Times New Roman" w:eastAsia="Times New Roman" w:hAnsi="Times New Roman"/>
                <w:sz w:val="24"/>
                <w:szCs w:val="24"/>
              </w:rPr>
              <w:lastRenderedPageBreak/>
              <w:t>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6A53" w:rsidRPr="00843C2D" w:rsidTr="0094425C">
        <w:trPr>
          <w:trHeight w:val="2286"/>
        </w:trPr>
        <w:tc>
          <w:tcPr>
            <w:tcW w:w="534" w:type="dxa"/>
            <w:shd w:val="clear" w:color="auto" w:fill="auto"/>
          </w:tcPr>
          <w:p w:rsidR="00546A53" w:rsidRPr="00843C2D" w:rsidRDefault="00546A53" w:rsidP="00546A5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546A53" w:rsidRPr="00843C2D" w:rsidRDefault="00546A53" w:rsidP="00546A53">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812" w:type="dxa"/>
            <w:shd w:val="clear" w:color="auto" w:fill="auto"/>
          </w:tcPr>
          <w:p w:rsidR="00546A53" w:rsidRPr="00843C2D" w:rsidRDefault="00546A53" w:rsidP="00546A53">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546A53" w:rsidRPr="00843C2D" w:rsidRDefault="00546A53" w:rsidP="00546A53">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 Особливостей.</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843C2D">
              <w:rPr>
                <w:rFonts w:ascii="Times New Roman" w:eastAsia="Times New Roman" w:hAnsi="Times New Roman"/>
                <w:sz w:val="24"/>
                <w:szCs w:val="24"/>
              </w:rPr>
              <w:lastRenderedPageBreak/>
              <w:t>спотворення результатів тендерів;</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w:t>
            </w:r>
            <w:r>
              <w:rPr>
                <w:rFonts w:ascii="Times New Roman" w:eastAsia="Times New Roman" w:hAnsi="Times New Roman"/>
                <w:sz w:val="24"/>
                <w:szCs w:val="24"/>
              </w:rPr>
              <w:t>із Законом України “Про санкції</w:t>
            </w:r>
            <w:r w:rsidRPr="004F5A9F">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6A53" w:rsidRPr="00843C2D" w:rsidRDefault="00546A53" w:rsidP="00546A5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w:t>
            </w:r>
            <w:r w:rsidRPr="00843C2D">
              <w:rPr>
                <w:rFonts w:ascii="Times New Roman" w:eastAsia="Times New Roman" w:hAnsi="Times New Roman"/>
                <w:sz w:val="24"/>
                <w:szCs w:val="24"/>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6A53" w:rsidRPr="002D19A1" w:rsidRDefault="00546A53" w:rsidP="00546A53">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D10B75" w:rsidRDefault="00A338DF" w:rsidP="00561EA4">
            <w:pPr>
              <w:spacing w:after="0" w:line="240" w:lineRule="auto"/>
              <w:contextualSpacing/>
              <w:jc w:val="both"/>
              <w:rPr>
                <w:rFonts w:ascii="Times New Roman" w:hAnsi="Times New Roman"/>
                <w:sz w:val="24"/>
                <w:szCs w:val="24"/>
                <w:lang w:eastAsia="uk-UA"/>
              </w:rPr>
            </w:pPr>
            <w:r w:rsidRPr="00D10B75">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D10B75">
              <w:rPr>
                <w:rFonts w:ascii="Times New Roman" w:hAnsi="Times New Roman"/>
                <w:b/>
                <w:sz w:val="24"/>
                <w:szCs w:val="24"/>
                <w:lang w:eastAsia="uk-UA"/>
              </w:rPr>
              <w:t>Додатку 4</w:t>
            </w:r>
            <w:r w:rsidRPr="00D10B75">
              <w:rPr>
                <w:rFonts w:ascii="Times New Roman" w:hAnsi="Times New Roman"/>
                <w:sz w:val="24"/>
                <w:szCs w:val="24"/>
                <w:lang w:eastAsia="uk-UA"/>
              </w:rPr>
              <w:t xml:space="preserve"> до тендерної документації.</w:t>
            </w:r>
          </w:p>
          <w:p w:rsidR="00A338DF" w:rsidRPr="00D10B75" w:rsidRDefault="00A338DF" w:rsidP="00561EA4">
            <w:pPr>
              <w:widowControl w:val="0"/>
              <w:spacing w:after="0" w:line="240" w:lineRule="auto"/>
              <w:contextualSpacing/>
              <w:jc w:val="both"/>
              <w:rPr>
                <w:rFonts w:ascii="Times New Roman" w:hAnsi="Times New Roman"/>
                <w:sz w:val="24"/>
                <w:szCs w:val="24"/>
                <w:lang w:eastAsia="uk-UA"/>
              </w:rPr>
            </w:pPr>
            <w:r w:rsidRPr="00D10B75">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546A53" w:rsidRDefault="00A338DF" w:rsidP="00561EA4">
            <w:pPr>
              <w:widowControl w:val="0"/>
              <w:spacing w:after="0" w:line="240" w:lineRule="auto"/>
              <w:contextualSpacing/>
              <w:jc w:val="both"/>
              <w:rPr>
                <w:rFonts w:ascii="Times New Roman" w:hAnsi="Times New Roman"/>
                <w:sz w:val="24"/>
                <w:szCs w:val="24"/>
                <w:highlight w:val="yellow"/>
                <w:lang w:eastAsia="uk-UA"/>
              </w:rPr>
            </w:pPr>
            <w:r w:rsidRPr="00D10B75">
              <w:rPr>
                <w:rFonts w:ascii="Times New Roman" w:hAnsi="Times New Roman"/>
                <w:sz w:val="24"/>
                <w:szCs w:val="24"/>
                <w:lang w:eastAsia="uk-UA"/>
              </w:rPr>
              <w:t xml:space="preserve">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D10B75">
              <w:rPr>
                <w:rFonts w:ascii="Times New Roman" w:hAnsi="Times New Roman"/>
                <w:sz w:val="24"/>
                <w:szCs w:val="24"/>
                <w:lang w:eastAsia="uk-UA"/>
              </w:rPr>
              <w:lastRenderedPageBreak/>
              <w:t>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 xml:space="preserve">У разі залучення субпідрядника(-ів)/співвиконавця (ів),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546A53"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46A53">
              <w:rPr>
                <w:rFonts w:ascii="Times New Roman" w:hAnsi="Times New Roman"/>
                <w:b/>
                <w:color w:val="000000"/>
                <w:sz w:val="24"/>
                <w:szCs w:val="24"/>
                <w:lang w:eastAsia="uk-UA"/>
              </w:rPr>
              <w:lastRenderedPageBreak/>
              <w:t>9</w:t>
            </w:r>
          </w:p>
        </w:tc>
        <w:tc>
          <w:tcPr>
            <w:tcW w:w="3543" w:type="dxa"/>
            <w:shd w:val="clear" w:color="auto" w:fill="auto"/>
          </w:tcPr>
          <w:p w:rsidR="00A338DF" w:rsidRPr="00546A53" w:rsidRDefault="00A338DF" w:rsidP="00561EA4">
            <w:pPr>
              <w:widowControl w:val="0"/>
              <w:spacing w:after="0" w:line="240" w:lineRule="auto"/>
              <w:contextualSpacing/>
              <w:rPr>
                <w:rFonts w:ascii="Times New Roman" w:hAnsi="Times New Roman"/>
                <w:b/>
                <w:sz w:val="24"/>
                <w:szCs w:val="24"/>
                <w:lang w:eastAsia="uk-UA"/>
              </w:rPr>
            </w:pPr>
            <w:r w:rsidRPr="00546A53">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546A53" w:rsidRDefault="00A338DF" w:rsidP="00561EA4">
            <w:pPr>
              <w:widowControl w:val="0"/>
              <w:spacing w:after="0" w:line="240" w:lineRule="auto"/>
              <w:contextualSpacing/>
              <w:jc w:val="both"/>
              <w:rPr>
                <w:rFonts w:ascii="Times New Roman" w:hAnsi="Times New Roman"/>
                <w:sz w:val="24"/>
                <w:szCs w:val="24"/>
              </w:rPr>
            </w:pPr>
            <w:r w:rsidRPr="00546A53">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46A53">
              <w:rPr>
                <w:rFonts w:ascii="Times New Roman" w:hAnsi="Times New Roman"/>
                <w:sz w:val="24"/>
                <w:szCs w:val="24"/>
              </w:rPr>
              <w:t>.</w:t>
            </w:r>
          </w:p>
          <w:p w:rsidR="00A338DF" w:rsidRPr="00546A53" w:rsidRDefault="00A338DF" w:rsidP="00561EA4">
            <w:pPr>
              <w:widowControl w:val="0"/>
              <w:spacing w:after="0" w:line="240" w:lineRule="auto"/>
              <w:contextualSpacing/>
              <w:jc w:val="both"/>
              <w:rPr>
                <w:rFonts w:ascii="Times New Roman" w:hAnsi="Times New Roman"/>
                <w:sz w:val="24"/>
                <w:szCs w:val="24"/>
              </w:rPr>
            </w:pPr>
            <w:r w:rsidRPr="00546A5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6A53">
              <w:rPr>
                <w:rFonts w:ascii="Times New Roman" w:hAnsi="Times New Roman"/>
                <w:b/>
                <w:sz w:val="24"/>
                <w:szCs w:val="24"/>
              </w:rPr>
              <w:t>протягом 24 годин</w:t>
            </w:r>
            <w:r w:rsidRPr="00546A53">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546A53">
              <w:rPr>
                <w:rFonts w:ascii="Times New Roman" w:hAnsi="Times New Roman"/>
                <w:sz w:val="24"/>
                <w:szCs w:val="24"/>
              </w:rPr>
              <w:t>з урахуванням положень пункту 43</w:t>
            </w:r>
            <w:r w:rsidRPr="00546A53">
              <w:rPr>
                <w:rFonts w:ascii="Times New Roman" w:hAnsi="Times New Roman"/>
                <w:sz w:val="24"/>
                <w:szCs w:val="24"/>
              </w:rPr>
              <w:t xml:space="preserve"> Особливостей.</w:t>
            </w:r>
          </w:p>
          <w:p w:rsidR="00A338DF" w:rsidRPr="00546A53" w:rsidRDefault="00A338DF" w:rsidP="00561EA4">
            <w:pPr>
              <w:widowControl w:val="0"/>
              <w:spacing w:after="0" w:line="240" w:lineRule="auto"/>
              <w:contextualSpacing/>
              <w:jc w:val="both"/>
              <w:rPr>
                <w:rFonts w:ascii="Times New Roman" w:hAnsi="Times New Roman"/>
                <w:sz w:val="24"/>
                <w:szCs w:val="24"/>
              </w:rPr>
            </w:pPr>
            <w:r w:rsidRPr="00546A53">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546A53" w:rsidRPr="00843C2D" w:rsidTr="0094425C">
        <w:tc>
          <w:tcPr>
            <w:tcW w:w="534" w:type="dxa"/>
            <w:shd w:val="clear" w:color="auto" w:fill="auto"/>
          </w:tcPr>
          <w:p w:rsidR="00546A53" w:rsidRPr="00843C2D" w:rsidRDefault="00546A53" w:rsidP="00546A5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546A53" w:rsidRPr="00843C2D" w:rsidRDefault="00546A53" w:rsidP="00546A53">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546A53" w:rsidRPr="00DB27DD" w:rsidRDefault="00546A53" w:rsidP="00546A53">
            <w:pPr>
              <w:widowControl w:val="0"/>
              <w:spacing w:after="0" w:line="240" w:lineRule="auto"/>
              <w:contextualSpacing/>
              <w:jc w:val="both"/>
              <w:rPr>
                <w:rFonts w:ascii="Times New Roman" w:hAnsi="Times New Roman"/>
                <w:sz w:val="24"/>
                <w:szCs w:val="24"/>
              </w:rPr>
            </w:pPr>
            <w:r w:rsidRPr="00DB27DD">
              <w:rPr>
                <w:rFonts w:ascii="Times New Roman" w:hAnsi="Times New Roman"/>
                <w:sz w:val="24"/>
                <w:szCs w:val="24"/>
              </w:rPr>
              <w:t xml:space="preserve">Кінцевий строк подання тендерних пропозицій </w:t>
            </w:r>
          </w:p>
          <w:p w:rsidR="00546A53" w:rsidRPr="00181D86" w:rsidRDefault="00E14B0C" w:rsidP="00546A53">
            <w:pPr>
              <w:widowControl w:val="0"/>
              <w:spacing w:after="0" w:line="240" w:lineRule="auto"/>
              <w:contextualSpacing/>
              <w:jc w:val="both"/>
              <w:rPr>
                <w:rFonts w:ascii="Times New Roman" w:hAnsi="Times New Roman"/>
                <w:sz w:val="24"/>
                <w:szCs w:val="24"/>
              </w:rPr>
            </w:pPr>
            <w:r w:rsidRPr="00DB27DD">
              <w:rPr>
                <w:rFonts w:ascii="Times New Roman" w:hAnsi="Times New Roman"/>
                <w:sz w:val="24"/>
                <w:szCs w:val="24"/>
              </w:rPr>
              <w:t>23</w:t>
            </w:r>
            <w:r w:rsidR="00546A53" w:rsidRPr="00DB27DD">
              <w:rPr>
                <w:rFonts w:ascii="Times New Roman" w:hAnsi="Times New Roman"/>
                <w:sz w:val="24"/>
                <w:szCs w:val="24"/>
              </w:rPr>
              <w:t>.0</w:t>
            </w:r>
            <w:r w:rsidR="00A029CD" w:rsidRPr="00DB27DD">
              <w:rPr>
                <w:rFonts w:ascii="Times New Roman" w:hAnsi="Times New Roman"/>
                <w:sz w:val="24"/>
                <w:szCs w:val="24"/>
              </w:rPr>
              <w:t>4</w:t>
            </w:r>
            <w:r w:rsidR="00546A53" w:rsidRPr="00DB27DD">
              <w:rPr>
                <w:rFonts w:ascii="Times New Roman" w:hAnsi="Times New Roman"/>
                <w:sz w:val="24"/>
                <w:szCs w:val="24"/>
              </w:rPr>
              <w:t>.2024 року 07:00</w:t>
            </w:r>
          </w:p>
          <w:p w:rsidR="00546A53" w:rsidRPr="00585FDB" w:rsidRDefault="00546A53" w:rsidP="00546A53">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46A53" w:rsidRPr="00585FDB" w:rsidRDefault="00546A53" w:rsidP="00546A53">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6A53" w:rsidRDefault="00546A53" w:rsidP="00546A53">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546A53" w:rsidRPr="00843C2D" w:rsidRDefault="00546A53" w:rsidP="00546A53">
            <w:pPr>
              <w:widowControl w:val="0"/>
              <w:spacing w:after="0" w:line="240" w:lineRule="auto"/>
              <w:contextualSpacing/>
              <w:jc w:val="both"/>
              <w:rPr>
                <w:rFonts w:ascii="Times New Roman" w:hAnsi="Times New Roman"/>
                <w:sz w:val="24"/>
                <w:szCs w:val="24"/>
              </w:rPr>
            </w:pPr>
          </w:p>
        </w:tc>
      </w:tr>
      <w:tr w:rsidR="00546A53" w:rsidRPr="00843C2D" w:rsidTr="0094425C">
        <w:tc>
          <w:tcPr>
            <w:tcW w:w="534" w:type="dxa"/>
            <w:shd w:val="clear" w:color="auto" w:fill="auto"/>
          </w:tcPr>
          <w:p w:rsidR="00546A53" w:rsidRPr="00843C2D" w:rsidRDefault="00546A53" w:rsidP="00546A5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546A53" w:rsidRPr="00843C2D" w:rsidRDefault="00546A53" w:rsidP="00546A53">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546A53" w:rsidRPr="00585FDB" w:rsidRDefault="00546A53" w:rsidP="00546A53">
            <w:pPr>
              <w:shd w:val="clear" w:color="auto" w:fill="FFFFFF"/>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6A53" w:rsidRPr="00585FDB" w:rsidRDefault="00546A53" w:rsidP="00546A53">
            <w:pPr>
              <w:shd w:val="clear" w:color="auto" w:fill="FFFFFF"/>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6A53" w:rsidRPr="00794D71" w:rsidRDefault="00546A53" w:rsidP="00546A53">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585FDB">
              <w:rPr>
                <w:rFonts w:ascii="Times New Roman" w:eastAsia="Times New Roman" w:hAnsi="Times New Roman"/>
                <w:sz w:val="24"/>
                <w:szCs w:val="24"/>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6126CD">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546A53" w:rsidRPr="00843C2D" w:rsidTr="001E4CE2">
        <w:trPr>
          <w:trHeight w:val="2253"/>
        </w:trPr>
        <w:tc>
          <w:tcPr>
            <w:tcW w:w="534" w:type="dxa"/>
            <w:shd w:val="clear" w:color="auto" w:fill="auto"/>
          </w:tcPr>
          <w:p w:rsidR="00546A53" w:rsidRPr="00843C2D" w:rsidRDefault="00546A53" w:rsidP="00546A53">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546A53" w:rsidRPr="00843C2D" w:rsidRDefault="00546A53" w:rsidP="00546A53">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vAlign w:val="center"/>
          </w:tcPr>
          <w:p w:rsidR="00546A53" w:rsidRDefault="00546A53" w:rsidP="00546A5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sz w:val="24"/>
                  <w:szCs w:val="24"/>
                  <w:highlight w:val="white"/>
                </w:rPr>
                <w:t>шістнадцятої</w:t>
              </w:r>
            </w:hyperlink>
            <w:r>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546A53" w:rsidRDefault="00546A53" w:rsidP="00546A53">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6A53" w:rsidRDefault="00546A53" w:rsidP="00546A5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(у разі якщо подано дві і більше тендерних пропозицій).</w:t>
            </w:r>
          </w:p>
          <w:p w:rsidR="00546A53" w:rsidRDefault="00546A53" w:rsidP="00546A5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Pr>
                <w:rFonts w:ascii="Times New Roman" w:eastAsia="Times New Roman" w:hAnsi="Times New Roman"/>
                <w:sz w:val="24"/>
                <w:szCs w:val="24"/>
                <w:highlight w:val="white"/>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6A53" w:rsidRDefault="00546A53" w:rsidP="00546A53">
            <w:pPr>
              <w:widowControl w:val="0"/>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6A53" w:rsidRPr="001A6C86" w:rsidRDefault="00546A53" w:rsidP="00546A53">
            <w:pPr>
              <w:widowControl w:val="0"/>
              <w:jc w:val="both"/>
              <w:rPr>
                <w:rFonts w:ascii="Times New Roman" w:eastAsia="Times New Roman" w:hAnsi="Times New Roman"/>
                <w:sz w:val="24"/>
                <w:szCs w:val="24"/>
              </w:rPr>
            </w:pPr>
            <w:r w:rsidRPr="001A6C86">
              <w:rPr>
                <w:rFonts w:ascii="Times New Roman" w:eastAsia="Times New Roman" w:hAnsi="Times New Roman"/>
                <w:sz w:val="24"/>
                <w:szCs w:val="24"/>
              </w:rPr>
              <w:t xml:space="preserve">Ціна тендерної пропозиції </w:t>
            </w:r>
            <w:r w:rsidRPr="001A6C86">
              <w:rPr>
                <w:rFonts w:ascii="Times New Roman" w:eastAsia="Times New Roman" w:hAnsi="Times New Roman"/>
                <w:b/>
                <w:sz w:val="24"/>
                <w:szCs w:val="24"/>
              </w:rPr>
              <w:t xml:space="preserve"> </w:t>
            </w:r>
            <w:r w:rsidRPr="001A6C86">
              <w:rPr>
                <w:rFonts w:ascii="Times New Roman" w:eastAsia="Times New Roman" w:hAnsi="Times New Roman"/>
                <w:sz w:val="24"/>
                <w:szCs w:val="24"/>
                <w:u w:val="single"/>
              </w:rPr>
              <w:t>не може</w:t>
            </w:r>
            <w:r w:rsidRPr="001A6C86">
              <w:rPr>
                <w:rFonts w:ascii="Times New Roman" w:eastAsia="Times New Roman" w:hAnsi="Times New Roman"/>
                <w:b/>
                <w:sz w:val="24"/>
                <w:szCs w:val="24"/>
              </w:rPr>
              <w:t xml:space="preserve"> </w:t>
            </w:r>
            <w:r w:rsidRPr="001A6C86">
              <w:rPr>
                <w:rFonts w:ascii="Times New Roman" w:eastAsia="Times New Roman" w:hAnsi="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6A53" w:rsidRPr="001A6C86" w:rsidRDefault="00546A53" w:rsidP="00546A53">
            <w:pPr>
              <w:widowControl w:val="0"/>
              <w:jc w:val="both"/>
              <w:rPr>
                <w:rFonts w:ascii="Times New Roman" w:eastAsia="Times New Roman" w:hAnsi="Times New Roman"/>
                <w:b/>
                <w:color w:val="4A86E8"/>
                <w:sz w:val="24"/>
                <w:szCs w:val="24"/>
              </w:rPr>
            </w:pPr>
            <w:r w:rsidRPr="001A6C86">
              <w:rPr>
                <w:rFonts w:ascii="Times New Roman" w:eastAsia="Times New Roman" w:hAnsi="Times New Roman"/>
                <w:sz w:val="24"/>
                <w:szCs w:val="24"/>
              </w:rPr>
              <w:t xml:space="preserve">До розгляду </w:t>
            </w:r>
            <w:r w:rsidRPr="001A6C86">
              <w:rPr>
                <w:rFonts w:ascii="Times New Roman" w:eastAsia="Times New Roman" w:hAnsi="Times New Roman"/>
                <w:sz w:val="24"/>
                <w:szCs w:val="24"/>
                <w:u w:val="single"/>
              </w:rPr>
              <w:t xml:space="preserve">не приймається </w:t>
            </w:r>
            <w:r w:rsidRPr="001A6C86">
              <w:rPr>
                <w:rFonts w:ascii="Times New Roman" w:eastAsia="Times New Roman" w:hAnsi="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1A6C86">
              <w:rPr>
                <w:rFonts w:ascii="Times New Roman" w:eastAsia="Times New Roman" w:hAnsi="Times New Roman"/>
                <w:b/>
                <w:sz w:val="24"/>
                <w:szCs w:val="24"/>
              </w:rPr>
              <w:t>відкритих</w:t>
            </w:r>
            <w:r w:rsidRPr="001A6C86">
              <w:rPr>
                <w:rFonts w:ascii="Times New Roman" w:eastAsia="Times New Roman" w:hAnsi="Times New Roman"/>
                <w:sz w:val="24"/>
                <w:szCs w:val="24"/>
              </w:rPr>
              <w:t xml:space="preserve"> торгів.</w:t>
            </w:r>
          </w:p>
          <w:p w:rsidR="00546A53" w:rsidRDefault="00546A53" w:rsidP="00546A53">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546A53" w:rsidRDefault="00546A53" w:rsidP="00546A53">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6A53" w:rsidRPr="00585FDB" w:rsidRDefault="00546A53" w:rsidP="00546A53">
            <w:pPr>
              <w:widowControl w:val="0"/>
              <w:jc w:val="both"/>
              <w:rPr>
                <w:rFonts w:ascii="Times New Roman" w:eastAsia="Times New Roman" w:hAnsi="Times New Roman"/>
                <w:sz w:val="24"/>
                <w:szCs w:val="24"/>
              </w:rPr>
            </w:pPr>
            <w:r w:rsidRPr="00585FDB">
              <w:rPr>
                <w:rFonts w:ascii="Times New Roman" w:eastAsia="Times New Roman" w:hAnsi="Times New Roman"/>
                <w:sz w:val="24"/>
                <w:szCs w:val="24"/>
              </w:rPr>
              <w:t>Оцінка здійснюється щодо предмета закупівлі в цілому.</w:t>
            </w:r>
          </w:p>
          <w:p w:rsidR="00546A53" w:rsidRPr="00585FDB" w:rsidRDefault="00546A53" w:rsidP="00546A53">
            <w:pPr>
              <w:widowControl w:val="0"/>
              <w:jc w:val="both"/>
              <w:rPr>
                <w:rFonts w:ascii="Times New Roman" w:eastAsia="Times New Roman" w:hAnsi="Times New Roman"/>
                <w:i/>
                <w:color w:val="FF0000"/>
                <w:sz w:val="24"/>
                <w:szCs w:val="24"/>
              </w:rPr>
            </w:pPr>
          </w:p>
          <w:p w:rsidR="00546A53" w:rsidRPr="00585FDB" w:rsidRDefault="00546A53" w:rsidP="00546A53">
            <w:pPr>
              <w:widowControl w:val="0"/>
              <w:jc w:val="both"/>
              <w:rPr>
                <w:rFonts w:ascii="Times New Roman" w:eastAsia="Times New Roman" w:hAnsi="Times New Roman"/>
                <w:sz w:val="24"/>
                <w:szCs w:val="24"/>
              </w:rPr>
            </w:pPr>
            <w:r w:rsidRPr="00585FDB">
              <w:rPr>
                <w:rFonts w:ascii="Times New Roman" w:eastAsia="Times New Roman" w:hAnsi="Times New Roman"/>
                <w:sz w:val="24"/>
                <w:szCs w:val="24"/>
              </w:rPr>
              <w:lastRenderedPageBreak/>
              <w:t>Учасник визначає ціни на послуги, що він пропонує надати</w:t>
            </w:r>
            <w:r>
              <w:rPr>
                <w:rFonts w:ascii="Times New Roman" w:eastAsia="Times New Roman" w:hAnsi="Times New Roman"/>
                <w:sz w:val="24"/>
                <w:szCs w:val="24"/>
              </w:rPr>
              <w:t xml:space="preserve"> </w:t>
            </w:r>
            <w:r w:rsidRPr="00585FDB">
              <w:rPr>
                <w:rFonts w:ascii="Times New Roman" w:eastAsia="Times New Roman" w:hAnsi="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546A53" w:rsidRDefault="00546A53" w:rsidP="00546A53">
            <w:pPr>
              <w:widowControl w:val="0"/>
              <w:jc w:val="both"/>
              <w:rPr>
                <w:rFonts w:ascii="Times New Roman" w:eastAsia="Times New Roman" w:hAnsi="Times New Roman"/>
                <w:sz w:val="24"/>
                <w:szCs w:val="24"/>
                <w:highlight w:val="yellow"/>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1A6C86">
              <w:rPr>
                <w:rFonts w:ascii="Times New Roman" w:eastAsia="Times New Roman" w:hAnsi="Times New Roman"/>
                <w:sz w:val="24"/>
                <w:szCs w:val="24"/>
              </w:rPr>
              <w:t>–</w:t>
            </w:r>
            <w:r w:rsidRPr="001A6C86">
              <w:rPr>
                <w:rFonts w:ascii="Times New Roman" w:eastAsia="Times New Roman" w:hAnsi="Times New Roman"/>
                <w:b/>
                <w:sz w:val="24"/>
                <w:szCs w:val="24"/>
              </w:rPr>
              <w:t xml:space="preserve"> 0,5 %</w:t>
            </w:r>
            <w:r w:rsidRPr="001A6C86">
              <w:rPr>
                <w:rFonts w:ascii="Times New Roman" w:eastAsia="Times New Roman" w:hAnsi="Times New Roman"/>
                <w:sz w:val="24"/>
                <w:szCs w:val="24"/>
              </w:rPr>
              <w:t xml:space="preserve"> </w:t>
            </w:r>
          </w:p>
          <w:p w:rsidR="00546A53" w:rsidRDefault="00546A53" w:rsidP="00546A5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6A53" w:rsidRDefault="00546A53" w:rsidP="00546A53">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6A53" w:rsidRDefault="00546A53" w:rsidP="00546A53">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6A53" w:rsidRDefault="00546A53" w:rsidP="00546A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rFonts w:ascii="Times New Roman" w:eastAsia="Times New Roman" w:hAnsi="Times New Roman"/>
                <w:sz w:val="24"/>
                <w:szCs w:val="24"/>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6A53" w:rsidRDefault="00546A53" w:rsidP="00546A53">
            <w:pPr>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rFonts w:ascii="Times New Roman" w:eastAsia="Times New Roman" w:hAnsi="Times New Roman"/>
                <w:sz w:val="24"/>
                <w:szCs w:val="24"/>
                <w:highlight w:val="white"/>
              </w:rPr>
              <w:lastRenderedPageBreak/>
              <w:t>умовах, визначених статтею 33 Закону та пункту 49 Особливостей.</w:t>
            </w:r>
          </w:p>
          <w:p w:rsidR="00546A53" w:rsidRDefault="00546A53" w:rsidP="00546A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6A53" w:rsidRDefault="00546A53" w:rsidP="00546A53">
            <w:pPr>
              <w:widowControl w:val="0"/>
              <w:jc w:val="both"/>
              <w:rPr>
                <w:rFonts w:ascii="Times New Roman" w:eastAsia="Times New Roman" w:hAnsi="Times New Roman"/>
                <w:color w:val="00B050"/>
                <w:sz w:val="24"/>
                <w:szCs w:val="24"/>
                <w:highlight w:val="white"/>
              </w:rPr>
            </w:pPr>
          </w:p>
        </w:tc>
      </w:tr>
      <w:tr w:rsidR="00546A53" w:rsidRPr="00843C2D" w:rsidTr="0094425C">
        <w:tc>
          <w:tcPr>
            <w:tcW w:w="534" w:type="dxa"/>
            <w:shd w:val="clear" w:color="auto" w:fill="auto"/>
          </w:tcPr>
          <w:p w:rsidR="00546A53" w:rsidRPr="00843C2D" w:rsidRDefault="00546A53" w:rsidP="00546A53">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546A53" w:rsidRPr="00843C2D" w:rsidRDefault="00546A53" w:rsidP="00546A53">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Вартість тендерної пропозиції та всі інші ціни повинні бути чітко визначені.</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Інші умови тендерної документації: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2.   У разі якщо учасник або переможець не повинен </w:t>
            </w:r>
            <w:r w:rsidRPr="003F6428">
              <w:rPr>
                <w:rFonts w:ascii="Times New Roman" w:eastAsia="Times New Roman" w:hAnsi="Times New Roman"/>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3. </w:t>
            </w:r>
            <w:r w:rsidR="00A029CD">
              <w:rPr>
                <w:rFonts w:ascii="Times New Roman" w:eastAsia="Times New Roman" w:hAnsi="Times New Roman"/>
                <w:sz w:val="24"/>
                <w:szCs w:val="24"/>
              </w:rPr>
              <w:t xml:space="preserve"> </w:t>
            </w:r>
            <w:r w:rsidRPr="003F6428">
              <w:rPr>
                <w:rFonts w:ascii="Times New Roman" w:eastAsia="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8. Учасник, який подав тендерну пропозицію, </w:t>
            </w:r>
            <w:r w:rsidRPr="003F6428">
              <w:rPr>
                <w:rFonts w:ascii="Times New Roman" w:eastAsia="Times New Roman" w:hAnsi="Times New Roman"/>
                <w:sz w:val="24"/>
                <w:szCs w:val="24"/>
              </w:rPr>
              <w:lastRenderedPageBreak/>
              <w:t>вважається таким, що буде дотримуватися умов своєї тендерної пропозиції протягом строку, встановленого в п. 4 Розділу 3 до цієї тендерної документації.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11. Тендерна пропозиція учасника може містити документи з водяними знаками.</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6A53" w:rsidRPr="003F6428" w:rsidRDefault="00546A53" w:rsidP="00546A53">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6A53" w:rsidRPr="005B6538" w:rsidRDefault="00546A53" w:rsidP="00546A53">
            <w:pPr>
              <w:shd w:val="clear" w:color="auto" w:fill="FFFFFF"/>
              <w:ind w:firstLine="450"/>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А також враховувати, що в Україні замовникам </w:t>
            </w:r>
            <w:r w:rsidRPr="00BB638A">
              <w:rPr>
                <w:color w:val="FF0000"/>
              </w:rPr>
              <w:t xml:space="preserve"> </w:t>
            </w:r>
            <w:r w:rsidRPr="005B6538">
              <w:rPr>
                <w:rFonts w:ascii="Times New Roman" w:eastAsia="Times New Roman" w:hAnsi="Times New Roman"/>
                <w:sz w:val="24"/>
                <w:szCs w:val="24"/>
              </w:rPr>
              <w:t xml:space="preserve">забороняється здійснювати публічні закупівлі товарів, робіт і послуг у громадян </w:t>
            </w:r>
            <w:r>
              <w:rPr>
                <w:rFonts w:ascii="Times New Roman" w:eastAsia="Times New Roman" w:hAnsi="Times New Roman"/>
                <w:sz w:val="24"/>
                <w:szCs w:val="24"/>
              </w:rPr>
              <w:t>Російської Федерації/ Республіки Білорусь/</w:t>
            </w:r>
            <w:r w:rsidRPr="005B6538">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sz w:val="24"/>
                <w:szCs w:val="24"/>
              </w:rPr>
              <w:t>онодавства Російської Федерації/</w:t>
            </w:r>
            <w:r w:rsidRPr="005B6538">
              <w:rPr>
                <w:rFonts w:ascii="Times New Roman" w:eastAsia="Times New Roman" w:hAnsi="Times New Roman"/>
                <w:sz w:val="24"/>
                <w:szCs w:val="24"/>
              </w:rPr>
              <w:t xml:space="preserve">Республіки Білорусь/ Ісламської Республіки Іран; юридичних осіб, утворених та зареєстрованих відповідно до законодавства України, </w:t>
            </w:r>
            <w:r w:rsidRPr="005B6538">
              <w:rPr>
                <w:rFonts w:ascii="Times New Roman" w:eastAsia="Times New Roman" w:hAnsi="Times New Roman"/>
                <w:sz w:val="24"/>
                <w:szCs w:val="24"/>
              </w:rPr>
              <w:lastRenderedPageBreak/>
              <w:t xml:space="preserve">кінцевим бенефіціарним власником, членом або учасником (акціонером), що має частку в статутному капіталі 10 і більше відсотків (далі - активи), </w:t>
            </w:r>
            <w:r>
              <w:rPr>
                <w:rFonts w:ascii="Times New Roman" w:eastAsia="Times New Roman" w:hAnsi="Times New Roman"/>
                <w:sz w:val="24"/>
                <w:szCs w:val="24"/>
              </w:rPr>
              <w:t>якої є Російська Федерація/Республіка Білорусь/</w:t>
            </w:r>
            <w:r w:rsidRPr="005B6538">
              <w:rPr>
                <w:rFonts w:ascii="Times New Roman" w:eastAsia="Times New Roman" w:hAnsi="Times New Roman"/>
                <w:sz w:val="24"/>
                <w:szCs w:val="24"/>
              </w:rPr>
              <w:t xml:space="preserve">Ісламська Республіка Іран, </w:t>
            </w:r>
            <w:r>
              <w:rPr>
                <w:rFonts w:ascii="Times New Roman" w:eastAsia="Times New Roman" w:hAnsi="Times New Roman"/>
                <w:sz w:val="24"/>
                <w:szCs w:val="24"/>
              </w:rPr>
              <w:t>громадянин Російської Федерації/ Республіки Білорусь/</w:t>
            </w:r>
            <w:r w:rsidRPr="005B6538">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sz w:val="24"/>
                <w:szCs w:val="24"/>
              </w:rPr>
              <w:t>онодавства Російської Федерації/Республіки Білорусь/</w:t>
            </w:r>
            <w:r w:rsidRPr="005B6538">
              <w:rPr>
                <w:rFonts w:ascii="Times New Roman" w:eastAsia="Times New Roman" w:hAnsi="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46A53" w:rsidRPr="00690704" w:rsidRDefault="00546A53" w:rsidP="00546A53">
            <w:pPr>
              <w:shd w:val="clear" w:color="auto" w:fill="FFFFFF"/>
              <w:spacing w:after="0"/>
              <w:ind w:firstLine="450"/>
              <w:jc w:val="both"/>
              <w:rPr>
                <w:rFonts w:ascii="Times New Roman" w:eastAsia="Times New Roman" w:hAnsi="Times New Roman"/>
                <w:sz w:val="24"/>
                <w:szCs w:val="24"/>
              </w:rPr>
            </w:pPr>
            <w:bookmarkStart w:id="4" w:name="n335"/>
            <w:bookmarkStart w:id="5" w:name="n336"/>
            <w:bookmarkEnd w:id="4"/>
            <w:bookmarkEnd w:id="5"/>
            <w:r w:rsidRPr="005B6538">
              <w:rPr>
                <w:rFonts w:ascii="Times New Roman" w:eastAsia="Times New Roman" w:hAnsi="Times New Roman"/>
                <w:sz w:val="24"/>
                <w:szCs w:val="24"/>
              </w:rPr>
              <w:t>Замовникам забороняється здійснювати публічні закупівлі товарів пох</w:t>
            </w:r>
            <w:r>
              <w:rPr>
                <w:rFonts w:ascii="Times New Roman" w:eastAsia="Times New Roman" w:hAnsi="Times New Roman"/>
                <w:sz w:val="24"/>
                <w:szCs w:val="24"/>
              </w:rPr>
              <w:t>одженням з Російської Федерації/Республіки Білорусь/</w:t>
            </w:r>
            <w:r w:rsidRPr="005B6538">
              <w:rPr>
                <w:rFonts w:ascii="Times New Roman" w:eastAsia="Times New Roman" w:hAnsi="Times New Roman"/>
                <w:sz w:val="24"/>
                <w:szCs w:val="24"/>
              </w:rPr>
              <w:t>Ісламської Республіки Іран, за винятком товарів походжен</w:t>
            </w:r>
            <w:r>
              <w:rPr>
                <w:rFonts w:ascii="Times New Roman" w:eastAsia="Times New Roman" w:hAnsi="Times New Roman"/>
                <w:sz w:val="24"/>
                <w:szCs w:val="24"/>
              </w:rPr>
              <w:t>ням з Російської Федерації/</w:t>
            </w:r>
            <w:r w:rsidRPr="005B6538">
              <w:rPr>
                <w:rFonts w:ascii="Times New Roman" w:eastAsia="Times New Roman" w:hAnsi="Times New Roman"/>
                <w:sz w:val="24"/>
                <w:szCs w:val="24"/>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p>
        </w:tc>
      </w:tr>
      <w:tr w:rsidR="00BC4AAA" w:rsidRPr="00843C2D" w:rsidTr="001E4CE2">
        <w:tc>
          <w:tcPr>
            <w:tcW w:w="534" w:type="dxa"/>
            <w:tcBorders>
              <w:bottom w:val="single" w:sz="4" w:space="0" w:color="auto"/>
            </w:tcBorders>
            <w:shd w:val="clear" w:color="auto" w:fill="auto"/>
          </w:tcPr>
          <w:p w:rsidR="00BC4AAA" w:rsidRPr="00843C2D" w:rsidRDefault="00BC4AAA" w:rsidP="00BC4AAA">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BC4AAA" w:rsidRPr="00843C2D" w:rsidRDefault="00BC4AAA" w:rsidP="00BC4AAA">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vAlign w:val="center"/>
          </w:tcPr>
          <w:p w:rsidR="00BC4AAA" w:rsidRDefault="00BC4AAA" w:rsidP="00BC4AAA">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Pr>
                <w:rFonts w:ascii="Times New Roman" w:eastAsia="Times New Roman" w:hAnsi="Times New Roman"/>
                <w:sz w:val="24"/>
                <w:szCs w:val="24"/>
                <w:highlight w:val="white"/>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AAA" w:rsidRPr="005B6538" w:rsidRDefault="00BC4AAA" w:rsidP="00BC4AAA">
            <w:pPr>
              <w:shd w:val="clear" w:color="auto" w:fill="FFFFFF"/>
              <w:ind w:firstLine="567"/>
              <w:jc w:val="both"/>
              <w:rPr>
                <w:rFonts w:ascii="Times New Roman" w:eastAsia="Times New Roman" w:hAnsi="Times New Roman"/>
                <w:sz w:val="24"/>
                <w:szCs w:val="24"/>
                <w:highlight w:val="white"/>
              </w:rPr>
            </w:pPr>
            <w:r w:rsidRPr="005B6538">
              <w:rPr>
                <w:rFonts w:ascii="Times New Roman" w:eastAsia="Times New Roman" w:hAnsi="Times New Roman"/>
                <w:sz w:val="24"/>
                <w:szCs w:val="24"/>
                <w:highlight w:val="white"/>
              </w:rPr>
              <w:t>є громадянином Російської</w:t>
            </w:r>
            <w:r>
              <w:rPr>
                <w:rFonts w:ascii="Times New Roman" w:eastAsia="Times New Roman" w:hAnsi="Times New Roman"/>
                <w:sz w:val="24"/>
                <w:szCs w:val="24"/>
                <w:highlight w:val="white"/>
              </w:rPr>
              <w:t xml:space="preserve"> Федерації/Республіки Білорусь/</w:t>
            </w:r>
            <w:r w:rsidRPr="005B6538">
              <w:rPr>
                <w:rFonts w:ascii="Times New Roman" w:eastAsia="Times New Roman" w:hAnsi="Times New Roman"/>
                <w:sz w:val="24"/>
                <w:szCs w:val="24"/>
                <w:highlight w:val="white"/>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5B6538">
              <w:rPr>
                <w:rFonts w:ascii="Times New Roman" w:eastAsia="Times New Roman" w:hAnsi="Times New Roman"/>
                <w:sz w:val="24"/>
                <w:szCs w:val="24"/>
                <w:highlight w:val="white"/>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sz w:val="24"/>
                  <w:szCs w:val="24"/>
                  <w:highlight w:val="white"/>
                </w:rPr>
                <w:t>пункту 4</w:t>
              </w:r>
            </w:hyperlink>
            <w:r>
              <w:rPr>
                <w:rFonts w:ascii="Times New Roman" w:eastAsia="Times New Roman" w:hAnsi="Times New Roman"/>
                <w:sz w:val="24"/>
                <w:szCs w:val="24"/>
                <w:highlight w:val="white"/>
              </w:rPr>
              <w:t>3 цих особливостей;</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4AAA" w:rsidRDefault="00363DA5" w:rsidP="00BC4AAA">
            <w:pPr>
              <w:shd w:val="clear" w:color="auto" w:fill="FFFFFF"/>
              <w:ind w:firstLine="567"/>
              <w:jc w:val="both"/>
              <w:rPr>
                <w:rFonts w:ascii="Times New Roman" w:eastAsia="Times New Roman" w:hAnsi="Times New Roman"/>
                <w:sz w:val="24"/>
                <w:szCs w:val="24"/>
                <w:highlight w:val="white"/>
              </w:rPr>
            </w:pPr>
            <w:r w:rsidRPr="00363DA5">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 </w:t>
            </w:r>
            <w:r w:rsidR="00BC4AAA" w:rsidRPr="00363DA5">
              <w:rPr>
                <w:rFonts w:ascii="Times New Roman" w:eastAsia="Times New Roman" w:hAnsi="Times New Roman"/>
                <w:sz w:val="24"/>
                <w:szCs w:val="24"/>
              </w:rPr>
              <w:t>;</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BC4AAA" w:rsidRDefault="00BC4AAA" w:rsidP="00BC4A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надав недостовірну інформацію, що є суттєвою </w:t>
            </w:r>
            <w:r>
              <w:rPr>
                <w:rFonts w:ascii="Times New Roman" w:eastAsia="Times New Roman" w:hAnsi="Times New Roman"/>
                <w:sz w:val="24"/>
                <w:szCs w:val="24"/>
                <w:highlight w:val="white"/>
              </w:rPr>
              <w:lastRenderedPageBreak/>
              <w:t>для визначення результатів процедури закупівлі, яку замовником виявлено згідно з абзацом першим пункту 42 цих особливостей.</w:t>
            </w:r>
          </w:p>
          <w:p w:rsidR="00BC4AAA" w:rsidRDefault="00BC4AAA" w:rsidP="00BC4AAA">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4AAA" w:rsidRDefault="00BC4AAA" w:rsidP="00BC4A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4AAA" w:rsidRDefault="00BC4AAA" w:rsidP="00BC4A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AAA" w:rsidRDefault="00BC4AAA" w:rsidP="00BC4AA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4AAA" w:rsidRDefault="00BC4AAA" w:rsidP="00BC4AA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Pr>
                <w:rFonts w:ascii="Times New Roman" w:eastAsia="Times New Roman" w:hAnsi="Times New Roman"/>
                <w:sz w:val="24"/>
                <w:szCs w:val="24"/>
                <w:highlight w:val="white"/>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BC4AAA" w:rsidRPr="00843C2D" w:rsidTr="001E4CE2">
        <w:tc>
          <w:tcPr>
            <w:tcW w:w="534" w:type="dxa"/>
            <w:shd w:val="clear" w:color="auto" w:fill="auto"/>
          </w:tcPr>
          <w:p w:rsidR="00BC4AAA" w:rsidRPr="00843C2D" w:rsidRDefault="00BC4AAA" w:rsidP="00BC4AAA">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BC4AAA" w:rsidRPr="00843C2D" w:rsidRDefault="00BC4AAA" w:rsidP="00BC4AAA">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vAlign w:val="center"/>
          </w:tcPr>
          <w:p w:rsidR="00BC4AAA" w:rsidRDefault="00BC4AAA" w:rsidP="00BC4AAA">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C4AAA" w:rsidRDefault="00BC4AAA" w:rsidP="00BC4AAA">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w:t>
            </w:r>
            <w:r>
              <w:rPr>
                <w:rFonts w:ascii="Times New Roman" w:eastAsia="Times New Roman" w:hAnsi="Times New Roman"/>
                <w:sz w:val="24"/>
                <w:szCs w:val="24"/>
                <w:highlight w:val="white"/>
              </w:rPr>
              <w:lastRenderedPageBreak/>
              <w:t>інформація про відміну відкритих торгів.</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BC4AAA" w:rsidRDefault="00BC4AAA" w:rsidP="00BC4A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BC4AAA" w:rsidRPr="00843C2D" w:rsidTr="0094425C">
        <w:tc>
          <w:tcPr>
            <w:tcW w:w="534" w:type="dxa"/>
            <w:shd w:val="clear" w:color="auto" w:fill="auto"/>
          </w:tcPr>
          <w:p w:rsidR="00BC4AAA" w:rsidRPr="00843C2D" w:rsidRDefault="00BC4AAA" w:rsidP="00BC4AAA">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rsidR="00BC4AAA" w:rsidRPr="00843C2D" w:rsidRDefault="00BC4AAA" w:rsidP="00BC4AAA">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BC4AAA" w:rsidRPr="00147420" w:rsidRDefault="00BC4AAA" w:rsidP="00BC4AAA">
            <w:pPr>
              <w:spacing w:after="0" w:line="240" w:lineRule="auto"/>
              <w:contextualSpacing/>
              <w:jc w:val="both"/>
              <w:rPr>
                <w:rFonts w:ascii="Times New Roman" w:eastAsia="Times New Roman" w:hAnsi="Times New Roman"/>
                <w:sz w:val="24"/>
                <w:szCs w:val="24"/>
              </w:rPr>
            </w:pPr>
            <w:r w:rsidRPr="0014742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7420">
              <w:rPr>
                <w:rFonts w:ascii="Times New Roman" w:eastAsia="Times New Roman" w:hAnsi="Times New Roman"/>
                <w:b/>
                <w:i/>
                <w:sz w:val="24"/>
                <w:szCs w:val="24"/>
              </w:rPr>
              <w:t>не пізніше ніж через 15 днів</w:t>
            </w:r>
            <w:r w:rsidRPr="0014742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7420">
              <w:rPr>
                <w:rFonts w:ascii="Times New Roman" w:eastAsia="Times New Roman" w:hAnsi="Times New Roman"/>
                <w:b/>
                <w:i/>
                <w:sz w:val="24"/>
                <w:szCs w:val="24"/>
              </w:rPr>
              <w:t>може бути продовжений до 60 днів</w:t>
            </w:r>
            <w:r w:rsidRPr="00147420">
              <w:rPr>
                <w:rFonts w:ascii="Times New Roman" w:eastAsia="Times New Roman" w:hAnsi="Times New Roman"/>
                <w:sz w:val="24"/>
                <w:szCs w:val="24"/>
              </w:rPr>
              <w:t xml:space="preserve">. </w:t>
            </w:r>
          </w:p>
          <w:p w:rsidR="00BC4AAA" w:rsidRPr="00147420" w:rsidRDefault="00BC4AAA" w:rsidP="00BC4AAA">
            <w:pPr>
              <w:spacing w:after="0" w:line="240" w:lineRule="auto"/>
              <w:contextualSpacing/>
              <w:jc w:val="both"/>
              <w:rPr>
                <w:rFonts w:ascii="Times New Roman" w:eastAsia="Times New Roman" w:hAnsi="Times New Roman"/>
                <w:sz w:val="24"/>
                <w:szCs w:val="24"/>
              </w:rPr>
            </w:pPr>
            <w:r w:rsidRPr="0014742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AAA" w:rsidRPr="00843C2D" w:rsidRDefault="00BC4AAA" w:rsidP="00BC4AAA">
            <w:pPr>
              <w:widowControl w:val="0"/>
              <w:spacing w:after="0" w:line="240" w:lineRule="auto"/>
              <w:contextualSpacing/>
              <w:jc w:val="both"/>
              <w:rPr>
                <w:rFonts w:ascii="Times New Roman" w:hAnsi="Times New Roman"/>
                <w:sz w:val="24"/>
                <w:szCs w:val="24"/>
                <w:lang w:eastAsia="ru-RU"/>
              </w:rPr>
            </w:pPr>
            <w:r w:rsidRPr="0014742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47420">
              <w:rPr>
                <w:rFonts w:ascii="Times New Roman" w:eastAsia="Times New Roman" w:hAnsi="Times New Roman"/>
                <w:b/>
                <w:i/>
                <w:sz w:val="24"/>
                <w:szCs w:val="24"/>
              </w:rPr>
              <w:t>не може бути укладено раніше ніж через п’ять днів</w:t>
            </w:r>
            <w:r w:rsidRPr="00147420">
              <w:rPr>
                <w:rFonts w:ascii="Times New Roman" w:eastAsia="Times New Roman" w:hAnsi="Times New Roman"/>
                <w:i/>
                <w:sz w:val="24"/>
                <w:szCs w:val="24"/>
              </w:rPr>
              <w:t xml:space="preserve"> </w:t>
            </w:r>
            <w:r w:rsidRPr="0014742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BC4AAA" w:rsidRPr="00843C2D" w:rsidTr="0094425C">
        <w:tc>
          <w:tcPr>
            <w:tcW w:w="534" w:type="dxa"/>
            <w:shd w:val="clear" w:color="auto" w:fill="auto"/>
          </w:tcPr>
          <w:p w:rsidR="00BC4AAA" w:rsidRPr="00843C2D" w:rsidRDefault="00BC4AAA" w:rsidP="00BC4AAA">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rsidR="00BC4AAA" w:rsidRPr="00843C2D" w:rsidRDefault="00BC4AAA" w:rsidP="00BC4AAA">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Проєкт договору про закупівлю </w:t>
            </w:r>
          </w:p>
        </w:tc>
        <w:tc>
          <w:tcPr>
            <w:tcW w:w="5812" w:type="dxa"/>
            <w:shd w:val="clear" w:color="auto" w:fill="auto"/>
          </w:tcPr>
          <w:p w:rsidR="00BC4AAA" w:rsidRPr="00843C2D" w:rsidRDefault="00BC4AAA" w:rsidP="00BC4AAA">
            <w:pPr>
              <w:spacing w:after="0" w:line="240" w:lineRule="auto"/>
              <w:contextualSpacing/>
              <w:jc w:val="both"/>
              <w:rPr>
                <w:rFonts w:ascii="Times New Roman" w:hAnsi="Times New Roman"/>
                <w:sz w:val="24"/>
                <w:szCs w:val="24"/>
              </w:rPr>
            </w:pPr>
            <w:r w:rsidRPr="00843C2D">
              <w:rPr>
                <w:rFonts w:ascii="Times New Roman" w:hAnsi="Times New Roman"/>
                <w:sz w:val="24"/>
                <w:szCs w:val="24"/>
              </w:rPr>
              <w:t>Проєкт договору складається замовником з урахуванням особливостей предмету закупівлі.</w:t>
            </w:r>
          </w:p>
          <w:p w:rsidR="00BC4AAA" w:rsidRPr="00843C2D" w:rsidRDefault="00BC4AAA" w:rsidP="00BC4AAA">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BC4AAA" w:rsidRPr="00843C2D" w:rsidRDefault="00BC4AAA" w:rsidP="00BC4AAA">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w:t>
            </w:r>
            <w:r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BC4AAA" w:rsidRPr="00843C2D" w:rsidRDefault="00BC4AAA" w:rsidP="00BC4AAA">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C4AAA" w:rsidRPr="00843C2D" w:rsidRDefault="00BC4AAA" w:rsidP="00BC4AAA">
            <w:pPr>
              <w:spacing w:after="0" w:line="240" w:lineRule="auto"/>
              <w:contextualSpacing/>
              <w:jc w:val="both"/>
              <w:rPr>
                <w:rFonts w:ascii="Times New Roman" w:hAnsi="Times New Roman"/>
                <w:sz w:val="24"/>
                <w:szCs w:val="24"/>
              </w:rPr>
            </w:pPr>
            <w:bookmarkStart w:id="6" w:name="n578"/>
            <w:bookmarkStart w:id="7" w:name="n579"/>
            <w:bookmarkEnd w:id="6"/>
            <w:bookmarkEnd w:id="7"/>
            <w:r w:rsidRPr="00843C2D">
              <w:rPr>
                <w:rFonts w:ascii="Times New Roman" w:hAnsi="Times New Roman"/>
                <w:sz w:val="24"/>
                <w:szCs w:val="24"/>
              </w:rPr>
              <w:t xml:space="preserve">Проєкт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tc>
      </w:tr>
      <w:tr w:rsidR="00BC4AAA" w:rsidRPr="00843C2D" w:rsidTr="0094425C">
        <w:tc>
          <w:tcPr>
            <w:tcW w:w="534" w:type="dxa"/>
            <w:shd w:val="clear" w:color="auto" w:fill="auto"/>
          </w:tcPr>
          <w:p w:rsidR="00BC4AAA" w:rsidRPr="00843C2D" w:rsidRDefault="00BC4AAA" w:rsidP="00BC4AAA">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BC4AAA" w:rsidRPr="00843C2D" w:rsidRDefault="00BC4AAA" w:rsidP="00BC4AAA">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BC4AAA" w:rsidRPr="00843C2D" w:rsidRDefault="00BC4AAA" w:rsidP="00BC4AAA">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 xml:space="preserve">крім частин другої – п’ятої, сьомої – дев’ятої статті 41 Закону, та </w:t>
            </w:r>
            <w:r w:rsidRPr="00843C2D">
              <w:rPr>
                <w:rFonts w:ascii="Times New Roman" w:eastAsia="Times New Roman" w:hAnsi="Times New Roman"/>
                <w:color w:val="000000" w:themeColor="text1"/>
                <w:sz w:val="24"/>
                <w:szCs w:val="24"/>
              </w:rPr>
              <w:lastRenderedPageBreak/>
              <w:t>Особливостей.</w:t>
            </w:r>
          </w:p>
          <w:p w:rsidR="00BC4AAA" w:rsidRPr="00843C2D" w:rsidRDefault="00BC4AAA" w:rsidP="00BC4AAA">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BC4AAA" w:rsidRPr="00843C2D" w:rsidRDefault="00BC4AAA" w:rsidP="00BC4AAA">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BC4AAA" w:rsidRPr="00843C2D" w:rsidRDefault="00BC4AAA" w:rsidP="00BC4AAA">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C4AAA" w:rsidRPr="00843C2D" w:rsidRDefault="00BC4AAA" w:rsidP="00BC4AAA">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338DF" w:rsidRPr="00843C2D" w:rsidTr="0094425C">
        <w:trPr>
          <w:trHeight w:val="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896C5F" w:rsidRDefault="0031474A" w:rsidP="00896C5F">
            <w:pPr>
              <w:widowControl w:val="0"/>
              <w:spacing w:after="0" w:line="240" w:lineRule="auto"/>
              <w:contextualSpacing/>
              <w:jc w:val="both"/>
              <w:rPr>
                <w:rFonts w:ascii="Times New Roman" w:eastAsia="Times New Roman" w:hAnsi="Times New Roman"/>
                <w:color w:val="000000"/>
                <w:sz w:val="24"/>
                <w:szCs w:val="24"/>
              </w:rPr>
            </w:pPr>
            <w:r w:rsidRPr="00460A76">
              <w:rPr>
                <w:rFonts w:ascii="Times New Roman" w:hAnsi="Times New Roman"/>
                <w:sz w:val="24"/>
                <w:szCs w:val="24"/>
              </w:rPr>
              <w:t>Забезпечення виконання договору про закупівлю не вимагається.</w:t>
            </w:r>
          </w:p>
        </w:tc>
      </w:tr>
    </w:tbl>
    <w:p w:rsidR="00E46D30" w:rsidRPr="00843C2D" w:rsidRDefault="00E46D30" w:rsidP="00561EA4">
      <w:pPr>
        <w:spacing w:after="0" w:line="240" w:lineRule="auto"/>
        <w:contextualSpacing/>
        <w:jc w:val="center"/>
        <w:outlineLvl w:val="0"/>
        <w:rPr>
          <w:rFonts w:ascii="Times New Roman" w:hAnsi="Times New Roman" w:cs="Times New Roman CYR"/>
          <w:bCs/>
          <w:sz w:val="28"/>
          <w:szCs w:val="28"/>
        </w:rPr>
      </w:pPr>
    </w:p>
    <w:p w:rsidR="00A338DF" w:rsidRPr="00843C2D" w:rsidRDefault="00A338DF" w:rsidP="00561EA4">
      <w:pPr>
        <w:spacing w:after="0" w:line="240" w:lineRule="auto"/>
        <w:contextualSpacing/>
        <w:jc w:val="center"/>
        <w:outlineLvl w:val="0"/>
        <w:rPr>
          <w:rFonts w:ascii="Times New Roman" w:hAnsi="Times New Roman" w:cs="Times New Roman CYR"/>
          <w:bCs/>
          <w:sz w:val="28"/>
          <w:szCs w:val="28"/>
        </w:rPr>
      </w:pPr>
    </w:p>
    <w:p w:rsidR="007C312D" w:rsidRPr="00843C2D" w:rsidRDefault="00665703"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br w:type="page"/>
      </w:r>
    </w:p>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CA2A5C" w:rsidRPr="000E375E">
        <w:rPr>
          <w:rFonts w:ascii="Times New Roman" w:hAnsi="Times New Roman"/>
          <w:b/>
          <w:sz w:val="24"/>
          <w:szCs w:val="24"/>
          <w:lang w:val="ru-RU"/>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CA2A5C" w:rsidRPr="000E375E">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857435" w:rsidRPr="00843C2D" w:rsidTr="00506F97">
        <w:trPr>
          <w:trHeight w:val="20"/>
          <w:jc w:val="center"/>
        </w:trPr>
        <w:tc>
          <w:tcPr>
            <w:tcW w:w="3313"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138"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843C2D" w:rsidRDefault="00857435"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857435" w:rsidRPr="00843C2D" w:rsidRDefault="00857435" w:rsidP="00561EA4">
            <w:pPr>
              <w:spacing w:after="0" w:line="240" w:lineRule="auto"/>
              <w:contextualSpacing/>
              <w:jc w:val="both"/>
              <w:rPr>
                <w:rFonts w:ascii="Times New Roman" w:hAnsi="Times New Roman"/>
                <w:sz w:val="20"/>
                <w:szCs w:val="20"/>
              </w:rPr>
            </w:pPr>
          </w:p>
        </w:tc>
        <w:tc>
          <w:tcPr>
            <w:tcW w:w="6138" w:type="dxa"/>
          </w:tcPr>
          <w:p w:rsidR="00857435" w:rsidRPr="00CA2A5C" w:rsidRDefault="00857435" w:rsidP="00CC3658">
            <w:pPr>
              <w:pStyle w:val="af8"/>
              <w:ind w:left="34" w:hanging="4"/>
              <w:jc w:val="both"/>
              <w:rPr>
                <w:strike/>
              </w:rPr>
            </w:pPr>
            <w:r w:rsidRPr="00CA2A5C">
              <w:t>1.1. </w:t>
            </w:r>
            <w:r w:rsidR="00B37045" w:rsidRPr="00CA2A5C">
              <w:t xml:space="preserve">Інформаційна довідка про наявність обладнання, матеріально-технічної бази та технологій, що є достатніми для виконання умов договору про закупівлю у повному обсязі (за формою згідно з </w:t>
            </w:r>
            <w:r w:rsidR="00B37045" w:rsidRPr="00CA2A5C">
              <w:rPr>
                <w:b/>
              </w:rPr>
              <w:t>Додатком 2.1</w:t>
            </w:r>
            <w:r w:rsidR="00B37045" w:rsidRPr="00CA2A5C">
              <w:t xml:space="preserve"> до тендерної документації). </w:t>
            </w:r>
          </w:p>
        </w:tc>
      </w:tr>
      <w:tr w:rsidR="00857435" w:rsidRPr="00843C2D" w:rsidTr="00B65DCF">
        <w:trPr>
          <w:trHeight w:val="1131"/>
          <w:jc w:val="center"/>
        </w:trPr>
        <w:tc>
          <w:tcPr>
            <w:tcW w:w="3313" w:type="dxa"/>
          </w:tcPr>
          <w:p w:rsidR="00857435" w:rsidRPr="00843C2D" w:rsidRDefault="00857435"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Pr="00CA2A5C" w:rsidRDefault="00857435" w:rsidP="00561EA4">
            <w:pPr>
              <w:spacing w:after="0" w:line="240" w:lineRule="auto"/>
              <w:contextualSpacing/>
              <w:jc w:val="both"/>
              <w:rPr>
                <w:rFonts w:ascii="Times New Roman" w:hAnsi="Times New Roman"/>
                <w:sz w:val="24"/>
                <w:szCs w:val="24"/>
              </w:rPr>
            </w:pPr>
            <w:r w:rsidRPr="00CA2A5C">
              <w:rPr>
                <w:rFonts w:ascii="Times New Roman" w:hAnsi="Times New Roman"/>
                <w:sz w:val="24"/>
                <w:szCs w:val="24"/>
              </w:rPr>
              <w:t>2.1.</w:t>
            </w:r>
            <w:r w:rsidRPr="00CA2A5C">
              <w:t> </w:t>
            </w:r>
            <w:r w:rsidR="007A45D8" w:rsidRPr="00CA2A5C">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для виконання умов договору про закупівлю у повному обсязі (за формою згідно з </w:t>
            </w:r>
            <w:r w:rsidR="007A45D8" w:rsidRPr="00CA2A5C">
              <w:rPr>
                <w:rFonts w:ascii="Times New Roman" w:hAnsi="Times New Roman"/>
                <w:b/>
                <w:sz w:val="24"/>
                <w:szCs w:val="24"/>
              </w:rPr>
              <w:t>Додатком 2.2</w:t>
            </w:r>
            <w:r w:rsidR="007A45D8" w:rsidRPr="00CA2A5C">
              <w:rPr>
                <w:rFonts w:ascii="Times New Roman" w:hAnsi="Times New Roman"/>
                <w:sz w:val="24"/>
                <w:szCs w:val="24"/>
              </w:rPr>
              <w:t xml:space="preserve"> до тендерної документації)</w:t>
            </w:r>
            <w:r w:rsidRPr="00CA2A5C">
              <w:rPr>
                <w:rFonts w:ascii="Times New Roman" w:hAnsi="Times New Roman"/>
                <w:sz w:val="24"/>
                <w:szCs w:val="24"/>
              </w:rPr>
              <w:t>.</w:t>
            </w:r>
          </w:p>
        </w:tc>
      </w:tr>
      <w:tr w:rsidR="00BC4AAA" w:rsidRPr="00843C2D" w:rsidTr="00506F97">
        <w:trPr>
          <w:trHeight w:val="20"/>
          <w:jc w:val="center"/>
        </w:trPr>
        <w:tc>
          <w:tcPr>
            <w:tcW w:w="3313" w:type="dxa"/>
          </w:tcPr>
          <w:p w:rsidR="00BC4AAA" w:rsidRPr="00843C2D" w:rsidRDefault="00BC4AAA" w:rsidP="00BC4AAA">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BC4AAA" w:rsidRPr="006D3097" w:rsidRDefault="00BC4AAA" w:rsidP="00BC4AAA">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6D3097">
              <w:rPr>
                <w:rFonts w:ascii="Times New Roman" w:eastAsia="Times New Roman" w:hAnsi="Times New Roman"/>
                <w:sz w:val="24"/>
                <w:szCs w:val="24"/>
                <w:lang w:eastAsia="ru-RU"/>
              </w:rPr>
              <w:t xml:space="preserve">3.1. Інформаційна довідка про наявність досвіду виконання аналогічних договорів (не менше 2-х договорів), за формою згідно з </w:t>
            </w:r>
            <w:r w:rsidR="00C143E6" w:rsidRPr="006D3097">
              <w:rPr>
                <w:rFonts w:ascii="Times New Roman" w:eastAsia="Times New Roman" w:hAnsi="Times New Roman"/>
                <w:b/>
                <w:bCs/>
                <w:sz w:val="24"/>
                <w:szCs w:val="24"/>
                <w:lang w:eastAsia="ru-RU"/>
              </w:rPr>
              <w:t>Д</w:t>
            </w:r>
            <w:r w:rsidRPr="006D3097">
              <w:rPr>
                <w:rFonts w:ascii="Times New Roman" w:eastAsia="Times New Roman" w:hAnsi="Times New Roman"/>
                <w:b/>
                <w:bCs/>
                <w:sz w:val="24"/>
                <w:szCs w:val="24"/>
                <w:lang w:eastAsia="ru-RU"/>
              </w:rPr>
              <w:t>одатком 2.</w:t>
            </w:r>
            <w:r w:rsidR="000165E8" w:rsidRPr="006D3097">
              <w:rPr>
                <w:rFonts w:ascii="Times New Roman" w:eastAsia="Times New Roman" w:hAnsi="Times New Roman"/>
                <w:b/>
                <w:bCs/>
                <w:sz w:val="24"/>
                <w:szCs w:val="24"/>
                <w:lang w:eastAsia="ru-RU"/>
              </w:rPr>
              <w:t>3</w:t>
            </w:r>
            <w:r w:rsidRPr="006D3097">
              <w:rPr>
                <w:rFonts w:ascii="Times New Roman" w:eastAsia="Times New Roman" w:hAnsi="Times New Roman"/>
                <w:sz w:val="24"/>
                <w:szCs w:val="24"/>
                <w:lang w:eastAsia="ru-RU"/>
              </w:rPr>
              <w:t xml:space="preserve"> до тендерної документації, яка має містити інформацію про виконання договорів упродовж 2021 – 2023 рр. із зазначенням: дати та номеру договора; контрагента, з якими було укладено договір; контактної особи з боку контрагента та її контактного телефону; </w:t>
            </w:r>
            <w:r w:rsidRPr="006D3097">
              <w:rPr>
                <w:rFonts w:ascii="Times New Roman" w:eastAsia="Times New Roman" w:hAnsi="Times New Roman"/>
                <w:sz w:val="24"/>
                <w:szCs w:val="24"/>
                <w:lang w:val="en-US" w:eastAsia="ru-RU"/>
              </w:rPr>
              <w:t>e</w:t>
            </w:r>
            <w:r w:rsidRPr="006D3097">
              <w:rPr>
                <w:rFonts w:ascii="Times New Roman" w:eastAsia="Times New Roman" w:hAnsi="Times New Roman"/>
                <w:sz w:val="24"/>
                <w:szCs w:val="24"/>
                <w:lang w:eastAsia="ru-RU"/>
              </w:rPr>
              <w:t>-</w:t>
            </w:r>
            <w:r w:rsidRPr="006D3097">
              <w:rPr>
                <w:rFonts w:ascii="Times New Roman" w:eastAsia="Times New Roman" w:hAnsi="Times New Roman"/>
                <w:sz w:val="24"/>
                <w:szCs w:val="24"/>
                <w:lang w:val="en-US" w:eastAsia="ru-RU"/>
              </w:rPr>
              <w:t>mail</w:t>
            </w:r>
            <w:r w:rsidRPr="006D3097">
              <w:rPr>
                <w:rFonts w:ascii="Times New Roman" w:eastAsia="Times New Roman" w:hAnsi="Times New Roman"/>
                <w:sz w:val="24"/>
                <w:szCs w:val="24"/>
                <w:lang w:eastAsia="ru-RU"/>
              </w:rPr>
              <w:t>; загальний строк дії договору; суми договору; обсягів наданих послуг; предмету договору.</w:t>
            </w:r>
          </w:p>
          <w:p w:rsidR="00BC4AAA" w:rsidRPr="006D3097" w:rsidRDefault="00BC4AAA" w:rsidP="00BC4AAA">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6D3097">
              <w:rPr>
                <w:rFonts w:ascii="Times New Roman" w:eastAsia="Times New Roman" w:hAnsi="Times New Roman"/>
                <w:sz w:val="24"/>
                <w:szCs w:val="24"/>
                <w:lang w:eastAsia="ru-RU"/>
              </w:rPr>
              <w:t>3.2. На підтвердження інформації, вказаній у довідці (п. 3.1), учасник має надати копії вказаних договорів в</w:t>
            </w:r>
            <w:r w:rsidRPr="006D3097">
              <w:t xml:space="preserve"> </w:t>
            </w:r>
            <w:r w:rsidRPr="006D3097">
              <w:rPr>
                <w:rFonts w:ascii="Times New Roman" w:eastAsia="Times New Roman" w:hAnsi="Times New Roman"/>
                <w:sz w:val="24"/>
                <w:szCs w:val="24"/>
                <w:lang w:eastAsia="ru-RU"/>
              </w:rPr>
              <w:t>повному обсязі (з усіма укладеними додатковими угодами, додатками та специфікаціями до договору).</w:t>
            </w:r>
          </w:p>
          <w:p w:rsidR="00BC4AAA" w:rsidRPr="006D3097" w:rsidRDefault="00BC4AAA" w:rsidP="00BC4AAA">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6D3097">
              <w:rPr>
                <w:rFonts w:ascii="Times New Roman" w:eastAsia="Times New Roman" w:hAnsi="Times New Roman"/>
                <w:sz w:val="24"/>
                <w:szCs w:val="24"/>
                <w:lang w:eastAsia="ru-RU"/>
              </w:rPr>
              <w:t>3.3. Копії актів приймання-передачі послуг, що підтверджують повне виконання договорів вказаних в довідці (п.3.1) та лист-відгук за вказаними договорами.</w:t>
            </w:r>
          </w:p>
          <w:p w:rsidR="00BC4AAA" w:rsidRPr="006D3097" w:rsidRDefault="00BC4AAA" w:rsidP="00BC4AAA">
            <w:pPr>
              <w:spacing w:after="0" w:line="240" w:lineRule="auto"/>
              <w:contextualSpacing/>
              <w:jc w:val="both"/>
              <w:rPr>
                <w:rFonts w:ascii="Times New Roman" w:hAnsi="Times New Roman"/>
                <w:sz w:val="24"/>
                <w:szCs w:val="24"/>
              </w:rPr>
            </w:pPr>
            <w:r w:rsidRPr="006D3097">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 xml:space="preserve">Таблиця2. </w:t>
      </w:r>
      <w:r w:rsidRPr="00843C2D">
        <w:rPr>
          <w:rFonts w:ascii="Times New Roman" w:hAnsi="Times New Roman"/>
          <w:b/>
          <w:bCs/>
          <w:sz w:val="24"/>
          <w:szCs w:val="24"/>
        </w:rPr>
        <w:t>Інші документи, що вимагаються замовником</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725"/>
      </w:tblGrid>
      <w:tr w:rsidR="00981776" w:rsidRPr="00843C2D" w:rsidTr="00BC4AAA">
        <w:trPr>
          <w:trHeight w:val="20"/>
          <w:jc w:val="center"/>
        </w:trPr>
        <w:tc>
          <w:tcPr>
            <w:tcW w:w="3365"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725"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363DA5" w:rsidRPr="00843C2D" w:rsidTr="00BC4AAA">
        <w:tblPrEx>
          <w:tblLook w:val="01E0" w:firstRow="1" w:lastRow="1" w:firstColumn="1" w:lastColumn="1" w:noHBand="0" w:noVBand="0"/>
        </w:tblPrEx>
        <w:trPr>
          <w:trHeight w:val="20"/>
          <w:jc w:val="center"/>
        </w:trPr>
        <w:tc>
          <w:tcPr>
            <w:tcW w:w="3365" w:type="dxa"/>
          </w:tcPr>
          <w:p w:rsidR="00363DA5" w:rsidRPr="00843C2D" w:rsidRDefault="00363DA5" w:rsidP="00BC4AAA">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Pr="00843C2D">
              <w:t> </w:t>
            </w:r>
            <w:r w:rsidRPr="00843C2D">
              <w:rPr>
                <w:rFonts w:ascii="Times New Roman" w:eastAsia="Times New Roman" w:hAnsi="Times New Roman"/>
                <w:b/>
                <w:color w:val="000000"/>
                <w:sz w:val="20"/>
                <w:szCs w:val="20"/>
              </w:rPr>
              <w:t xml:space="preserve">Підтвердження відповідності УЧАСНИКА </w:t>
            </w:r>
            <w:r w:rsidRPr="00843C2D">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47 Особливостей</w:t>
            </w:r>
          </w:p>
        </w:tc>
        <w:tc>
          <w:tcPr>
            <w:tcW w:w="6725" w:type="dxa"/>
          </w:tcPr>
          <w:p w:rsidR="00363DA5" w:rsidRPr="007E6C87" w:rsidRDefault="00363DA5" w:rsidP="00363DA5">
            <w:pP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3DA5" w:rsidRPr="007E6C87" w:rsidRDefault="00363DA5" w:rsidP="00363DA5">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tc>
      </w:tr>
      <w:tr w:rsidR="00BC4AAA" w:rsidRPr="00843C2D" w:rsidTr="00BC4AAA">
        <w:tblPrEx>
          <w:tblLook w:val="01E0" w:firstRow="1" w:lastRow="1" w:firstColumn="1" w:lastColumn="1" w:noHBand="0" w:noVBand="0"/>
        </w:tblPrEx>
        <w:trPr>
          <w:trHeight w:val="1323"/>
          <w:jc w:val="center"/>
        </w:trPr>
        <w:tc>
          <w:tcPr>
            <w:tcW w:w="3365" w:type="dxa"/>
          </w:tcPr>
          <w:p w:rsidR="00BC4AAA" w:rsidRPr="00843C2D" w:rsidRDefault="00BC4AAA" w:rsidP="00BC4AAA">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725" w:type="dxa"/>
          </w:tcPr>
          <w:p w:rsidR="00BC4AAA" w:rsidRPr="00502818" w:rsidRDefault="00BC4AAA" w:rsidP="00BC4AAA">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w:t>
            </w:r>
            <w:r w:rsidR="00CC3658">
              <w:rPr>
                <w:rFonts w:ascii="Times New Roman" w:hAnsi="Times New Roman"/>
                <w:b/>
                <w:sz w:val="23"/>
                <w:szCs w:val="23"/>
              </w:rPr>
              <w:t>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C4AAA" w:rsidRPr="00502818" w:rsidRDefault="00BC4AAA" w:rsidP="00BC4AAA">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BC4AAA" w:rsidRPr="00502818" w:rsidRDefault="00BC4AAA" w:rsidP="00BC4AAA">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xml:space="preserve">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w:t>
            </w:r>
            <w:r w:rsidRPr="00502818">
              <w:rPr>
                <w:rFonts w:ascii="Times New Roman" w:hAnsi="Times New Roman"/>
                <w:i/>
                <w:iCs/>
                <w:sz w:val="23"/>
                <w:szCs w:val="23"/>
              </w:rPr>
              <w:t>для фізичних осіб, фізичних осіб - підприємців.</w:t>
            </w:r>
          </w:p>
          <w:p w:rsidR="00BC4AAA" w:rsidRPr="00502818" w:rsidRDefault="00BC4AAA" w:rsidP="00BC4AAA">
            <w:pPr>
              <w:widowControl w:val="0"/>
              <w:spacing w:after="0" w:line="240" w:lineRule="auto"/>
              <w:contextualSpacing/>
              <w:jc w:val="both"/>
              <w:rPr>
                <w:rFonts w:ascii="Times New Roman" w:hAnsi="Times New Roman"/>
                <w:iCs/>
                <w:sz w:val="23"/>
                <w:szCs w:val="23"/>
              </w:rPr>
            </w:pPr>
          </w:p>
        </w:tc>
      </w:tr>
      <w:tr w:rsidR="00BC4AAA" w:rsidRPr="00843C2D" w:rsidTr="00BC4AAA">
        <w:tblPrEx>
          <w:tblLook w:val="01E0" w:firstRow="1" w:lastRow="1" w:firstColumn="1" w:lastColumn="1" w:noHBand="0" w:noVBand="0"/>
        </w:tblPrEx>
        <w:trPr>
          <w:trHeight w:val="510"/>
          <w:jc w:val="center"/>
        </w:trPr>
        <w:tc>
          <w:tcPr>
            <w:tcW w:w="3365" w:type="dxa"/>
          </w:tcPr>
          <w:p w:rsidR="00BC4AAA" w:rsidRPr="00843C2D" w:rsidRDefault="00BC4AAA" w:rsidP="00BC4AAA">
            <w:pPr>
              <w:spacing w:after="0" w:line="240" w:lineRule="auto"/>
              <w:contextualSpacing/>
              <w:rPr>
                <w:rFonts w:ascii="Times New Roman" w:hAnsi="Times New Roman"/>
                <w:sz w:val="24"/>
                <w:szCs w:val="24"/>
              </w:rPr>
            </w:pPr>
            <w:r w:rsidRPr="00843C2D">
              <w:rPr>
                <w:rFonts w:ascii="Times New Roman" w:hAnsi="Times New Roman"/>
                <w:b/>
                <w:sz w:val="24"/>
                <w:szCs w:val="24"/>
              </w:rPr>
              <w:t>3.</w:t>
            </w:r>
            <w:r w:rsidRPr="00843C2D">
              <w:rPr>
                <w:rFonts w:ascii="Times New Roman" w:hAnsi="Times New Roman"/>
                <w:sz w:val="24"/>
                <w:szCs w:val="24"/>
              </w:rPr>
              <w:t xml:space="preserve"> Інша інформація</w:t>
            </w:r>
          </w:p>
          <w:p w:rsidR="00BC4AAA" w:rsidRPr="00843C2D" w:rsidRDefault="00BC4AAA" w:rsidP="00BC4AAA">
            <w:pPr>
              <w:spacing w:after="0" w:line="240" w:lineRule="auto"/>
              <w:contextualSpacing/>
              <w:rPr>
                <w:rFonts w:ascii="Times New Roman" w:hAnsi="Times New Roman"/>
                <w:sz w:val="24"/>
                <w:szCs w:val="24"/>
              </w:rPr>
            </w:pPr>
          </w:p>
        </w:tc>
        <w:tc>
          <w:tcPr>
            <w:tcW w:w="6725" w:type="dxa"/>
          </w:tcPr>
          <w:p w:rsidR="00BC4AAA" w:rsidRPr="00502818" w:rsidRDefault="00BC4AAA" w:rsidP="00BC4AAA">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Pr="00502818">
              <w:rPr>
                <w:rFonts w:ascii="Times New Roman" w:hAnsi="Times New Roman"/>
                <w:iCs/>
                <w:sz w:val="23"/>
                <w:szCs w:val="23"/>
              </w:rPr>
              <w:t xml:space="preserve"> </w:t>
            </w:r>
            <w:r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BC4AAA" w:rsidRPr="00502818" w:rsidRDefault="00BC4AAA" w:rsidP="00BC4AAA">
            <w:pPr>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w:t>
            </w:r>
            <w:r w:rsidRPr="00502818">
              <w:rPr>
                <w:rFonts w:ascii="Times New Roman" w:hAnsi="Times New Roman"/>
                <w:iCs/>
                <w:sz w:val="23"/>
                <w:szCs w:val="23"/>
              </w:rPr>
              <w:lastRenderedPageBreak/>
              <w:t xml:space="preserve">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7290C" w:rsidRDefault="00BC4AAA" w:rsidP="00BC4AAA">
            <w:pPr>
              <w:pStyle w:val="Default"/>
              <w:tabs>
                <w:tab w:val="left" w:pos="221"/>
                <w:tab w:val="left" w:pos="459"/>
              </w:tabs>
              <w:contextualSpacing/>
              <w:jc w:val="both"/>
              <w:rPr>
                <w:rFonts w:ascii="Times New Roman" w:hAnsi="Times New Roman" w:cs="Times New Roman"/>
                <w:color w:val="auto"/>
                <w:sz w:val="23"/>
                <w:szCs w:val="23"/>
                <w:lang w:val="uk-UA"/>
              </w:rPr>
            </w:pPr>
            <w:r w:rsidRPr="00502818">
              <w:rPr>
                <w:rFonts w:ascii="Times New Roman" w:hAnsi="Times New Roman" w:cs="Times New Roman"/>
                <w:b/>
                <w:color w:val="auto"/>
                <w:sz w:val="23"/>
                <w:szCs w:val="23"/>
                <w:lang w:val="uk-UA"/>
              </w:rPr>
              <w:t>3.2.</w:t>
            </w:r>
            <w:r w:rsidRPr="00502818">
              <w:rPr>
                <w:color w:val="auto"/>
                <w:sz w:val="23"/>
                <w:szCs w:val="23"/>
              </w:rPr>
              <w:t> </w:t>
            </w:r>
            <w:r w:rsidRPr="00502818">
              <w:rPr>
                <w:rFonts w:ascii="Times New Roman" w:hAnsi="Times New Roman" w:cs="Times New Roman"/>
                <w:color w:val="auto"/>
                <w:sz w:val="23"/>
                <w:szCs w:val="23"/>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p>
          <w:p w:rsidR="00BC4AAA" w:rsidRPr="00502818" w:rsidRDefault="00BC4AAA" w:rsidP="00BC4AAA">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надання послуг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rsidR="00BC4AAA" w:rsidRPr="00502818" w:rsidRDefault="00BC4AAA" w:rsidP="00BC4AAA">
            <w:pPr>
              <w:spacing w:after="0" w:line="240" w:lineRule="auto"/>
              <w:ind w:right="119"/>
              <w:contextualSpacing/>
              <w:jc w:val="both"/>
              <w:rPr>
                <w:rFonts w:ascii="Times New Roman" w:eastAsia="Times New Roman" w:hAnsi="Times New Roman"/>
                <w:b/>
                <w:sz w:val="23"/>
                <w:szCs w:val="23"/>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lastRenderedPageBreak/>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574EAB" w:rsidRDefault="00FF225A" w:rsidP="00561EA4">
      <w:pPr>
        <w:spacing w:after="0" w:line="240" w:lineRule="auto"/>
        <w:contextualSpacing/>
        <w:jc w:val="both"/>
        <w:rPr>
          <w:rFonts w:ascii="Times New Roman" w:hAnsi="Times New Roman"/>
          <w:sz w:val="24"/>
          <w:szCs w:val="24"/>
        </w:rPr>
      </w:pPr>
      <w:r w:rsidRPr="007D3DB7">
        <w:rPr>
          <w:rFonts w:ascii="Times New Roman" w:hAnsi="Times New Roman"/>
          <w:i/>
          <w:sz w:val="24"/>
          <w:szCs w:val="24"/>
          <w:u w:val="single"/>
        </w:rPr>
        <w:t xml:space="preserve">(найменування/ПІБ учасника)     </w:t>
      </w:r>
      <w:r w:rsidRPr="007D3DB7">
        <w:rPr>
          <w:rFonts w:ascii="Times New Roman" w:hAnsi="Times New Roman"/>
          <w:sz w:val="24"/>
          <w:szCs w:val="24"/>
        </w:rPr>
        <w:t xml:space="preserve">, </w:t>
      </w:r>
      <w:r w:rsidR="00574EAB" w:rsidRPr="007D3DB7">
        <w:rPr>
          <w:rFonts w:ascii="Times New Roman" w:hAnsi="Times New Roman"/>
          <w:sz w:val="24"/>
          <w:szCs w:val="24"/>
        </w:rPr>
        <w:t>на виконання вимог тендерної документації, повідомляє про наявність обладнання, що є достатніми для виконання умов договору про закупівлю у повному обсязі, згідно з кваліфікаційними критеріями, встановлени</w:t>
      </w:r>
      <w:r w:rsidR="00550DE7" w:rsidRPr="007D3DB7">
        <w:rPr>
          <w:rFonts w:ascii="Times New Roman" w:hAnsi="Times New Roman"/>
          <w:sz w:val="24"/>
          <w:szCs w:val="24"/>
        </w:rPr>
        <w:t>ми</w:t>
      </w:r>
      <w:r w:rsidR="00574EAB" w:rsidRPr="007D3DB7">
        <w:rPr>
          <w:rFonts w:ascii="Times New Roman" w:hAnsi="Times New Roman"/>
          <w:sz w:val="24"/>
          <w:szCs w:val="24"/>
        </w:rPr>
        <w:t xml:space="preserve">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79"/>
        <w:gridCol w:w="2027"/>
        <w:gridCol w:w="2028"/>
        <w:gridCol w:w="2028"/>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961E1D" w:rsidRPr="00843C2D" w:rsidRDefault="00961E1D" w:rsidP="00561EA4">
      <w:pPr>
        <w:pStyle w:val="af8"/>
        <w:suppressAutoHyphens/>
        <w:snapToGrid w:val="0"/>
        <w:ind w:left="719"/>
        <w:jc w:val="both"/>
        <w:rPr>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Default="00FF225A"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Default="00FF6CFC" w:rsidP="00561EA4">
      <w:pPr>
        <w:spacing w:after="0" w:line="240" w:lineRule="auto"/>
        <w:contextualSpacing/>
        <w:rPr>
          <w:rFonts w:ascii="Times New Roman" w:hAnsi="Times New Roman"/>
          <w:b/>
          <w:i/>
          <w:sz w:val="24"/>
          <w:szCs w:val="24"/>
        </w:rPr>
      </w:pPr>
    </w:p>
    <w:p w:rsidR="00FF6CFC" w:rsidRPr="00843C2D" w:rsidRDefault="00FF6CFC"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rsidR="00FF225A" w:rsidRPr="00843C2D" w:rsidRDefault="00FF225A" w:rsidP="00561EA4">
      <w:pPr>
        <w:spacing w:after="0" w:line="240" w:lineRule="auto"/>
        <w:contextualSpacing/>
        <w:jc w:val="center"/>
        <w:rPr>
          <w:rFonts w:ascii="Times New Roman" w:hAnsi="Times New Roman"/>
          <w:b/>
          <w:bCs/>
          <w:sz w:val="24"/>
          <w:szCs w:val="24"/>
        </w:rPr>
      </w:pPr>
    </w:p>
    <w:p w:rsidR="00EA5EDE" w:rsidRPr="007D3DB7" w:rsidRDefault="00FF225A" w:rsidP="00BC4AAA">
      <w:pPr>
        <w:pStyle w:val="Default"/>
        <w:jc w:val="both"/>
        <w:rPr>
          <w:rFonts w:ascii="Times New Roman" w:hAnsi="Times New Roman" w:cs="Times New Roman"/>
          <w:lang w:val="uk-UA"/>
        </w:rPr>
      </w:pPr>
      <w:r w:rsidRPr="00EA5EDE">
        <w:rPr>
          <w:rFonts w:ascii="Times New Roman" w:hAnsi="Times New Roman"/>
          <w:i/>
          <w:u w:val="single"/>
          <w:lang w:val="uk-UA"/>
        </w:rPr>
        <w:t xml:space="preserve">     </w:t>
      </w:r>
      <w:r w:rsidRPr="007D3DB7">
        <w:rPr>
          <w:rFonts w:ascii="Times New Roman" w:hAnsi="Times New Roman"/>
          <w:i/>
          <w:u w:val="single"/>
          <w:lang w:val="uk-UA"/>
        </w:rPr>
        <w:t xml:space="preserve">(найменування/ПІБ учасника)     </w:t>
      </w:r>
      <w:r w:rsidRPr="007D3DB7">
        <w:rPr>
          <w:rFonts w:ascii="Times New Roman" w:hAnsi="Times New Roman"/>
          <w:lang w:val="uk-UA"/>
        </w:rPr>
        <w:t xml:space="preserve">, </w:t>
      </w:r>
      <w:r w:rsidR="00EA5EDE" w:rsidRPr="007D3DB7">
        <w:rPr>
          <w:rFonts w:ascii="Times New Roman" w:hAnsi="Times New Roman" w:cs="Times New Roman"/>
          <w:lang w:val="uk-UA"/>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для виконання умов договору про закупівлю у повному обсязі, а саме:</w:t>
      </w:r>
    </w:p>
    <w:p w:rsidR="00EA5EDE" w:rsidRPr="007D3DB7" w:rsidRDefault="00EA5EDE" w:rsidP="00EA5EDE">
      <w:pPr>
        <w:pStyle w:val="Default"/>
        <w:ind w:left="783"/>
        <w:jc w:val="both"/>
        <w:rPr>
          <w:rFonts w:ascii="Times New Roman" w:hAnsi="Times New Roman" w:cs="Times New Roman"/>
          <w:lang w:val="uk-UA"/>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EA5EDE" w:rsidRPr="00EA5EDE" w:rsidTr="00B3268C">
        <w:tc>
          <w:tcPr>
            <w:tcW w:w="595" w:type="dxa"/>
            <w:shd w:val="clear" w:color="auto" w:fill="auto"/>
          </w:tcPr>
          <w:p w:rsidR="00EA5EDE" w:rsidRPr="007D3DB7" w:rsidRDefault="00EA5EDE" w:rsidP="00EA5EDE">
            <w:pPr>
              <w:spacing w:line="240" w:lineRule="auto"/>
              <w:rPr>
                <w:rFonts w:ascii="Times New Roman" w:hAnsi="Times New Roman"/>
                <w:sz w:val="24"/>
                <w:szCs w:val="24"/>
              </w:rPr>
            </w:pPr>
            <w:r w:rsidRPr="007D3DB7">
              <w:rPr>
                <w:rFonts w:ascii="Times New Roman" w:hAnsi="Times New Roman"/>
                <w:sz w:val="24"/>
                <w:szCs w:val="24"/>
              </w:rPr>
              <w:t>№ з/п</w:t>
            </w:r>
          </w:p>
        </w:tc>
        <w:tc>
          <w:tcPr>
            <w:tcW w:w="1843" w:type="dxa"/>
            <w:shd w:val="clear" w:color="auto" w:fill="auto"/>
          </w:tcPr>
          <w:p w:rsidR="00EA5EDE" w:rsidRPr="007D3DB7" w:rsidRDefault="00EA5EDE" w:rsidP="00EA5EDE">
            <w:pPr>
              <w:spacing w:line="240" w:lineRule="auto"/>
              <w:jc w:val="center"/>
              <w:rPr>
                <w:rFonts w:ascii="Times New Roman" w:hAnsi="Times New Roman"/>
                <w:sz w:val="24"/>
                <w:szCs w:val="24"/>
              </w:rPr>
            </w:pPr>
            <w:r w:rsidRPr="007D3DB7">
              <w:rPr>
                <w:rFonts w:ascii="Times New Roman" w:hAnsi="Times New Roman"/>
                <w:sz w:val="24"/>
                <w:szCs w:val="24"/>
              </w:rPr>
              <w:t>ПІБ</w:t>
            </w:r>
          </w:p>
        </w:tc>
        <w:tc>
          <w:tcPr>
            <w:tcW w:w="1639" w:type="dxa"/>
          </w:tcPr>
          <w:p w:rsidR="00EA5EDE" w:rsidRPr="007D3DB7" w:rsidRDefault="00EA5EDE" w:rsidP="00EA5EDE">
            <w:pPr>
              <w:spacing w:line="240" w:lineRule="auto"/>
              <w:jc w:val="center"/>
              <w:rPr>
                <w:rFonts w:ascii="Times New Roman" w:hAnsi="Times New Roman"/>
                <w:sz w:val="24"/>
                <w:szCs w:val="24"/>
              </w:rPr>
            </w:pPr>
            <w:r w:rsidRPr="007D3DB7">
              <w:rPr>
                <w:rFonts w:ascii="Times New Roman" w:hAnsi="Times New Roman"/>
                <w:sz w:val="24"/>
                <w:szCs w:val="24"/>
              </w:rPr>
              <w:t>Посада</w:t>
            </w:r>
          </w:p>
        </w:tc>
        <w:tc>
          <w:tcPr>
            <w:tcW w:w="1562" w:type="dxa"/>
            <w:shd w:val="clear" w:color="auto" w:fill="auto"/>
          </w:tcPr>
          <w:p w:rsidR="00EA5EDE" w:rsidRPr="007D3DB7" w:rsidRDefault="00EA5EDE" w:rsidP="007D3DB7">
            <w:pPr>
              <w:spacing w:after="0" w:line="240" w:lineRule="auto"/>
              <w:jc w:val="center"/>
              <w:rPr>
                <w:rFonts w:ascii="Times New Roman" w:hAnsi="Times New Roman"/>
                <w:sz w:val="24"/>
                <w:szCs w:val="24"/>
              </w:rPr>
            </w:pPr>
            <w:r w:rsidRPr="007D3DB7">
              <w:rPr>
                <w:rFonts w:ascii="Times New Roman" w:hAnsi="Times New Roman"/>
                <w:sz w:val="24"/>
                <w:szCs w:val="24"/>
              </w:rPr>
              <w:t>Стаж</w:t>
            </w:r>
          </w:p>
          <w:p w:rsidR="00EA5EDE" w:rsidRPr="007D3DB7" w:rsidRDefault="00EA5EDE" w:rsidP="00EA5EDE">
            <w:pPr>
              <w:spacing w:line="240" w:lineRule="auto"/>
              <w:jc w:val="center"/>
              <w:rPr>
                <w:rFonts w:ascii="Times New Roman" w:hAnsi="Times New Roman"/>
                <w:sz w:val="24"/>
                <w:szCs w:val="24"/>
              </w:rPr>
            </w:pPr>
            <w:r w:rsidRPr="007D3DB7">
              <w:rPr>
                <w:rFonts w:ascii="Times New Roman" w:hAnsi="Times New Roman"/>
                <w:sz w:val="24"/>
                <w:szCs w:val="24"/>
              </w:rPr>
              <w:t>роботи</w:t>
            </w:r>
          </w:p>
          <w:p w:rsidR="00EA5EDE" w:rsidRPr="007D3DB7" w:rsidRDefault="00EA5EDE" w:rsidP="00EA5EDE">
            <w:pPr>
              <w:spacing w:line="240" w:lineRule="auto"/>
              <w:jc w:val="center"/>
              <w:rPr>
                <w:rFonts w:ascii="Times New Roman" w:hAnsi="Times New Roman"/>
                <w:sz w:val="24"/>
                <w:szCs w:val="24"/>
              </w:rPr>
            </w:pPr>
          </w:p>
        </w:tc>
        <w:tc>
          <w:tcPr>
            <w:tcW w:w="1699" w:type="dxa"/>
            <w:shd w:val="clear" w:color="auto" w:fill="auto"/>
          </w:tcPr>
          <w:p w:rsidR="00EA5EDE" w:rsidRPr="007D3DB7" w:rsidRDefault="00EA5EDE" w:rsidP="004D24AF">
            <w:pPr>
              <w:spacing w:after="0" w:line="240" w:lineRule="auto"/>
              <w:jc w:val="center"/>
              <w:rPr>
                <w:rFonts w:ascii="Times New Roman" w:hAnsi="Times New Roman"/>
                <w:sz w:val="24"/>
                <w:szCs w:val="24"/>
              </w:rPr>
            </w:pPr>
            <w:r w:rsidRPr="007D3DB7">
              <w:rPr>
                <w:rFonts w:ascii="Times New Roman" w:hAnsi="Times New Roman"/>
                <w:sz w:val="24"/>
                <w:szCs w:val="24"/>
              </w:rPr>
              <w:t>Розряд</w:t>
            </w:r>
          </w:p>
          <w:p w:rsidR="00EA5EDE" w:rsidRPr="007D3DB7" w:rsidRDefault="00EA5EDE" w:rsidP="00EA5EDE">
            <w:pPr>
              <w:spacing w:line="240" w:lineRule="auto"/>
              <w:rPr>
                <w:rFonts w:ascii="Times New Roman" w:hAnsi="Times New Roman"/>
                <w:sz w:val="24"/>
                <w:szCs w:val="24"/>
              </w:rPr>
            </w:pPr>
            <w:r w:rsidRPr="007D3DB7">
              <w:rPr>
                <w:rFonts w:ascii="Times New Roman" w:hAnsi="Times New Roman"/>
                <w:sz w:val="24"/>
                <w:szCs w:val="24"/>
              </w:rPr>
              <w:t>(за наявністю)</w:t>
            </w:r>
          </w:p>
        </w:tc>
        <w:tc>
          <w:tcPr>
            <w:tcW w:w="2555" w:type="dxa"/>
            <w:shd w:val="clear" w:color="auto" w:fill="auto"/>
          </w:tcPr>
          <w:p w:rsidR="00EA5EDE" w:rsidRPr="00EA5EDE" w:rsidRDefault="00EA5EDE" w:rsidP="00EA5EDE">
            <w:pPr>
              <w:spacing w:line="240" w:lineRule="auto"/>
              <w:jc w:val="center"/>
              <w:rPr>
                <w:rFonts w:ascii="Times New Roman" w:hAnsi="Times New Roman"/>
                <w:sz w:val="24"/>
                <w:szCs w:val="24"/>
              </w:rPr>
            </w:pPr>
            <w:r w:rsidRPr="007D3DB7">
              <w:rPr>
                <w:rFonts w:ascii="Times New Roman" w:hAnsi="Times New Roman"/>
                <w:sz w:val="24"/>
                <w:szCs w:val="24"/>
              </w:rPr>
              <w:t>Наявність сертифікату, посвідчень (найменування, дата, номер)</w:t>
            </w:r>
          </w:p>
        </w:tc>
      </w:tr>
      <w:tr w:rsidR="00EA5EDE" w:rsidRPr="00EA5EDE" w:rsidTr="00B3268C">
        <w:tc>
          <w:tcPr>
            <w:tcW w:w="595" w:type="dxa"/>
            <w:shd w:val="clear" w:color="auto" w:fill="auto"/>
          </w:tcPr>
          <w:p w:rsidR="00EA5EDE" w:rsidRPr="00EA5EDE" w:rsidRDefault="00EA5EDE" w:rsidP="00B3268C">
            <w:pPr>
              <w:rPr>
                <w:rFonts w:ascii="Times New Roman" w:hAnsi="Times New Roman"/>
                <w:b/>
                <w:sz w:val="24"/>
                <w:szCs w:val="24"/>
              </w:rPr>
            </w:pPr>
          </w:p>
        </w:tc>
        <w:tc>
          <w:tcPr>
            <w:tcW w:w="1843" w:type="dxa"/>
            <w:shd w:val="clear" w:color="auto" w:fill="auto"/>
          </w:tcPr>
          <w:p w:rsidR="00EA5EDE" w:rsidRPr="00EA5EDE" w:rsidRDefault="00EA5EDE" w:rsidP="00B3268C">
            <w:pPr>
              <w:rPr>
                <w:rFonts w:ascii="Times New Roman" w:hAnsi="Times New Roman"/>
                <w:b/>
                <w:sz w:val="24"/>
                <w:szCs w:val="24"/>
              </w:rPr>
            </w:pPr>
          </w:p>
        </w:tc>
        <w:tc>
          <w:tcPr>
            <w:tcW w:w="1639" w:type="dxa"/>
          </w:tcPr>
          <w:p w:rsidR="00EA5EDE" w:rsidRPr="00EA5EDE" w:rsidRDefault="00EA5EDE" w:rsidP="00B3268C">
            <w:pPr>
              <w:rPr>
                <w:rFonts w:ascii="Times New Roman" w:hAnsi="Times New Roman"/>
                <w:b/>
                <w:sz w:val="24"/>
                <w:szCs w:val="24"/>
              </w:rPr>
            </w:pPr>
          </w:p>
        </w:tc>
        <w:tc>
          <w:tcPr>
            <w:tcW w:w="1562" w:type="dxa"/>
            <w:shd w:val="clear" w:color="auto" w:fill="auto"/>
          </w:tcPr>
          <w:p w:rsidR="00EA5EDE" w:rsidRPr="00EA5EDE" w:rsidRDefault="00EA5EDE" w:rsidP="00B3268C">
            <w:pPr>
              <w:rPr>
                <w:rFonts w:ascii="Times New Roman" w:hAnsi="Times New Roman"/>
                <w:b/>
                <w:sz w:val="24"/>
                <w:szCs w:val="24"/>
              </w:rPr>
            </w:pPr>
          </w:p>
        </w:tc>
        <w:tc>
          <w:tcPr>
            <w:tcW w:w="1699" w:type="dxa"/>
            <w:shd w:val="clear" w:color="auto" w:fill="auto"/>
          </w:tcPr>
          <w:p w:rsidR="00EA5EDE" w:rsidRPr="00EA5EDE" w:rsidRDefault="00EA5EDE" w:rsidP="00B3268C">
            <w:pPr>
              <w:rPr>
                <w:rFonts w:ascii="Times New Roman" w:hAnsi="Times New Roman"/>
                <w:b/>
                <w:sz w:val="24"/>
                <w:szCs w:val="24"/>
              </w:rPr>
            </w:pPr>
          </w:p>
        </w:tc>
        <w:tc>
          <w:tcPr>
            <w:tcW w:w="2555" w:type="dxa"/>
            <w:shd w:val="clear" w:color="auto" w:fill="auto"/>
          </w:tcPr>
          <w:p w:rsidR="00EA5EDE" w:rsidRPr="00EA5EDE" w:rsidRDefault="00EA5EDE" w:rsidP="00B3268C">
            <w:pPr>
              <w:rPr>
                <w:rFonts w:ascii="Times New Roman" w:hAnsi="Times New Roman"/>
                <w:b/>
                <w:sz w:val="24"/>
                <w:szCs w:val="24"/>
              </w:rPr>
            </w:pPr>
          </w:p>
        </w:tc>
      </w:tr>
      <w:tr w:rsidR="00EA5EDE" w:rsidRPr="00EA5EDE" w:rsidTr="00B3268C">
        <w:tc>
          <w:tcPr>
            <w:tcW w:w="595" w:type="dxa"/>
            <w:shd w:val="clear" w:color="auto" w:fill="auto"/>
          </w:tcPr>
          <w:p w:rsidR="00EA5EDE" w:rsidRPr="00EA5EDE" w:rsidRDefault="00EA5EDE" w:rsidP="00B3268C">
            <w:pPr>
              <w:rPr>
                <w:rFonts w:ascii="Times New Roman" w:hAnsi="Times New Roman"/>
                <w:b/>
                <w:sz w:val="24"/>
                <w:szCs w:val="24"/>
              </w:rPr>
            </w:pPr>
          </w:p>
        </w:tc>
        <w:tc>
          <w:tcPr>
            <w:tcW w:w="1843" w:type="dxa"/>
            <w:shd w:val="clear" w:color="auto" w:fill="auto"/>
          </w:tcPr>
          <w:p w:rsidR="00EA5EDE" w:rsidRPr="00EA5EDE" w:rsidRDefault="00EA5EDE" w:rsidP="00B3268C">
            <w:pPr>
              <w:rPr>
                <w:rFonts w:ascii="Times New Roman" w:hAnsi="Times New Roman"/>
                <w:b/>
                <w:sz w:val="24"/>
                <w:szCs w:val="24"/>
              </w:rPr>
            </w:pPr>
          </w:p>
        </w:tc>
        <w:tc>
          <w:tcPr>
            <w:tcW w:w="1639" w:type="dxa"/>
          </w:tcPr>
          <w:p w:rsidR="00EA5EDE" w:rsidRPr="00EA5EDE" w:rsidRDefault="00EA5EDE" w:rsidP="00B3268C">
            <w:pPr>
              <w:rPr>
                <w:rFonts w:ascii="Times New Roman" w:hAnsi="Times New Roman"/>
                <w:b/>
                <w:sz w:val="24"/>
                <w:szCs w:val="24"/>
              </w:rPr>
            </w:pPr>
          </w:p>
        </w:tc>
        <w:tc>
          <w:tcPr>
            <w:tcW w:w="1562" w:type="dxa"/>
            <w:shd w:val="clear" w:color="auto" w:fill="auto"/>
          </w:tcPr>
          <w:p w:rsidR="00EA5EDE" w:rsidRPr="00EA5EDE" w:rsidRDefault="00EA5EDE" w:rsidP="00B3268C">
            <w:pPr>
              <w:rPr>
                <w:rFonts w:ascii="Times New Roman" w:hAnsi="Times New Roman"/>
                <w:b/>
                <w:sz w:val="24"/>
                <w:szCs w:val="24"/>
              </w:rPr>
            </w:pPr>
          </w:p>
        </w:tc>
        <w:tc>
          <w:tcPr>
            <w:tcW w:w="1699" w:type="dxa"/>
            <w:shd w:val="clear" w:color="auto" w:fill="auto"/>
          </w:tcPr>
          <w:p w:rsidR="00EA5EDE" w:rsidRPr="00EA5EDE" w:rsidRDefault="00EA5EDE" w:rsidP="00B3268C">
            <w:pPr>
              <w:rPr>
                <w:rFonts w:ascii="Times New Roman" w:hAnsi="Times New Roman"/>
                <w:b/>
                <w:sz w:val="24"/>
                <w:szCs w:val="24"/>
              </w:rPr>
            </w:pPr>
          </w:p>
        </w:tc>
        <w:tc>
          <w:tcPr>
            <w:tcW w:w="2555" w:type="dxa"/>
            <w:shd w:val="clear" w:color="auto" w:fill="auto"/>
          </w:tcPr>
          <w:p w:rsidR="00EA5EDE" w:rsidRPr="00EA5EDE" w:rsidRDefault="00EA5EDE" w:rsidP="00B3268C">
            <w:pPr>
              <w:rPr>
                <w:rFonts w:ascii="Times New Roman" w:hAnsi="Times New Roman"/>
                <w:b/>
                <w:sz w:val="24"/>
                <w:szCs w:val="24"/>
              </w:rPr>
            </w:pPr>
          </w:p>
        </w:tc>
      </w:tr>
    </w:tbl>
    <w:p w:rsidR="0097662C" w:rsidRPr="00843C2D" w:rsidRDefault="0097662C"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jc w:val="center"/>
        <w:rPr>
          <w:rFonts w:ascii="Times New Roman" w:hAnsi="Times New Roman"/>
          <w:i/>
          <w:sz w:val="20"/>
          <w:szCs w:val="20"/>
        </w:rPr>
      </w:pPr>
    </w:p>
    <w:p w:rsidR="00FF225A" w:rsidRPr="00843C2D" w:rsidRDefault="00FF225A" w:rsidP="00561EA4">
      <w:pPr>
        <w:spacing w:after="0" w:line="240" w:lineRule="auto"/>
        <w:contextualSpacing/>
        <w:jc w:val="center"/>
        <w:rPr>
          <w:rFonts w:ascii="Times New Roman" w:hAnsi="Times New Roman"/>
          <w:b/>
          <w:i/>
          <w:sz w:val="24"/>
          <w:szCs w:val="24"/>
        </w:rPr>
      </w:pPr>
    </w:p>
    <w:p w:rsidR="00FF225A" w:rsidRPr="00843C2D" w:rsidRDefault="00FF225A" w:rsidP="00561EA4">
      <w:pPr>
        <w:spacing w:after="0" w:line="240" w:lineRule="auto"/>
        <w:contextualSpacing/>
        <w:jc w:val="center"/>
        <w:rPr>
          <w:rFonts w:ascii="Times New Roman" w:hAnsi="Times New Roman"/>
          <w:b/>
          <w:i/>
          <w:sz w:val="24"/>
          <w:szCs w:val="24"/>
        </w:rPr>
      </w:pPr>
    </w:p>
    <w:p w:rsidR="00FF225A" w:rsidRPr="00843C2D" w:rsidRDefault="00FF225A" w:rsidP="00561EA4">
      <w:pPr>
        <w:spacing w:after="0" w:line="240" w:lineRule="auto"/>
        <w:contextualSpacing/>
        <w:jc w:val="center"/>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C17747" w:rsidRPr="00843C2D" w:rsidRDefault="00C17747" w:rsidP="00561EA4">
      <w:pPr>
        <w:spacing w:after="0" w:line="240" w:lineRule="auto"/>
        <w:contextualSpacing/>
        <w:rPr>
          <w:rFonts w:ascii="Times New Roman" w:hAnsi="Times New Roman"/>
          <w:b/>
          <w:i/>
          <w:sz w:val="24"/>
          <w:szCs w:val="24"/>
        </w:rPr>
      </w:pPr>
    </w:p>
    <w:p w:rsidR="00C17747" w:rsidRPr="00843C2D" w:rsidRDefault="00C17747" w:rsidP="00561EA4">
      <w:pPr>
        <w:spacing w:after="0" w:line="240" w:lineRule="auto"/>
        <w:contextualSpacing/>
        <w:rPr>
          <w:rFonts w:ascii="Times New Roman" w:hAnsi="Times New Roman"/>
          <w:b/>
          <w:i/>
          <w:sz w:val="24"/>
          <w:szCs w:val="24"/>
        </w:rPr>
      </w:pPr>
    </w:p>
    <w:p w:rsidR="00C17747" w:rsidRPr="00843C2D" w:rsidRDefault="00C17747"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E8436D" w:rsidRPr="00843C2D" w:rsidRDefault="00E8436D" w:rsidP="00561EA4">
      <w:pPr>
        <w:spacing w:after="0" w:line="240" w:lineRule="auto"/>
        <w:contextualSpacing/>
        <w:jc w:val="right"/>
        <w:rPr>
          <w:rFonts w:ascii="Times New Roman" w:hAnsi="Times New Roman"/>
          <w:b/>
          <w:color w:val="000000" w:themeColor="text1"/>
          <w:sz w:val="24"/>
          <w:szCs w:val="24"/>
        </w:rPr>
      </w:pPr>
    </w:p>
    <w:p w:rsidR="00FF225A" w:rsidRPr="00843C2D" w:rsidRDefault="00561EA4" w:rsidP="005E3397">
      <w:pPr>
        <w:spacing w:after="0" w:line="240" w:lineRule="auto"/>
        <w:jc w:val="right"/>
        <w:rPr>
          <w:rFonts w:ascii="Times New Roman" w:hAnsi="Times New Roman"/>
          <w:b/>
          <w:sz w:val="24"/>
          <w:szCs w:val="24"/>
        </w:rPr>
      </w:pPr>
      <w:r>
        <w:rPr>
          <w:rFonts w:ascii="Times New Roman" w:hAnsi="Times New Roman"/>
          <w:b/>
          <w:color w:val="000000" w:themeColor="text1"/>
          <w:sz w:val="24"/>
          <w:szCs w:val="24"/>
        </w:rPr>
        <w:br w:type="page"/>
      </w:r>
      <w:r w:rsidR="00FF225A" w:rsidRPr="00843C2D">
        <w:rPr>
          <w:rFonts w:ascii="Times New Roman" w:hAnsi="Times New Roman"/>
          <w:b/>
          <w:color w:val="000000" w:themeColor="text1"/>
          <w:sz w:val="24"/>
          <w:szCs w:val="24"/>
        </w:rPr>
        <w:lastRenderedPageBreak/>
        <w:t>Додаток 2.3</w:t>
      </w:r>
      <w:r w:rsidR="00FF225A"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1451"/>
        <w:gridCol w:w="2280"/>
        <w:gridCol w:w="1539"/>
        <w:gridCol w:w="1402"/>
        <w:gridCol w:w="1255"/>
        <w:gridCol w:w="1663"/>
      </w:tblGrid>
      <w:tr w:rsidR="00BC4AAA" w:rsidRPr="00B71AED" w:rsidTr="001E4CE2">
        <w:tc>
          <w:tcPr>
            <w:tcW w:w="545"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 з/п</w:t>
            </w:r>
          </w:p>
        </w:tc>
        <w:tc>
          <w:tcPr>
            <w:tcW w:w="1451"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Дата та номер договору</w:t>
            </w:r>
          </w:p>
        </w:tc>
        <w:tc>
          <w:tcPr>
            <w:tcW w:w="2280"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Найменування Замовника,  контактні дані</w:t>
            </w:r>
          </w:p>
        </w:tc>
        <w:tc>
          <w:tcPr>
            <w:tcW w:w="1539"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Предмет договору</w:t>
            </w:r>
          </w:p>
        </w:tc>
        <w:tc>
          <w:tcPr>
            <w:tcW w:w="1402"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Сума договору</w:t>
            </w:r>
          </w:p>
        </w:tc>
        <w:tc>
          <w:tcPr>
            <w:tcW w:w="1255" w:type="dxa"/>
          </w:tcPr>
          <w:p w:rsidR="00BC4AAA" w:rsidRPr="00B71AED" w:rsidRDefault="00BC4AAA" w:rsidP="001E4CE2">
            <w:pPr>
              <w:spacing w:before="120" w:after="120" w:line="240" w:lineRule="auto"/>
              <w:ind w:firstLine="11"/>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Обсяг наданих послуг</w:t>
            </w:r>
          </w:p>
        </w:tc>
        <w:tc>
          <w:tcPr>
            <w:tcW w:w="1663" w:type="dxa"/>
          </w:tcPr>
          <w:p w:rsidR="00BC4AAA" w:rsidRPr="00B71AED" w:rsidRDefault="00BC4AAA" w:rsidP="001E4CE2">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Загальний строк дії договору</w:t>
            </w:r>
          </w:p>
        </w:tc>
      </w:tr>
      <w:tr w:rsidR="00BC4AAA" w:rsidRPr="00B71AED" w:rsidTr="001E4CE2">
        <w:tc>
          <w:tcPr>
            <w:tcW w:w="545" w:type="dxa"/>
          </w:tcPr>
          <w:p w:rsidR="00BC4AAA" w:rsidRPr="00B71AED" w:rsidRDefault="00BC4AAA" w:rsidP="001E4CE2">
            <w:pPr>
              <w:spacing w:after="120" w:line="240" w:lineRule="auto"/>
              <w:jc w:val="center"/>
              <w:rPr>
                <w:rFonts w:ascii="Times New Roman" w:eastAsia="Times New Roman" w:hAnsi="Times New Roman"/>
                <w:sz w:val="24"/>
                <w:szCs w:val="24"/>
                <w:lang w:eastAsia="ru-RU"/>
              </w:rPr>
            </w:pPr>
          </w:p>
        </w:tc>
        <w:tc>
          <w:tcPr>
            <w:tcW w:w="1451"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2280"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539"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402"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255"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663"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r>
      <w:tr w:rsidR="00BC4AAA" w:rsidRPr="00B71AED" w:rsidTr="001E4CE2">
        <w:tc>
          <w:tcPr>
            <w:tcW w:w="545" w:type="dxa"/>
          </w:tcPr>
          <w:p w:rsidR="00BC4AAA" w:rsidRPr="00B71AED" w:rsidRDefault="00BC4AAA" w:rsidP="001E4CE2">
            <w:pPr>
              <w:spacing w:after="120" w:line="240" w:lineRule="auto"/>
              <w:jc w:val="center"/>
              <w:rPr>
                <w:rFonts w:ascii="Times New Roman" w:eastAsia="Times New Roman" w:hAnsi="Times New Roman"/>
                <w:sz w:val="24"/>
                <w:szCs w:val="24"/>
                <w:lang w:eastAsia="ru-RU"/>
              </w:rPr>
            </w:pPr>
          </w:p>
        </w:tc>
        <w:tc>
          <w:tcPr>
            <w:tcW w:w="1451"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2280"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539"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402"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255"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c>
          <w:tcPr>
            <w:tcW w:w="1663" w:type="dxa"/>
          </w:tcPr>
          <w:p w:rsidR="00BC4AAA" w:rsidRPr="00B71AED" w:rsidRDefault="00BC4AAA" w:rsidP="001E4CE2">
            <w:pPr>
              <w:spacing w:after="120" w:line="240" w:lineRule="auto"/>
              <w:rPr>
                <w:rFonts w:ascii="Times New Roman" w:eastAsia="Times New Roman" w:hAnsi="Times New Roman"/>
                <w:sz w:val="24"/>
                <w:szCs w:val="24"/>
                <w:lang w:eastAsia="ru-RU"/>
              </w:rPr>
            </w:pPr>
          </w:p>
        </w:tc>
      </w:tr>
    </w:tbl>
    <w:p w:rsidR="00FF225A" w:rsidRDefault="00FF225A" w:rsidP="00561EA4">
      <w:pPr>
        <w:spacing w:after="0" w:line="240" w:lineRule="auto"/>
        <w:contextualSpacing/>
        <w:rPr>
          <w:rFonts w:ascii="Times New Roman" w:hAnsi="Times New Roman"/>
          <w:b/>
          <w:sz w:val="24"/>
          <w:szCs w:val="24"/>
        </w:rPr>
      </w:pPr>
    </w:p>
    <w:p w:rsidR="00BC4AAA" w:rsidRDefault="00BC4AAA" w:rsidP="00561EA4">
      <w:pPr>
        <w:spacing w:after="0" w:line="240" w:lineRule="auto"/>
        <w:contextualSpacing/>
        <w:rPr>
          <w:rFonts w:ascii="Times New Roman" w:hAnsi="Times New Roman"/>
          <w:b/>
          <w:sz w:val="24"/>
          <w:szCs w:val="24"/>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Default="007367F0"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7679EE" w:rsidRPr="00843C2D" w:rsidRDefault="006C243D" w:rsidP="00B373E4">
      <w:pPr>
        <w:spacing w:after="0" w:line="240" w:lineRule="auto"/>
        <w:jc w:val="right"/>
        <w:rPr>
          <w:rFonts w:ascii="Times New Roman" w:hAnsi="Times New Roman"/>
          <w:b/>
          <w:sz w:val="24"/>
          <w:szCs w:val="24"/>
        </w:rPr>
      </w:pPr>
      <w:r w:rsidRPr="00843C2D">
        <w:rPr>
          <w:rFonts w:ascii="Times New Roman" w:hAnsi="Times New Roman"/>
          <w:b/>
          <w:sz w:val="24"/>
          <w:szCs w:val="24"/>
        </w:rPr>
        <w:t>Додаток</w:t>
      </w:r>
      <w:r w:rsidR="00B373E4" w:rsidRPr="000E375E">
        <w:rPr>
          <w:rFonts w:ascii="Times New Roman" w:hAnsi="Times New Roman"/>
          <w:b/>
          <w:sz w:val="24"/>
          <w:szCs w:val="24"/>
          <w:lang w:val="ru-RU"/>
        </w:rPr>
        <w:t xml:space="preserve"> </w:t>
      </w:r>
      <w:r w:rsidRPr="00843C2D">
        <w:rPr>
          <w:rFonts w:ascii="Times New Roman" w:hAnsi="Times New Roman"/>
          <w:b/>
          <w:color w:val="000000" w:themeColor="text1"/>
          <w:sz w:val="24"/>
          <w:szCs w:val="24"/>
        </w:rPr>
        <w:t>2.</w:t>
      </w:r>
      <w:r w:rsidR="00957746" w:rsidRPr="00843C2D">
        <w:rPr>
          <w:rFonts w:ascii="Times New Roman" w:hAnsi="Times New Roman"/>
          <w:b/>
          <w:color w:val="000000" w:themeColor="text1"/>
          <w:sz w:val="24"/>
          <w:szCs w:val="24"/>
        </w:rPr>
        <w:t>4</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3F0290" w:rsidRPr="00843C2D">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3F0290" w:rsidRPr="00843C2D">
        <w:rPr>
          <w:rFonts w:ascii="Times New Roman" w:hAnsi="Times New Roman"/>
          <w:i/>
          <w:sz w:val="24"/>
          <w:szCs w:val="24"/>
          <w:u w:val="single"/>
        </w:rPr>
      </w:r>
      <w:r w:rsidR="003F0290" w:rsidRPr="00843C2D">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3F0290"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2e"/>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2e"/>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p>
    <w:p w:rsidR="009875A1" w:rsidRPr="00B373E4" w:rsidRDefault="00A2624F" w:rsidP="00561EA4">
      <w:pPr>
        <w:pStyle w:val="2e"/>
        <w:spacing w:after="0" w:line="240" w:lineRule="auto"/>
        <w:contextualSpacing/>
        <w:jc w:val="center"/>
        <w:rPr>
          <w:rFonts w:ascii="Times New Roman" w:hAnsi="Times New Roman" w:cs="Times New Roman"/>
          <w:bCs/>
          <w:i/>
          <w:sz w:val="24"/>
          <w:szCs w:val="24"/>
        </w:rPr>
      </w:pPr>
      <w:r w:rsidRPr="00B373E4">
        <w:rPr>
          <w:rFonts w:ascii="Times New Roman" w:hAnsi="Times New Roman" w:cs="Times New Roman"/>
          <w:bCs/>
          <w:i/>
          <w:sz w:val="24"/>
          <w:szCs w:val="24"/>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w:t>
      </w:r>
      <w:r w:rsidRPr="00B373E4">
        <w:rPr>
          <w:rFonts w:ascii="Times New Roman" w:hAnsi="Times New Roman" w:cs="Times New Roman"/>
          <w:bCs/>
          <w:i/>
          <w:sz w:val="24"/>
          <w:szCs w:val="24"/>
        </w:rPr>
        <w:t>в</w:t>
      </w:r>
      <w:r w:rsidR="00B373E4" w:rsidRPr="00B373E4">
        <w:rPr>
          <w:rFonts w:ascii="Times New Roman" w:hAnsi="Times New Roman" w:cs="Times New Roman"/>
          <w:bCs/>
          <w:i/>
          <w:sz w:val="24"/>
          <w:szCs w:val="24"/>
        </w:rPr>
        <w:t>)</w:t>
      </w:r>
    </w:p>
    <w:p w:rsidR="00DF0113" w:rsidRPr="00843C2D" w:rsidRDefault="00DF0113" w:rsidP="00561EA4">
      <w:pPr>
        <w:pStyle w:val="2e"/>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CF4645" w:rsidRPr="00CF4645">
              <w:rPr>
                <w:rFonts w:ascii="Times New Roman" w:eastAsia="Times New Roman" w:hAnsi="Times New Roman"/>
              </w:rPr>
              <w:t>-</w:t>
            </w:r>
            <w:r w:rsidRPr="000F6B97">
              <w:rPr>
                <w:rFonts w:ascii="Times New Roman" w:eastAsia="Times New Roman" w:hAnsi="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Документ повинен бути не більше тридцятиденної давнини від дати подання документа.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Документ повинен бути не більше тридцятиденної давнини від дати подання документа.</w:t>
            </w:r>
            <w:r w:rsidRPr="00843C2D">
              <w:rPr>
                <w:rFonts w:ascii="Times New Roman" w:eastAsia="Times New Roman" w:hAnsi="Times New Roman"/>
              </w:rPr>
              <w:t> </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Документ повинен бути не більше тридцятиденної давнини від дати подання документа.</w:t>
            </w:r>
            <w:r w:rsidRPr="00843C2D">
              <w:rPr>
                <w:rFonts w:ascii="Times New Roman" w:eastAsia="Times New Roman" w:hAnsi="Times New Roman"/>
              </w:rPr>
              <w:t>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2e"/>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5669DC" w:rsidRPr="00843C2D" w:rsidRDefault="005669DC" w:rsidP="005669DC">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p>
    <w:p w:rsidR="005669DC" w:rsidRDefault="005669DC" w:rsidP="005669DC">
      <w:pPr>
        <w:spacing w:after="0" w:line="240" w:lineRule="auto"/>
        <w:contextualSpacing/>
        <w:jc w:val="center"/>
        <w:rPr>
          <w:rFonts w:ascii="Times New Roman" w:eastAsia="Times New Roman" w:hAnsi="Times New Roman"/>
          <w:b/>
          <w:bCs/>
          <w:iCs/>
          <w:color w:val="000000"/>
          <w:sz w:val="24"/>
          <w:szCs w:val="24"/>
          <w:shd w:val="clear" w:color="auto" w:fill="FFFFFF"/>
          <w:lang w:eastAsia="ru-RU"/>
        </w:rPr>
      </w:pPr>
    </w:p>
    <w:p w:rsidR="005669DC" w:rsidRPr="00E812A1" w:rsidRDefault="005669DC" w:rsidP="005669DC">
      <w:pPr>
        <w:shd w:val="clear" w:color="auto" w:fill="FFFFFF"/>
        <w:spacing w:after="0" w:line="240" w:lineRule="auto"/>
        <w:jc w:val="center"/>
        <w:rPr>
          <w:rFonts w:ascii="Times New Roman" w:hAnsi="Times New Roman"/>
          <w:b/>
          <w:sz w:val="24"/>
          <w:szCs w:val="24"/>
        </w:rPr>
      </w:pPr>
      <w:r w:rsidRPr="00E812A1">
        <w:rPr>
          <w:rFonts w:ascii="Times New Roman" w:hAnsi="Times New Roman"/>
          <w:b/>
          <w:bCs/>
          <w:spacing w:val="-4"/>
          <w:sz w:val="24"/>
          <w:szCs w:val="24"/>
        </w:rPr>
        <w:t xml:space="preserve">Послуги відповідно до </w:t>
      </w:r>
      <w:r w:rsidRPr="00E812A1">
        <w:rPr>
          <w:rFonts w:ascii="Times New Roman" w:hAnsi="Times New Roman"/>
          <w:b/>
          <w:sz w:val="24"/>
          <w:szCs w:val="24"/>
        </w:rPr>
        <w:t xml:space="preserve">коду ДК 021:2015 “Єдиний закупівельний словник” – </w:t>
      </w:r>
    </w:p>
    <w:p w:rsidR="005669DC" w:rsidRPr="00E812A1" w:rsidRDefault="005669DC" w:rsidP="005669DC">
      <w:pPr>
        <w:shd w:val="clear" w:color="auto" w:fill="FFFFFF"/>
        <w:spacing w:after="0" w:line="240" w:lineRule="auto"/>
        <w:jc w:val="center"/>
        <w:rPr>
          <w:rFonts w:ascii="Times New Roman" w:hAnsi="Times New Roman"/>
          <w:b/>
          <w:sz w:val="24"/>
          <w:szCs w:val="24"/>
        </w:rPr>
      </w:pPr>
      <w:r w:rsidRPr="00E812A1">
        <w:rPr>
          <w:rFonts w:ascii="Times New Roman" w:hAnsi="Times New Roman"/>
          <w:b/>
          <w:sz w:val="24"/>
          <w:szCs w:val="24"/>
        </w:rPr>
        <w:t>50310000-1 – Технічне обслуговування і ремонт офісної техніки (Послуги із заправки та відновлення витратних матеріалів техніки для друку)</w:t>
      </w:r>
    </w:p>
    <w:p w:rsidR="005669DC" w:rsidRPr="00E812A1" w:rsidRDefault="005669DC" w:rsidP="005669DC">
      <w:pPr>
        <w:widowControl w:val="0"/>
        <w:shd w:val="clear" w:color="auto" w:fill="FFFFFF"/>
        <w:tabs>
          <w:tab w:val="left" w:pos="426"/>
        </w:tabs>
        <w:suppressAutoHyphens/>
        <w:spacing w:after="0" w:line="240" w:lineRule="auto"/>
        <w:jc w:val="both"/>
        <w:rPr>
          <w:rFonts w:ascii="Times New Roman" w:eastAsia="Andale Sans UI" w:hAnsi="Times New Roman"/>
          <w:kern w:val="2"/>
          <w:sz w:val="24"/>
          <w:szCs w:val="24"/>
        </w:rPr>
      </w:pPr>
    </w:p>
    <w:p w:rsidR="005669DC" w:rsidRPr="00E812A1" w:rsidRDefault="005669DC" w:rsidP="005669DC">
      <w:pPr>
        <w:numPr>
          <w:ilvl w:val="0"/>
          <w:numId w:val="37"/>
        </w:numPr>
        <w:shd w:val="clear" w:color="auto" w:fill="FFFFFF"/>
        <w:spacing w:after="0" w:line="240" w:lineRule="auto"/>
        <w:jc w:val="center"/>
        <w:rPr>
          <w:rFonts w:ascii="Times New Roman" w:hAnsi="Times New Roman"/>
          <w:b/>
          <w:bCs/>
          <w:noProof/>
          <w:snapToGrid w:val="0"/>
          <w:sz w:val="24"/>
          <w:szCs w:val="24"/>
          <w:lang w:eastAsia="uk-UA"/>
        </w:rPr>
      </w:pPr>
      <w:r w:rsidRPr="00E812A1">
        <w:rPr>
          <w:rFonts w:ascii="Times New Roman" w:hAnsi="Times New Roman"/>
          <w:b/>
          <w:bCs/>
          <w:noProof/>
          <w:snapToGrid w:val="0"/>
          <w:sz w:val="24"/>
          <w:szCs w:val="24"/>
          <w:lang w:eastAsia="uk-UA"/>
        </w:rPr>
        <w:t>Обсяг та технічна специфікація Послуг.</w:t>
      </w:r>
    </w:p>
    <w:p w:rsidR="005669DC" w:rsidRPr="00E812A1" w:rsidRDefault="005669DC" w:rsidP="005669DC">
      <w:pPr>
        <w:numPr>
          <w:ilvl w:val="1"/>
          <w:numId w:val="37"/>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E812A1">
        <w:rPr>
          <w:rFonts w:ascii="Times New Roman" w:hAnsi="Times New Roman"/>
          <w:b/>
          <w:bCs/>
          <w:noProof/>
          <w:snapToGrid w:val="0"/>
          <w:sz w:val="24"/>
          <w:szCs w:val="24"/>
          <w:lang w:eastAsia="uk-UA"/>
        </w:rPr>
        <w:t>Строк надання послуг</w:t>
      </w:r>
      <w:r w:rsidRPr="00E812A1">
        <w:rPr>
          <w:rFonts w:ascii="Times New Roman" w:hAnsi="Times New Roman"/>
          <w:bCs/>
          <w:noProof/>
          <w:snapToGrid w:val="0"/>
          <w:sz w:val="24"/>
          <w:szCs w:val="24"/>
          <w:lang w:eastAsia="uk-UA"/>
        </w:rPr>
        <w:t>: до 31.12.202</w:t>
      </w:r>
      <w:r>
        <w:rPr>
          <w:rFonts w:ascii="Times New Roman" w:hAnsi="Times New Roman"/>
          <w:bCs/>
          <w:noProof/>
          <w:snapToGrid w:val="0"/>
          <w:sz w:val="24"/>
          <w:szCs w:val="24"/>
          <w:lang w:eastAsia="uk-UA"/>
        </w:rPr>
        <w:t>4</w:t>
      </w:r>
      <w:r w:rsidRPr="00E812A1">
        <w:rPr>
          <w:rFonts w:ascii="Times New Roman" w:hAnsi="Times New Roman"/>
          <w:bCs/>
          <w:noProof/>
          <w:snapToGrid w:val="0"/>
          <w:sz w:val="24"/>
          <w:szCs w:val="24"/>
          <w:lang w:eastAsia="uk-UA"/>
        </w:rPr>
        <w:t xml:space="preserve"> року.</w:t>
      </w:r>
    </w:p>
    <w:p w:rsidR="005669DC" w:rsidRPr="00E812A1" w:rsidRDefault="005669DC" w:rsidP="005669DC">
      <w:pPr>
        <w:numPr>
          <w:ilvl w:val="1"/>
          <w:numId w:val="37"/>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E812A1">
        <w:rPr>
          <w:rFonts w:ascii="Times New Roman" w:hAnsi="Times New Roman"/>
          <w:b/>
          <w:color w:val="000000"/>
          <w:sz w:val="24"/>
          <w:szCs w:val="24"/>
        </w:rPr>
        <w:t>Місце надання послуг</w:t>
      </w:r>
      <w:r w:rsidRPr="00E812A1">
        <w:rPr>
          <w:rFonts w:ascii="Times New Roman" w:hAnsi="Times New Roman"/>
          <w:color w:val="000000"/>
          <w:sz w:val="24"/>
          <w:szCs w:val="24"/>
        </w:rPr>
        <w:t xml:space="preserve">: </w:t>
      </w:r>
      <w:r w:rsidRPr="00E812A1">
        <w:rPr>
          <w:rFonts w:ascii="Times New Roman" w:hAnsi="Times New Roman"/>
          <w:sz w:val="24"/>
          <w:szCs w:val="24"/>
          <w:lang w:eastAsia="uk-UA"/>
        </w:rPr>
        <w:t>Надання Послуг забезпечується на території Замовника залежно від місцезнаходження обладнання, що потребує отримання Послуги, за наступним переліком адрес:</w:t>
      </w:r>
    </w:p>
    <w:p w:rsidR="005669DC" w:rsidRPr="00E812A1" w:rsidRDefault="005669DC" w:rsidP="005669DC">
      <w:pPr>
        <w:shd w:val="clear" w:color="auto" w:fill="FFFFFF"/>
        <w:spacing w:after="0" w:line="240" w:lineRule="auto"/>
        <w:ind w:left="709"/>
        <w:jc w:val="both"/>
        <w:rPr>
          <w:rFonts w:ascii="Times New Roman" w:hAnsi="Times New Roman"/>
          <w:bCs/>
          <w:noProof/>
          <w:snapToGrid w:val="0"/>
          <w:sz w:val="24"/>
          <w:szCs w:val="24"/>
          <w:lang w:eastAsia="uk-UA"/>
        </w:rPr>
      </w:pPr>
    </w:p>
    <w:tbl>
      <w:tblPr>
        <w:tblW w:w="98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851"/>
        <w:gridCol w:w="8457"/>
      </w:tblGrid>
      <w:tr w:rsidR="005669DC" w:rsidRPr="00E812A1" w:rsidTr="005E4CD6">
        <w:trPr>
          <w:trHeight w:val="649"/>
          <w:jc w:val="center"/>
        </w:trPr>
        <w:tc>
          <w:tcPr>
            <w:tcW w:w="567" w:type="dxa"/>
            <w:shd w:val="clear" w:color="auto" w:fill="auto"/>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bCs/>
                <w:sz w:val="24"/>
                <w:szCs w:val="24"/>
              </w:rPr>
              <w:t>№ з/п</w:t>
            </w:r>
          </w:p>
        </w:tc>
        <w:tc>
          <w:tcPr>
            <w:tcW w:w="851" w:type="dxa"/>
            <w:shd w:val="clear" w:color="auto" w:fill="auto"/>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код</w:t>
            </w:r>
          </w:p>
        </w:tc>
        <w:tc>
          <w:tcPr>
            <w:tcW w:w="8457" w:type="dxa"/>
            <w:shd w:val="clear" w:color="auto" w:fill="auto"/>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bCs/>
                <w:sz w:val="24"/>
                <w:szCs w:val="24"/>
              </w:rPr>
              <w:t>Адреса надання</w:t>
            </w:r>
            <w:r w:rsidR="00DB27DD">
              <w:rPr>
                <w:rFonts w:ascii="Times New Roman" w:hAnsi="Times New Roman"/>
                <w:bCs/>
                <w:sz w:val="24"/>
                <w:szCs w:val="24"/>
                <w:lang w:val="en-US"/>
              </w:rPr>
              <w:t xml:space="preserve"> </w:t>
            </w:r>
            <w:r w:rsidRPr="00E812A1">
              <w:rPr>
                <w:rFonts w:ascii="Times New Roman" w:hAnsi="Times New Roman"/>
                <w:bCs/>
                <w:sz w:val="24"/>
                <w:szCs w:val="24"/>
              </w:rPr>
              <w:t>послуг</w:t>
            </w:r>
          </w:p>
        </w:tc>
      </w:tr>
      <w:tr w:rsidR="005669DC" w:rsidRPr="00E812A1" w:rsidTr="005E4CD6">
        <w:trPr>
          <w:trHeight w:val="288"/>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1036</w:t>
            </w:r>
          </w:p>
        </w:tc>
        <w:tc>
          <w:tcPr>
            <w:tcW w:w="8457" w:type="dxa"/>
            <w:shd w:val="clear" w:color="auto" w:fill="auto"/>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03151, м. Київ, вул. Святослава Хороброго, 5А</w:t>
            </w:r>
          </w:p>
        </w:tc>
      </w:tr>
      <w:tr w:rsidR="005669DC" w:rsidRPr="00E812A1" w:rsidTr="005E4CD6">
        <w:trPr>
          <w:trHeight w:val="253"/>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2.</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1001</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08501, Київська обл., смт.</w:t>
            </w:r>
            <w:r w:rsidRPr="00632305">
              <w:rPr>
                <w:rFonts w:ascii="Times New Roman" w:hAnsi="Times New Roman"/>
                <w:color w:val="000000"/>
                <w:sz w:val="24"/>
                <w:szCs w:val="24"/>
              </w:rPr>
              <w:t xml:space="preserve"> </w:t>
            </w:r>
            <w:r w:rsidRPr="00AC37D9">
              <w:rPr>
                <w:rFonts w:ascii="Times New Roman" w:hAnsi="Times New Roman"/>
                <w:color w:val="000000"/>
                <w:sz w:val="24"/>
                <w:szCs w:val="24"/>
              </w:rPr>
              <w:t>Баришівка, вул.</w:t>
            </w:r>
            <w:r w:rsidRPr="00BC2DCD">
              <w:rPr>
                <w:rFonts w:ascii="Times New Roman" w:hAnsi="Times New Roman"/>
                <w:color w:val="000000"/>
                <w:sz w:val="24"/>
                <w:szCs w:val="24"/>
                <w:lang w:val="ru-RU"/>
              </w:rPr>
              <w:t xml:space="preserve"> </w:t>
            </w:r>
            <w:r w:rsidRPr="00AC37D9">
              <w:rPr>
                <w:rFonts w:ascii="Times New Roman" w:hAnsi="Times New Roman"/>
                <w:color w:val="000000"/>
                <w:sz w:val="24"/>
                <w:szCs w:val="24"/>
              </w:rPr>
              <w:t>Київський шлях, 48</w:t>
            </w:r>
          </w:p>
        </w:tc>
      </w:tr>
      <w:tr w:rsidR="005669DC" w:rsidRPr="00E812A1" w:rsidTr="005E4CD6">
        <w:trPr>
          <w:trHeight w:val="258"/>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3.</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1002</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highlight w:val="yellow"/>
              </w:rPr>
            </w:pPr>
            <w:r w:rsidRPr="00AC37D9">
              <w:rPr>
                <w:rFonts w:ascii="Times New Roman" w:hAnsi="Times New Roman"/>
                <w:color w:val="000000"/>
                <w:sz w:val="24"/>
                <w:szCs w:val="24"/>
              </w:rPr>
              <w:t>09117, Київська область, м. Біла Церква, вул.  Героїв 72-ї Бригади, 12</w:t>
            </w:r>
          </w:p>
        </w:tc>
      </w:tr>
      <w:tr w:rsidR="005669DC" w:rsidRPr="00E812A1" w:rsidTr="005E4CD6">
        <w:trPr>
          <w:trHeight w:val="264"/>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4.</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1003</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09700,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Богуслав, вул. Будівельна, 1</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5.</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1004</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08300, Київська обл., м. Бориспіль, вул. Котляревського, 2</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6.</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1006</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07400, Київська обл., м. Бровари, вул. Київська, 286</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7.</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1007</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08600,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Васильків, вул. Декабристів, 45</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8.</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1008</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07300, Київська обл., м. Вишгород, пр-т. Шевченка, 1а</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9.</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1009</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09300, Київська обл., с</w:t>
            </w:r>
            <w:r>
              <w:rPr>
                <w:rFonts w:ascii="Times New Roman" w:hAnsi="Times New Roman"/>
                <w:color w:val="000000"/>
                <w:sz w:val="24"/>
                <w:szCs w:val="24"/>
              </w:rPr>
              <w:t xml:space="preserve">елище </w:t>
            </w:r>
            <w:r w:rsidRPr="00632305">
              <w:rPr>
                <w:rFonts w:ascii="Times New Roman" w:hAnsi="Times New Roman"/>
                <w:color w:val="000000"/>
                <w:sz w:val="24"/>
                <w:szCs w:val="24"/>
              </w:rPr>
              <w:t xml:space="preserve"> </w:t>
            </w:r>
            <w:r w:rsidRPr="00AC37D9">
              <w:rPr>
                <w:rFonts w:ascii="Times New Roman" w:hAnsi="Times New Roman"/>
                <w:color w:val="000000"/>
                <w:sz w:val="24"/>
                <w:szCs w:val="24"/>
              </w:rPr>
              <w:t>Володарка, вул.</w:t>
            </w:r>
            <w:r w:rsidRPr="00632305">
              <w:rPr>
                <w:rFonts w:ascii="Times New Roman" w:hAnsi="Times New Roman"/>
                <w:color w:val="000000"/>
                <w:sz w:val="24"/>
                <w:szCs w:val="24"/>
              </w:rPr>
              <w:t xml:space="preserve"> </w:t>
            </w:r>
            <w:r w:rsidRPr="00AC37D9">
              <w:rPr>
                <w:rFonts w:ascii="Times New Roman" w:hAnsi="Times New Roman"/>
                <w:color w:val="000000"/>
                <w:sz w:val="24"/>
                <w:szCs w:val="24"/>
              </w:rPr>
              <w:t>Армійська, 4</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1010</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07600, Київська обл., селище</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Згурівка, вул. Українська, 19</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11.</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1011</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07200, Київська обл., смт. Іванків, вул. І.Проскури, 24</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12.</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1012</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09200,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 xml:space="preserve">Кагарлик, пл. Незалежності, 1 </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3.</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1013</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08132, Київська обл., м. Вишневе, вул. Л.Українки, 88</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4.</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1014</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08000, Київська обл., смт. Макарів, вул. Сергія Корольова, 7</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5.</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1015</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08800, Київська обл., м. Миронівка, вул. Соборності, 52</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6.</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1016</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08700, Київська обл., м. Обухів,  вул. Каштанова, 20</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7.</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1017</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 xml:space="preserve">08400, Київська обл., м. Переяслав, вул. Богдана </w:t>
            </w:r>
          </w:p>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Хмельницького, 95</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8.</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1019</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09600, Київська обл., смт. Рокитне, вул. Ігоря Зінича, 2</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9.</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1020</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09000, Київська обл., м.</w:t>
            </w:r>
            <w:r w:rsidRPr="00632305">
              <w:rPr>
                <w:rFonts w:ascii="Times New Roman" w:hAnsi="Times New Roman"/>
                <w:color w:val="000000"/>
                <w:sz w:val="24"/>
                <w:szCs w:val="24"/>
                <w:lang w:val="ru-RU"/>
              </w:rPr>
              <w:t xml:space="preserve"> </w:t>
            </w:r>
            <w:r w:rsidRPr="00AC37D9">
              <w:rPr>
                <w:rFonts w:ascii="Times New Roman" w:hAnsi="Times New Roman"/>
                <w:color w:val="000000"/>
                <w:sz w:val="24"/>
                <w:szCs w:val="24"/>
              </w:rPr>
              <w:t>Сквира, вул. Карла Болсуновського, 20</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20.</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1021</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09400, Київська обл., селище Ставище, вул. Генерала Кравченка, 1</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1.</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1022</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09500,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Тараща, вул.</w:t>
            </w:r>
            <w:r>
              <w:rPr>
                <w:rFonts w:ascii="Times New Roman" w:hAnsi="Times New Roman"/>
                <w:color w:val="000000"/>
                <w:sz w:val="24"/>
                <w:szCs w:val="24"/>
              </w:rPr>
              <w:t xml:space="preserve"> </w:t>
            </w:r>
            <w:r w:rsidRPr="00AC37D9">
              <w:rPr>
                <w:rFonts w:ascii="Times New Roman" w:hAnsi="Times New Roman"/>
                <w:color w:val="000000"/>
                <w:sz w:val="24"/>
                <w:szCs w:val="24"/>
              </w:rPr>
              <w:t>Шевченка, 28</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2.</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1023</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09800,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Тетіїв, вул. Цвіткова, 22</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3.</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1024</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08500,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Фастів, вул. Київська, 28</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4.</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1025</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07700,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Яготин, вул. Незалежності, 106</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5.</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1031</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08200,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Ірпінь, провулок   Літературний, 2а</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6.</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1034</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07100, Київська обл., м.</w:t>
            </w:r>
            <w:r>
              <w:rPr>
                <w:rFonts w:ascii="Times New Roman" w:hAnsi="Times New Roman"/>
                <w:color w:val="000000"/>
                <w:sz w:val="24"/>
                <w:szCs w:val="24"/>
              </w:rPr>
              <w:t xml:space="preserve"> </w:t>
            </w:r>
            <w:r w:rsidRPr="00AC37D9">
              <w:rPr>
                <w:rFonts w:ascii="Times New Roman" w:hAnsi="Times New Roman"/>
                <w:color w:val="000000"/>
                <w:sz w:val="24"/>
                <w:szCs w:val="24"/>
              </w:rPr>
              <w:t>Славутич, пр-т Незалежності, 17-а</w:t>
            </w:r>
          </w:p>
        </w:tc>
      </w:tr>
      <w:tr w:rsidR="005669DC" w:rsidRPr="00E812A1" w:rsidTr="005E4CD6">
        <w:trPr>
          <w:trHeight w:val="300"/>
          <w:jc w:val="center"/>
        </w:trPr>
        <w:tc>
          <w:tcPr>
            <w:tcW w:w="567"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7.</w:t>
            </w:r>
          </w:p>
        </w:tc>
        <w:tc>
          <w:tcPr>
            <w:tcW w:w="851" w:type="dxa"/>
            <w:shd w:val="clear" w:color="auto" w:fill="auto"/>
            <w:noWrap/>
            <w:vAlign w:val="center"/>
          </w:tcPr>
          <w:p w:rsidR="005669DC" w:rsidRPr="00E812A1" w:rsidRDefault="005669DC" w:rsidP="005E4CD6">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1038</w:t>
            </w:r>
          </w:p>
        </w:tc>
        <w:tc>
          <w:tcPr>
            <w:tcW w:w="8457" w:type="dxa"/>
            <w:shd w:val="clear" w:color="auto" w:fill="auto"/>
            <w:vAlign w:val="bottom"/>
          </w:tcPr>
          <w:p w:rsidR="005669DC" w:rsidRPr="00AC37D9" w:rsidRDefault="005669DC" w:rsidP="005E4CD6">
            <w:pPr>
              <w:shd w:val="clear" w:color="auto" w:fill="FFFFFF"/>
              <w:spacing w:after="0" w:line="240" w:lineRule="auto"/>
              <w:rPr>
                <w:rFonts w:ascii="Times New Roman" w:hAnsi="Times New Roman"/>
                <w:color w:val="000000"/>
                <w:sz w:val="24"/>
                <w:szCs w:val="24"/>
              </w:rPr>
            </w:pPr>
            <w:r w:rsidRPr="00AC37D9">
              <w:rPr>
                <w:rFonts w:ascii="Times New Roman" w:hAnsi="Times New Roman"/>
                <w:sz w:val="24"/>
                <w:szCs w:val="24"/>
              </w:rPr>
              <w:t>08292</w:t>
            </w:r>
            <w:r w:rsidRPr="00AC37D9">
              <w:rPr>
                <w:rFonts w:ascii="Times New Roman" w:hAnsi="Times New Roman"/>
                <w:color w:val="000000"/>
                <w:sz w:val="24"/>
                <w:szCs w:val="24"/>
              </w:rPr>
              <w:t>, Київська обл., м. Буча, вул. Енергетиків, 1-а</w:t>
            </w:r>
          </w:p>
        </w:tc>
      </w:tr>
    </w:tbl>
    <w:p w:rsidR="005669DC" w:rsidRDefault="005669DC" w:rsidP="005669DC">
      <w:pPr>
        <w:shd w:val="clear" w:color="auto" w:fill="FFFFFF"/>
        <w:spacing w:after="0" w:line="240" w:lineRule="auto"/>
        <w:jc w:val="center"/>
        <w:rPr>
          <w:rFonts w:ascii="Times New Roman" w:hAnsi="Times New Roman"/>
          <w:bCs/>
          <w:sz w:val="24"/>
          <w:szCs w:val="24"/>
        </w:rPr>
      </w:pPr>
    </w:p>
    <w:p w:rsidR="005669DC" w:rsidRDefault="005669DC" w:rsidP="005669DC">
      <w:pPr>
        <w:shd w:val="clear" w:color="auto" w:fill="FFFFFF"/>
        <w:spacing w:after="0" w:line="240" w:lineRule="auto"/>
        <w:jc w:val="center"/>
        <w:rPr>
          <w:rFonts w:ascii="Times New Roman" w:hAnsi="Times New Roman"/>
          <w:bCs/>
          <w:sz w:val="24"/>
          <w:szCs w:val="24"/>
        </w:rPr>
      </w:pPr>
    </w:p>
    <w:p w:rsidR="005669DC" w:rsidRDefault="005669DC" w:rsidP="005669DC">
      <w:pPr>
        <w:shd w:val="clear" w:color="auto" w:fill="FFFFFF"/>
        <w:spacing w:after="0" w:line="240" w:lineRule="auto"/>
        <w:jc w:val="center"/>
        <w:rPr>
          <w:rFonts w:ascii="Times New Roman" w:hAnsi="Times New Roman"/>
          <w:bCs/>
          <w:sz w:val="24"/>
          <w:szCs w:val="24"/>
        </w:rPr>
      </w:pPr>
    </w:p>
    <w:p w:rsidR="005669DC" w:rsidRDefault="005669DC" w:rsidP="005669DC">
      <w:pPr>
        <w:shd w:val="clear" w:color="auto" w:fill="FFFFFF"/>
        <w:spacing w:after="0" w:line="240" w:lineRule="auto"/>
        <w:jc w:val="center"/>
        <w:rPr>
          <w:rFonts w:ascii="Times New Roman" w:hAnsi="Times New Roman"/>
          <w:bCs/>
          <w:sz w:val="24"/>
          <w:szCs w:val="24"/>
        </w:rPr>
      </w:pPr>
    </w:p>
    <w:p w:rsidR="005669DC" w:rsidRPr="00E812A1" w:rsidRDefault="005669DC" w:rsidP="005669DC">
      <w:pPr>
        <w:pStyle w:val="14"/>
        <w:numPr>
          <w:ilvl w:val="1"/>
          <w:numId w:val="37"/>
        </w:numPr>
        <w:spacing w:after="0" w:line="240" w:lineRule="auto"/>
        <w:ind w:left="0" w:right="40" w:firstLine="567"/>
        <w:jc w:val="both"/>
        <w:rPr>
          <w:rFonts w:ascii="Times New Roman" w:hAnsi="Times New Roman" w:cs="Times New Roman"/>
          <w:b/>
        </w:rPr>
      </w:pPr>
      <w:r w:rsidRPr="00E812A1">
        <w:rPr>
          <w:rFonts w:ascii="Times New Roman" w:hAnsi="Times New Roman" w:cs="Times New Roman"/>
          <w:b/>
        </w:rPr>
        <w:t>Специфікація Послуг:</w:t>
      </w:r>
    </w:p>
    <w:p w:rsidR="005669DC" w:rsidRPr="00E812A1" w:rsidRDefault="005669DC" w:rsidP="005669DC">
      <w:pPr>
        <w:pStyle w:val="14"/>
        <w:spacing w:after="0" w:line="240" w:lineRule="auto"/>
        <w:ind w:left="567" w:right="40"/>
        <w:rPr>
          <w:rFonts w:ascii="Times New Roman" w:hAnsi="Times New Roman" w:cs="Times New Roman"/>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572"/>
        <w:gridCol w:w="1984"/>
      </w:tblGrid>
      <w:tr w:rsidR="005669DC" w:rsidRPr="00E812A1" w:rsidTr="005E4CD6">
        <w:trPr>
          <w:trHeight w:val="636"/>
        </w:trPr>
        <w:tc>
          <w:tcPr>
            <w:tcW w:w="509" w:type="dxa"/>
            <w:shd w:val="clear" w:color="auto" w:fill="auto"/>
            <w:noWrap/>
            <w:vAlign w:val="center"/>
            <w:hideMark/>
          </w:tcPr>
          <w:p w:rsidR="005669DC" w:rsidRPr="00E812A1" w:rsidRDefault="005669DC" w:rsidP="005E4CD6">
            <w:pPr>
              <w:spacing w:after="0" w:line="240" w:lineRule="auto"/>
              <w:rPr>
                <w:rFonts w:ascii="Times New Roman" w:hAnsi="Times New Roman"/>
                <w:sz w:val="24"/>
                <w:szCs w:val="24"/>
              </w:rPr>
            </w:pPr>
            <w:r w:rsidRPr="00E812A1">
              <w:rPr>
                <w:rFonts w:ascii="Times New Roman" w:hAnsi="Times New Roman"/>
                <w:sz w:val="24"/>
                <w:szCs w:val="24"/>
              </w:rPr>
              <w:t> </w:t>
            </w:r>
            <w:r w:rsidRPr="00E812A1">
              <w:rPr>
                <w:rFonts w:ascii="Times New Roman" w:hAnsi="Times New Roman"/>
                <w:color w:val="000000"/>
                <w:sz w:val="24"/>
                <w:szCs w:val="24"/>
                <w:lang w:eastAsia="uk-UA"/>
              </w:rPr>
              <w:t>№ з/п</w:t>
            </w:r>
          </w:p>
        </w:tc>
        <w:tc>
          <w:tcPr>
            <w:tcW w:w="7572" w:type="dxa"/>
            <w:shd w:val="clear" w:color="auto" w:fill="auto"/>
            <w:vAlign w:val="center"/>
            <w:hideMark/>
          </w:tcPr>
          <w:p w:rsidR="005669DC" w:rsidRPr="00E812A1" w:rsidRDefault="005669DC" w:rsidP="005E4CD6">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Найменування послуги</w:t>
            </w:r>
          </w:p>
        </w:tc>
        <w:tc>
          <w:tcPr>
            <w:tcW w:w="1984" w:type="dxa"/>
            <w:shd w:val="clear" w:color="auto" w:fill="auto"/>
            <w:noWrap/>
            <w:vAlign w:val="center"/>
            <w:hideMark/>
          </w:tcPr>
          <w:p w:rsidR="005669DC" w:rsidRPr="00E812A1" w:rsidRDefault="005669DC" w:rsidP="005E4CD6">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Кількість</w:t>
            </w:r>
          </w:p>
          <w:p w:rsidR="005669DC" w:rsidRPr="00E812A1" w:rsidRDefault="005669DC" w:rsidP="005E4CD6">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 xml:space="preserve">  послуг</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w:t>
            </w:r>
          </w:p>
        </w:tc>
        <w:tc>
          <w:tcPr>
            <w:tcW w:w="7572" w:type="dxa"/>
          </w:tcPr>
          <w:p w:rsidR="005669DC" w:rsidRPr="004676C5" w:rsidRDefault="005669DC" w:rsidP="005E4CD6">
            <w:pPr>
              <w:spacing w:line="240" w:lineRule="auto"/>
              <w:rPr>
                <w:rFonts w:ascii="Times New Roman" w:hAnsi="Times New Roman"/>
                <w:sz w:val="24"/>
                <w:szCs w:val="24"/>
              </w:rPr>
            </w:pPr>
            <w:r w:rsidRPr="004676C5">
              <w:rPr>
                <w:rFonts w:ascii="Times New Roman" w:hAnsi="Times New Roman"/>
                <w:sz w:val="24"/>
                <w:szCs w:val="24"/>
              </w:rPr>
              <w:t>Послуги з заправки тонер-картриджу  Brother  TN 3480</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54</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Brother   TN3480</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25</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3</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Brother  DR 3400</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34</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4</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Brother  TN 2375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49</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5</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Brother   TN2375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38</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6</w:t>
            </w:r>
          </w:p>
        </w:tc>
        <w:tc>
          <w:tcPr>
            <w:tcW w:w="7572" w:type="dxa"/>
            <w:vAlign w:val="bottom"/>
          </w:tcPr>
          <w:p w:rsidR="005669DC" w:rsidRPr="004676C5" w:rsidRDefault="005669DC" w:rsidP="005E4CD6">
            <w:pPr>
              <w:spacing w:line="240" w:lineRule="auto"/>
              <w:rPr>
                <w:rFonts w:ascii="Times New Roman" w:hAnsi="Times New Roman"/>
                <w:sz w:val="24"/>
                <w:szCs w:val="24"/>
              </w:rPr>
            </w:pPr>
            <w:r w:rsidRPr="004676C5">
              <w:rPr>
                <w:rFonts w:ascii="Times New Roman" w:hAnsi="Times New Roman"/>
                <w:sz w:val="24"/>
                <w:szCs w:val="24"/>
              </w:rPr>
              <w:t>Послуги з відновлення драм-картриджу Brother  DR 2335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23</w:t>
            </w:r>
          </w:p>
        </w:tc>
      </w:tr>
      <w:tr w:rsidR="005669DC" w:rsidRPr="00E812A1" w:rsidTr="005E4CD6">
        <w:trPr>
          <w:trHeight w:val="357"/>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7</w:t>
            </w:r>
          </w:p>
        </w:tc>
        <w:tc>
          <w:tcPr>
            <w:tcW w:w="7572" w:type="dxa"/>
            <w:vAlign w:val="bottom"/>
          </w:tcPr>
          <w:p w:rsidR="005669DC" w:rsidRPr="004676C5" w:rsidRDefault="005669DC" w:rsidP="005E4CD6">
            <w:pPr>
              <w:spacing w:line="240" w:lineRule="auto"/>
              <w:rPr>
                <w:rFonts w:ascii="Times New Roman" w:hAnsi="Times New Roman"/>
                <w:sz w:val="24"/>
                <w:szCs w:val="24"/>
              </w:rPr>
            </w:pPr>
            <w:r w:rsidRPr="004676C5">
              <w:rPr>
                <w:rFonts w:ascii="Times New Roman" w:hAnsi="Times New Roman"/>
                <w:sz w:val="24"/>
                <w:szCs w:val="24"/>
              </w:rPr>
              <w:t>Послуги з заправки картриджу Canon 719</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18</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8</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Canon 719H</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9</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9</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Canon 719/719H</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17</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10</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Canon 728</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22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11</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Canon 728</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19</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12</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Kyocera  TK-6115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19</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13</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HP 59A</w:t>
            </w:r>
          </w:p>
        </w:tc>
        <w:tc>
          <w:tcPr>
            <w:tcW w:w="1984" w:type="dxa"/>
            <w:shd w:val="clear" w:color="auto" w:fill="auto"/>
            <w:noWrap/>
            <w:vAlign w:val="center"/>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37</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14</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HP 59X</w:t>
            </w:r>
          </w:p>
        </w:tc>
        <w:tc>
          <w:tcPr>
            <w:tcW w:w="1984" w:type="dxa"/>
            <w:shd w:val="clear" w:color="auto" w:fill="auto"/>
            <w:noWrap/>
            <w:vAlign w:val="center"/>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34</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15</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HP 59A/59X</w:t>
            </w:r>
          </w:p>
        </w:tc>
        <w:tc>
          <w:tcPr>
            <w:tcW w:w="1984" w:type="dxa"/>
            <w:shd w:val="clear" w:color="auto" w:fill="auto"/>
            <w:noWrap/>
            <w:vAlign w:val="center"/>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21</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16</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Xerox WC-3215</w:t>
            </w:r>
          </w:p>
        </w:tc>
        <w:tc>
          <w:tcPr>
            <w:tcW w:w="1984" w:type="dxa"/>
            <w:shd w:val="clear" w:color="auto" w:fill="auto"/>
            <w:noWrap/>
            <w:vAlign w:val="center"/>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59</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17</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тонер-картриджі  Xerox WC-3215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59</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18</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Xerox WC-3215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34</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19</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Xerox WC-3215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20</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драм-картриджі  Xerox WC-3215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32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21</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Xerox WC-3315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12</w:t>
            </w:r>
          </w:p>
        </w:tc>
      </w:tr>
      <w:tr w:rsidR="005669DC" w:rsidRPr="00E812A1" w:rsidTr="005E4CD6">
        <w:trPr>
          <w:trHeight w:val="324"/>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22</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картриджі   Xerox WC-3315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23</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Xerox WC-3315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11</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24</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Xerox WC-3345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42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25</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тонер-картриджі  Xerox WC-3345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42</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26</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Xerox WC-3345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18</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lastRenderedPageBreak/>
              <w:t>27</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драм-картриджі  Xerox WC-3345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15</w:t>
            </w:r>
          </w:p>
        </w:tc>
      </w:tr>
      <w:tr w:rsidR="005669DC" w:rsidRPr="00E812A1" w:rsidTr="005E4CD6">
        <w:trPr>
          <w:trHeight w:val="312"/>
        </w:trPr>
        <w:tc>
          <w:tcPr>
            <w:tcW w:w="509" w:type="dxa"/>
          </w:tcPr>
          <w:p w:rsidR="005669DC" w:rsidRPr="00E812A1" w:rsidRDefault="005669DC" w:rsidP="005E4CD6">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28</w:t>
            </w:r>
          </w:p>
        </w:tc>
        <w:tc>
          <w:tcPr>
            <w:tcW w:w="7572" w:type="dxa"/>
            <w:vAlign w:val="center"/>
          </w:tcPr>
          <w:p w:rsidR="005669DC" w:rsidRPr="004676C5" w:rsidRDefault="005669DC" w:rsidP="005E4CD6">
            <w:pPr>
              <w:spacing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Xerox WC-3345</w:t>
            </w:r>
          </w:p>
        </w:tc>
        <w:tc>
          <w:tcPr>
            <w:tcW w:w="1984" w:type="dxa"/>
            <w:shd w:val="clear" w:color="auto" w:fill="auto"/>
            <w:noWrap/>
            <w:vAlign w:val="center"/>
            <w:hideMark/>
          </w:tcPr>
          <w:p w:rsidR="005669DC" w:rsidRPr="004676C5" w:rsidRDefault="005669DC" w:rsidP="005E4CD6">
            <w:pPr>
              <w:spacing w:line="240" w:lineRule="auto"/>
              <w:jc w:val="center"/>
              <w:rPr>
                <w:rFonts w:ascii="Times New Roman" w:hAnsi="Times New Roman"/>
                <w:sz w:val="24"/>
                <w:szCs w:val="24"/>
              </w:rPr>
            </w:pPr>
            <w:r w:rsidRPr="004676C5">
              <w:rPr>
                <w:rFonts w:ascii="Times New Roman" w:hAnsi="Times New Roman"/>
                <w:sz w:val="24"/>
                <w:szCs w:val="24"/>
              </w:rPr>
              <w:t>15</w:t>
            </w:r>
          </w:p>
        </w:tc>
      </w:tr>
    </w:tbl>
    <w:p w:rsidR="005669DC" w:rsidRPr="00E812A1" w:rsidRDefault="005669DC" w:rsidP="005669DC">
      <w:pPr>
        <w:pStyle w:val="14"/>
        <w:spacing w:after="0" w:line="240" w:lineRule="auto"/>
        <w:ind w:left="567" w:right="40"/>
        <w:rPr>
          <w:rFonts w:ascii="Times New Roman" w:hAnsi="Times New Roman" w:cs="Times New Roman"/>
        </w:rPr>
      </w:pPr>
    </w:p>
    <w:p w:rsidR="005669DC" w:rsidRPr="00E812A1" w:rsidRDefault="005669DC" w:rsidP="005669DC">
      <w:pPr>
        <w:pStyle w:val="14"/>
        <w:numPr>
          <w:ilvl w:val="1"/>
          <w:numId w:val="37"/>
        </w:numPr>
        <w:spacing w:after="0" w:line="240" w:lineRule="auto"/>
        <w:ind w:left="0" w:right="40" w:firstLine="567"/>
        <w:jc w:val="both"/>
        <w:rPr>
          <w:rFonts w:ascii="Times New Roman" w:hAnsi="Times New Roman" w:cs="Times New Roman"/>
        </w:rPr>
      </w:pPr>
      <w:r w:rsidRPr="00E812A1">
        <w:rPr>
          <w:rFonts w:ascii="Times New Roman" w:hAnsi="Times New Roman" w:cs="Times New Roman"/>
        </w:rPr>
        <w:t xml:space="preserve">У зв’язку з тим, що кількість, перелік та характер конкретних послуг </w:t>
      </w:r>
      <w:r w:rsidRPr="00E812A1">
        <w:rPr>
          <w:rFonts w:ascii="Times New Roman" w:hAnsi="Times New Roman" w:cs="Times New Roman"/>
          <w:shd w:val="clear" w:color="auto" w:fill="FFFFFF"/>
        </w:rPr>
        <w:t>із заправки та відновлення витратних матеріалів техніки для друку за кожною із вказаних адрес</w:t>
      </w:r>
      <w:r w:rsidRPr="00E812A1">
        <w:rPr>
          <w:rFonts w:ascii="Times New Roman" w:hAnsi="Times New Roman" w:cs="Times New Roman"/>
        </w:rPr>
        <w:t xml:space="preserve"> заздалегідь визначити неможливо, вартість кожного виду послуг розраховується для приблизної кількості одиниць техніки.</w:t>
      </w:r>
      <w:r>
        <w:rPr>
          <w:rFonts w:ascii="Times New Roman" w:hAnsi="Times New Roman" w:cs="Times New Roman"/>
        </w:rPr>
        <w:t xml:space="preserve"> </w:t>
      </w:r>
      <w:r w:rsidRPr="00E812A1">
        <w:rPr>
          <w:rFonts w:ascii="Times New Roman" w:hAnsi="Times New Roman" w:cs="Times New Roman"/>
          <w:lang w:eastAsia="uk-UA"/>
        </w:rPr>
        <w:t>Всі послуги надаються в кількості від однієї одиниці в залежності від поточних потреб Замовника. Всі послуги надаються на території Замовника залежно від місцезнаходження обладнання, що потребує отримання Послуги, за вказаним у п.1.2 переліком адрес.</w:t>
      </w:r>
    </w:p>
    <w:p w:rsidR="005669DC" w:rsidRPr="00E812A1" w:rsidRDefault="005669DC" w:rsidP="005669DC">
      <w:pPr>
        <w:numPr>
          <w:ilvl w:val="1"/>
          <w:numId w:val="37"/>
        </w:numPr>
        <w:shd w:val="clear" w:color="auto" w:fill="FFFFFF"/>
        <w:spacing w:after="0" w:line="240" w:lineRule="auto"/>
        <w:ind w:left="0" w:firstLine="567"/>
        <w:jc w:val="both"/>
        <w:rPr>
          <w:rFonts w:ascii="Times New Roman" w:hAnsi="Times New Roman"/>
          <w:sz w:val="24"/>
          <w:szCs w:val="24"/>
        </w:rPr>
      </w:pPr>
      <w:r w:rsidRPr="00E812A1">
        <w:rPr>
          <w:rFonts w:ascii="Times New Roman" w:hAnsi="Times New Roman"/>
          <w:bCs/>
          <w:iCs/>
          <w:sz w:val="24"/>
          <w:szCs w:val="24"/>
        </w:rPr>
        <w:t>Вартість послуг</w:t>
      </w:r>
      <w:r>
        <w:rPr>
          <w:rFonts w:ascii="Times New Roman" w:hAnsi="Times New Roman"/>
          <w:bCs/>
          <w:iCs/>
          <w:sz w:val="24"/>
          <w:szCs w:val="24"/>
        </w:rPr>
        <w:t xml:space="preserve"> </w:t>
      </w:r>
      <w:r w:rsidRPr="00E812A1">
        <w:rPr>
          <w:rFonts w:ascii="Times New Roman" w:hAnsi="Times New Roman"/>
          <w:sz w:val="24"/>
          <w:szCs w:val="24"/>
          <w:shd w:val="clear" w:color="auto" w:fill="FFFFFF"/>
        </w:rPr>
        <w:t xml:space="preserve">із заправки та відновлення </w:t>
      </w:r>
      <w:r w:rsidRPr="00E812A1">
        <w:rPr>
          <w:rFonts w:ascii="Times New Roman" w:hAnsi="Times New Roman"/>
          <w:bCs/>
          <w:iCs/>
          <w:sz w:val="24"/>
          <w:szCs w:val="24"/>
        </w:rPr>
        <w:t>по кожній одиниці картриджів повинна включати витрати на виконання організаційних, логістичних, технічних заходів щодо надання Послуг за Договором (</w:t>
      </w:r>
      <w:r w:rsidRPr="00E812A1">
        <w:rPr>
          <w:rFonts w:ascii="Times New Roman" w:hAnsi="Times New Roman"/>
          <w:sz w:val="24"/>
          <w:szCs w:val="24"/>
        </w:rPr>
        <w:t>витрати на транспортування до місця, визначеного Замовником, страхування, навантаження, розвантаження, сплату мита, податків і зборів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 тощо, а також вартість комплектуючих та витратних матеріалів, які використовуються у процесі надання послуги за умовами договору.</w:t>
      </w:r>
    </w:p>
    <w:p w:rsidR="005669DC" w:rsidRPr="00E812A1" w:rsidRDefault="005669DC" w:rsidP="005669DC">
      <w:pPr>
        <w:numPr>
          <w:ilvl w:val="1"/>
          <w:numId w:val="37"/>
        </w:numPr>
        <w:shd w:val="clear" w:color="auto" w:fill="FFFFFF"/>
        <w:spacing w:after="0" w:line="240" w:lineRule="auto"/>
        <w:ind w:left="0" w:firstLine="567"/>
        <w:jc w:val="both"/>
        <w:rPr>
          <w:rFonts w:ascii="Times New Roman" w:hAnsi="Times New Roman"/>
          <w:sz w:val="24"/>
          <w:szCs w:val="24"/>
        </w:rPr>
      </w:pPr>
      <w:r w:rsidRPr="00E812A1">
        <w:rPr>
          <w:rFonts w:ascii="Times New Roman" w:hAnsi="Times New Roman"/>
          <w:bCs/>
          <w:iCs/>
          <w:sz w:val="24"/>
          <w:szCs w:val="24"/>
        </w:rPr>
        <w:t>Оплата послуг має здійснюватися щомісячно на підставі рахунків та актів виконаних робіт (наданих послуг).</w:t>
      </w:r>
    </w:p>
    <w:p w:rsidR="005669DC" w:rsidRPr="00E812A1" w:rsidRDefault="005669DC" w:rsidP="005669DC">
      <w:pPr>
        <w:shd w:val="clear" w:color="auto" w:fill="FFFFFF"/>
        <w:spacing w:after="0" w:line="240" w:lineRule="auto"/>
        <w:ind w:firstLine="567"/>
        <w:jc w:val="center"/>
        <w:rPr>
          <w:rFonts w:ascii="Times New Roman" w:hAnsi="Times New Roman"/>
          <w:b/>
          <w:bCs/>
          <w:color w:val="000000"/>
          <w:sz w:val="24"/>
          <w:szCs w:val="24"/>
        </w:rPr>
      </w:pPr>
    </w:p>
    <w:p w:rsidR="005669DC" w:rsidRPr="00E812A1" w:rsidRDefault="005669DC" w:rsidP="005669DC">
      <w:pPr>
        <w:shd w:val="clear" w:color="auto" w:fill="FFFFFF"/>
        <w:spacing w:after="0" w:line="240" w:lineRule="auto"/>
        <w:ind w:firstLine="567"/>
        <w:jc w:val="center"/>
        <w:rPr>
          <w:rFonts w:ascii="Times New Roman" w:hAnsi="Times New Roman"/>
          <w:b/>
          <w:bCs/>
          <w:color w:val="000000"/>
          <w:sz w:val="24"/>
          <w:szCs w:val="24"/>
        </w:rPr>
      </w:pPr>
      <w:r w:rsidRPr="00E812A1">
        <w:rPr>
          <w:rFonts w:ascii="Times New Roman" w:hAnsi="Times New Roman"/>
          <w:b/>
          <w:bCs/>
          <w:color w:val="000000"/>
          <w:sz w:val="24"/>
          <w:szCs w:val="24"/>
        </w:rPr>
        <w:t>2. Загальні вимоги до надання Послуг.</w:t>
      </w:r>
    </w:p>
    <w:p w:rsidR="005669DC" w:rsidRPr="00E812A1" w:rsidRDefault="005669DC" w:rsidP="005669DC">
      <w:pPr>
        <w:shd w:val="clear" w:color="auto" w:fill="FFFFFF"/>
        <w:suppressAutoHyphens/>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 xml:space="preserve">2.1. Заправка та відновлення картриджів має здійснюватися з використанням високоякісних витратних матеріалів фірм-виробників, які спеціалізуються на виробництві компонентів для заправки та відновлення картриджів, та які є призначені для використання у картриджах відповідно до Специфікації послуг. </w:t>
      </w:r>
      <w:r w:rsidRPr="00E812A1">
        <w:rPr>
          <w:rFonts w:ascii="Times New Roman" w:hAnsi="Times New Roman"/>
          <w:sz w:val="24"/>
          <w:szCs w:val="24"/>
          <w:shd w:val="clear" w:color="auto" w:fill="FFFFFF"/>
        </w:rPr>
        <w:t xml:space="preserve">Учасник має надати висновки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Специфікації. </w:t>
      </w:r>
    </w:p>
    <w:p w:rsidR="005669DC" w:rsidRPr="00E812A1" w:rsidRDefault="005669DC" w:rsidP="005669DC">
      <w:pPr>
        <w:shd w:val="clear" w:color="auto" w:fill="FFFFFF"/>
        <w:suppressAutoHyphens/>
        <w:spacing w:after="0" w:line="240" w:lineRule="auto"/>
        <w:ind w:firstLine="708"/>
        <w:jc w:val="both"/>
        <w:rPr>
          <w:rFonts w:ascii="Times New Roman" w:hAnsi="Times New Roman"/>
          <w:sz w:val="24"/>
          <w:szCs w:val="24"/>
        </w:rPr>
      </w:pPr>
      <w:r w:rsidRPr="00E812A1">
        <w:rPr>
          <w:rFonts w:ascii="Times New Roman" w:hAnsi="Times New Roman"/>
          <w:sz w:val="24"/>
          <w:szCs w:val="24"/>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rsidR="005669DC" w:rsidRPr="00E812A1" w:rsidRDefault="005669DC" w:rsidP="005669DC">
      <w:pPr>
        <w:shd w:val="clear" w:color="auto" w:fill="FFFFFF"/>
        <w:spacing w:after="0" w:line="240" w:lineRule="auto"/>
        <w:ind w:firstLine="708"/>
        <w:jc w:val="both"/>
        <w:rPr>
          <w:rFonts w:ascii="Times New Roman" w:hAnsi="Times New Roman"/>
          <w:sz w:val="24"/>
          <w:szCs w:val="24"/>
        </w:rPr>
      </w:pPr>
      <w:r w:rsidRPr="00E812A1">
        <w:rPr>
          <w:rFonts w:ascii="Times New Roman" w:hAnsi="Times New Roman"/>
          <w:sz w:val="24"/>
          <w:szCs w:val="24"/>
        </w:rPr>
        <w:t>2.2. Обслуговування та заправка картриджів здійснюється з використанням комплектуючих та витратних матеріалів Учасника.</w:t>
      </w:r>
    </w:p>
    <w:p w:rsidR="005669DC" w:rsidRPr="00E812A1" w:rsidRDefault="005669DC" w:rsidP="005669DC">
      <w:pPr>
        <w:shd w:val="clear" w:color="auto" w:fill="FFFFFF"/>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2.3. З</w:t>
      </w:r>
      <w:r w:rsidRPr="00E812A1">
        <w:rPr>
          <w:rFonts w:ascii="Times New Roman" w:hAnsi="Times New Roman"/>
          <w:sz w:val="24"/>
          <w:szCs w:val="24"/>
          <w:shd w:val="clear" w:color="auto" w:fill="FFFFFF"/>
        </w:rPr>
        <w:t>аправка та відновлення картриджів, повинні здійснюватися сертифікованими спеціалістами (інженерами) Учасника, які мають відповідну технічну підготовку та досвід обслуговування оргтехніки</w:t>
      </w:r>
      <w:r w:rsidRPr="00E812A1">
        <w:rPr>
          <w:rFonts w:ascii="Times New Roman" w:hAnsi="Times New Roman"/>
          <w:sz w:val="24"/>
          <w:szCs w:val="24"/>
        </w:rPr>
        <w:t xml:space="preserve">, що підтверджується </w:t>
      </w:r>
      <w:r w:rsidRPr="00E812A1">
        <w:rPr>
          <w:rFonts w:ascii="Times New Roman" w:hAnsi="Times New Roman"/>
          <w:sz w:val="24"/>
          <w:szCs w:val="24"/>
          <w:shd w:val="clear" w:color="auto" w:fill="FFFFFF"/>
        </w:rPr>
        <w:t>сертифікатами від виробника обладнання із вказаного у Специфікації Послуг, копії яких є необхідно надати Замовникові.</w:t>
      </w:r>
    </w:p>
    <w:p w:rsidR="005669DC" w:rsidRPr="00E812A1" w:rsidRDefault="005669DC" w:rsidP="005669DC">
      <w:pPr>
        <w:pStyle w:val="22"/>
        <w:shd w:val="clear" w:color="auto" w:fill="FFFFFF"/>
        <w:tabs>
          <w:tab w:val="left" w:pos="284"/>
        </w:tabs>
        <w:spacing w:after="0" w:line="240" w:lineRule="auto"/>
        <w:ind w:left="0" w:firstLine="709"/>
        <w:jc w:val="both"/>
        <w:rPr>
          <w:rFonts w:ascii="Times New Roman" w:hAnsi="Times New Roman" w:cs="Times New Roman"/>
          <w:sz w:val="24"/>
          <w:szCs w:val="24"/>
        </w:rPr>
      </w:pPr>
      <w:r w:rsidRPr="00E812A1">
        <w:rPr>
          <w:rFonts w:ascii="Times New Roman" w:hAnsi="Times New Roman" w:cs="Times New Roman"/>
          <w:sz w:val="24"/>
          <w:szCs w:val="24"/>
        </w:rPr>
        <w:t>2.4. Учасник самостійно утилізує одержаний в процесі роботи за договором відпрацьований матеріал та інші відходи.</w:t>
      </w:r>
    </w:p>
    <w:p w:rsidR="005669DC" w:rsidRPr="00E812A1" w:rsidRDefault="005669DC" w:rsidP="005669DC">
      <w:pPr>
        <w:suppressAutoHyphens/>
        <w:spacing w:after="0" w:line="240" w:lineRule="auto"/>
        <w:ind w:firstLine="709"/>
        <w:rPr>
          <w:rFonts w:ascii="Times New Roman" w:hAnsi="Times New Roman"/>
          <w:sz w:val="24"/>
          <w:szCs w:val="24"/>
        </w:rPr>
      </w:pPr>
      <w:r w:rsidRPr="00E812A1">
        <w:rPr>
          <w:rFonts w:ascii="Times New Roman" w:hAnsi="Times New Roman"/>
          <w:sz w:val="24"/>
          <w:szCs w:val="24"/>
        </w:rPr>
        <w:t>2.5. Заправка картриджа включає наступні етапи:</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Обробка магнітного валу і ролика первинного заряда спеціальним засобом.</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lastRenderedPageBreak/>
        <w:t>- Змащування контактів та інших деталей.</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Перевірка якості друку.</w:t>
      </w:r>
    </w:p>
    <w:p w:rsidR="005669DC" w:rsidRPr="00E812A1" w:rsidRDefault="005669DC" w:rsidP="005669DC">
      <w:pPr>
        <w:suppressAutoHyphens/>
        <w:spacing w:after="0" w:line="240" w:lineRule="auto"/>
        <w:ind w:firstLine="709"/>
        <w:jc w:val="both"/>
        <w:rPr>
          <w:rFonts w:ascii="Times New Roman" w:hAnsi="Times New Roman"/>
          <w:sz w:val="24"/>
          <w:szCs w:val="24"/>
        </w:rPr>
      </w:pP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2.6. Заправка з відновленням картриджу виконується через кожні 3-4 заправки (по середньому розрахунку) та включає наступні етапи:</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чистячого леза фотобарабана, самого фотобарабана. Заміна ролика первинного заряду (за потреби) включається у вартість відновлення.</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Змащування контактів та інших деталей.</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Перевірка якості друку.</w:t>
      </w:r>
    </w:p>
    <w:p w:rsidR="005669DC" w:rsidRPr="00E812A1" w:rsidRDefault="005669DC" w:rsidP="005669DC">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чіпів в картриджах та DRUM картриджах за потреби</w:t>
      </w:r>
      <w:r>
        <w:rPr>
          <w:rFonts w:ascii="Times New Roman" w:hAnsi="Times New Roman"/>
          <w:sz w:val="24"/>
          <w:szCs w:val="24"/>
        </w:rPr>
        <w:t>.</w:t>
      </w:r>
    </w:p>
    <w:p w:rsidR="005669DC" w:rsidRPr="00E812A1" w:rsidRDefault="005669DC" w:rsidP="005669DC">
      <w:pPr>
        <w:tabs>
          <w:tab w:val="left" w:pos="0"/>
          <w:tab w:val="left" w:pos="709"/>
          <w:tab w:val="left" w:pos="851"/>
        </w:tabs>
        <w:suppressAutoHyphens/>
        <w:spacing w:after="0" w:line="240" w:lineRule="auto"/>
        <w:jc w:val="both"/>
        <w:rPr>
          <w:rFonts w:ascii="Times New Roman" w:hAnsi="Times New Roman"/>
          <w:sz w:val="24"/>
          <w:szCs w:val="24"/>
        </w:rPr>
      </w:pPr>
      <w:r w:rsidRPr="00E812A1">
        <w:rPr>
          <w:rFonts w:ascii="Times New Roman" w:hAnsi="Times New Roman"/>
          <w:sz w:val="24"/>
          <w:szCs w:val="24"/>
        </w:rPr>
        <w:tab/>
      </w:r>
      <w:r w:rsidRPr="00E812A1">
        <w:rPr>
          <w:rFonts w:ascii="Times New Roman" w:hAnsi="Times New Roman"/>
          <w:sz w:val="24"/>
          <w:szCs w:val="24"/>
        </w:rPr>
        <w:tab/>
        <w:t>2.7. Строк надання послуг по заправці (відновленню) картриджів становить 1 (один) робочий день.</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2.8. Картриджі можуть перевірятися представниками Замовника послуги і Виконавця послуги на якість друку до і після виконаних робіт.</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Усі роботи по заправці та відновленню картриджів виконуються на території Виконавця послуги.</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rsidR="005669DC" w:rsidRPr="00E812A1" w:rsidRDefault="005669DC" w:rsidP="005669DC">
      <w:pPr>
        <w:pStyle w:val="13"/>
        <w:ind w:firstLine="709"/>
        <w:jc w:val="both"/>
        <w:rPr>
          <w:rFonts w:ascii="Times New Roman" w:hAnsi="Times New Roman" w:cs="Times New Roman"/>
          <w:lang w:val="uk-UA"/>
        </w:rPr>
      </w:pPr>
      <w:r w:rsidRPr="00E812A1">
        <w:rPr>
          <w:rFonts w:ascii="Times New Roman" w:hAnsi="Times New Roman" w:cs="Times New Roman"/>
          <w:lang w:val="uk-UA"/>
        </w:rPr>
        <w:t xml:space="preserve">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послуги повинен забезпечити транспортування картриджів до місця проведення робіт впродовж 1 (однієї) доби з моменту отримання замовлення.</w:t>
      </w:r>
    </w:p>
    <w:p w:rsidR="005669DC" w:rsidRPr="00E812A1" w:rsidRDefault="005669DC" w:rsidP="005669DC">
      <w:pPr>
        <w:pStyle w:val="af8"/>
        <w:widowControl w:val="0"/>
        <w:tabs>
          <w:tab w:val="left" w:pos="0"/>
          <w:tab w:val="left" w:pos="284"/>
        </w:tabs>
        <w:suppressAutoHyphens/>
        <w:ind w:left="0" w:firstLine="709"/>
        <w:jc w:val="both"/>
        <w:rPr>
          <w:color w:val="000000"/>
        </w:rPr>
      </w:pPr>
      <w:r w:rsidRPr="00E812A1">
        <w:rPr>
          <w:color w:val="000000"/>
        </w:rPr>
        <w:t>Гарантія на надані</w:t>
      </w:r>
      <w:r>
        <w:rPr>
          <w:color w:val="000000"/>
        </w:rPr>
        <w:t xml:space="preserve"> </w:t>
      </w:r>
      <w:r w:rsidRPr="00E812A1">
        <w:rPr>
          <w:color w:val="000000"/>
        </w:rPr>
        <w:t>послуги, за умови</w:t>
      </w:r>
      <w:r>
        <w:rPr>
          <w:color w:val="000000"/>
        </w:rPr>
        <w:t xml:space="preserve"> </w:t>
      </w:r>
      <w:r w:rsidRPr="00E812A1">
        <w:rPr>
          <w:color w:val="000000"/>
        </w:rPr>
        <w:t>використання пристрою відповідно до вимог</w:t>
      </w:r>
      <w:r>
        <w:rPr>
          <w:color w:val="000000"/>
        </w:rPr>
        <w:t xml:space="preserve"> </w:t>
      </w:r>
      <w:r w:rsidRPr="00E812A1">
        <w:rPr>
          <w:color w:val="000000"/>
        </w:rPr>
        <w:t>виробника</w:t>
      </w:r>
      <w:r>
        <w:rPr>
          <w:color w:val="000000"/>
        </w:rPr>
        <w:t xml:space="preserve"> </w:t>
      </w:r>
      <w:r w:rsidRPr="00E812A1">
        <w:rPr>
          <w:color w:val="000000"/>
        </w:rPr>
        <w:t>строком 6 місяців</w:t>
      </w:r>
      <w:r>
        <w:rPr>
          <w:color w:val="000000"/>
        </w:rPr>
        <w:t xml:space="preserve"> </w:t>
      </w:r>
      <w:r w:rsidRPr="00E812A1">
        <w:rPr>
          <w:color w:val="000000"/>
        </w:rPr>
        <w:t>або до повного</w:t>
      </w:r>
      <w:r>
        <w:rPr>
          <w:color w:val="000000"/>
        </w:rPr>
        <w:t xml:space="preserve"> </w:t>
      </w:r>
      <w:r w:rsidRPr="00E812A1">
        <w:rPr>
          <w:color w:val="000000"/>
        </w:rPr>
        <w:t xml:space="preserve">використання картриджу. </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rsidR="005669DC" w:rsidRPr="00E812A1" w:rsidRDefault="005669DC" w:rsidP="005669DC">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При виконанні робіт з заправки та відновленні картриджів мають використовуватись виключно якісні матеріали та комплектуючі. </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Послуги по заправці та відновленню картриджів проводяться виключно на спеціально обладнаних місцях виконавця.</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Після здійснення заправки або відновлення повинна проводитись технічна експертиза картриджа і тестування на друкуючому пристрої. </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lastRenderedPageBreak/>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Картридж повинен передаватись Замовнику опломбованим та упакованим у  світлонепроникний пакет із тестовою сторінкою. </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rsidR="005669DC" w:rsidRPr="00E812A1" w:rsidRDefault="005669DC" w:rsidP="005669DC">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за вимогою Замовника здійснює термінову заправку (відновлення) картриджів впродовж двох годин.</w:t>
      </w:r>
    </w:p>
    <w:p w:rsidR="005669DC" w:rsidRPr="00E812A1" w:rsidRDefault="005669DC" w:rsidP="005669DC">
      <w:pPr>
        <w:suppressAutoHyphens/>
        <w:spacing w:after="0" w:line="240" w:lineRule="auto"/>
        <w:ind w:firstLine="709"/>
        <w:contextualSpacing/>
        <w:jc w:val="both"/>
        <w:rPr>
          <w:rFonts w:ascii="Times New Roman" w:hAnsi="Times New Roman"/>
          <w:b/>
          <w:sz w:val="24"/>
          <w:szCs w:val="24"/>
          <w:u w:val="single"/>
          <w:lang w:eastAsia="uk-UA"/>
        </w:rPr>
      </w:pPr>
      <w:r w:rsidRPr="00E812A1">
        <w:rPr>
          <w:rFonts w:ascii="Times New Roman" w:hAnsi="Times New Roman"/>
          <w:b/>
          <w:sz w:val="24"/>
          <w:szCs w:val="24"/>
          <w:u w:val="single"/>
        </w:rPr>
        <w:t>Проведення робіт по заправці (відновленню) картриджів в приміщен</w:t>
      </w:r>
      <w:r>
        <w:rPr>
          <w:rFonts w:ascii="Times New Roman" w:hAnsi="Times New Roman"/>
          <w:b/>
          <w:sz w:val="24"/>
          <w:szCs w:val="24"/>
          <w:u w:val="single"/>
        </w:rPr>
        <w:t>нях Замовника не допускається!</w:t>
      </w:r>
    </w:p>
    <w:p w:rsidR="005669DC" w:rsidRPr="00E812A1" w:rsidRDefault="005669DC" w:rsidP="005669DC">
      <w:pPr>
        <w:shd w:val="clear" w:color="auto" w:fill="FFFFFF"/>
        <w:spacing w:after="0" w:line="240" w:lineRule="auto"/>
        <w:ind w:firstLine="709"/>
        <w:jc w:val="both"/>
        <w:rPr>
          <w:rFonts w:ascii="Times New Roman" w:hAnsi="Times New Roman"/>
          <w:b/>
          <w:bCs/>
          <w:color w:val="000000"/>
          <w:sz w:val="24"/>
          <w:szCs w:val="24"/>
        </w:rPr>
      </w:pPr>
    </w:p>
    <w:p w:rsidR="005669DC" w:rsidRPr="00882D50" w:rsidRDefault="005669DC" w:rsidP="005669DC">
      <w:pPr>
        <w:shd w:val="clear" w:color="auto" w:fill="FFFFFF"/>
        <w:spacing w:after="0" w:line="240" w:lineRule="auto"/>
        <w:ind w:firstLine="709"/>
        <w:jc w:val="both"/>
        <w:rPr>
          <w:rFonts w:ascii="Times New Roman" w:hAnsi="Times New Roman"/>
          <w:b/>
          <w:bCs/>
          <w:color w:val="000000"/>
          <w:sz w:val="24"/>
          <w:szCs w:val="24"/>
        </w:rPr>
      </w:pPr>
      <w:r w:rsidRPr="00882D50">
        <w:rPr>
          <w:rFonts w:ascii="Times New Roman" w:hAnsi="Times New Roman"/>
          <w:b/>
          <w:bCs/>
          <w:color w:val="000000"/>
          <w:sz w:val="24"/>
          <w:szCs w:val="24"/>
        </w:rPr>
        <w:t>3. 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необхідно надати:</w:t>
      </w:r>
    </w:p>
    <w:p w:rsidR="005669DC" w:rsidRPr="00882D50" w:rsidRDefault="005669DC" w:rsidP="005669DC">
      <w:pPr>
        <w:shd w:val="clear" w:color="auto" w:fill="FFFFFF"/>
        <w:spacing w:after="0" w:line="240" w:lineRule="auto"/>
        <w:ind w:firstLine="709"/>
        <w:jc w:val="both"/>
        <w:rPr>
          <w:rFonts w:ascii="Times New Roman" w:hAnsi="Times New Roman"/>
          <w:b/>
          <w:bCs/>
          <w:color w:val="000000"/>
          <w:sz w:val="24"/>
          <w:szCs w:val="24"/>
        </w:rPr>
      </w:pPr>
    </w:p>
    <w:p w:rsidR="005669DC" w:rsidRPr="00882D50" w:rsidRDefault="005669DC" w:rsidP="005669DC">
      <w:pPr>
        <w:shd w:val="clear" w:color="auto" w:fill="FFFFFF"/>
        <w:spacing w:after="0" w:line="240" w:lineRule="auto"/>
        <w:ind w:firstLine="709"/>
        <w:jc w:val="both"/>
        <w:rPr>
          <w:rFonts w:ascii="Times New Roman" w:hAnsi="Times New Roman"/>
          <w:strike/>
          <w:color w:val="FF0000"/>
          <w:sz w:val="24"/>
          <w:szCs w:val="24"/>
          <w:shd w:val="clear" w:color="auto" w:fill="FFFFFF"/>
        </w:rPr>
      </w:pPr>
      <w:r w:rsidRPr="00882D50">
        <w:rPr>
          <w:rFonts w:ascii="Times New Roman" w:hAnsi="Times New Roman"/>
          <w:sz w:val="24"/>
          <w:szCs w:val="24"/>
        </w:rPr>
        <w:t>3.1. Довідку у довільній формі про наявність власного сервісного центру, де здійснюватиметься технічне обслуговування та ремонт офісної техніки згідно з технічними вимогами.</w:t>
      </w:r>
    </w:p>
    <w:p w:rsidR="005669DC" w:rsidRPr="00882D50" w:rsidRDefault="005669DC" w:rsidP="005669DC">
      <w:pPr>
        <w:shd w:val="clear" w:color="auto" w:fill="FFFFFF"/>
        <w:spacing w:after="0" w:line="240" w:lineRule="auto"/>
        <w:ind w:firstLine="709"/>
        <w:jc w:val="both"/>
        <w:rPr>
          <w:rFonts w:ascii="Times New Roman" w:hAnsi="Times New Roman"/>
          <w:sz w:val="24"/>
          <w:szCs w:val="24"/>
        </w:rPr>
      </w:pPr>
      <w:r w:rsidRPr="00882D50">
        <w:rPr>
          <w:rFonts w:ascii="Times New Roman" w:hAnsi="Times New Roman"/>
          <w:sz w:val="24"/>
          <w:szCs w:val="24"/>
          <w:shd w:val="clear" w:color="auto" w:fill="FFFFFF"/>
        </w:rPr>
        <w:t>3.2. К</w:t>
      </w:r>
      <w:r w:rsidRPr="00882D50">
        <w:rPr>
          <w:rFonts w:ascii="Times New Roman" w:hAnsi="Times New Roman"/>
          <w:sz w:val="24"/>
          <w:szCs w:val="24"/>
        </w:rPr>
        <w:t>опії документів, що підтверджують статус сервісного центру Учасника, як авторизованого сервісного центру виробника обладнання, із вказаного у Технічному завданні.</w:t>
      </w:r>
    </w:p>
    <w:p w:rsidR="005669DC" w:rsidRPr="00882D50" w:rsidRDefault="005669DC" w:rsidP="005669DC">
      <w:pPr>
        <w:shd w:val="clear" w:color="auto" w:fill="FFFFFF"/>
        <w:spacing w:after="0" w:line="240" w:lineRule="auto"/>
        <w:ind w:firstLine="709"/>
        <w:jc w:val="both"/>
        <w:rPr>
          <w:rFonts w:ascii="Times New Roman" w:hAnsi="Times New Roman"/>
          <w:sz w:val="24"/>
          <w:szCs w:val="24"/>
        </w:rPr>
      </w:pPr>
      <w:r w:rsidRPr="00882D50">
        <w:rPr>
          <w:rFonts w:ascii="Times New Roman" w:hAnsi="Times New Roman"/>
          <w:sz w:val="24"/>
          <w:szCs w:val="24"/>
        </w:rPr>
        <w:t>3.3. К</w:t>
      </w:r>
      <w:r w:rsidRPr="00882D50">
        <w:rPr>
          <w:rFonts w:ascii="Times New Roman" w:hAnsi="Times New Roman"/>
          <w:kern w:val="2"/>
          <w:sz w:val="24"/>
          <w:szCs w:val="24"/>
          <w:lang w:eastAsia="ar-SA"/>
        </w:rPr>
        <w:t xml:space="preserve">опії документів на право власності / використання/ оренди приміщень, автотранспорту, інших технічних засобів, обладнання та </w:t>
      </w:r>
      <w:r w:rsidRPr="00882D50">
        <w:rPr>
          <w:rFonts w:ascii="Times New Roman" w:hAnsi="Times New Roman"/>
          <w:sz w:val="24"/>
          <w:szCs w:val="24"/>
        </w:rPr>
        <w:t>матеріально-технічної бази, вказаних у довідках відповідно до п 3.1 та Додатку 2.1 до тендерної документації.</w:t>
      </w:r>
    </w:p>
    <w:p w:rsidR="005669DC" w:rsidRPr="00882D50" w:rsidRDefault="005669DC" w:rsidP="005669DC">
      <w:pPr>
        <w:shd w:val="clear" w:color="auto" w:fill="FFFFFF"/>
        <w:spacing w:after="0" w:line="240" w:lineRule="auto"/>
        <w:ind w:firstLine="709"/>
        <w:jc w:val="both"/>
        <w:rPr>
          <w:rFonts w:ascii="Times New Roman" w:hAnsi="Times New Roman"/>
          <w:sz w:val="24"/>
          <w:szCs w:val="24"/>
        </w:rPr>
      </w:pPr>
      <w:r w:rsidRPr="00882D50">
        <w:rPr>
          <w:rFonts w:ascii="Times New Roman" w:hAnsi="Times New Roman"/>
          <w:sz w:val="24"/>
          <w:szCs w:val="24"/>
        </w:rPr>
        <w:t xml:space="preserve">3.4. </w:t>
      </w:r>
      <w:r w:rsidRPr="00882D50">
        <w:rPr>
          <w:rFonts w:ascii="Times New Roman" w:hAnsi="Times New Roman"/>
          <w:sz w:val="24"/>
          <w:szCs w:val="24"/>
          <w:lang w:eastAsia="uk-UA"/>
        </w:rPr>
        <w:t xml:space="preserve">Довідка у довільній формі про наявність </w:t>
      </w:r>
      <w:r w:rsidRPr="00882D50">
        <w:rPr>
          <w:rFonts w:ascii="Times New Roman" w:hAnsi="Times New Roman"/>
          <w:sz w:val="24"/>
          <w:szCs w:val="24"/>
        </w:rPr>
        <w:t xml:space="preserve">сертифікованого спеціаліста по обслуговуванню багатофункціональних пристроїв та принтерів </w:t>
      </w:r>
      <w:r w:rsidRPr="00882D50">
        <w:rPr>
          <w:rFonts w:ascii="Times New Roman" w:hAnsi="Times New Roman"/>
          <w:sz w:val="24"/>
          <w:szCs w:val="24"/>
          <w:lang w:val="en-US"/>
        </w:rPr>
        <w:t>Brother</w:t>
      </w:r>
      <w:r w:rsidRPr="00882D50">
        <w:rPr>
          <w:rFonts w:ascii="Times New Roman" w:hAnsi="Times New Roman"/>
          <w:sz w:val="24"/>
          <w:szCs w:val="24"/>
        </w:rPr>
        <w:t xml:space="preserve">, НР, а також копія відповідного сертифікату про проходження спеціалістом навчання у виробника обладнання </w:t>
      </w:r>
      <w:r w:rsidRPr="00882D50">
        <w:rPr>
          <w:rFonts w:ascii="Times New Roman" w:hAnsi="Times New Roman"/>
          <w:sz w:val="24"/>
          <w:szCs w:val="24"/>
          <w:lang w:val="en-US"/>
        </w:rPr>
        <w:t>Brother</w:t>
      </w:r>
      <w:r w:rsidRPr="00882D50">
        <w:rPr>
          <w:rFonts w:ascii="Times New Roman" w:hAnsi="Times New Roman"/>
          <w:sz w:val="24"/>
          <w:szCs w:val="24"/>
        </w:rPr>
        <w:t xml:space="preserve">, НР (Замовник залишає за собою право не приймати до розгляду та відхиляти пропозиції Учасників, якщо відсутнє документальне підтвердження даного кваліфікаційного критерію, оскільки переважна частина офісної техніки ТМ </w:t>
      </w:r>
      <w:r w:rsidRPr="00882D50">
        <w:rPr>
          <w:rFonts w:ascii="Times New Roman" w:hAnsi="Times New Roman"/>
          <w:sz w:val="24"/>
          <w:szCs w:val="24"/>
          <w:lang w:val="en-US"/>
        </w:rPr>
        <w:t>BROTHER</w:t>
      </w:r>
      <w:r w:rsidRPr="00882D50">
        <w:rPr>
          <w:rFonts w:ascii="Times New Roman" w:hAnsi="Times New Roman"/>
          <w:sz w:val="24"/>
          <w:szCs w:val="24"/>
        </w:rPr>
        <w:t>, НР, що закуплена у 2020-2022р.р. через офіційних дистриб’юторів, підлягає повній гарантії виробника, знаходиться на офіційному гарантійному обслуговуванні три роки з моменту отримання від постачальників).</w:t>
      </w:r>
    </w:p>
    <w:p w:rsidR="005669DC" w:rsidRDefault="005669DC" w:rsidP="005669DC">
      <w:pPr>
        <w:shd w:val="clear" w:color="auto" w:fill="FFFFFF"/>
        <w:spacing w:after="0" w:line="240" w:lineRule="auto"/>
        <w:ind w:firstLine="709"/>
        <w:jc w:val="both"/>
        <w:rPr>
          <w:rFonts w:ascii="Times New Roman" w:hAnsi="Times New Roman"/>
          <w:sz w:val="24"/>
          <w:szCs w:val="24"/>
        </w:rPr>
      </w:pPr>
      <w:r w:rsidRPr="00882D50">
        <w:rPr>
          <w:rFonts w:ascii="Times New Roman" w:hAnsi="Times New Roman"/>
          <w:sz w:val="24"/>
          <w:szCs w:val="24"/>
        </w:rPr>
        <w:t xml:space="preserve">3.5. Інформаційний лист уповноваженого в Україні представника виробника обладнання що підтверджує наявність у учасника сертифікованого спеціаліста який пройшов підготовку по технічному обслуговуванню техніки </w:t>
      </w:r>
      <w:r w:rsidRPr="00882D50">
        <w:rPr>
          <w:rFonts w:ascii="Times New Roman" w:hAnsi="Times New Roman"/>
          <w:sz w:val="24"/>
          <w:szCs w:val="24"/>
          <w:lang w:val="en-US"/>
        </w:rPr>
        <w:t>Brother</w:t>
      </w:r>
      <w:r w:rsidRPr="00882D50">
        <w:rPr>
          <w:rFonts w:ascii="Times New Roman" w:hAnsi="Times New Roman"/>
          <w:sz w:val="24"/>
          <w:szCs w:val="24"/>
        </w:rPr>
        <w:t xml:space="preserve">, НР, а також має необхідний досвід по гарантійному та постгарантійному обслуговуванню багатофункціональних пристроїв та принтерів </w:t>
      </w:r>
      <w:r w:rsidRPr="00882D50">
        <w:rPr>
          <w:rFonts w:ascii="Times New Roman" w:hAnsi="Times New Roman"/>
          <w:sz w:val="24"/>
          <w:szCs w:val="24"/>
          <w:lang w:val="en-US"/>
        </w:rPr>
        <w:t>Brother</w:t>
      </w:r>
      <w:r w:rsidRPr="00882D50">
        <w:rPr>
          <w:rFonts w:ascii="Times New Roman" w:hAnsi="Times New Roman"/>
          <w:sz w:val="24"/>
          <w:szCs w:val="24"/>
        </w:rPr>
        <w:t xml:space="preserve">, НР (З метою збереження гарантії та дотримання вимог виробника щодо правил зберігання та експлуатації техніки </w:t>
      </w:r>
      <w:r w:rsidRPr="00882D50">
        <w:rPr>
          <w:rFonts w:ascii="Times New Roman" w:hAnsi="Times New Roman"/>
          <w:sz w:val="24"/>
          <w:szCs w:val="24"/>
          <w:shd w:val="clear" w:color="auto" w:fill="FFFFFF"/>
        </w:rPr>
        <w:t xml:space="preserve">ТМ </w:t>
      </w:r>
      <w:r w:rsidRPr="00882D50">
        <w:rPr>
          <w:rFonts w:ascii="Times New Roman" w:hAnsi="Times New Roman"/>
          <w:sz w:val="24"/>
          <w:szCs w:val="24"/>
          <w:lang w:val="en-US"/>
        </w:rPr>
        <w:t>BROTHER</w:t>
      </w:r>
      <w:r w:rsidRPr="00882D50">
        <w:rPr>
          <w:rFonts w:ascii="Times New Roman" w:hAnsi="Times New Roman"/>
          <w:sz w:val="24"/>
          <w:szCs w:val="24"/>
        </w:rPr>
        <w:t>, НР,</w:t>
      </w:r>
      <w:r w:rsidRPr="00882D50">
        <w:rPr>
          <w:rFonts w:ascii="Times New Roman" w:hAnsi="Times New Roman"/>
          <w:sz w:val="24"/>
          <w:szCs w:val="24"/>
          <w:shd w:val="clear" w:color="auto" w:fill="FFFFFF"/>
        </w:rPr>
        <w:t xml:space="preserve"> гарантійне та післягарантійне обслуговування даної техніки, у т.ч. діагностика, технічне обслуговування, ремонт оргтехніки, повинні здійснюватися сертифікованими спеціалістами (інженерами) Учасника, які мають відповідну технічну підготовку та досвід обслуговування оргтехніки ТМ </w:t>
      </w:r>
      <w:r w:rsidRPr="00882D50">
        <w:rPr>
          <w:rFonts w:ascii="Times New Roman" w:hAnsi="Times New Roman"/>
          <w:sz w:val="24"/>
          <w:szCs w:val="24"/>
          <w:lang w:val="en-US"/>
        </w:rPr>
        <w:t>BROTHER</w:t>
      </w:r>
      <w:r w:rsidRPr="00882D50">
        <w:rPr>
          <w:rFonts w:ascii="Times New Roman" w:hAnsi="Times New Roman"/>
          <w:sz w:val="24"/>
          <w:szCs w:val="24"/>
        </w:rPr>
        <w:t xml:space="preserve">, НР, що підтверджується </w:t>
      </w:r>
      <w:r w:rsidRPr="00882D50">
        <w:rPr>
          <w:rFonts w:ascii="Times New Roman" w:hAnsi="Times New Roman"/>
          <w:sz w:val="24"/>
          <w:szCs w:val="24"/>
          <w:shd w:val="clear" w:color="auto" w:fill="FFFFFF"/>
        </w:rPr>
        <w:t>сертифікатом від виробника обладнання</w:t>
      </w:r>
      <w:r w:rsidRPr="00882D50">
        <w:rPr>
          <w:rFonts w:ascii="Times New Roman" w:hAnsi="Times New Roman"/>
          <w:sz w:val="24"/>
          <w:szCs w:val="24"/>
        </w:rPr>
        <w:t>).</w:t>
      </w:r>
    </w:p>
    <w:p w:rsidR="005669DC" w:rsidRPr="00882D50" w:rsidRDefault="005669DC" w:rsidP="005669DC">
      <w:pPr>
        <w:shd w:val="clear" w:color="auto" w:fill="FFFFFF"/>
        <w:spacing w:after="0" w:line="240" w:lineRule="auto"/>
        <w:ind w:firstLine="709"/>
        <w:jc w:val="both"/>
        <w:rPr>
          <w:rFonts w:ascii="Times New Roman" w:hAnsi="Times New Roman"/>
          <w:strike/>
          <w:color w:val="FF0000"/>
          <w:sz w:val="24"/>
          <w:szCs w:val="24"/>
        </w:rPr>
      </w:pPr>
      <w:r>
        <w:rPr>
          <w:rFonts w:ascii="Times New Roman" w:hAnsi="Times New Roman"/>
          <w:sz w:val="24"/>
          <w:szCs w:val="24"/>
        </w:rPr>
        <w:t xml:space="preserve">3.6. </w:t>
      </w:r>
      <w:r w:rsidRPr="00BC2DCD">
        <w:rPr>
          <w:rFonts w:ascii="Times New Roman" w:hAnsi="Times New Roman"/>
          <w:sz w:val="24"/>
          <w:szCs w:val="24"/>
        </w:rPr>
        <w:t>Гарантійний лист, складений в довільній формі, в якому учасник гарантує, що товар який буде використаний для надання послуг, не ввезений та не буде ввезений на митну територію України в митному режимі імпорту товарів з російської федерації/республіки білорусь/ісламської республіки іран.</w:t>
      </w:r>
    </w:p>
    <w:p w:rsidR="005669DC" w:rsidRPr="00882D50" w:rsidRDefault="005669DC" w:rsidP="005669DC">
      <w:pPr>
        <w:shd w:val="clear" w:color="auto" w:fill="FFFFFF"/>
        <w:spacing w:after="0" w:line="240" w:lineRule="auto"/>
        <w:ind w:firstLine="709"/>
        <w:jc w:val="both"/>
        <w:rPr>
          <w:rFonts w:ascii="Times New Roman" w:hAnsi="Times New Roman"/>
          <w:sz w:val="24"/>
          <w:szCs w:val="24"/>
        </w:rPr>
      </w:pPr>
      <w:r w:rsidRPr="00882D50">
        <w:rPr>
          <w:rFonts w:ascii="Times New Roman" w:hAnsi="Times New Roman"/>
          <w:sz w:val="24"/>
          <w:szCs w:val="24"/>
        </w:rPr>
        <w:lastRenderedPageBreak/>
        <w:t>3.</w:t>
      </w:r>
      <w:r>
        <w:rPr>
          <w:rFonts w:ascii="Times New Roman" w:hAnsi="Times New Roman"/>
          <w:sz w:val="24"/>
          <w:szCs w:val="24"/>
        </w:rPr>
        <w:t>7</w:t>
      </w:r>
      <w:r w:rsidRPr="00882D50">
        <w:rPr>
          <w:rFonts w:ascii="Times New Roman" w:hAnsi="Times New Roman"/>
          <w:sz w:val="24"/>
          <w:szCs w:val="24"/>
        </w:rPr>
        <w:t>. В</w:t>
      </w:r>
      <w:r w:rsidRPr="00882D50">
        <w:rPr>
          <w:rFonts w:ascii="Times New Roman" w:hAnsi="Times New Roman"/>
          <w:sz w:val="24"/>
          <w:szCs w:val="24"/>
          <w:shd w:val="clear" w:color="auto" w:fill="FFFFFF"/>
        </w:rPr>
        <w:t xml:space="preserve">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w:t>
      </w:r>
      <w:r w:rsidRPr="00882D50">
        <w:rPr>
          <w:rFonts w:ascii="Times New Roman" w:hAnsi="Times New Roman"/>
          <w:bCs/>
          <w:color w:val="000000"/>
          <w:sz w:val="24"/>
          <w:szCs w:val="24"/>
        </w:rPr>
        <w:t>Технічного завдання</w:t>
      </w:r>
      <w:r w:rsidRPr="00882D50">
        <w:rPr>
          <w:rFonts w:ascii="Times New Roman" w:hAnsi="Times New Roman"/>
          <w:sz w:val="24"/>
          <w:szCs w:val="24"/>
        </w:rPr>
        <w:t>.</w:t>
      </w:r>
    </w:p>
    <w:p w:rsidR="00B76823" w:rsidRPr="00B76823" w:rsidRDefault="005669DC" w:rsidP="005669DC">
      <w:pPr>
        <w:shd w:val="clear" w:color="auto" w:fill="FFFFFF"/>
        <w:spacing w:after="0"/>
        <w:ind w:firstLine="709"/>
        <w:jc w:val="both"/>
        <w:rPr>
          <w:rFonts w:ascii="Times New Roman" w:hAnsi="Times New Roman"/>
          <w:sz w:val="24"/>
          <w:szCs w:val="24"/>
        </w:rPr>
      </w:pPr>
      <w:r w:rsidRPr="00882D50">
        <w:rPr>
          <w:rFonts w:ascii="Times New Roman" w:hAnsi="Times New Roman"/>
          <w:sz w:val="24"/>
          <w:szCs w:val="24"/>
          <w:shd w:val="clear" w:color="auto" w:fill="FFFFFF"/>
        </w:rPr>
        <w:t>3.</w:t>
      </w:r>
      <w:r>
        <w:rPr>
          <w:rFonts w:ascii="Times New Roman" w:hAnsi="Times New Roman"/>
          <w:sz w:val="24"/>
          <w:szCs w:val="24"/>
          <w:shd w:val="clear" w:color="auto" w:fill="FFFFFF"/>
        </w:rPr>
        <w:t>8</w:t>
      </w:r>
      <w:r w:rsidRPr="00882D50">
        <w:rPr>
          <w:rFonts w:ascii="Times New Roman" w:hAnsi="Times New Roman"/>
          <w:sz w:val="24"/>
          <w:szCs w:val="24"/>
          <w:shd w:val="clear" w:color="auto" w:fill="FFFFFF"/>
        </w:rPr>
        <w:t xml:space="preserve">. </w:t>
      </w:r>
      <w:r w:rsidRPr="00882D50">
        <w:rPr>
          <w:rFonts w:ascii="Times New Roman" w:hAnsi="Times New Roman"/>
          <w:bCs/>
          <w:color w:val="000000"/>
          <w:sz w:val="24"/>
          <w:szCs w:val="24"/>
        </w:rPr>
        <w:t>Довідку довільної форми щодо гарантування можливості надання послуг відповідно до вимог Технічного завдання за кожним місцем</w:t>
      </w:r>
      <w:r w:rsidRPr="00882D50">
        <w:rPr>
          <w:rFonts w:ascii="Times New Roman" w:hAnsi="Times New Roman"/>
          <w:color w:val="000000"/>
          <w:sz w:val="24"/>
          <w:szCs w:val="24"/>
        </w:rPr>
        <w:t xml:space="preserve"> надання послуг згідно з п.1.2 Технічного завдання</w:t>
      </w:r>
      <w:r w:rsidRPr="00882D50">
        <w:rPr>
          <w:rFonts w:ascii="Times New Roman" w:hAnsi="Times New Roman"/>
          <w:bCs/>
          <w:color w:val="000000"/>
          <w:sz w:val="24"/>
          <w:szCs w:val="24"/>
        </w:rPr>
        <w:t>.</w:t>
      </w:r>
    </w:p>
    <w:p w:rsidR="000F6B97" w:rsidRPr="00421CFA" w:rsidRDefault="000F6B97">
      <w:pPr>
        <w:spacing w:after="0" w:line="240" w:lineRule="auto"/>
        <w:rPr>
          <w:rFonts w:ascii="Times New Roman" w:hAnsi="Times New Roman"/>
          <w:sz w:val="28"/>
          <w:szCs w:val="28"/>
        </w:rPr>
      </w:pPr>
    </w:p>
    <w:p w:rsidR="00F8323A" w:rsidRPr="00421CFA" w:rsidRDefault="00F8323A">
      <w:pPr>
        <w:spacing w:after="0" w:line="240" w:lineRule="auto"/>
        <w:rPr>
          <w:rFonts w:ascii="Times New Roman" w:hAnsi="Times New Roman"/>
          <w:sz w:val="28"/>
          <w:szCs w:val="28"/>
        </w:rPr>
      </w:pPr>
    </w:p>
    <w:p w:rsidR="00F8323A" w:rsidRPr="00421CFA" w:rsidRDefault="00F8323A">
      <w:pPr>
        <w:spacing w:after="0" w:line="240" w:lineRule="auto"/>
        <w:rPr>
          <w:rFonts w:ascii="Times New Roman" w:hAnsi="Times New Roman"/>
          <w:sz w:val="28"/>
          <w:szCs w:val="28"/>
        </w:rPr>
      </w:pPr>
    </w:p>
    <w:p w:rsidR="00F8323A" w:rsidRDefault="00F8323A">
      <w:pPr>
        <w:spacing w:after="0" w:line="240" w:lineRule="auto"/>
        <w:rPr>
          <w:rFonts w:ascii="Times New Roman" w:hAnsi="Times New Roman"/>
          <w:sz w:val="28"/>
          <w:szCs w:val="28"/>
        </w:rPr>
      </w:pPr>
    </w:p>
    <w:p w:rsidR="00421CFA" w:rsidRPr="00421CFA" w:rsidRDefault="00421CFA">
      <w:pPr>
        <w:spacing w:after="0" w:line="240" w:lineRule="auto"/>
        <w:rPr>
          <w:rFonts w:ascii="Times New Roman" w:hAnsi="Times New Roman"/>
          <w:sz w:val="28"/>
          <w:szCs w:val="28"/>
        </w:rPr>
      </w:pPr>
    </w:p>
    <w:p w:rsidR="00FF6D40" w:rsidRPr="00D221A6" w:rsidRDefault="00FF6D40" w:rsidP="00561EA4">
      <w:pPr>
        <w:spacing w:after="0" w:line="240" w:lineRule="auto"/>
        <w:contextualSpacing/>
        <w:jc w:val="right"/>
        <w:rPr>
          <w:rFonts w:ascii="Times New Roman" w:hAnsi="Times New Roman"/>
          <w:b/>
          <w:bCs/>
          <w:sz w:val="24"/>
          <w:szCs w:val="24"/>
          <w:bdr w:val="none" w:sz="0" w:space="0" w:color="auto" w:frame="1"/>
        </w:rPr>
      </w:pPr>
    </w:p>
    <w:p w:rsidR="007B09DC" w:rsidRPr="00D221A6" w:rsidRDefault="007B09DC" w:rsidP="00561EA4">
      <w:pPr>
        <w:spacing w:after="0" w:line="240" w:lineRule="auto"/>
        <w:contextualSpacing/>
        <w:jc w:val="right"/>
        <w:rPr>
          <w:rFonts w:ascii="Times New Roman" w:hAnsi="Times New Roman"/>
          <w:b/>
          <w:bCs/>
          <w:sz w:val="24"/>
          <w:szCs w:val="24"/>
          <w:bdr w:val="none" w:sz="0" w:space="0" w:color="auto" w:frame="1"/>
        </w:rPr>
      </w:pPr>
    </w:p>
    <w:p w:rsidR="007B09DC" w:rsidRDefault="007B0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5669DC" w:rsidRDefault="005669DC" w:rsidP="00561EA4">
      <w:pPr>
        <w:spacing w:after="0" w:line="240" w:lineRule="auto"/>
        <w:contextualSpacing/>
        <w:jc w:val="right"/>
        <w:rPr>
          <w:rFonts w:ascii="Times New Roman" w:hAnsi="Times New Roman"/>
          <w:b/>
          <w:bCs/>
          <w:sz w:val="24"/>
          <w:szCs w:val="24"/>
          <w:bdr w:val="none" w:sz="0" w:space="0" w:color="auto" w:frame="1"/>
        </w:rPr>
      </w:pPr>
    </w:p>
    <w:p w:rsidR="00E94696" w:rsidRDefault="00E94696" w:rsidP="00561EA4">
      <w:pPr>
        <w:spacing w:after="0" w:line="240" w:lineRule="auto"/>
        <w:contextualSpacing/>
        <w:jc w:val="right"/>
        <w:rPr>
          <w:rFonts w:ascii="Times New Roman" w:hAnsi="Times New Roman"/>
          <w:b/>
          <w:bCs/>
          <w:sz w:val="24"/>
          <w:szCs w:val="24"/>
          <w:bdr w:val="none" w:sz="0" w:space="0" w:color="auto" w:frame="1"/>
        </w:rPr>
      </w:pPr>
    </w:p>
    <w:p w:rsidR="00E94696" w:rsidRDefault="00E94696" w:rsidP="00561EA4">
      <w:pPr>
        <w:spacing w:after="0" w:line="240" w:lineRule="auto"/>
        <w:contextualSpacing/>
        <w:jc w:val="right"/>
        <w:rPr>
          <w:rFonts w:ascii="Times New Roman" w:hAnsi="Times New Roman"/>
          <w:b/>
          <w:bCs/>
          <w:sz w:val="24"/>
          <w:szCs w:val="24"/>
          <w:bdr w:val="none" w:sz="0" w:space="0" w:color="auto" w:frame="1"/>
        </w:rPr>
      </w:pPr>
    </w:p>
    <w:p w:rsidR="00E94696" w:rsidRDefault="00E94696" w:rsidP="00561EA4">
      <w:pPr>
        <w:spacing w:after="0" w:line="240" w:lineRule="auto"/>
        <w:contextualSpacing/>
        <w:jc w:val="right"/>
        <w:rPr>
          <w:rFonts w:ascii="Times New Roman" w:hAnsi="Times New Roman"/>
          <w:b/>
          <w:bCs/>
          <w:sz w:val="24"/>
          <w:szCs w:val="24"/>
          <w:bdr w:val="none" w:sz="0" w:space="0" w:color="auto" w:frame="1"/>
        </w:rPr>
      </w:pPr>
    </w:p>
    <w:p w:rsidR="00E94696" w:rsidRDefault="00E94696" w:rsidP="00561EA4">
      <w:pPr>
        <w:spacing w:after="0" w:line="240" w:lineRule="auto"/>
        <w:contextualSpacing/>
        <w:jc w:val="right"/>
        <w:rPr>
          <w:rFonts w:ascii="Times New Roman" w:hAnsi="Times New Roman"/>
          <w:b/>
          <w:bCs/>
          <w:sz w:val="24"/>
          <w:szCs w:val="24"/>
          <w:bdr w:val="none" w:sz="0" w:space="0" w:color="auto" w:frame="1"/>
        </w:rPr>
      </w:pPr>
    </w:p>
    <w:p w:rsidR="00E94696" w:rsidRDefault="00E94696" w:rsidP="00561EA4">
      <w:pPr>
        <w:spacing w:after="0" w:line="240" w:lineRule="auto"/>
        <w:contextualSpacing/>
        <w:jc w:val="right"/>
        <w:rPr>
          <w:rFonts w:ascii="Times New Roman" w:hAnsi="Times New Roman"/>
          <w:b/>
          <w:bCs/>
          <w:sz w:val="24"/>
          <w:szCs w:val="24"/>
          <w:bdr w:val="none" w:sz="0" w:space="0" w:color="auto" w:frame="1"/>
        </w:rPr>
      </w:pPr>
    </w:p>
    <w:p w:rsidR="00E94696" w:rsidRPr="0006053E" w:rsidRDefault="00E94696" w:rsidP="00E94696">
      <w:pPr>
        <w:spacing w:after="0" w:line="240" w:lineRule="auto"/>
        <w:ind w:left="8496"/>
        <w:contextualSpacing/>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lastRenderedPageBreak/>
        <w:t xml:space="preserve">     </w:t>
      </w:r>
      <w:r w:rsidRPr="0006053E">
        <w:rPr>
          <w:rFonts w:ascii="Times New Roman" w:hAnsi="Times New Roman"/>
          <w:b/>
          <w:bCs/>
          <w:sz w:val="24"/>
          <w:szCs w:val="24"/>
          <w:bdr w:val="none" w:sz="0" w:space="0" w:color="auto" w:frame="1"/>
        </w:rPr>
        <w:t>Додаток 5</w:t>
      </w:r>
    </w:p>
    <w:p w:rsidR="00E94696" w:rsidRPr="00107727" w:rsidRDefault="00E94696" w:rsidP="00E94696">
      <w:pPr>
        <w:pStyle w:val="af6"/>
        <w:spacing w:before="0" w:after="0"/>
        <w:rPr>
          <w:rFonts w:ascii="Times New Roman" w:hAnsi="Times New Roman"/>
          <w:b/>
          <w:szCs w:val="24"/>
          <w:lang w:val="uk-UA"/>
        </w:rPr>
      </w:pPr>
      <w:r w:rsidRPr="0006053E">
        <w:rPr>
          <w:rFonts w:ascii="Times New Roman" w:hAnsi="Times New Roman"/>
          <w:b/>
          <w:bCs/>
          <w:szCs w:val="24"/>
          <w:bdr w:val="none" w:sz="0" w:space="0" w:color="auto" w:frame="1"/>
          <w:lang w:val="uk-UA"/>
        </w:rPr>
        <w:t xml:space="preserve">                                                                                                                      </w:t>
      </w:r>
      <w:r w:rsidRPr="0006053E">
        <w:rPr>
          <w:rFonts w:ascii="Times New Roman" w:hAnsi="Times New Roman"/>
          <w:b/>
          <w:bCs/>
          <w:szCs w:val="24"/>
          <w:bdr w:val="none" w:sz="0" w:space="0" w:color="auto" w:frame="1"/>
          <w:lang w:val="ru-RU"/>
        </w:rPr>
        <w:t>до тендерної документації</w:t>
      </w:r>
    </w:p>
    <w:p w:rsidR="00E94696" w:rsidRPr="00107727" w:rsidRDefault="00E94696" w:rsidP="00E94696">
      <w:pPr>
        <w:pStyle w:val="af6"/>
        <w:spacing w:before="0" w:after="0"/>
        <w:rPr>
          <w:rFonts w:ascii="Times New Roman" w:hAnsi="Times New Roman"/>
          <w:b/>
          <w:szCs w:val="24"/>
          <w:lang w:val="uk-UA"/>
        </w:rPr>
      </w:pPr>
    </w:p>
    <w:p w:rsidR="00E94696" w:rsidRPr="00107727" w:rsidRDefault="00E94696" w:rsidP="00E94696">
      <w:pPr>
        <w:pStyle w:val="af6"/>
        <w:spacing w:before="0" w:after="0"/>
        <w:rPr>
          <w:rFonts w:ascii="Times New Roman" w:hAnsi="Times New Roman"/>
          <w:b/>
          <w:szCs w:val="24"/>
          <w:lang w:val="uk-UA"/>
        </w:rPr>
      </w:pPr>
    </w:p>
    <w:p w:rsidR="00E94696" w:rsidRPr="00107727" w:rsidRDefault="00E94696" w:rsidP="00E94696">
      <w:pPr>
        <w:pStyle w:val="af6"/>
        <w:spacing w:before="0" w:after="0"/>
        <w:rPr>
          <w:rFonts w:ascii="Times New Roman" w:hAnsi="Times New Roman"/>
          <w:b/>
          <w:szCs w:val="24"/>
          <w:lang w:val="ru-RU"/>
        </w:rPr>
      </w:pPr>
    </w:p>
    <w:p w:rsidR="00DD26BA" w:rsidRPr="007A4660" w:rsidRDefault="00E94696" w:rsidP="00DD26BA">
      <w:pPr>
        <w:shd w:val="clear" w:color="auto" w:fill="FFFFFF"/>
        <w:tabs>
          <w:tab w:val="left" w:pos="485"/>
        </w:tabs>
        <w:spacing w:after="0"/>
        <w:ind w:firstLine="488"/>
        <w:jc w:val="center"/>
        <w:rPr>
          <w:rFonts w:ascii="Times New Roman" w:hAnsi="Times New Roman"/>
          <w:b/>
          <w:bCs/>
          <w:spacing w:val="-6"/>
          <w:sz w:val="24"/>
          <w:szCs w:val="24"/>
        </w:rPr>
      </w:pPr>
      <w:r w:rsidRPr="00107727">
        <w:rPr>
          <w:rFonts w:ascii="Times New Roman" w:hAnsi="Times New Roman"/>
          <w:b/>
          <w:szCs w:val="24"/>
        </w:rPr>
        <w:t xml:space="preserve">ПРОЄКТ </w:t>
      </w:r>
      <w:r w:rsidR="00DD26BA" w:rsidRPr="007A4660">
        <w:rPr>
          <w:rFonts w:ascii="Times New Roman" w:hAnsi="Times New Roman"/>
          <w:b/>
          <w:bCs/>
          <w:spacing w:val="-6"/>
          <w:sz w:val="24"/>
          <w:szCs w:val="24"/>
        </w:rPr>
        <w:t>Договір №_________</w:t>
      </w:r>
    </w:p>
    <w:p w:rsidR="00DD26BA" w:rsidRPr="000C22F2" w:rsidRDefault="00DD26BA" w:rsidP="00DD26BA">
      <w:pPr>
        <w:shd w:val="clear" w:color="auto" w:fill="FFFFFF"/>
        <w:tabs>
          <w:tab w:val="left" w:pos="485"/>
        </w:tabs>
        <w:spacing w:after="0"/>
        <w:ind w:firstLine="488"/>
        <w:jc w:val="center"/>
        <w:rPr>
          <w:rFonts w:ascii="Times New Roman" w:hAnsi="Times New Roman"/>
          <w:bCs/>
          <w:spacing w:val="-6"/>
          <w:sz w:val="24"/>
          <w:szCs w:val="24"/>
        </w:rPr>
      </w:pPr>
      <w:r w:rsidRPr="000C22F2">
        <w:rPr>
          <w:rFonts w:ascii="Times New Roman" w:hAnsi="Times New Roman"/>
          <w:sz w:val="24"/>
          <w:szCs w:val="24"/>
        </w:rPr>
        <w:t>щодо закупівлі Послуг, відповідно до ДК 021:2015 50310000-1 – Технічне обслуговування і ремонт офісної техніки (</w:t>
      </w:r>
      <w:r>
        <w:rPr>
          <w:rFonts w:ascii="Times New Roman" w:hAnsi="Times New Roman"/>
          <w:sz w:val="24"/>
          <w:szCs w:val="24"/>
        </w:rPr>
        <w:t>п</w:t>
      </w:r>
      <w:r w:rsidRPr="000C22F2">
        <w:rPr>
          <w:rFonts w:ascii="Times New Roman" w:hAnsi="Times New Roman"/>
          <w:sz w:val="24"/>
          <w:szCs w:val="24"/>
          <w:shd w:val="clear" w:color="auto" w:fill="FFFFFF"/>
        </w:rPr>
        <w:t>ослуги із заправки та відновлення витратних матеріалів техніки для друку</w:t>
      </w:r>
      <w:r w:rsidRPr="000C22F2">
        <w:rPr>
          <w:rFonts w:ascii="Times New Roman" w:hAnsi="Times New Roman"/>
          <w:sz w:val="24"/>
          <w:szCs w:val="24"/>
        </w:rPr>
        <w:t>)</w:t>
      </w:r>
    </w:p>
    <w:p w:rsidR="00DD26BA" w:rsidRPr="007A4660" w:rsidRDefault="00DD26BA" w:rsidP="00DD26BA">
      <w:pPr>
        <w:shd w:val="clear" w:color="auto" w:fill="FFFFFF"/>
        <w:tabs>
          <w:tab w:val="left" w:pos="567"/>
        </w:tabs>
        <w:spacing w:after="0"/>
        <w:ind w:firstLine="488"/>
        <w:jc w:val="center"/>
        <w:rPr>
          <w:rFonts w:ascii="Times New Roman" w:hAnsi="Times New Roman"/>
          <w:spacing w:val="9"/>
          <w:sz w:val="24"/>
          <w:szCs w:val="24"/>
        </w:rPr>
      </w:pPr>
      <w:r w:rsidRPr="007A4660">
        <w:rPr>
          <w:rFonts w:ascii="Times New Roman" w:hAnsi="Times New Roman"/>
          <w:spacing w:val="-7"/>
          <w:sz w:val="24"/>
          <w:szCs w:val="24"/>
        </w:rPr>
        <w:tab/>
      </w:r>
    </w:p>
    <w:tbl>
      <w:tblPr>
        <w:tblW w:w="0" w:type="auto"/>
        <w:tblLayout w:type="fixed"/>
        <w:tblLook w:val="0000" w:firstRow="0" w:lastRow="0" w:firstColumn="0" w:lastColumn="0" w:noHBand="0" w:noVBand="0"/>
      </w:tblPr>
      <w:tblGrid>
        <w:gridCol w:w="4785"/>
        <w:gridCol w:w="4679"/>
      </w:tblGrid>
      <w:tr w:rsidR="00DD26BA" w:rsidRPr="007A4660" w:rsidTr="00576C44">
        <w:tc>
          <w:tcPr>
            <w:tcW w:w="4785" w:type="dxa"/>
            <w:shd w:val="clear" w:color="auto" w:fill="auto"/>
            <w:vAlign w:val="center"/>
          </w:tcPr>
          <w:p w:rsidR="00DD26BA" w:rsidRPr="007A4660" w:rsidRDefault="00DD26BA" w:rsidP="00576C44">
            <w:pPr>
              <w:shd w:val="clear" w:color="auto" w:fill="FFFFFF"/>
              <w:snapToGrid w:val="0"/>
              <w:spacing w:after="0"/>
              <w:rPr>
                <w:rFonts w:ascii="Times New Roman" w:hAnsi="Times New Roman"/>
                <w:b/>
                <w:bCs/>
                <w:sz w:val="24"/>
                <w:szCs w:val="24"/>
              </w:rPr>
            </w:pPr>
            <w:r w:rsidRPr="007A4660">
              <w:rPr>
                <w:rFonts w:ascii="Times New Roman" w:hAnsi="Times New Roman"/>
                <w:b/>
                <w:bCs/>
                <w:sz w:val="24"/>
                <w:szCs w:val="24"/>
              </w:rPr>
              <w:t>м. Київ</w:t>
            </w:r>
          </w:p>
        </w:tc>
        <w:tc>
          <w:tcPr>
            <w:tcW w:w="4679" w:type="dxa"/>
            <w:shd w:val="clear" w:color="auto" w:fill="auto"/>
            <w:vAlign w:val="center"/>
          </w:tcPr>
          <w:p w:rsidR="00DD26BA" w:rsidRPr="007A4660" w:rsidRDefault="00DD26BA" w:rsidP="00576C44">
            <w:pPr>
              <w:shd w:val="clear" w:color="auto" w:fill="FFFFFF"/>
              <w:snapToGrid w:val="0"/>
              <w:spacing w:after="0"/>
              <w:jc w:val="right"/>
              <w:rPr>
                <w:rFonts w:ascii="Times New Roman" w:hAnsi="Times New Roman"/>
                <w:b/>
                <w:sz w:val="24"/>
                <w:szCs w:val="24"/>
              </w:rPr>
            </w:pPr>
            <w:r w:rsidRPr="007A4660">
              <w:rPr>
                <w:rFonts w:ascii="Times New Roman" w:hAnsi="Times New Roman"/>
                <w:b/>
                <w:bCs/>
                <w:sz w:val="24"/>
                <w:szCs w:val="24"/>
              </w:rPr>
              <w:t>«_____» _____________</w:t>
            </w:r>
            <w:r w:rsidRPr="007A4660">
              <w:rPr>
                <w:rFonts w:ascii="Times New Roman" w:hAnsi="Times New Roman"/>
                <w:b/>
                <w:sz w:val="24"/>
                <w:szCs w:val="24"/>
              </w:rPr>
              <w:t>202</w:t>
            </w:r>
            <w:r>
              <w:rPr>
                <w:rFonts w:ascii="Times New Roman" w:hAnsi="Times New Roman"/>
                <w:b/>
                <w:sz w:val="24"/>
                <w:szCs w:val="24"/>
              </w:rPr>
              <w:t>4</w:t>
            </w:r>
            <w:r w:rsidRPr="007A4660">
              <w:rPr>
                <w:rFonts w:ascii="Times New Roman" w:hAnsi="Times New Roman"/>
                <w:b/>
                <w:sz w:val="24"/>
                <w:szCs w:val="24"/>
              </w:rPr>
              <w:t xml:space="preserve"> року</w:t>
            </w:r>
          </w:p>
        </w:tc>
      </w:tr>
    </w:tbl>
    <w:p w:rsidR="00DD26BA" w:rsidRPr="007A4660" w:rsidRDefault="00DD26BA" w:rsidP="00DD26BA">
      <w:pPr>
        <w:shd w:val="clear" w:color="auto" w:fill="FFFFFF"/>
        <w:tabs>
          <w:tab w:val="left" w:pos="485"/>
        </w:tabs>
        <w:spacing w:after="0"/>
        <w:ind w:firstLine="488"/>
        <w:jc w:val="both"/>
        <w:rPr>
          <w:rFonts w:ascii="Times New Roman" w:hAnsi="Times New Roman"/>
          <w:spacing w:val="9"/>
          <w:sz w:val="24"/>
          <w:szCs w:val="24"/>
        </w:rPr>
      </w:pPr>
    </w:p>
    <w:p w:rsidR="00DD26BA" w:rsidRPr="007A4660" w:rsidRDefault="00DD26BA" w:rsidP="00DD26BA">
      <w:pPr>
        <w:shd w:val="clear" w:color="auto" w:fill="FFFFFF"/>
        <w:spacing w:after="0"/>
        <w:ind w:firstLine="540"/>
        <w:jc w:val="both"/>
        <w:rPr>
          <w:rFonts w:ascii="Times New Roman" w:hAnsi="Times New Roman"/>
          <w:sz w:val="24"/>
          <w:szCs w:val="24"/>
        </w:rPr>
      </w:pPr>
      <w:r w:rsidRPr="007A4660">
        <w:rPr>
          <w:rFonts w:ascii="Times New Roman" w:hAnsi="Times New Roman"/>
          <w:b/>
          <w:color w:val="000000"/>
          <w:sz w:val="24"/>
          <w:szCs w:val="24"/>
        </w:rPr>
        <w:t>Державна податкова служба України</w:t>
      </w:r>
      <w:r w:rsidRPr="007A4660">
        <w:rPr>
          <w:rFonts w:ascii="Times New Roman" w:hAnsi="Times New Roman"/>
          <w:color w:val="000000"/>
          <w:sz w:val="24"/>
          <w:szCs w:val="24"/>
        </w:rPr>
        <w:t xml:space="preserve">, </w:t>
      </w:r>
      <w:r w:rsidRPr="007A4660">
        <w:rPr>
          <w:rFonts w:ascii="Times New Roman" w:hAnsi="Times New Roman"/>
          <w:sz w:val="24"/>
          <w:szCs w:val="24"/>
        </w:rPr>
        <w:t xml:space="preserve">надалі — «Замовник», </w:t>
      </w:r>
      <w:r w:rsidRPr="007A4660">
        <w:rPr>
          <w:rFonts w:ascii="Times New Roman" w:hAnsi="Times New Roman"/>
          <w:color w:val="000000"/>
          <w:sz w:val="24"/>
          <w:szCs w:val="24"/>
        </w:rPr>
        <w:t>в особі______________________________________________</w:t>
      </w:r>
      <w:r w:rsidRPr="007A4660">
        <w:rPr>
          <w:rFonts w:ascii="Times New Roman" w:hAnsi="Times New Roman"/>
          <w:sz w:val="24"/>
          <w:szCs w:val="24"/>
        </w:rPr>
        <w:t xml:space="preserve">,який діє на підставі________________________, </w:t>
      </w:r>
      <w:r w:rsidRPr="00451301">
        <w:rPr>
          <w:rFonts w:ascii="Times New Roman" w:hAnsi="Times New Roman"/>
          <w:sz w:val="24"/>
          <w:szCs w:val="24"/>
        </w:rPr>
        <w:t>відповідно до Указу Президента України від 24.02.2022 № 64/2022 «Про введення воєнного стану в Україні» (</w:t>
      </w:r>
      <w:r w:rsidRPr="007931B8">
        <w:rPr>
          <w:rFonts w:ascii="Times New Roman" w:hAnsi="Times New Roman"/>
          <w:sz w:val="24"/>
          <w:szCs w:val="24"/>
        </w:rPr>
        <w:t>з частковими змінами</w:t>
      </w:r>
      <w:r w:rsidRPr="00451301">
        <w:rPr>
          <w:rFonts w:ascii="Times New Roman" w:hAnsi="Times New Roman"/>
          <w:sz w:val="24"/>
          <w:szCs w:val="24"/>
        </w:rPr>
        <w:t xml:space="preserve">)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7931B8">
        <w:rPr>
          <w:rFonts w:ascii="Times New Roman" w:hAnsi="Times New Roman"/>
          <w:sz w:val="24"/>
          <w:szCs w:val="24"/>
        </w:rPr>
        <w:t xml:space="preserve">(зі змінами) </w:t>
      </w:r>
      <w:r w:rsidRPr="007931B8">
        <w:rPr>
          <w:rFonts w:ascii="Times New Roman" w:eastAsia="Batang" w:hAnsi="Times New Roman"/>
          <w:bCs/>
          <w:snapToGrid w:val="0"/>
          <w:kern w:val="32"/>
          <w:sz w:val="24"/>
          <w:szCs w:val="24"/>
          <w:lang w:eastAsia="uk-UA"/>
        </w:rPr>
        <w:t>(надалі – Особливості)</w:t>
      </w:r>
      <w:r w:rsidRPr="00451301">
        <w:rPr>
          <w:rFonts w:ascii="Times New Roman" w:hAnsi="Times New Roman"/>
          <w:sz w:val="24"/>
          <w:szCs w:val="24"/>
        </w:rPr>
        <w:t>, на період дії правового режиму воєнного стану в Україні та протягом 90 днів з його припинення або скасування», на підставі статей 626 та 638 Цивільного кодексу України, статей 179 та 181 Господарського кодексу України</w:t>
      </w:r>
      <w:r w:rsidRPr="007A4660">
        <w:rPr>
          <w:rFonts w:ascii="Times New Roman" w:hAnsi="Times New Roman"/>
          <w:sz w:val="24"/>
          <w:szCs w:val="24"/>
        </w:rPr>
        <w:t xml:space="preserve">, з однієї сторони, </w:t>
      </w:r>
      <w:r>
        <w:rPr>
          <w:rFonts w:ascii="Times New Roman" w:hAnsi="Times New Roman"/>
          <w:sz w:val="24"/>
          <w:szCs w:val="24"/>
        </w:rPr>
        <w:t>та</w:t>
      </w:r>
      <w:r w:rsidRPr="007A4660">
        <w:rPr>
          <w:rFonts w:ascii="Times New Roman" w:hAnsi="Times New Roman"/>
          <w:sz w:val="24"/>
          <w:szCs w:val="24"/>
        </w:rPr>
        <w:t xml:space="preserve"> __________________________________</w:t>
      </w:r>
      <w:r>
        <w:rPr>
          <w:rFonts w:ascii="Times New Roman" w:hAnsi="Times New Roman"/>
          <w:sz w:val="24"/>
          <w:szCs w:val="24"/>
        </w:rPr>
        <w:t xml:space="preserve"> </w:t>
      </w:r>
      <w:r w:rsidRPr="007A4660">
        <w:rPr>
          <w:rFonts w:ascii="Times New Roman" w:hAnsi="Times New Roman"/>
          <w:sz w:val="24"/>
          <w:szCs w:val="24"/>
        </w:rPr>
        <w:t xml:space="preserve">надалі — «Виконавець», в особі _________________________________, який діє на підставі________________________, </w:t>
      </w:r>
      <w:r>
        <w:rPr>
          <w:rFonts w:ascii="Times New Roman" w:hAnsi="Times New Roman"/>
          <w:sz w:val="24"/>
          <w:szCs w:val="24"/>
        </w:rPr>
        <w:t xml:space="preserve">           </w:t>
      </w:r>
      <w:r w:rsidRPr="007A4660">
        <w:rPr>
          <w:rFonts w:ascii="Times New Roman" w:hAnsi="Times New Roman"/>
          <w:sz w:val="24"/>
          <w:szCs w:val="24"/>
        </w:rPr>
        <w:t>з іншої сторони, разом — «Сторони», а кожна окремо – «Сторона», уклали цей договір</w:t>
      </w:r>
      <w:r>
        <w:rPr>
          <w:rFonts w:ascii="Times New Roman" w:hAnsi="Times New Roman"/>
          <w:sz w:val="24"/>
          <w:szCs w:val="24"/>
        </w:rPr>
        <w:t xml:space="preserve"> щодо закупівлі Послуг, відповідно до </w:t>
      </w:r>
      <w:r w:rsidRPr="000C22F2">
        <w:rPr>
          <w:rFonts w:ascii="Times New Roman" w:hAnsi="Times New Roman"/>
          <w:sz w:val="24"/>
          <w:szCs w:val="24"/>
        </w:rPr>
        <w:t>ДК 021:2015 50310000-1 – Технічне обслуговування і ремонт офісної техніки (</w:t>
      </w:r>
      <w:r>
        <w:rPr>
          <w:rFonts w:ascii="Times New Roman" w:hAnsi="Times New Roman"/>
          <w:sz w:val="24"/>
          <w:szCs w:val="24"/>
        </w:rPr>
        <w:t>п</w:t>
      </w:r>
      <w:r w:rsidRPr="000C22F2">
        <w:rPr>
          <w:rFonts w:ascii="Times New Roman" w:hAnsi="Times New Roman"/>
          <w:sz w:val="24"/>
          <w:szCs w:val="24"/>
          <w:shd w:val="clear" w:color="auto" w:fill="FFFFFF"/>
        </w:rPr>
        <w:t>ослуги із заправки та відновлення витратних матеріалів техніки для друку</w:t>
      </w:r>
      <w:r w:rsidRPr="000C22F2">
        <w:rPr>
          <w:rFonts w:ascii="Times New Roman" w:hAnsi="Times New Roman"/>
          <w:sz w:val="24"/>
          <w:szCs w:val="24"/>
        </w:rPr>
        <w:t>)</w:t>
      </w:r>
      <w:r>
        <w:rPr>
          <w:rFonts w:ascii="Times New Roman" w:hAnsi="Times New Roman"/>
          <w:sz w:val="24"/>
          <w:szCs w:val="24"/>
        </w:rPr>
        <w:t xml:space="preserve"> </w:t>
      </w:r>
      <w:r w:rsidRPr="007A4660">
        <w:rPr>
          <w:rFonts w:ascii="Times New Roman" w:hAnsi="Times New Roman"/>
          <w:sz w:val="24"/>
          <w:szCs w:val="24"/>
        </w:rPr>
        <w:t xml:space="preserve">(надалі </w:t>
      </w:r>
      <w:r>
        <w:rPr>
          <w:rFonts w:ascii="Times New Roman" w:hAnsi="Times New Roman"/>
          <w:sz w:val="24"/>
          <w:szCs w:val="24"/>
        </w:rPr>
        <w:t xml:space="preserve">- </w:t>
      </w:r>
      <w:r w:rsidRPr="007A4660">
        <w:rPr>
          <w:rFonts w:ascii="Times New Roman" w:hAnsi="Times New Roman"/>
          <w:sz w:val="24"/>
          <w:szCs w:val="24"/>
        </w:rPr>
        <w:t>Договір) про нижченаведене:</w:t>
      </w:r>
    </w:p>
    <w:p w:rsidR="00DD26BA" w:rsidRPr="007A4660" w:rsidRDefault="00DD26BA" w:rsidP="00DD26BA">
      <w:pPr>
        <w:shd w:val="clear" w:color="auto" w:fill="FFFFFF"/>
        <w:spacing w:after="0"/>
        <w:ind w:firstLine="540"/>
        <w:jc w:val="both"/>
        <w:rPr>
          <w:rFonts w:ascii="Times New Roman" w:hAnsi="Times New Roman"/>
          <w:sz w:val="24"/>
          <w:szCs w:val="24"/>
        </w:rPr>
      </w:pPr>
    </w:p>
    <w:p w:rsidR="00DD26BA" w:rsidRPr="007A4660" w:rsidRDefault="00DD26BA" w:rsidP="00DD26BA">
      <w:pPr>
        <w:shd w:val="clear" w:color="auto" w:fill="FFFFFF"/>
        <w:spacing w:after="0"/>
        <w:jc w:val="center"/>
        <w:rPr>
          <w:rFonts w:ascii="Times New Roman" w:hAnsi="Times New Roman"/>
          <w:sz w:val="24"/>
          <w:szCs w:val="24"/>
        </w:rPr>
      </w:pPr>
      <w:r w:rsidRPr="007A4660">
        <w:rPr>
          <w:rFonts w:ascii="Times New Roman" w:hAnsi="Times New Roman"/>
          <w:b/>
          <w:sz w:val="24"/>
          <w:szCs w:val="24"/>
        </w:rPr>
        <w:t>1. ПРЕДМЕТ ДОГОВОРУ.</w:t>
      </w:r>
    </w:p>
    <w:p w:rsidR="00DD26BA" w:rsidRPr="007A4660" w:rsidRDefault="00DD26BA" w:rsidP="00DD26BA">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 xml:space="preserve">1.1. </w:t>
      </w:r>
      <w:r w:rsidRPr="007A4660">
        <w:rPr>
          <w:rFonts w:ascii="Times New Roman" w:hAnsi="Times New Roman"/>
          <w:color w:val="000000"/>
          <w:sz w:val="24"/>
          <w:szCs w:val="24"/>
        </w:rPr>
        <w:t xml:space="preserve">Замовник доручає, а </w:t>
      </w:r>
      <w:r w:rsidRPr="007A4660">
        <w:rPr>
          <w:rFonts w:ascii="Times New Roman" w:hAnsi="Times New Roman"/>
          <w:sz w:val="24"/>
          <w:szCs w:val="24"/>
        </w:rPr>
        <w:t>Виконавець зобов’язується у 202</w:t>
      </w:r>
      <w:r>
        <w:rPr>
          <w:rFonts w:ascii="Times New Roman" w:hAnsi="Times New Roman"/>
          <w:sz w:val="24"/>
          <w:szCs w:val="24"/>
        </w:rPr>
        <w:t>4</w:t>
      </w:r>
      <w:r w:rsidRPr="007A4660">
        <w:rPr>
          <w:rFonts w:ascii="Times New Roman" w:hAnsi="Times New Roman"/>
          <w:sz w:val="24"/>
          <w:szCs w:val="24"/>
        </w:rPr>
        <w:t xml:space="preserve"> році надавати Замовнику Послуги згідно з ДК 021:2015 50310000-1 – Технічне обслуговування і ремонт офісної техніки (</w:t>
      </w:r>
      <w:r>
        <w:rPr>
          <w:rFonts w:ascii="Times New Roman" w:hAnsi="Times New Roman"/>
          <w:sz w:val="24"/>
          <w:szCs w:val="24"/>
        </w:rPr>
        <w:t>п</w:t>
      </w:r>
      <w:r w:rsidRPr="007A4660">
        <w:rPr>
          <w:rFonts w:ascii="Times New Roman" w:hAnsi="Times New Roman"/>
          <w:sz w:val="24"/>
          <w:szCs w:val="24"/>
          <w:shd w:val="clear" w:color="auto" w:fill="FFFFFF"/>
        </w:rPr>
        <w:t>ослуги із заправки та відновлення витратних матеріалів техніки для друку</w:t>
      </w:r>
      <w:r w:rsidRPr="007A4660">
        <w:rPr>
          <w:rFonts w:ascii="Times New Roman" w:hAnsi="Times New Roman"/>
          <w:sz w:val="24"/>
          <w:szCs w:val="24"/>
        </w:rPr>
        <w:t>),</w:t>
      </w:r>
      <w:r>
        <w:rPr>
          <w:rFonts w:ascii="Times New Roman" w:hAnsi="Times New Roman"/>
          <w:sz w:val="24"/>
          <w:szCs w:val="24"/>
        </w:rPr>
        <w:t xml:space="preserve"> </w:t>
      </w:r>
      <w:r w:rsidRPr="007A4660">
        <w:rPr>
          <w:rFonts w:ascii="Times New Roman" w:hAnsi="Times New Roman"/>
          <w:sz w:val="24"/>
          <w:szCs w:val="24"/>
        </w:rPr>
        <w:t>що визначаються у Специфікації послуг, наведеній</w:t>
      </w:r>
      <w:r w:rsidR="0006053E">
        <w:rPr>
          <w:rFonts w:ascii="Times New Roman" w:hAnsi="Times New Roman"/>
          <w:sz w:val="24"/>
          <w:szCs w:val="24"/>
        </w:rPr>
        <w:t xml:space="preserve"> у Додатку №1 до цього Договору</w:t>
      </w:r>
      <w:r w:rsidR="0006053E" w:rsidRPr="0006053E">
        <w:rPr>
          <w:rFonts w:ascii="Times New Roman" w:hAnsi="Times New Roman"/>
          <w:sz w:val="24"/>
          <w:szCs w:val="24"/>
        </w:rPr>
        <w:t xml:space="preserve"> </w:t>
      </w:r>
      <w:r w:rsidRPr="007A4660">
        <w:rPr>
          <w:rFonts w:ascii="Times New Roman" w:hAnsi="Times New Roman"/>
          <w:sz w:val="24"/>
          <w:szCs w:val="24"/>
        </w:rPr>
        <w:t>(</w:t>
      </w:r>
      <w:r>
        <w:rPr>
          <w:rFonts w:ascii="Times New Roman" w:hAnsi="Times New Roman"/>
          <w:sz w:val="24"/>
          <w:szCs w:val="24"/>
        </w:rPr>
        <w:t>на</w:t>
      </w:r>
      <w:r w:rsidRPr="007A4660">
        <w:rPr>
          <w:rFonts w:ascii="Times New Roman" w:hAnsi="Times New Roman"/>
          <w:sz w:val="24"/>
          <w:szCs w:val="24"/>
        </w:rPr>
        <w:t>далі – Послуги), а Замовник зобов’язуєтьс</w:t>
      </w:r>
      <w:r w:rsidR="0006053E">
        <w:rPr>
          <w:rFonts w:ascii="Times New Roman" w:hAnsi="Times New Roman"/>
          <w:sz w:val="24"/>
          <w:szCs w:val="24"/>
        </w:rPr>
        <w:t>я своєчасно оплачувати отримані</w:t>
      </w:r>
      <w:r>
        <w:rPr>
          <w:rFonts w:ascii="Times New Roman" w:hAnsi="Times New Roman"/>
          <w:sz w:val="24"/>
          <w:szCs w:val="24"/>
        </w:rPr>
        <w:t xml:space="preserve"> </w:t>
      </w:r>
      <w:r w:rsidRPr="007A4660">
        <w:rPr>
          <w:rFonts w:ascii="Times New Roman" w:hAnsi="Times New Roman"/>
          <w:sz w:val="24"/>
          <w:szCs w:val="24"/>
        </w:rPr>
        <w:t xml:space="preserve">Послуги відповідно до вимог цього Договору. </w:t>
      </w:r>
    </w:p>
    <w:p w:rsidR="00DD26BA" w:rsidRPr="007A4660" w:rsidRDefault="00DD26BA" w:rsidP="00DD26BA">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 xml:space="preserve">1.2. </w:t>
      </w:r>
      <w:r w:rsidRPr="007A4660">
        <w:rPr>
          <w:rFonts w:ascii="Times New Roman" w:hAnsi="Times New Roman"/>
          <w:sz w:val="24"/>
          <w:szCs w:val="24"/>
          <w:lang w:eastAsia="uk-UA"/>
        </w:rPr>
        <w:t>Всі Послуги надаються на території Замовника залежно від місцезнаходження обладнання, що потребує отримання Послуги, за переліком адрес, вказаним у Додатку №</w:t>
      </w:r>
      <w:r>
        <w:rPr>
          <w:rFonts w:ascii="Times New Roman" w:hAnsi="Times New Roman"/>
          <w:sz w:val="24"/>
          <w:szCs w:val="24"/>
          <w:lang w:eastAsia="uk-UA"/>
        </w:rPr>
        <w:t xml:space="preserve"> </w:t>
      </w:r>
      <w:r w:rsidRPr="007A4660">
        <w:rPr>
          <w:rFonts w:ascii="Times New Roman" w:hAnsi="Times New Roman"/>
          <w:sz w:val="24"/>
          <w:szCs w:val="24"/>
          <w:lang w:eastAsia="uk-UA"/>
        </w:rPr>
        <w:t xml:space="preserve">2 </w:t>
      </w:r>
      <w:r w:rsidR="00A5328D" w:rsidRPr="00A5328D">
        <w:rPr>
          <w:rFonts w:ascii="Times New Roman" w:hAnsi="Times New Roman"/>
          <w:sz w:val="24"/>
          <w:szCs w:val="24"/>
          <w:lang w:val="ru-RU" w:eastAsia="uk-UA"/>
        </w:rPr>
        <w:t xml:space="preserve">              </w:t>
      </w:r>
      <w:r w:rsidRPr="007A4660">
        <w:rPr>
          <w:rFonts w:ascii="Times New Roman" w:hAnsi="Times New Roman"/>
          <w:sz w:val="24"/>
          <w:szCs w:val="24"/>
          <w:lang w:eastAsia="uk-UA"/>
        </w:rPr>
        <w:t>до цього Договору.</w:t>
      </w:r>
    </w:p>
    <w:p w:rsidR="00DD26BA" w:rsidRPr="007A4660" w:rsidRDefault="00DD26BA" w:rsidP="00DD26BA">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1.3. Обсяги закупівлі Послуг можуть бути зменшені залежно від реального фінансування видатків Замовника. </w:t>
      </w:r>
    </w:p>
    <w:p w:rsidR="00DD26BA" w:rsidRPr="007A4660" w:rsidRDefault="00DD26BA" w:rsidP="00DD26BA">
      <w:pPr>
        <w:shd w:val="clear" w:color="auto" w:fill="FFFFFF"/>
        <w:spacing w:after="0"/>
        <w:ind w:firstLine="851"/>
        <w:jc w:val="both"/>
        <w:outlineLvl w:val="0"/>
        <w:rPr>
          <w:rFonts w:ascii="Times New Roman" w:hAnsi="Times New Roman"/>
          <w:sz w:val="24"/>
          <w:szCs w:val="24"/>
        </w:rPr>
      </w:pPr>
    </w:p>
    <w:p w:rsidR="00DD26BA" w:rsidRPr="007A4660" w:rsidRDefault="00DD26BA" w:rsidP="00DD26BA">
      <w:pPr>
        <w:widowControl w:val="0"/>
        <w:shd w:val="clear" w:color="auto" w:fill="FFFFFF"/>
        <w:tabs>
          <w:tab w:val="left" w:pos="370"/>
        </w:tabs>
        <w:autoSpaceDE w:val="0"/>
        <w:autoSpaceDN w:val="0"/>
        <w:adjustRightInd w:val="0"/>
        <w:spacing w:after="0"/>
        <w:ind w:left="360"/>
        <w:rPr>
          <w:rFonts w:ascii="Times New Roman" w:hAnsi="Times New Roman"/>
          <w:b/>
          <w:bCs/>
          <w:spacing w:val="-2"/>
          <w:sz w:val="24"/>
          <w:szCs w:val="24"/>
        </w:rPr>
      </w:pP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t xml:space="preserve">  </w:t>
      </w:r>
      <w:r>
        <w:rPr>
          <w:rFonts w:ascii="Times New Roman" w:hAnsi="Times New Roman"/>
          <w:b/>
          <w:bCs/>
          <w:spacing w:val="-2"/>
          <w:sz w:val="24"/>
          <w:szCs w:val="24"/>
        </w:rPr>
        <w:tab/>
        <w:t xml:space="preserve">         2. </w:t>
      </w:r>
      <w:r w:rsidRPr="007A4660">
        <w:rPr>
          <w:rFonts w:ascii="Times New Roman" w:hAnsi="Times New Roman"/>
          <w:b/>
          <w:bCs/>
          <w:spacing w:val="-2"/>
          <w:sz w:val="24"/>
          <w:szCs w:val="24"/>
        </w:rPr>
        <w:t>ЯКІСТЬ ПОСЛУГ</w:t>
      </w:r>
    </w:p>
    <w:p w:rsidR="00DD26BA" w:rsidRPr="007A4660" w:rsidRDefault="00DD26BA" w:rsidP="00DD26BA">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t>2.1. Якість Послуг, які надаються Виконавцем за цим Договором, повинна відповідати технічному регламенту здійснення таких Послуг, що встановлені виробником.</w:t>
      </w:r>
    </w:p>
    <w:p w:rsidR="00DD26BA" w:rsidRPr="007A4660" w:rsidRDefault="00DD26BA" w:rsidP="00DD26BA">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t>2.2. 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rsidR="00DD26BA" w:rsidRPr="007A4660" w:rsidRDefault="00DD26BA" w:rsidP="00DD26BA">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lastRenderedPageBreak/>
        <w:t>2.3. Виконавець зобов’язаний підтримувати гарантію якості друку заправлених або відновлених картриджів на весь ресурс картриджів, відповідно до технічних параметрів картриджів, визначених виробником.</w:t>
      </w:r>
    </w:p>
    <w:p w:rsidR="00DD26BA" w:rsidRPr="007A4660" w:rsidRDefault="00DD26BA" w:rsidP="00DD26BA">
      <w:pPr>
        <w:shd w:val="clear" w:color="auto" w:fill="FFFFFF"/>
        <w:tabs>
          <w:tab w:val="left" w:pos="370"/>
        </w:tabs>
        <w:spacing w:after="0"/>
        <w:ind w:firstLine="709"/>
        <w:jc w:val="both"/>
        <w:rPr>
          <w:rFonts w:ascii="Times New Roman" w:hAnsi="Times New Roman"/>
          <w:sz w:val="24"/>
          <w:szCs w:val="24"/>
        </w:rPr>
      </w:pPr>
      <w:r w:rsidRPr="007A4660">
        <w:rPr>
          <w:rFonts w:ascii="Times New Roman" w:hAnsi="Times New Roman"/>
          <w:bCs/>
          <w:spacing w:val="-2"/>
          <w:sz w:val="24"/>
          <w:szCs w:val="24"/>
        </w:rPr>
        <w:t xml:space="preserve">2.4. </w:t>
      </w:r>
      <w:r w:rsidRPr="007A4660">
        <w:rPr>
          <w:rFonts w:ascii="Times New Roman" w:hAnsi="Times New Roman"/>
          <w:sz w:val="24"/>
          <w:szCs w:val="24"/>
        </w:rPr>
        <w:t>У разі виявлення недоліків по якості надання Послуги Виконавець усуває їх за власний рахунок протягом одного робочого дня з моменту подачі заявки.</w:t>
      </w:r>
    </w:p>
    <w:p w:rsidR="00DD26BA" w:rsidRDefault="00DD26BA" w:rsidP="00DD26BA">
      <w:pPr>
        <w:shd w:val="clear" w:color="auto" w:fill="FFFFFF"/>
        <w:tabs>
          <w:tab w:val="left" w:pos="370"/>
        </w:tabs>
        <w:spacing w:after="0"/>
        <w:ind w:firstLine="709"/>
        <w:jc w:val="both"/>
        <w:rPr>
          <w:rFonts w:ascii="Times New Roman" w:hAnsi="Times New Roman"/>
          <w:sz w:val="24"/>
          <w:szCs w:val="24"/>
        </w:rPr>
      </w:pPr>
      <w:r w:rsidRPr="007A4660">
        <w:rPr>
          <w:rFonts w:ascii="Times New Roman" w:hAnsi="Times New Roman"/>
          <w:sz w:val="24"/>
          <w:szCs w:val="24"/>
        </w:rPr>
        <w:t xml:space="preserve">2.5. Загальні вимоги до надання послуг викладені у </w:t>
      </w:r>
      <w:r>
        <w:rPr>
          <w:rFonts w:ascii="Times New Roman" w:hAnsi="Times New Roman"/>
          <w:sz w:val="24"/>
          <w:szCs w:val="24"/>
        </w:rPr>
        <w:t>Д</w:t>
      </w:r>
      <w:r w:rsidRPr="007A4660">
        <w:rPr>
          <w:rFonts w:ascii="Times New Roman" w:hAnsi="Times New Roman"/>
          <w:sz w:val="24"/>
          <w:szCs w:val="24"/>
        </w:rPr>
        <w:t xml:space="preserve">одатку </w:t>
      </w:r>
      <w:r>
        <w:rPr>
          <w:rFonts w:ascii="Times New Roman" w:hAnsi="Times New Roman"/>
          <w:sz w:val="24"/>
          <w:szCs w:val="24"/>
        </w:rPr>
        <w:t xml:space="preserve">№ </w:t>
      </w:r>
      <w:r w:rsidRPr="007A4660">
        <w:rPr>
          <w:rFonts w:ascii="Times New Roman" w:hAnsi="Times New Roman"/>
          <w:sz w:val="24"/>
          <w:szCs w:val="24"/>
        </w:rPr>
        <w:t>3.</w:t>
      </w:r>
    </w:p>
    <w:p w:rsidR="00DD26BA" w:rsidRDefault="00DD26BA" w:rsidP="00DD26BA">
      <w:pPr>
        <w:shd w:val="clear" w:color="auto" w:fill="FFFFFF"/>
        <w:tabs>
          <w:tab w:val="left" w:pos="370"/>
        </w:tabs>
        <w:spacing w:after="0"/>
        <w:ind w:firstLine="709"/>
        <w:jc w:val="both"/>
        <w:rPr>
          <w:rFonts w:ascii="Times New Roman" w:hAnsi="Times New Roman"/>
          <w:sz w:val="24"/>
          <w:szCs w:val="24"/>
        </w:rPr>
      </w:pPr>
    </w:p>
    <w:p w:rsidR="00DD26BA" w:rsidRPr="007A4660" w:rsidRDefault="00DD26BA" w:rsidP="00DD26BA">
      <w:pPr>
        <w:widowControl w:val="0"/>
        <w:numPr>
          <w:ilvl w:val="0"/>
          <w:numId w:val="38"/>
        </w:numPr>
        <w:autoSpaceDE w:val="0"/>
        <w:autoSpaceDN w:val="0"/>
        <w:adjustRightInd w:val="0"/>
        <w:spacing w:after="0"/>
        <w:ind w:left="0" w:firstLine="709"/>
        <w:contextualSpacing/>
        <w:jc w:val="center"/>
        <w:rPr>
          <w:rFonts w:ascii="Times New Roman" w:hAnsi="Times New Roman"/>
          <w:b/>
          <w:bCs/>
          <w:color w:val="000000"/>
          <w:sz w:val="24"/>
          <w:szCs w:val="24"/>
        </w:rPr>
      </w:pPr>
      <w:r w:rsidRPr="007A4660">
        <w:rPr>
          <w:rFonts w:ascii="Times New Roman" w:hAnsi="Times New Roman"/>
          <w:b/>
          <w:bCs/>
          <w:sz w:val="24"/>
          <w:szCs w:val="24"/>
        </w:rPr>
        <w:t xml:space="preserve">ВАРТІСТЬ </w:t>
      </w:r>
      <w:r w:rsidRPr="007A4660">
        <w:rPr>
          <w:rFonts w:ascii="Times New Roman" w:hAnsi="Times New Roman"/>
          <w:b/>
          <w:bCs/>
          <w:color w:val="000000"/>
          <w:sz w:val="24"/>
          <w:szCs w:val="24"/>
        </w:rPr>
        <w:t>ДОГОВОРУ</w:t>
      </w:r>
    </w:p>
    <w:p w:rsidR="00DD26BA" w:rsidRPr="003E6D77" w:rsidRDefault="00DD26BA" w:rsidP="00DD26BA">
      <w:pPr>
        <w:widowControl w:val="0"/>
        <w:numPr>
          <w:ilvl w:val="1"/>
          <w:numId w:val="38"/>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 </w:t>
      </w:r>
      <w:r w:rsidRPr="007A4660">
        <w:rPr>
          <w:rFonts w:ascii="Times New Roman" w:hAnsi="Times New Roman"/>
          <w:sz w:val="24"/>
          <w:szCs w:val="24"/>
        </w:rPr>
        <w:t>Загальна вартість Послуг за цим Договором,</w:t>
      </w:r>
      <w:r w:rsidRPr="007A4660">
        <w:rPr>
          <w:rFonts w:ascii="Times New Roman" w:hAnsi="Times New Roman"/>
          <w:sz w:val="24"/>
          <w:szCs w:val="24"/>
          <w:lang w:eastAsia="zh-CN"/>
        </w:rPr>
        <w:t xml:space="preserve"> відповідно до </w:t>
      </w:r>
      <w:r w:rsidRPr="007A4660">
        <w:rPr>
          <w:rFonts w:ascii="Times New Roman" w:hAnsi="Times New Roman"/>
          <w:color w:val="000000"/>
          <w:sz w:val="24"/>
          <w:szCs w:val="24"/>
          <w:lang w:eastAsia="zh-CN"/>
        </w:rPr>
        <w:t>Специфікації послуг (Додаток №1 до цього Договору),</w:t>
      </w:r>
      <w:r w:rsidRPr="007A4660">
        <w:rPr>
          <w:rFonts w:ascii="Times New Roman" w:hAnsi="Times New Roman"/>
          <w:sz w:val="24"/>
          <w:szCs w:val="24"/>
        </w:rPr>
        <w:t xml:space="preserve"> складає </w:t>
      </w:r>
      <w:r w:rsidRPr="003E6D77">
        <w:rPr>
          <w:rFonts w:ascii="Times New Roman" w:hAnsi="Times New Roman"/>
          <w:sz w:val="24"/>
          <w:szCs w:val="24"/>
        </w:rPr>
        <w:t>_________________ грн (________________________________), у тому числі ПДВ 20 % - _________ грн (___________________).</w:t>
      </w:r>
    </w:p>
    <w:p w:rsidR="00DD26BA" w:rsidRPr="007A4660" w:rsidRDefault="00DD26BA" w:rsidP="00DD26BA">
      <w:pPr>
        <w:widowControl w:val="0"/>
        <w:numPr>
          <w:ilvl w:val="1"/>
          <w:numId w:val="38"/>
        </w:numPr>
        <w:shd w:val="clear" w:color="auto" w:fill="FFFFFF"/>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Pr>
          <w:rFonts w:ascii="Times New Roman" w:hAnsi="Times New Roman"/>
          <w:color w:val="00000A"/>
          <w:sz w:val="24"/>
          <w:szCs w:val="24"/>
          <w:lang w:eastAsia="zh-CN"/>
        </w:rPr>
        <w:t xml:space="preserve"> </w:t>
      </w:r>
      <w:r w:rsidRPr="007A4660">
        <w:rPr>
          <w:rFonts w:ascii="Times New Roman" w:hAnsi="Times New Roman"/>
          <w:color w:val="00000A"/>
          <w:sz w:val="24"/>
          <w:szCs w:val="24"/>
          <w:lang w:eastAsia="zh-CN"/>
        </w:rPr>
        <w:t>Ціни встановлюються в національній валюті України.</w:t>
      </w:r>
    </w:p>
    <w:p w:rsidR="00DD26BA" w:rsidRPr="007A4660" w:rsidRDefault="00DD26BA" w:rsidP="00DD26BA">
      <w:pPr>
        <w:widowControl w:val="0"/>
        <w:numPr>
          <w:ilvl w:val="1"/>
          <w:numId w:val="38"/>
        </w:numPr>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sidRPr="007A4660">
        <w:rPr>
          <w:rFonts w:ascii="Times New Roman" w:hAnsi="Times New Roman"/>
          <w:bCs/>
          <w:color w:val="000000"/>
          <w:sz w:val="24"/>
          <w:szCs w:val="24"/>
          <w:lang w:eastAsia="zh-CN"/>
        </w:rPr>
        <w:t xml:space="preserve"> </w:t>
      </w:r>
      <w:r>
        <w:rPr>
          <w:rFonts w:ascii="Times New Roman" w:hAnsi="Times New Roman"/>
          <w:bCs/>
          <w:color w:val="000000"/>
          <w:sz w:val="24"/>
          <w:szCs w:val="24"/>
          <w:lang w:eastAsia="zh-CN"/>
        </w:rPr>
        <w:t xml:space="preserve"> </w:t>
      </w:r>
      <w:r w:rsidRPr="007A4660">
        <w:rPr>
          <w:rFonts w:ascii="Times New Roman" w:hAnsi="Times New Roman"/>
          <w:bCs/>
          <w:color w:val="000000"/>
          <w:sz w:val="24"/>
          <w:szCs w:val="24"/>
          <w:lang w:eastAsia="zh-CN"/>
        </w:rPr>
        <w:t xml:space="preserve">Ціна цього Договору може бути </w:t>
      </w:r>
      <w:r w:rsidRPr="007A4660">
        <w:rPr>
          <w:rFonts w:ascii="Times New Roman" w:hAnsi="Times New Roman"/>
          <w:color w:val="00000A"/>
          <w:sz w:val="24"/>
          <w:szCs w:val="24"/>
          <w:lang w:eastAsia="zh-CN"/>
        </w:rPr>
        <w:t>зменшена за взаємною згодою Сторін.</w:t>
      </w:r>
    </w:p>
    <w:p w:rsidR="00DD26BA" w:rsidRPr="007A4660" w:rsidRDefault="00DD26BA" w:rsidP="00DD26BA">
      <w:pPr>
        <w:widowControl w:val="0"/>
        <w:numPr>
          <w:ilvl w:val="1"/>
          <w:numId w:val="38"/>
        </w:numPr>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Pr>
          <w:rFonts w:ascii="Times New Roman" w:hAnsi="Times New Roman"/>
          <w:color w:val="00000A"/>
          <w:sz w:val="24"/>
          <w:szCs w:val="24"/>
          <w:lang w:eastAsia="zh-CN"/>
        </w:rPr>
        <w:t xml:space="preserve"> </w:t>
      </w:r>
      <w:r w:rsidRPr="007A4660">
        <w:rPr>
          <w:rFonts w:ascii="Times New Roman" w:hAnsi="Times New Roman"/>
          <w:color w:val="00000A"/>
          <w:sz w:val="24"/>
          <w:szCs w:val="24"/>
          <w:lang w:eastAsia="zh-CN"/>
        </w:rPr>
        <w:t xml:space="preserve">Джерело фінансування витрат за цим Договором є </w:t>
      </w:r>
      <w:r w:rsidRPr="007A4660">
        <w:rPr>
          <w:rFonts w:ascii="Times New Roman" w:hAnsi="Times New Roman"/>
          <w:sz w:val="24"/>
          <w:szCs w:val="24"/>
          <w:lang w:eastAsia="zh-CN"/>
        </w:rPr>
        <w:t>кошти загального фонду Державного бюджету України, КПКВ</w:t>
      </w:r>
      <w:r w:rsidRPr="007A4660">
        <w:rPr>
          <w:rFonts w:ascii="Times New Roman" w:hAnsi="Times New Roman"/>
          <w:color w:val="00000A"/>
          <w:sz w:val="24"/>
          <w:szCs w:val="24"/>
          <w:lang w:eastAsia="zh-CN"/>
        </w:rPr>
        <w:t xml:space="preserve"> 3507010, КЕКВ 2240.</w:t>
      </w:r>
    </w:p>
    <w:p w:rsidR="00DD26BA" w:rsidRPr="007A4660" w:rsidRDefault="00DD26BA" w:rsidP="00DD26BA">
      <w:pPr>
        <w:widowControl w:val="0"/>
        <w:tabs>
          <w:tab w:val="left" w:pos="1134"/>
        </w:tabs>
        <w:autoSpaceDE w:val="0"/>
        <w:autoSpaceDN w:val="0"/>
        <w:adjustRightInd w:val="0"/>
        <w:spacing w:after="0"/>
        <w:ind w:left="709"/>
        <w:jc w:val="both"/>
        <w:rPr>
          <w:rFonts w:ascii="Times New Roman" w:hAnsi="Times New Roman"/>
          <w:color w:val="00000A"/>
          <w:sz w:val="24"/>
          <w:szCs w:val="24"/>
          <w:lang w:eastAsia="zh-CN"/>
        </w:rPr>
      </w:pPr>
    </w:p>
    <w:p w:rsidR="00DD26BA" w:rsidRPr="007A4660" w:rsidRDefault="00DD26BA" w:rsidP="00DD26BA">
      <w:pPr>
        <w:widowControl w:val="0"/>
        <w:numPr>
          <w:ilvl w:val="0"/>
          <w:numId w:val="38"/>
        </w:numPr>
        <w:shd w:val="clear" w:color="auto" w:fill="FFFFFF"/>
        <w:autoSpaceDE w:val="0"/>
        <w:autoSpaceDN w:val="0"/>
        <w:adjustRightInd w:val="0"/>
        <w:spacing w:after="0"/>
        <w:ind w:left="0"/>
        <w:jc w:val="center"/>
        <w:rPr>
          <w:rFonts w:ascii="Times New Roman" w:hAnsi="Times New Roman"/>
          <w:b/>
          <w:bCs/>
          <w:sz w:val="24"/>
          <w:szCs w:val="24"/>
        </w:rPr>
      </w:pPr>
      <w:r w:rsidRPr="007A4660">
        <w:rPr>
          <w:rFonts w:ascii="Times New Roman" w:hAnsi="Times New Roman"/>
          <w:b/>
          <w:bCs/>
          <w:sz w:val="24"/>
          <w:szCs w:val="24"/>
        </w:rPr>
        <w:t>ПРАВА ТА ОБОВ'ЯЗКИ СТОРІН.</w:t>
      </w:r>
    </w:p>
    <w:p w:rsidR="00DD26BA" w:rsidRPr="007A4660" w:rsidRDefault="00DD26BA" w:rsidP="00DD26BA">
      <w:pPr>
        <w:shd w:val="clear" w:color="auto" w:fill="FFFFFF"/>
        <w:tabs>
          <w:tab w:val="left" w:pos="1248"/>
        </w:tabs>
        <w:spacing w:after="0"/>
        <w:ind w:firstLine="542"/>
        <w:jc w:val="both"/>
        <w:rPr>
          <w:rFonts w:ascii="Times New Roman" w:hAnsi="Times New Roman"/>
          <w:sz w:val="24"/>
          <w:szCs w:val="24"/>
        </w:rPr>
      </w:pPr>
      <w:r w:rsidRPr="007A4660">
        <w:rPr>
          <w:rFonts w:ascii="Times New Roman" w:hAnsi="Times New Roman"/>
          <w:spacing w:val="-5"/>
          <w:sz w:val="24"/>
          <w:szCs w:val="24"/>
        </w:rPr>
        <w:t>4.1.</w:t>
      </w:r>
      <w:r w:rsidRPr="007A4660">
        <w:rPr>
          <w:rFonts w:ascii="Times New Roman" w:hAnsi="Times New Roman"/>
          <w:sz w:val="24"/>
          <w:szCs w:val="24"/>
        </w:rPr>
        <w:tab/>
      </w:r>
      <w:r w:rsidRPr="007A4660">
        <w:rPr>
          <w:rFonts w:ascii="Times New Roman" w:hAnsi="Times New Roman"/>
          <w:sz w:val="24"/>
          <w:szCs w:val="24"/>
          <w:u w:val="single"/>
        </w:rPr>
        <w:t>Замовник зобов'язаний:</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pacing w:val="-1"/>
          <w:sz w:val="24"/>
          <w:szCs w:val="24"/>
        </w:rPr>
        <w:t xml:space="preserve">Перед прийняттям Послуг, ретельно оглянути картриджі з метою виявлення </w:t>
      </w:r>
      <w:r w:rsidRPr="007A4660">
        <w:rPr>
          <w:rFonts w:ascii="Times New Roman" w:hAnsi="Times New Roman"/>
          <w:sz w:val="24"/>
          <w:szCs w:val="24"/>
        </w:rPr>
        <w:t>ушкоджень, дефектів, чи інших невідповідностей умовам Договору.</w:t>
      </w:r>
      <w:r>
        <w:rPr>
          <w:rFonts w:ascii="Times New Roman" w:hAnsi="Times New Roman"/>
          <w:sz w:val="24"/>
          <w:szCs w:val="24"/>
        </w:rPr>
        <w:t xml:space="preserve"> </w:t>
      </w:r>
      <w:r w:rsidRPr="007A4660">
        <w:rPr>
          <w:rFonts w:ascii="Times New Roman" w:hAnsi="Times New Roman"/>
          <w:sz w:val="24"/>
          <w:szCs w:val="24"/>
        </w:rPr>
        <w:t xml:space="preserve">У випадку наявності претензій у Замовника щодо якості Послуг він зобов’язаний заявити про </w:t>
      </w:r>
      <w:r w:rsidRPr="007A4660">
        <w:rPr>
          <w:rFonts w:ascii="Times New Roman" w:hAnsi="Times New Roman"/>
          <w:spacing w:val="-1"/>
          <w:sz w:val="24"/>
          <w:szCs w:val="24"/>
        </w:rPr>
        <w:t>них Виконавцю до моменту підписання документу, підтверджуючого прийняття Послуг (Акт надання послуг</w:t>
      </w:r>
      <w:r w:rsidRPr="007A4660">
        <w:rPr>
          <w:rFonts w:ascii="Times New Roman" w:hAnsi="Times New Roman"/>
          <w:sz w:val="24"/>
          <w:szCs w:val="24"/>
        </w:rPr>
        <w:t>).</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Підписати документ, підтверджуючий прийняття Послуг (Акт надання послуг).</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Своєчасно та в повному обсязі оплачувати надані Послуги.</w:t>
      </w:r>
    </w:p>
    <w:p w:rsidR="00DD26BA" w:rsidRPr="007A4660" w:rsidRDefault="00DD26BA" w:rsidP="00DD26BA">
      <w:pPr>
        <w:widowControl w:val="0"/>
        <w:numPr>
          <w:ilvl w:val="1"/>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u w:val="single"/>
        </w:rPr>
      </w:pPr>
      <w:r w:rsidRPr="007A4660">
        <w:rPr>
          <w:rFonts w:ascii="Times New Roman" w:hAnsi="Times New Roman"/>
          <w:sz w:val="24"/>
          <w:szCs w:val="24"/>
          <w:u w:val="single"/>
        </w:rPr>
        <w:t>Замовник має право:</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Достроково розірвати цей Договір у разі невиконання зобов’язань Виконавцем, повідомивши про це його у строк 30 календарних днів.</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Контролювати надання Послуг у строки, встановлені цим Договором.</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26BA" w:rsidRPr="007A4660" w:rsidRDefault="00DD26BA" w:rsidP="00DD26BA">
      <w:pPr>
        <w:widowControl w:val="0"/>
        <w:numPr>
          <w:ilvl w:val="2"/>
          <w:numId w:val="39"/>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Повернути Акт надання послуг Виконавцю без здійснення оплати в разі його неналежного оформлення (відсутність підписів тощо).</w:t>
      </w:r>
    </w:p>
    <w:p w:rsidR="00DD26BA" w:rsidRPr="007A4660" w:rsidRDefault="00DD26BA" w:rsidP="00DD26BA">
      <w:pPr>
        <w:widowControl w:val="0"/>
        <w:shd w:val="clear" w:color="auto" w:fill="FFFFFF"/>
        <w:tabs>
          <w:tab w:val="left" w:pos="1253"/>
        </w:tabs>
        <w:autoSpaceDE w:val="0"/>
        <w:autoSpaceDN w:val="0"/>
        <w:adjustRightInd w:val="0"/>
        <w:spacing w:after="0"/>
        <w:ind w:firstLine="567"/>
        <w:jc w:val="both"/>
        <w:rPr>
          <w:rFonts w:ascii="Times New Roman" w:hAnsi="Times New Roman"/>
          <w:sz w:val="24"/>
          <w:szCs w:val="24"/>
          <w:u w:val="single"/>
        </w:rPr>
      </w:pPr>
      <w:r w:rsidRPr="007A4660">
        <w:rPr>
          <w:rFonts w:ascii="Times New Roman" w:hAnsi="Times New Roman"/>
          <w:sz w:val="24"/>
          <w:szCs w:val="24"/>
          <w:u w:val="single"/>
        </w:rPr>
        <w:t>Виконавець зобов’язаний:</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Забезпечити надання Послуги протягом 3 днів з моменту отримання від Замовника картриджів на обслуговування.</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Забезпечити надання Послуг, якість яких відповідає умовам, встановленим розділом 2 цього Договору.</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При виникненні обставин, що перешкоджають вчасному виконанню прийнятих на себе зобов’язань за Договором, негайно інформувати Замовника про такі обставини і причини їх виникнення.</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Виконавець зобов’язаний також виконувати інші обов’язки, передбачені даним Договором і чинним законодавством України.</w:t>
      </w:r>
    </w:p>
    <w:p w:rsidR="00DD26BA" w:rsidRPr="007A4660" w:rsidRDefault="00DD26BA" w:rsidP="00DD26BA">
      <w:pPr>
        <w:widowControl w:val="0"/>
        <w:numPr>
          <w:ilvl w:val="1"/>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u w:val="single"/>
        </w:rPr>
      </w:pPr>
      <w:r w:rsidRPr="007A4660">
        <w:rPr>
          <w:rFonts w:ascii="Times New Roman" w:hAnsi="Times New Roman"/>
          <w:sz w:val="24"/>
          <w:szCs w:val="24"/>
          <w:u w:val="single"/>
        </w:rPr>
        <w:t>Виконавець має право:</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lastRenderedPageBreak/>
        <w:t>Своєчасно та в повному обсязі отримувати плату за надані Послуги.</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 xml:space="preserve"> На дострокове надання Послуг.</w:t>
      </w:r>
    </w:p>
    <w:p w:rsidR="00DD26BA" w:rsidRPr="007A4660" w:rsidRDefault="00DD26BA" w:rsidP="00DD26BA">
      <w:pPr>
        <w:widowControl w:val="0"/>
        <w:numPr>
          <w:ilvl w:val="2"/>
          <w:numId w:val="39"/>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 xml:space="preserve"> Достроково розірвати цей Договір у разі невиконання зобов’язань Замовником, повідомивши про це його у строк 30 календарних днів.</w:t>
      </w:r>
    </w:p>
    <w:p w:rsidR="00DD26BA" w:rsidRPr="007A4660" w:rsidRDefault="00DD26BA" w:rsidP="00DD26BA">
      <w:pPr>
        <w:shd w:val="clear" w:color="auto" w:fill="FFFFFF"/>
        <w:tabs>
          <w:tab w:val="left" w:pos="1276"/>
        </w:tabs>
        <w:spacing w:after="0"/>
        <w:jc w:val="both"/>
        <w:rPr>
          <w:rFonts w:ascii="Times New Roman" w:hAnsi="Times New Roman"/>
          <w:sz w:val="24"/>
          <w:szCs w:val="24"/>
        </w:rPr>
      </w:pPr>
    </w:p>
    <w:p w:rsidR="00DD26BA" w:rsidRPr="007A4660" w:rsidRDefault="00DD26BA" w:rsidP="00DD26BA">
      <w:pPr>
        <w:widowControl w:val="0"/>
        <w:numPr>
          <w:ilvl w:val="0"/>
          <w:numId w:val="38"/>
        </w:numPr>
        <w:shd w:val="clear" w:color="auto" w:fill="FFFFFF"/>
        <w:tabs>
          <w:tab w:val="left" w:pos="1248"/>
        </w:tabs>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ПОРЯДОК РОЗРАХУНКІВ</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pacing w:val="-5"/>
          <w:sz w:val="24"/>
          <w:szCs w:val="24"/>
        </w:rPr>
        <w:t xml:space="preserve">Оплата </w:t>
      </w:r>
      <w:r>
        <w:rPr>
          <w:rFonts w:ascii="Times New Roman" w:hAnsi="Times New Roman"/>
          <w:spacing w:val="-5"/>
          <w:sz w:val="24"/>
          <w:szCs w:val="24"/>
        </w:rPr>
        <w:t xml:space="preserve"> </w:t>
      </w:r>
      <w:r w:rsidRPr="007A4660">
        <w:rPr>
          <w:rFonts w:ascii="Times New Roman" w:hAnsi="Times New Roman"/>
          <w:spacing w:val="-5"/>
          <w:sz w:val="24"/>
          <w:szCs w:val="24"/>
        </w:rPr>
        <w:t>Послуг</w:t>
      </w:r>
      <w:r>
        <w:rPr>
          <w:rFonts w:ascii="Times New Roman" w:hAnsi="Times New Roman"/>
          <w:spacing w:val="-5"/>
          <w:sz w:val="24"/>
          <w:szCs w:val="24"/>
        </w:rPr>
        <w:t xml:space="preserve"> </w:t>
      </w:r>
      <w:r w:rsidRPr="007A4660">
        <w:rPr>
          <w:rFonts w:ascii="Times New Roman" w:hAnsi="Times New Roman"/>
          <w:spacing w:val="-5"/>
          <w:sz w:val="24"/>
          <w:szCs w:val="24"/>
        </w:rPr>
        <w:t>здійснюється</w:t>
      </w:r>
      <w:r>
        <w:rPr>
          <w:rFonts w:ascii="Times New Roman" w:hAnsi="Times New Roman"/>
          <w:spacing w:val="-5"/>
          <w:sz w:val="24"/>
          <w:szCs w:val="24"/>
        </w:rPr>
        <w:t xml:space="preserve">  </w:t>
      </w:r>
      <w:r w:rsidRPr="007A4660">
        <w:rPr>
          <w:rFonts w:ascii="Times New Roman" w:hAnsi="Times New Roman"/>
          <w:spacing w:val="-5"/>
          <w:sz w:val="24"/>
          <w:szCs w:val="24"/>
        </w:rPr>
        <w:t>після</w:t>
      </w:r>
      <w:r>
        <w:rPr>
          <w:rFonts w:ascii="Times New Roman" w:hAnsi="Times New Roman"/>
          <w:spacing w:val="-5"/>
          <w:sz w:val="24"/>
          <w:szCs w:val="24"/>
        </w:rPr>
        <w:t xml:space="preserve"> </w:t>
      </w:r>
      <w:r w:rsidRPr="007A4660">
        <w:rPr>
          <w:rFonts w:ascii="Times New Roman" w:hAnsi="Times New Roman"/>
          <w:spacing w:val="-5"/>
          <w:sz w:val="24"/>
          <w:szCs w:val="24"/>
        </w:rPr>
        <w:t>надходження</w:t>
      </w:r>
      <w:r>
        <w:rPr>
          <w:rFonts w:ascii="Times New Roman" w:hAnsi="Times New Roman"/>
          <w:spacing w:val="-5"/>
          <w:sz w:val="24"/>
          <w:szCs w:val="24"/>
        </w:rPr>
        <w:t xml:space="preserve"> </w:t>
      </w:r>
      <w:r w:rsidRPr="007A4660">
        <w:rPr>
          <w:rFonts w:ascii="Times New Roman" w:hAnsi="Times New Roman"/>
          <w:spacing w:val="-5"/>
          <w:sz w:val="24"/>
          <w:szCs w:val="24"/>
        </w:rPr>
        <w:t>з Державного</w:t>
      </w:r>
      <w:r>
        <w:rPr>
          <w:rFonts w:ascii="Times New Roman" w:hAnsi="Times New Roman"/>
          <w:spacing w:val="-5"/>
          <w:sz w:val="24"/>
          <w:szCs w:val="24"/>
        </w:rPr>
        <w:t xml:space="preserve"> </w:t>
      </w:r>
      <w:r w:rsidRPr="007A4660">
        <w:rPr>
          <w:rFonts w:ascii="Times New Roman" w:hAnsi="Times New Roman"/>
          <w:spacing w:val="-5"/>
          <w:sz w:val="24"/>
          <w:szCs w:val="24"/>
        </w:rPr>
        <w:t xml:space="preserve"> бюджету України на реєстраційний рахунок  коштів на цілі, визначені Договором</w:t>
      </w:r>
      <w:r w:rsidRPr="007A4660">
        <w:rPr>
          <w:rFonts w:ascii="Times New Roman" w:hAnsi="Times New Roman"/>
          <w:sz w:val="24"/>
          <w:szCs w:val="24"/>
        </w:rPr>
        <w:t>.</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z w:val="24"/>
          <w:szCs w:val="24"/>
        </w:rPr>
        <w:t>Оплата здійснюється Замовником на підставі належно оформлених Актів надання послуг протягом п’яти</w:t>
      </w:r>
      <w:r>
        <w:rPr>
          <w:rFonts w:ascii="Times New Roman" w:hAnsi="Times New Roman"/>
          <w:sz w:val="24"/>
          <w:szCs w:val="24"/>
        </w:rPr>
        <w:t xml:space="preserve"> робочих </w:t>
      </w:r>
      <w:r w:rsidRPr="007A4660">
        <w:rPr>
          <w:rFonts w:ascii="Times New Roman" w:hAnsi="Times New Roman"/>
          <w:sz w:val="24"/>
          <w:szCs w:val="24"/>
        </w:rPr>
        <w:t xml:space="preserve">днів з моменту отримання Послуг, відповідно до Специфікації Послуг (Додаток №1).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5 </w:t>
      </w:r>
      <w:r>
        <w:rPr>
          <w:rFonts w:ascii="Times New Roman" w:hAnsi="Times New Roman"/>
          <w:sz w:val="24"/>
          <w:szCs w:val="24"/>
        </w:rPr>
        <w:t xml:space="preserve">робочих </w:t>
      </w:r>
      <w:r w:rsidRPr="007A4660">
        <w:rPr>
          <w:rFonts w:ascii="Times New Roman" w:hAnsi="Times New Roman"/>
          <w:sz w:val="24"/>
          <w:szCs w:val="24"/>
        </w:rPr>
        <w:t xml:space="preserve">днів з дати отримання Замовником бюджетного фінансування на свій реєстраційний рахунок </w:t>
      </w:r>
      <w:r w:rsidRPr="007A4660">
        <w:rPr>
          <w:rFonts w:ascii="Times New Roman" w:hAnsi="Times New Roman"/>
          <w:bCs/>
          <w:sz w:val="24"/>
          <w:szCs w:val="24"/>
        </w:rPr>
        <w:t xml:space="preserve">в </w:t>
      </w:r>
      <w:r w:rsidRPr="007A4660">
        <w:rPr>
          <w:rFonts w:ascii="Times New Roman" w:hAnsi="Times New Roman"/>
          <w:sz w:val="24"/>
          <w:szCs w:val="24"/>
        </w:rPr>
        <w:t>Державній казначейській службі України м. Київ, або відновлення проведення платежів.</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z w:val="24"/>
          <w:szCs w:val="24"/>
        </w:rPr>
        <w:t>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Київській області, а також несвоєчасним проведенням органами Державної казначейської служби України відповідних платежів.</w:t>
      </w:r>
    </w:p>
    <w:p w:rsidR="00DD26BA" w:rsidRPr="007A4660" w:rsidRDefault="00DD26BA" w:rsidP="00DD26BA">
      <w:pPr>
        <w:widowControl w:val="0"/>
        <w:shd w:val="clear" w:color="auto" w:fill="FFFFFF"/>
        <w:autoSpaceDE w:val="0"/>
        <w:autoSpaceDN w:val="0"/>
        <w:adjustRightInd w:val="0"/>
        <w:spacing w:after="0"/>
        <w:ind w:left="709"/>
        <w:jc w:val="both"/>
        <w:rPr>
          <w:rFonts w:ascii="Times New Roman" w:hAnsi="Times New Roman"/>
          <w:spacing w:val="-5"/>
          <w:sz w:val="24"/>
          <w:szCs w:val="24"/>
        </w:rPr>
      </w:pPr>
    </w:p>
    <w:p w:rsidR="00DD26BA" w:rsidRPr="007A4660" w:rsidRDefault="00DD26BA" w:rsidP="00DD26BA">
      <w:pPr>
        <w:widowControl w:val="0"/>
        <w:numPr>
          <w:ilvl w:val="0"/>
          <w:numId w:val="38"/>
        </w:numPr>
        <w:shd w:val="clear" w:color="auto" w:fill="FFFFFF"/>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ВІДПОВІДАЛЬНІСТЬ СТОРІН</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За невиконання або не належне виконання умов Договору сторони несуть відповідальність згідно з чинним законодавством України.</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rsidR="00DD26BA" w:rsidRPr="007A4660" w:rsidRDefault="00DD26BA" w:rsidP="00DD26BA">
      <w:pPr>
        <w:widowControl w:val="0"/>
        <w:numPr>
          <w:ilvl w:val="1"/>
          <w:numId w:val="38"/>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Стягнення штрафу чи пені, що передбачено Договором, не звільняє Виконавця від обов’язку належним чином виконати зобов’язання за Договором.</w:t>
      </w:r>
      <w:r w:rsidRPr="007A4660">
        <w:rPr>
          <w:rFonts w:ascii="Times New Roman" w:hAnsi="Times New Roman"/>
          <w:sz w:val="24"/>
          <w:szCs w:val="24"/>
        </w:rPr>
        <w:tab/>
      </w:r>
    </w:p>
    <w:p w:rsidR="00DD26BA" w:rsidRPr="007A4660" w:rsidRDefault="00DD26BA" w:rsidP="00DD26BA">
      <w:pPr>
        <w:shd w:val="clear" w:color="auto" w:fill="FFFFFF"/>
        <w:spacing w:after="0"/>
        <w:ind w:firstLine="709"/>
        <w:jc w:val="both"/>
        <w:rPr>
          <w:rFonts w:ascii="Times New Roman" w:hAnsi="Times New Roman"/>
          <w:b/>
          <w:sz w:val="24"/>
          <w:szCs w:val="24"/>
        </w:rPr>
      </w:pPr>
    </w:p>
    <w:p w:rsidR="00DD26BA" w:rsidRPr="007A4660" w:rsidRDefault="00DD26BA" w:rsidP="00DD26BA">
      <w:pPr>
        <w:widowControl w:val="0"/>
        <w:numPr>
          <w:ilvl w:val="0"/>
          <w:numId w:val="38"/>
        </w:numPr>
        <w:shd w:val="clear" w:color="auto" w:fill="FFFFFF"/>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ОБСТАВИНИ НЕПЕРЕБОРНОЇ СИЛИ</w:t>
      </w:r>
    </w:p>
    <w:p w:rsidR="00DD26BA" w:rsidRPr="007A4660" w:rsidRDefault="00DD26BA" w:rsidP="00DD26BA">
      <w:pPr>
        <w:pStyle w:val="af8"/>
        <w:spacing w:line="276" w:lineRule="auto"/>
        <w:ind w:left="0" w:firstLine="709"/>
        <w:jc w:val="both"/>
      </w:pPr>
      <w:r w:rsidRPr="007A4660">
        <w:t>7.1.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D26BA" w:rsidRPr="007A4660" w:rsidRDefault="00DD26BA" w:rsidP="00DD26BA">
      <w:pPr>
        <w:pStyle w:val="af8"/>
        <w:spacing w:line="276" w:lineRule="auto"/>
        <w:ind w:left="0" w:firstLine="709"/>
        <w:jc w:val="both"/>
      </w:pPr>
      <w:r w:rsidRPr="007A4660">
        <w:t>7.2.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DD26BA" w:rsidRPr="007A4660" w:rsidRDefault="00DD26BA" w:rsidP="00DD26BA">
      <w:pPr>
        <w:pStyle w:val="af8"/>
        <w:spacing w:line="276" w:lineRule="auto"/>
        <w:ind w:left="0" w:firstLine="709"/>
        <w:jc w:val="both"/>
      </w:pPr>
      <w:r w:rsidRPr="007A4660">
        <w:t>7.3.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DD26BA" w:rsidRPr="007A4660" w:rsidRDefault="00DD26BA" w:rsidP="00DD26BA">
      <w:pPr>
        <w:pStyle w:val="af8"/>
        <w:spacing w:line="276" w:lineRule="auto"/>
        <w:ind w:left="0" w:firstLine="709"/>
        <w:jc w:val="both"/>
      </w:pPr>
      <w:r w:rsidRPr="007A4660">
        <w:t>7.4.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D26BA" w:rsidRPr="007A4660" w:rsidRDefault="00DD26BA" w:rsidP="00DD26BA">
      <w:pPr>
        <w:pStyle w:val="af8"/>
        <w:spacing w:line="276" w:lineRule="auto"/>
        <w:ind w:left="0" w:firstLine="709"/>
        <w:jc w:val="both"/>
      </w:pPr>
      <w:r w:rsidRPr="007A4660">
        <w:lastRenderedPageBreak/>
        <w:t>7.5.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DD26BA" w:rsidRPr="007A4660" w:rsidRDefault="00DD26BA" w:rsidP="00DD26BA">
      <w:pPr>
        <w:pStyle w:val="af8"/>
        <w:spacing w:line="276" w:lineRule="auto"/>
        <w:ind w:left="0" w:firstLine="709"/>
        <w:jc w:val="both"/>
      </w:pPr>
      <w:r w:rsidRPr="007A4660">
        <w:t>7.6.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DD26BA" w:rsidRDefault="00DD26BA" w:rsidP="00DD26BA">
      <w:pPr>
        <w:widowControl w:val="0"/>
        <w:shd w:val="clear" w:color="auto" w:fill="FFFFFF"/>
        <w:autoSpaceDE w:val="0"/>
        <w:autoSpaceDN w:val="0"/>
        <w:adjustRightInd w:val="0"/>
        <w:spacing w:after="0"/>
        <w:ind w:left="709"/>
        <w:jc w:val="both"/>
        <w:rPr>
          <w:rFonts w:ascii="Times New Roman" w:hAnsi="Times New Roman"/>
          <w:bCs/>
          <w:sz w:val="24"/>
          <w:szCs w:val="24"/>
        </w:rPr>
      </w:pPr>
    </w:p>
    <w:p w:rsidR="00DD26BA" w:rsidRPr="007A4660" w:rsidRDefault="00DD26BA" w:rsidP="00DD26BA">
      <w:pPr>
        <w:widowControl w:val="0"/>
        <w:numPr>
          <w:ilvl w:val="0"/>
          <w:numId w:val="38"/>
        </w:numPr>
        <w:shd w:val="clear" w:color="auto" w:fill="FFFFFF"/>
        <w:autoSpaceDE w:val="0"/>
        <w:autoSpaceDN w:val="0"/>
        <w:adjustRightInd w:val="0"/>
        <w:spacing w:after="0"/>
        <w:ind w:left="0" w:firstLine="709"/>
        <w:jc w:val="center"/>
        <w:rPr>
          <w:rFonts w:ascii="Times New Roman" w:hAnsi="Times New Roman"/>
          <w:b/>
          <w:sz w:val="24"/>
          <w:szCs w:val="24"/>
        </w:rPr>
      </w:pPr>
      <w:r w:rsidRPr="007A4660">
        <w:rPr>
          <w:rFonts w:ascii="Times New Roman" w:hAnsi="Times New Roman"/>
          <w:b/>
          <w:bCs/>
          <w:spacing w:val="-1"/>
          <w:sz w:val="24"/>
          <w:szCs w:val="24"/>
        </w:rPr>
        <w:t>ПОРЯДОК ВИРІШЕННЯ СПОРІВ</w:t>
      </w:r>
    </w:p>
    <w:p w:rsidR="00DD26BA" w:rsidRPr="007A4660" w:rsidRDefault="00DD26BA" w:rsidP="00DD26BA">
      <w:pPr>
        <w:widowControl w:val="0"/>
        <w:numPr>
          <w:ilvl w:val="1"/>
          <w:numId w:val="38"/>
        </w:numPr>
        <w:shd w:val="clear" w:color="auto" w:fill="FFFFFF"/>
        <w:tabs>
          <w:tab w:val="left" w:pos="851"/>
          <w:tab w:val="left" w:pos="993"/>
        </w:tabs>
        <w:autoSpaceDE w:val="0"/>
        <w:autoSpaceDN w:val="0"/>
        <w:adjustRightInd w:val="0"/>
        <w:spacing w:after="0"/>
        <w:ind w:left="0" w:firstLine="709"/>
        <w:jc w:val="both"/>
        <w:rPr>
          <w:rFonts w:ascii="Times New Roman" w:hAnsi="Times New Roman"/>
          <w:sz w:val="24"/>
          <w:szCs w:val="24"/>
        </w:rPr>
      </w:pPr>
      <w:r w:rsidRPr="007A4660">
        <w:rPr>
          <w:rFonts w:ascii="Times New Roman" w:hAnsi="Times New Roman"/>
          <w:sz w:val="24"/>
          <w:szCs w:val="24"/>
        </w:rPr>
        <w:t>Взаємні відносини Сторін, не передбачені Договором, регулюються чинним законодавством України.</w:t>
      </w:r>
    </w:p>
    <w:p w:rsidR="00DD26BA" w:rsidRPr="007A4660" w:rsidRDefault="00DD26BA" w:rsidP="00DD26BA">
      <w:pPr>
        <w:widowControl w:val="0"/>
        <w:numPr>
          <w:ilvl w:val="1"/>
          <w:numId w:val="38"/>
        </w:numPr>
        <w:shd w:val="clear" w:color="auto" w:fill="FFFFFF"/>
        <w:tabs>
          <w:tab w:val="left" w:pos="851"/>
          <w:tab w:val="left" w:pos="993"/>
        </w:tabs>
        <w:autoSpaceDE w:val="0"/>
        <w:autoSpaceDN w:val="0"/>
        <w:adjustRightInd w:val="0"/>
        <w:spacing w:after="0"/>
        <w:ind w:left="0" w:firstLine="709"/>
        <w:jc w:val="both"/>
        <w:rPr>
          <w:rFonts w:ascii="Times New Roman" w:hAnsi="Times New Roman"/>
          <w:sz w:val="24"/>
          <w:szCs w:val="24"/>
        </w:rPr>
      </w:pPr>
      <w:r w:rsidRPr="007A4660">
        <w:rPr>
          <w:rFonts w:ascii="Times New Roman" w:hAnsi="Times New Roman"/>
          <w:sz w:val="24"/>
          <w:szCs w:val="24"/>
        </w:rPr>
        <w:t>Всі непорозуміння і конфліктні ситуації, що можуть виникнути в зв'язку з Договором, будуть вирішуватись по взаємній домовленості Сторін. У разі недосягнення Сторонами згоди, спори (розбіжності) вирішуються у судовому порядку.</w:t>
      </w:r>
    </w:p>
    <w:p w:rsidR="00DD26BA" w:rsidRPr="003E6D77" w:rsidRDefault="00DD26BA" w:rsidP="00DD26BA">
      <w:pPr>
        <w:shd w:val="clear" w:color="auto" w:fill="FFFFFF"/>
        <w:tabs>
          <w:tab w:val="left" w:pos="1622"/>
        </w:tabs>
        <w:spacing w:after="0"/>
        <w:jc w:val="both"/>
        <w:rPr>
          <w:rFonts w:ascii="Times New Roman" w:hAnsi="Times New Roman"/>
          <w:sz w:val="24"/>
          <w:szCs w:val="24"/>
        </w:rPr>
      </w:pPr>
    </w:p>
    <w:p w:rsidR="00DD26BA" w:rsidRPr="003E6D77" w:rsidRDefault="00DD26BA" w:rsidP="00DD26BA">
      <w:pPr>
        <w:pStyle w:val="af6"/>
        <w:widowControl w:val="0"/>
        <w:numPr>
          <w:ilvl w:val="0"/>
          <w:numId w:val="38"/>
        </w:numPr>
        <w:suppressAutoHyphens w:val="0"/>
        <w:autoSpaceDE/>
        <w:spacing w:before="0" w:after="0" w:line="276" w:lineRule="auto"/>
        <w:ind w:left="0" w:firstLine="0"/>
        <w:jc w:val="center"/>
        <w:rPr>
          <w:rFonts w:ascii="Times New Roman" w:hAnsi="Times New Roman"/>
          <w:b/>
          <w:szCs w:val="24"/>
        </w:rPr>
      </w:pPr>
      <w:r w:rsidRPr="003E6D77">
        <w:rPr>
          <w:rFonts w:ascii="Times New Roman" w:hAnsi="Times New Roman"/>
          <w:b/>
          <w:color w:val="000000"/>
          <w:szCs w:val="24"/>
        </w:rPr>
        <w:t>ДІЯ ДОГОВОРУ</w:t>
      </w:r>
    </w:p>
    <w:p w:rsidR="00DD26BA" w:rsidRPr="003E6D77" w:rsidRDefault="00DD26BA" w:rsidP="00DD26BA">
      <w:pPr>
        <w:widowControl w:val="0"/>
        <w:numPr>
          <w:ilvl w:val="1"/>
          <w:numId w:val="38"/>
        </w:numPr>
        <w:autoSpaceDE w:val="0"/>
        <w:autoSpaceDN w:val="0"/>
        <w:adjustRightInd w:val="0"/>
        <w:spacing w:after="0"/>
        <w:ind w:left="0" w:firstLine="709"/>
        <w:jc w:val="both"/>
        <w:rPr>
          <w:rFonts w:ascii="Times New Roman" w:hAnsi="Times New Roman"/>
          <w:color w:val="000000"/>
          <w:sz w:val="24"/>
          <w:szCs w:val="24"/>
        </w:rPr>
      </w:pPr>
      <w:r w:rsidRPr="003E6D77">
        <w:rPr>
          <w:rFonts w:ascii="Times New Roman" w:hAnsi="Times New Roman"/>
          <w:color w:val="000000"/>
          <w:sz w:val="24"/>
          <w:szCs w:val="24"/>
        </w:rPr>
        <w:t xml:space="preserve">Цей Договір набирає чинності з дня його підписання Сторонами і діє до </w:t>
      </w:r>
      <w:r w:rsidRPr="003E6D77">
        <w:rPr>
          <w:rFonts w:ascii="Times New Roman" w:hAnsi="Times New Roman"/>
          <w:sz w:val="24"/>
          <w:szCs w:val="24"/>
        </w:rPr>
        <w:t xml:space="preserve">31 грудня 2024 року, а в частині розрахунків та виконання </w:t>
      </w:r>
      <w:r w:rsidRPr="003E6D77">
        <w:rPr>
          <w:rFonts w:ascii="Times New Roman" w:hAnsi="Times New Roman"/>
          <w:color w:val="000000"/>
          <w:sz w:val="24"/>
          <w:szCs w:val="24"/>
        </w:rPr>
        <w:t xml:space="preserve">зобов’язань – до повного їх виконання. </w:t>
      </w:r>
    </w:p>
    <w:p w:rsidR="00DD26BA" w:rsidRPr="003E6D77" w:rsidRDefault="00DD26BA" w:rsidP="00DD26BA">
      <w:pPr>
        <w:widowControl w:val="0"/>
        <w:numPr>
          <w:ilvl w:val="1"/>
          <w:numId w:val="38"/>
        </w:numPr>
        <w:autoSpaceDE w:val="0"/>
        <w:autoSpaceDN w:val="0"/>
        <w:adjustRightInd w:val="0"/>
        <w:spacing w:after="0"/>
        <w:ind w:left="0" w:firstLine="709"/>
        <w:jc w:val="both"/>
        <w:rPr>
          <w:rFonts w:ascii="Times New Roman" w:hAnsi="Times New Roman"/>
          <w:color w:val="000000"/>
          <w:sz w:val="24"/>
          <w:szCs w:val="24"/>
        </w:rPr>
      </w:pPr>
      <w:r w:rsidRPr="003E6D77">
        <w:rPr>
          <w:rFonts w:ascii="Times New Roman" w:hAnsi="Times New Roman"/>
          <w:color w:val="000000"/>
          <w:sz w:val="24"/>
          <w:szCs w:val="24"/>
        </w:rPr>
        <w:t>Зміни у цей Договір можуть бути внесені тільки за домовленістю Сторін, шляхом підписання додаткових угод до цього Договору, які є невід’ємною частиною Договору.</w:t>
      </w:r>
    </w:p>
    <w:p w:rsidR="00DD26BA" w:rsidRPr="003E6D77" w:rsidRDefault="00DD26BA" w:rsidP="00DD26BA">
      <w:pPr>
        <w:pStyle w:val="af6"/>
        <w:widowControl w:val="0"/>
        <w:numPr>
          <w:ilvl w:val="1"/>
          <w:numId w:val="38"/>
        </w:numPr>
        <w:suppressAutoHyphens w:val="0"/>
        <w:autoSpaceDE/>
        <w:spacing w:before="0" w:after="0" w:line="276" w:lineRule="auto"/>
        <w:ind w:left="0" w:firstLine="709"/>
        <w:rPr>
          <w:rFonts w:ascii="Times New Roman" w:hAnsi="Times New Roman"/>
          <w:color w:val="000000"/>
          <w:szCs w:val="24"/>
          <w:lang w:val="ru-RU"/>
        </w:rPr>
      </w:pPr>
      <w:r w:rsidRPr="003E6D77">
        <w:rPr>
          <w:rFonts w:ascii="Times New Roman" w:hAnsi="Times New Roman"/>
          <w:color w:val="000000"/>
          <w:szCs w:val="24"/>
          <w:lang w:val="uk-UA"/>
        </w:rPr>
        <w:t>Цей Договір може бути розірваний тільки за домовленістю Сторін, яка оформлюється додатковою угодою до цього Договору</w:t>
      </w:r>
      <w:r w:rsidRPr="003E6D77">
        <w:rPr>
          <w:rFonts w:ascii="Times New Roman" w:hAnsi="Times New Roman"/>
          <w:color w:val="000000"/>
          <w:szCs w:val="24"/>
          <w:lang w:val="ru-RU"/>
        </w:rPr>
        <w:t>.</w:t>
      </w:r>
    </w:p>
    <w:p w:rsidR="00DD26BA" w:rsidRPr="003E6D77" w:rsidRDefault="00DD26BA" w:rsidP="00DD26BA">
      <w:pPr>
        <w:shd w:val="clear" w:color="auto" w:fill="FFFFFF"/>
        <w:tabs>
          <w:tab w:val="left" w:pos="1618"/>
        </w:tabs>
        <w:spacing w:after="0"/>
        <w:ind w:firstLine="709"/>
        <w:jc w:val="both"/>
        <w:rPr>
          <w:rFonts w:ascii="Times New Roman" w:hAnsi="Times New Roman"/>
          <w:spacing w:val="-6"/>
          <w:sz w:val="24"/>
          <w:szCs w:val="24"/>
        </w:rPr>
      </w:pPr>
    </w:p>
    <w:p w:rsidR="00DD26BA" w:rsidRPr="00A5328D" w:rsidRDefault="00DD26BA" w:rsidP="00DD26BA">
      <w:pPr>
        <w:pStyle w:val="1f1"/>
        <w:numPr>
          <w:ilvl w:val="0"/>
          <w:numId w:val="38"/>
        </w:numPr>
        <w:shd w:val="clear" w:color="auto" w:fill="auto"/>
        <w:spacing w:after="0" w:line="276" w:lineRule="auto"/>
        <w:ind w:left="0" w:firstLine="0"/>
        <w:jc w:val="center"/>
        <w:rPr>
          <w:color w:val="000000"/>
          <w:spacing w:val="0"/>
          <w:sz w:val="24"/>
          <w:szCs w:val="24"/>
          <w:lang w:val="en-GB" w:eastAsia="ar-SA"/>
        </w:rPr>
      </w:pPr>
      <w:bookmarkStart w:id="8" w:name="bookmark0"/>
      <w:r w:rsidRPr="00A5328D">
        <w:rPr>
          <w:spacing w:val="0"/>
          <w:sz w:val="24"/>
          <w:szCs w:val="24"/>
          <w:lang w:val="en-GB" w:eastAsia="ar-SA"/>
        </w:rPr>
        <w:t>АНТИКОРУПЦІЙНІ ЗАСТЕРЕЖЕННЯ</w:t>
      </w:r>
      <w:bookmarkEnd w:id="8"/>
    </w:p>
    <w:p w:rsidR="00DD26BA" w:rsidRPr="007A4660" w:rsidRDefault="00DD26BA" w:rsidP="00DD26BA">
      <w:pPr>
        <w:spacing w:after="0"/>
        <w:ind w:firstLine="709"/>
        <w:jc w:val="both"/>
        <w:rPr>
          <w:rFonts w:ascii="Times New Roman" w:hAnsi="Times New Roman"/>
          <w:sz w:val="24"/>
          <w:szCs w:val="24"/>
          <w:lang w:bidi="he-IL"/>
        </w:rPr>
      </w:pPr>
      <w:r w:rsidRPr="007A4660">
        <w:rPr>
          <w:rStyle w:val="1f2"/>
          <w:rFonts w:ascii="Times New Roman" w:hAnsi="Times New Roman"/>
          <w:color w:val="000000"/>
          <w:szCs w:val="24"/>
          <w:lang w:val="ru-RU" w:eastAsia="uk-UA"/>
        </w:rPr>
        <w:t>10</w:t>
      </w:r>
      <w:r w:rsidRPr="007A4660">
        <w:rPr>
          <w:rStyle w:val="1f2"/>
          <w:rFonts w:ascii="Times New Roman" w:hAnsi="Times New Roman"/>
          <w:color w:val="000000"/>
          <w:szCs w:val="24"/>
          <w:lang w:eastAsia="uk-UA"/>
        </w:rPr>
        <w:t xml:space="preserve">.1. </w:t>
      </w:r>
      <w:r w:rsidRPr="007A4660">
        <w:rPr>
          <w:rFonts w:ascii="Times New Roman" w:hAnsi="Times New Roman"/>
          <w:sz w:val="24"/>
          <w:szCs w:val="24"/>
          <w:lang w:bidi="he-IL"/>
        </w:rPr>
        <w:t>Сторони зобов’язуються забезпечити повну відповідальність свого персоналу вимогам антикорупційного законодавства України.</w:t>
      </w:r>
    </w:p>
    <w:p w:rsidR="00DD26BA" w:rsidRPr="007A4660" w:rsidRDefault="00DD26BA" w:rsidP="00DD26BA">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D26BA" w:rsidRPr="007A4660" w:rsidRDefault="00DD26BA" w:rsidP="00DD26BA">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D26BA" w:rsidRPr="007A4660" w:rsidRDefault="00DD26BA" w:rsidP="00DD26BA">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D26BA" w:rsidRPr="007A4660" w:rsidRDefault="00DD26BA" w:rsidP="00DD26BA">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DD26BA" w:rsidRPr="007A4660" w:rsidRDefault="00DD26BA" w:rsidP="00DD26BA">
      <w:pPr>
        <w:spacing w:after="0"/>
        <w:ind w:firstLine="709"/>
        <w:jc w:val="both"/>
        <w:rPr>
          <w:rFonts w:ascii="Times New Roman" w:hAnsi="Times New Roman"/>
          <w:sz w:val="24"/>
          <w:szCs w:val="24"/>
          <w:lang w:bidi="he-IL"/>
        </w:rPr>
      </w:pPr>
    </w:p>
    <w:p w:rsidR="00DD26BA" w:rsidRPr="007A4660" w:rsidRDefault="00DD26BA" w:rsidP="00DD26BA">
      <w:pPr>
        <w:pStyle w:val="23"/>
        <w:spacing w:after="0" w:line="276" w:lineRule="auto"/>
        <w:ind w:left="720"/>
        <w:contextualSpacing/>
        <w:jc w:val="center"/>
      </w:pPr>
      <w:r w:rsidRPr="007A4660">
        <w:rPr>
          <w:b/>
        </w:rPr>
        <w:t>11. ОПЕРАТИВНО-ГОСПОДАРСЬКІ САНКЦІЇ</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11.1.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11.3.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11.4.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11.5.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DD26BA" w:rsidRPr="007A4660" w:rsidRDefault="00DD26BA" w:rsidP="00DD26BA">
      <w:pPr>
        <w:spacing w:after="0"/>
        <w:ind w:firstLine="709"/>
        <w:jc w:val="both"/>
        <w:rPr>
          <w:rFonts w:ascii="Times New Roman" w:hAnsi="Times New Roman"/>
          <w:sz w:val="24"/>
          <w:szCs w:val="24"/>
        </w:rPr>
      </w:pPr>
    </w:p>
    <w:p w:rsidR="00DD26BA" w:rsidRPr="003E6D77" w:rsidRDefault="00DD26BA" w:rsidP="00DD26BA">
      <w:pPr>
        <w:pStyle w:val="af8"/>
        <w:spacing w:line="276" w:lineRule="auto"/>
        <w:ind w:left="0"/>
        <w:jc w:val="center"/>
        <w:rPr>
          <w:b/>
        </w:rPr>
      </w:pPr>
      <w:r w:rsidRPr="003E6D77">
        <w:rPr>
          <w:b/>
        </w:rPr>
        <w:t>12. ПОРЯДОК ЗМІНИ УМОВ ДОГОВОРУ</w:t>
      </w:r>
    </w:p>
    <w:p w:rsidR="00DD26BA" w:rsidRPr="00A5328D" w:rsidRDefault="00DD26BA" w:rsidP="00DD26BA">
      <w:pPr>
        <w:pStyle w:val="26"/>
        <w:shd w:val="clear" w:color="auto" w:fill="auto"/>
        <w:tabs>
          <w:tab w:val="left" w:pos="0"/>
        </w:tabs>
        <w:spacing w:after="0" w:line="240" w:lineRule="auto"/>
        <w:contextualSpacing/>
        <w:rPr>
          <w:rFonts w:eastAsia="Calibri"/>
          <w:sz w:val="24"/>
          <w:szCs w:val="24"/>
          <w:lang w:val="uk-UA"/>
        </w:rPr>
      </w:pPr>
      <w:r>
        <w:rPr>
          <w:rFonts w:eastAsia="Calibri"/>
          <w:sz w:val="24"/>
          <w:szCs w:val="24"/>
        </w:rPr>
        <w:tab/>
      </w:r>
      <w:r w:rsidRPr="00A5328D">
        <w:rPr>
          <w:rFonts w:eastAsia="Calibri"/>
          <w:sz w:val="24"/>
          <w:szCs w:val="24"/>
          <w:lang w:val="uk-UA"/>
        </w:rPr>
        <w:t>12.1. Цей Договір може бути змінено та доповнено за домовленістю Сторін, у випадках, передбачених чинним законодавством України та відповідно до пункту 19 Особливостей, що оформлюється додатковою угодою до цього Договору, а саме:</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9" w:name="n510"/>
      <w:bookmarkEnd w:id="9"/>
      <w:r w:rsidRPr="00A5328D">
        <w:rPr>
          <w:rFonts w:eastAsia="Calibri"/>
          <w:sz w:val="24"/>
          <w:szCs w:val="24"/>
          <w:lang w:val="uk-UA"/>
        </w:rPr>
        <w:t>- зменшення обсягів закупівлі, зокрема з урахуванням фактичного обсягу видатків замовника;</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10" w:name="n511"/>
      <w:bookmarkEnd w:id="10"/>
      <w:r w:rsidRPr="00A5328D">
        <w:rPr>
          <w:rFonts w:eastAsia="Calibri"/>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11" w:name="n512"/>
      <w:bookmarkEnd w:id="11"/>
      <w:r w:rsidRPr="00A5328D">
        <w:rPr>
          <w:rFonts w:eastAsia="Calibri"/>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12" w:name="n513"/>
      <w:bookmarkEnd w:id="12"/>
      <w:r w:rsidRPr="00A5328D">
        <w:rPr>
          <w:rFonts w:eastAsia="Calibri"/>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13" w:name="n514"/>
      <w:bookmarkEnd w:id="13"/>
      <w:r w:rsidRPr="00A5328D">
        <w:rPr>
          <w:rFonts w:eastAsia="Calibri"/>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bookmarkStart w:id="14" w:name="n515"/>
      <w:bookmarkEnd w:id="14"/>
      <w:r w:rsidRPr="00A5328D">
        <w:rPr>
          <w:rFonts w:eastAsia="Calibri"/>
          <w:sz w:val="24"/>
          <w:szCs w:val="24"/>
          <w:lang w:val="uk-UA"/>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bookmarkStart w:id="15" w:name="n516"/>
      <w:bookmarkEnd w:id="15"/>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r w:rsidRPr="00A5328D">
        <w:rPr>
          <w:rFonts w:eastAsia="Calibri"/>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bookmarkStart w:id="16" w:name="n517"/>
      <w:bookmarkEnd w:id="16"/>
    </w:p>
    <w:p w:rsidR="00DD26BA" w:rsidRPr="00A5328D" w:rsidRDefault="00DD26BA" w:rsidP="00DD26BA">
      <w:pPr>
        <w:pStyle w:val="26"/>
        <w:shd w:val="clear" w:color="auto" w:fill="auto"/>
        <w:tabs>
          <w:tab w:val="left" w:pos="0"/>
        </w:tabs>
        <w:spacing w:after="0" w:line="240" w:lineRule="auto"/>
        <w:ind w:firstLine="709"/>
        <w:contextualSpacing/>
        <w:rPr>
          <w:rFonts w:eastAsia="Calibri"/>
          <w:sz w:val="24"/>
          <w:szCs w:val="24"/>
          <w:lang w:val="uk-UA"/>
        </w:rPr>
      </w:pPr>
      <w:r w:rsidRPr="00A5328D">
        <w:rPr>
          <w:rFonts w:eastAsia="Calibri"/>
          <w:sz w:val="24"/>
          <w:szCs w:val="24"/>
          <w:lang w:val="uk-UA"/>
        </w:rPr>
        <w:t>- зміни умов у зв’язку із застосуванням положень </w:t>
      </w:r>
      <w:hyperlink r:id="rId17" w:anchor="n1778" w:tgtFrame="_blank" w:history="1">
        <w:r w:rsidRPr="00A5328D">
          <w:rPr>
            <w:rFonts w:eastAsia="Calibri"/>
            <w:sz w:val="24"/>
            <w:szCs w:val="24"/>
            <w:lang w:val="uk-UA"/>
          </w:rPr>
          <w:t>частини шостої</w:t>
        </w:r>
      </w:hyperlink>
      <w:r w:rsidRPr="00A5328D">
        <w:rPr>
          <w:rFonts w:eastAsia="Calibri"/>
          <w:sz w:val="24"/>
          <w:szCs w:val="24"/>
          <w:lang w:val="uk-UA"/>
        </w:rPr>
        <w:t xml:space="preserve"> статті 41 Закону України «Про публічні закупівлі» від 25 грудня 2015 року № 922-VIII; </w:t>
      </w:r>
    </w:p>
    <w:p w:rsidR="00DD26BA" w:rsidRPr="00BE1508" w:rsidRDefault="00DD26BA" w:rsidP="00DD26BA">
      <w:pPr>
        <w:spacing w:after="0"/>
        <w:ind w:firstLine="709"/>
        <w:jc w:val="both"/>
        <w:rPr>
          <w:rFonts w:ascii="Times New Roman" w:hAnsi="Times New Roman"/>
          <w:sz w:val="24"/>
          <w:szCs w:val="24"/>
        </w:rPr>
      </w:pPr>
      <w:r w:rsidRPr="00A5328D">
        <w:rPr>
          <w:rFonts w:ascii="Times New Roman" w:hAnsi="Times New Roman"/>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w:t>
      </w:r>
      <w:r w:rsidRPr="003E6D77">
        <w:rPr>
          <w:rFonts w:ascii="Times New Roman" w:hAnsi="Times New Roman"/>
          <w:sz w:val="24"/>
          <w:szCs w:val="24"/>
        </w:rPr>
        <w:t xml:space="preserve"> України від 25 квітня 2023 р. </w:t>
      </w:r>
      <w:hyperlink r:id="rId18" w:tgtFrame="_blank" w:history="1">
        <w:r w:rsidRPr="003E6D77">
          <w:rPr>
            <w:rFonts w:ascii="Times New Roman" w:hAnsi="Times New Roman"/>
            <w:sz w:val="24"/>
            <w:szCs w:val="24"/>
          </w:rPr>
          <w:t>№ 382</w:t>
        </w:r>
      </w:hyperlink>
      <w:r w:rsidRPr="003E6D77">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26BA" w:rsidRPr="007A4660" w:rsidRDefault="00DD26BA" w:rsidP="00DD26BA">
      <w:pPr>
        <w:spacing w:after="0"/>
        <w:ind w:firstLine="709"/>
        <w:jc w:val="both"/>
        <w:rPr>
          <w:rFonts w:ascii="Times New Roman" w:hAnsi="Times New Roman"/>
          <w:sz w:val="24"/>
          <w:szCs w:val="24"/>
        </w:rPr>
      </w:pPr>
      <w:bookmarkStart w:id="17" w:name="n518"/>
      <w:bookmarkEnd w:id="17"/>
      <w:r w:rsidRPr="007A4660">
        <w:rPr>
          <w:rFonts w:ascii="Times New Roman" w:hAnsi="Times New Roman"/>
          <w:sz w:val="24"/>
          <w:szCs w:val="24"/>
        </w:rPr>
        <w:t>12.2. Пропозиції щодо внесення змін до Договору може робити кожна із Сторін Договору.</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DD26BA" w:rsidRPr="007A4660" w:rsidRDefault="00DD26BA" w:rsidP="00DD26BA">
      <w:pPr>
        <w:spacing w:after="0"/>
        <w:ind w:firstLine="709"/>
        <w:jc w:val="both"/>
        <w:rPr>
          <w:rFonts w:ascii="Times New Roman" w:hAnsi="Times New Roman"/>
          <w:sz w:val="24"/>
          <w:szCs w:val="24"/>
        </w:rPr>
      </w:pPr>
      <w:r w:rsidRPr="00AB0F5E">
        <w:rPr>
          <w:rFonts w:ascii="Times New Roman" w:hAnsi="Times New Roman"/>
          <w:sz w:val="24"/>
          <w:szCs w:val="24"/>
        </w:rPr>
        <w:t>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r w:rsidRPr="007A4660">
        <w:rPr>
          <w:rFonts w:ascii="Times New Roman" w:hAnsi="Times New Roman"/>
          <w:sz w:val="24"/>
          <w:szCs w:val="24"/>
        </w:rPr>
        <w:t xml:space="preserve"> </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DD26BA" w:rsidRPr="007A4660" w:rsidRDefault="00DD26BA" w:rsidP="00DD26BA">
      <w:pPr>
        <w:spacing w:after="0"/>
        <w:ind w:firstLine="709"/>
        <w:jc w:val="both"/>
        <w:rPr>
          <w:rFonts w:ascii="Times New Roman" w:hAnsi="Times New Roman"/>
          <w:sz w:val="24"/>
          <w:szCs w:val="24"/>
        </w:rPr>
      </w:pPr>
      <w:r w:rsidRPr="007A4660">
        <w:rPr>
          <w:rFonts w:ascii="Times New Roman" w:hAnsi="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D26BA" w:rsidRPr="007A4660" w:rsidRDefault="00DD26BA" w:rsidP="00DD26BA">
      <w:pPr>
        <w:spacing w:after="0"/>
        <w:ind w:firstLine="709"/>
        <w:jc w:val="both"/>
        <w:rPr>
          <w:rFonts w:ascii="Times New Roman" w:hAnsi="Times New Roman"/>
          <w:sz w:val="24"/>
          <w:szCs w:val="24"/>
          <w:lang w:bidi="he-IL"/>
        </w:rPr>
      </w:pPr>
    </w:p>
    <w:p w:rsidR="00DD26BA" w:rsidRPr="007A4660" w:rsidRDefault="00DD26BA" w:rsidP="00DD26BA">
      <w:pPr>
        <w:pStyle w:val="af8"/>
        <w:widowControl w:val="0"/>
        <w:numPr>
          <w:ilvl w:val="0"/>
          <w:numId w:val="40"/>
        </w:numPr>
        <w:shd w:val="clear" w:color="auto" w:fill="FFFFFF"/>
        <w:autoSpaceDE w:val="0"/>
        <w:autoSpaceDN w:val="0"/>
        <w:adjustRightInd w:val="0"/>
        <w:spacing w:line="276" w:lineRule="auto"/>
        <w:jc w:val="center"/>
        <w:rPr>
          <w:b/>
        </w:rPr>
      </w:pPr>
      <w:r w:rsidRPr="007A4660">
        <w:rPr>
          <w:b/>
          <w:bCs/>
        </w:rPr>
        <w:t>ЗАКЛЮЧНІ УМОВИ</w:t>
      </w:r>
    </w:p>
    <w:p w:rsidR="00DD26BA" w:rsidRPr="007A4660" w:rsidRDefault="00DD26BA" w:rsidP="00DD26BA">
      <w:pPr>
        <w:pStyle w:val="af8"/>
        <w:widowControl w:val="0"/>
        <w:numPr>
          <w:ilvl w:val="1"/>
          <w:numId w:val="41"/>
        </w:numPr>
        <w:shd w:val="clear" w:color="auto" w:fill="FFFFFF"/>
        <w:tabs>
          <w:tab w:val="left" w:pos="0"/>
        </w:tabs>
        <w:autoSpaceDE w:val="0"/>
        <w:autoSpaceDN w:val="0"/>
        <w:adjustRightInd w:val="0"/>
        <w:spacing w:line="276" w:lineRule="auto"/>
        <w:ind w:left="0" w:firstLine="709"/>
        <w:jc w:val="both"/>
        <w:rPr>
          <w:spacing w:val="-8"/>
        </w:rPr>
      </w:pPr>
      <w:r w:rsidRPr="007A4660">
        <w:t>Договір складено в двох оригінальних примірниках, що мають однакову юридичну силу, по одному для кожної із Сторін.</w:t>
      </w:r>
    </w:p>
    <w:p w:rsidR="00DD26BA" w:rsidRPr="007A4660" w:rsidRDefault="00DD26BA" w:rsidP="00DD26BA">
      <w:pPr>
        <w:pStyle w:val="af8"/>
        <w:widowControl w:val="0"/>
        <w:numPr>
          <w:ilvl w:val="1"/>
          <w:numId w:val="41"/>
        </w:numPr>
        <w:shd w:val="clear" w:color="auto" w:fill="FFFFFF"/>
        <w:tabs>
          <w:tab w:val="left" w:pos="0"/>
        </w:tabs>
        <w:autoSpaceDE w:val="0"/>
        <w:autoSpaceDN w:val="0"/>
        <w:adjustRightInd w:val="0"/>
        <w:spacing w:line="276" w:lineRule="auto"/>
        <w:ind w:left="0" w:firstLine="709"/>
        <w:jc w:val="both"/>
      </w:pPr>
      <w:r w:rsidRPr="007A4660">
        <w:t>Зміни та доповнення до договору мають юридичну силу тільки в тому випадку, якщо вони завірені підписами обох сторін, в кожному окремому випадку.</w:t>
      </w:r>
    </w:p>
    <w:p w:rsidR="00DD26BA" w:rsidRPr="007A4660" w:rsidRDefault="00DD26BA" w:rsidP="00DD26BA">
      <w:pPr>
        <w:pStyle w:val="af6"/>
        <w:tabs>
          <w:tab w:val="left" w:pos="1276"/>
        </w:tabs>
        <w:spacing w:before="0" w:after="0" w:line="276" w:lineRule="auto"/>
        <w:ind w:firstLine="709"/>
        <w:rPr>
          <w:rFonts w:ascii="Times New Roman" w:hAnsi="Times New Roman"/>
          <w:szCs w:val="24"/>
          <w:lang w:val="ru-RU"/>
        </w:rPr>
      </w:pPr>
    </w:p>
    <w:p w:rsidR="00DD26BA" w:rsidRPr="007A4660" w:rsidRDefault="00DD26BA" w:rsidP="00DD26BA">
      <w:pPr>
        <w:widowControl w:val="0"/>
        <w:numPr>
          <w:ilvl w:val="0"/>
          <w:numId w:val="41"/>
        </w:numPr>
        <w:shd w:val="clear" w:color="auto" w:fill="FFFFFF"/>
        <w:tabs>
          <w:tab w:val="left" w:pos="426"/>
        </w:tabs>
        <w:autoSpaceDE w:val="0"/>
        <w:autoSpaceDN w:val="0"/>
        <w:adjustRightInd w:val="0"/>
        <w:spacing w:after="0"/>
        <w:ind w:left="0"/>
        <w:jc w:val="center"/>
        <w:rPr>
          <w:rFonts w:ascii="Times New Roman" w:hAnsi="Times New Roman"/>
          <w:b/>
          <w:sz w:val="24"/>
          <w:szCs w:val="24"/>
        </w:rPr>
      </w:pPr>
      <w:r w:rsidRPr="007A4660">
        <w:rPr>
          <w:rFonts w:ascii="Times New Roman" w:hAnsi="Times New Roman"/>
          <w:b/>
          <w:sz w:val="24"/>
          <w:szCs w:val="24"/>
        </w:rPr>
        <w:lastRenderedPageBreak/>
        <w:t>ДОДАТКИ ДО ДОГОВОРУ</w:t>
      </w:r>
    </w:p>
    <w:p w:rsidR="00DD26BA" w:rsidRPr="007A4660" w:rsidRDefault="00DD26BA" w:rsidP="00DD26BA">
      <w:pPr>
        <w:shd w:val="clear" w:color="auto" w:fill="FFFFFF"/>
        <w:tabs>
          <w:tab w:val="left" w:pos="1618"/>
        </w:tabs>
        <w:spacing w:after="0"/>
        <w:jc w:val="both"/>
        <w:rPr>
          <w:rFonts w:ascii="Times New Roman" w:hAnsi="Times New Roman"/>
          <w:sz w:val="24"/>
          <w:szCs w:val="24"/>
        </w:rPr>
      </w:pPr>
    </w:p>
    <w:p w:rsidR="00DD26BA" w:rsidRPr="002D2C2B" w:rsidRDefault="00DD26BA" w:rsidP="00DD26BA">
      <w:pPr>
        <w:pStyle w:val="af6"/>
        <w:tabs>
          <w:tab w:val="left" w:pos="1276"/>
        </w:tabs>
        <w:spacing w:before="0" w:after="0" w:line="276" w:lineRule="auto"/>
        <w:ind w:firstLine="709"/>
        <w:rPr>
          <w:rFonts w:ascii="Times New Roman" w:hAnsi="Times New Roman"/>
          <w:szCs w:val="24"/>
          <w:lang w:val="uk-UA"/>
        </w:rPr>
      </w:pPr>
      <w:r w:rsidRPr="002D2C2B">
        <w:rPr>
          <w:rFonts w:ascii="Times New Roman" w:hAnsi="Times New Roman"/>
          <w:szCs w:val="24"/>
          <w:lang w:val="uk-UA"/>
        </w:rPr>
        <w:t>Невід’ємною</w:t>
      </w:r>
      <w:r>
        <w:rPr>
          <w:rFonts w:ascii="Times New Roman" w:hAnsi="Times New Roman"/>
          <w:szCs w:val="24"/>
          <w:lang w:val="uk-UA"/>
        </w:rPr>
        <w:t xml:space="preserve"> </w:t>
      </w:r>
      <w:r w:rsidRPr="002D2C2B">
        <w:rPr>
          <w:rFonts w:ascii="Times New Roman" w:hAnsi="Times New Roman"/>
          <w:szCs w:val="24"/>
          <w:lang w:val="uk-UA"/>
        </w:rPr>
        <w:t>частиною</w:t>
      </w:r>
      <w:r>
        <w:rPr>
          <w:rFonts w:ascii="Times New Roman" w:hAnsi="Times New Roman"/>
          <w:szCs w:val="24"/>
          <w:lang w:val="uk-UA"/>
        </w:rPr>
        <w:t xml:space="preserve"> </w:t>
      </w:r>
      <w:r w:rsidRPr="002D2C2B">
        <w:rPr>
          <w:rFonts w:ascii="Times New Roman" w:hAnsi="Times New Roman"/>
          <w:szCs w:val="24"/>
          <w:lang w:val="uk-UA"/>
        </w:rPr>
        <w:t>цього Договору є:</w:t>
      </w:r>
    </w:p>
    <w:p w:rsidR="00DD26BA" w:rsidRPr="007A4660" w:rsidRDefault="00DD26BA" w:rsidP="00DD26BA">
      <w:pPr>
        <w:pStyle w:val="af6"/>
        <w:tabs>
          <w:tab w:val="left" w:pos="1276"/>
        </w:tabs>
        <w:spacing w:before="0" w:after="0" w:line="276" w:lineRule="auto"/>
        <w:ind w:firstLine="709"/>
        <w:rPr>
          <w:rFonts w:ascii="Times New Roman" w:hAnsi="Times New Roman"/>
          <w:szCs w:val="24"/>
          <w:lang w:val="uk-UA"/>
        </w:rPr>
      </w:pPr>
      <w:r w:rsidRPr="002D2C2B">
        <w:rPr>
          <w:rFonts w:ascii="Times New Roman" w:hAnsi="Times New Roman"/>
          <w:szCs w:val="24"/>
          <w:lang w:val="uk-UA"/>
        </w:rPr>
        <w:t>Додаток №1 – Специфікація</w:t>
      </w:r>
      <w:r>
        <w:rPr>
          <w:rFonts w:ascii="Times New Roman" w:hAnsi="Times New Roman"/>
          <w:szCs w:val="24"/>
          <w:lang w:val="uk-UA"/>
        </w:rPr>
        <w:t xml:space="preserve"> </w:t>
      </w:r>
      <w:r w:rsidRPr="007A4660">
        <w:rPr>
          <w:rFonts w:ascii="Times New Roman" w:hAnsi="Times New Roman"/>
          <w:szCs w:val="24"/>
          <w:lang w:val="uk-UA"/>
        </w:rPr>
        <w:t>П</w:t>
      </w:r>
      <w:r w:rsidRPr="002D2C2B">
        <w:rPr>
          <w:rFonts w:ascii="Times New Roman" w:hAnsi="Times New Roman"/>
          <w:szCs w:val="24"/>
          <w:lang w:val="uk-UA"/>
        </w:rPr>
        <w:t>ослуг.</w:t>
      </w:r>
    </w:p>
    <w:p w:rsidR="00DD26BA" w:rsidRPr="007A4660" w:rsidRDefault="00DD26BA" w:rsidP="00DD26BA">
      <w:pPr>
        <w:shd w:val="clear" w:color="auto" w:fill="FFFFFF"/>
        <w:spacing w:after="0"/>
        <w:ind w:firstLine="709"/>
        <w:jc w:val="both"/>
        <w:rPr>
          <w:rFonts w:ascii="Times New Roman" w:hAnsi="Times New Roman"/>
          <w:sz w:val="24"/>
          <w:szCs w:val="24"/>
          <w:lang w:eastAsia="uk-UA"/>
        </w:rPr>
      </w:pPr>
      <w:r w:rsidRPr="007A4660">
        <w:rPr>
          <w:rFonts w:ascii="Times New Roman" w:hAnsi="Times New Roman"/>
          <w:sz w:val="24"/>
          <w:szCs w:val="24"/>
        </w:rPr>
        <w:t xml:space="preserve">Додаток №2  - </w:t>
      </w:r>
      <w:r w:rsidRPr="007A4660">
        <w:rPr>
          <w:rFonts w:ascii="Times New Roman" w:hAnsi="Times New Roman"/>
          <w:sz w:val="24"/>
          <w:szCs w:val="24"/>
          <w:lang w:eastAsia="uk-UA"/>
        </w:rPr>
        <w:t>Перелік адрес Замовника для надання Послуг.</w:t>
      </w:r>
    </w:p>
    <w:p w:rsidR="00DD26BA" w:rsidRPr="007A4660" w:rsidRDefault="00DD26BA" w:rsidP="00DD26BA">
      <w:pPr>
        <w:shd w:val="clear" w:color="auto" w:fill="FFFFFF"/>
        <w:spacing w:after="0"/>
        <w:ind w:firstLine="709"/>
        <w:jc w:val="both"/>
        <w:rPr>
          <w:rFonts w:ascii="Times New Roman" w:hAnsi="Times New Roman"/>
          <w:sz w:val="24"/>
          <w:szCs w:val="24"/>
          <w:lang w:eastAsia="uk-UA"/>
        </w:rPr>
      </w:pPr>
      <w:r w:rsidRPr="007A4660">
        <w:rPr>
          <w:rFonts w:ascii="Times New Roman" w:hAnsi="Times New Roman"/>
          <w:sz w:val="24"/>
          <w:szCs w:val="24"/>
          <w:lang w:eastAsia="uk-UA"/>
        </w:rPr>
        <w:t xml:space="preserve">Додаток №3 - </w:t>
      </w:r>
      <w:r w:rsidRPr="007A4660">
        <w:rPr>
          <w:rFonts w:ascii="Times New Roman" w:hAnsi="Times New Roman"/>
          <w:bCs/>
          <w:color w:val="000000"/>
          <w:sz w:val="24"/>
          <w:szCs w:val="24"/>
        </w:rPr>
        <w:t>Загальні вимоги до надання Послуг.</w:t>
      </w:r>
    </w:p>
    <w:p w:rsidR="00DD26BA" w:rsidRPr="007A4660" w:rsidRDefault="00DD26BA" w:rsidP="00DD26BA">
      <w:pPr>
        <w:pStyle w:val="af6"/>
        <w:tabs>
          <w:tab w:val="left" w:pos="1276"/>
        </w:tabs>
        <w:spacing w:before="0" w:after="0" w:line="276" w:lineRule="auto"/>
        <w:ind w:firstLine="709"/>
        <w:rPr>
          <w:rFonts w:ascii="Times New Roman" w:hAnsi="Times New Roman"/>
          <w:szCs w:val="24"/>
          <w:lang w:val="uk-UA"/>
        </w:rPr>
      </w:pPr>
    </w:p>
    <w:p w:rsidR="00DD26BA" w:rsidRPr="007A4660" w:rsidRDefault="00DD26BA" w:rsidP="00DD26BA">
      <w:pPr>
        <w:widowControl w:val="0"/>
        <w:numPr>
          <w:ilvl w:val="0"/>
          <w:numId w:val="41"/>
        </w:numPr>
        <w:shd w:val="clear" w:color="auto" w:fill="FFFFFF"/>
        <w:autoSpaceDE w:val="0"/>
        <w:autoSpaceDN w:val="0"/>
        <w:adjustRightInd w:val="0"/>
        <w:spacing w:after="0"/>
        <w:ind w:left="0" w:firstLine="709"/>
        <w:jc w:val="center"/>
        <w:rPr>
          <w:rFonts w:ascii="Times New Roman" w:hAnsi="Times New Roman"/>
          <w:b/>
          <w:sz w:val="24"/>
          <w:szCs w:val="24"/>
        </w:rPr>
      </w:pPr>
      <w:r w:rsidRPr="007A4660">
        <w:rPr>
          <w:rFonts w:ascii="Times New Roman" w:hAnsi="Times New Roman"/>
          <w:b/>
          <w:bCs/>
          <w:sz w:val="24"/>
          <w:szCs w:val="24"/>
        </w:rPr>
        <w:t>АДРЕСИ І РЕКВІЗИТИ СТОРІН</w:t>
      </w:r>
    </w:p>
    <w:p w:rsidR="00DD26BA" w:rsidRDefault="00DD26BA" w:rsidP="00DD26BA">
      <w:pPr>
        <w:shd w:val="clear" w:color="auto" w:fill="FFFFFF"/>
        <w:tabs>
          <w:tab w:val="left" w:pos="1243"/>
          <w:tab w:val="left" w:pos="8986"/>
        </w:tabs>
        <w:spacing w:after="0"/>
        <w:jc w:val="both"/>
        <w:rPr>
          <w:rFonts w:ascii="Times New Roman" w:hAnsi="Times New Roman"/>
          <w:sz w:val="24"/>
          <w:szCs w:val="24"/>
          <w:lang w:val="en-US"/>
        </w:rPr>
      </w:pPr>
    </w:p>
    <w:tbl>
      <w:tblPr>
        <w:tblStyle w:val="ab"/>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D26BA" w:rsidTr="00576C44">
        <w:trPr>
          <w:trHeight w:val="1200"/>
        </w:trPr>
        <w:tc>
          <w:tcPr>
            <w:tcW w:w="4927" w:type="dxa"/>
          </w:tcPr>
          <w:p w:rsidR="00DD26BA" w:rsidRDefault="00DD26BA" w:rsidP="00576C44">
            <w:pPr>
              <w:rPr>
                <w:lang w:val="en-US"/>
              </w:rPr>
            </w:pPr>
            <w:r w:rsidRPr="007A4660">
              <w:rPr>
                <w:rFonts w:ascii="Times New Roman" w:hAnsi="Times New Roman"/>
                <w:b/>
                <w:bCs/>
                <w:sz w:val="24"/>
                <w:szCs w:val="24"/>
              </w:rPr>
              <w:t>ВИКОНАВЕЦЬ</w:t>
            </w:r>
          </w:p>
        </w:tc>
        <w:tc>
          <w:tcPr>
            <w:tcW w:w="4928" w:type="dxa"/>
          </w:tcPr>
          <w:p w:rsidR="00DD26BA" w:rsidRDefault="00DD26BA" w:rsidP="00576C44">
            <w:pPr>
              <w:rPr>
                <w:lang w:val="en-US"/>
              </w:rPr>
            </w:pPr>
            <w:r>
              <w:rPr>
                <w:rFonts w:ascii="Times New Roman" w:hAnsi="Times New Roman"/>
                <w:b/>
                <w:bCs/>
                <w:sz w:val="24"/>
                <w:szCs w:val="24"/>
                <w:lang w:val="en-US"/>
              </w:rPr>
              <w:t xml:space="preserve">                          </w:t>
            </w:r>
            <w:r w:rsidRPr="007A4660">
              <w:rPr>
                <w:rFonts w:ascii="Times New Roman" w:hAnsi="Times New Roman"/>
                <w:b/>
                <w:bCs/>
                <w:sz w:val="24"/>
                <w:szCs w:val="24"/>
              </w:rPr>
              <w:t>ЗАМОВНИК</w:t>
            </w:r>
          </w:p>
        </w:tc>
      </w:tr>
    </w:tbl>
    <w:p w:rsidR="00DD26BA" w:rsidRDefault="00DD26BA" w:rsidP="00DD26BA">
      <w:pPr>
        <w:shd w:val="clear" w:color="auto" w:fill="FFFFFF"/>
        <w:tabs>
          <w:tab w:val="left" w:pos="1243"/>
          <w:tab w:val="left" w:pos="8986"/>
        </w:tabs>
        <w:spacing w:after="0"/>
        <w:jc w:val="both"/>
        <w:rPr>
          <w:rFonts w:ascii="Times New Roman" w:hAnsi="Times New Roman"/>
          <w:sz w:val="24"/>
          <w:szCs w:val="24"/>
          <w:lang w:val="en-US"/>
        </w:rPr>
      </w:pPr>
    </w:p>
    <w:p w:rsidR="00DD26BA" w:rsidRDefault="00DD26BA"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A5328D" w:rsidRPr="00261EE2" w:rsidRDefault="00A5328D" w:rsidP="00DD26BA">
      <w:pPr>
        <w:shd w:val="clear" w:color="auto" w:fill="FFFFFF"/>
        <w:tabs>
          <w:tab w:val="left" w:pos="1243"/>
          <w:tab w:val="left" w:pos="8986"/>
        </w:tabs>
        <w:spacing w:after="0"/>
        <w:jc w:val="both"/>
        <w:rPr>
          <w:rFonts w:ascii="Times New Roman" w:hAnsi="Times New Roman"/>
          <w:sz w:val="24"/>
          <w:szCs w:val="24"/>
          <w:lang w:val="en-US"/>
        </w:rPr>
      </w:pPr>
    </w:p>
    <w:p w:rsidR="00DD26BA" w:rsidRPr="007A4660" w:rsidRDefault="00DD26BA" w:rsidP="00DD26BA">
      <w:pPr>
        <w:shd w:val="clear" w:color="auto" w:fill="FFFFFF"/>
        <w:spacing w:after="0"/>
        <w:jc w:val="right"/>
        <w:rPr>
          <w:rFonts w:ascii="Times New Roman" w:hAnsi="Times New Roman"/>
          <w:sz w:val="24"/>
          <w:szCs w:val="24"/>
        </w:rPr>
      </w:pPr>
      <w:r w:rsidRPr="007A4660">
        <w:rPr>
          <w:rFonts w:ascii="Times New Roman" w:hAnsi="Times New Roman"/>
          <w:sz w:val="24"/>
          <w:szCs w:val="24"/>
        </w:rPr>
        <w:t>Додаток №1</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w:t>
      </w:r>
      <w:r>
        <w:rPr>
          <w:rFonts w:ascii="Times New Roman" w:hAnsi="Times New Roman"/>
          <w:sz w:val="24"/>
          <w:szCs w:val="24"/>
        </w:rPr>
        <w:t xml:space="preserve">4 </w:t>
      </w:r>
      <w:r w:rsidRPr="007A4660">
        <w:rPr>
          <w:rFonts w:ascii="Times New Roman" w:hAnsi="Times New Roman"/>
          <w:sz w:val="24"/>
          <w:szCs w:val="24"/>
        </w:rPr>
        <w:t>року</w:t>
      </w:r>
    </w:p>
    <w:p w:rsidR="00DD26BA" w:rsidRPr="007A4660" w:rsidRDefault="00DD26BA" w:rsidP="00DD26BA">
      <w:pPr>
        <w:shd w:val="clear" w:color="auto" w:fill="FFFFFF"/>
        <w:spacing w:after="0"/>
        <w:jc w:val="right"/>
        <w:rPr>
          <w:rFonts w:ascii="Times New Roman" w:hAnsi="Times New Roman"/>
          <w:sz w:val="24"/>
          <w:szCs w:val="24"/>
        </w:rPr>
      </w:pPr>
    </w:p>
    <w:p w:rsidR="00DD26BA" w:rsidRDefault="00DD26BA" w:rsidP="00DD26BA">
      <w:pPr>
        <w:shd w:val="clear" w:color="auto" w:fill="FFFFFF"/>
        <w:spacing w:after="0"/>
        <w:jc w:val="center"/>
        <w:rPr>
          <w:rFonts w:ascii="Times New Roman" w:hAnsi="Times New Roman"/>
          <w:b/>
          <w:sz w:val="24"/>
          <w:szCs w:val="24"/>
        </w:rPr>
      </w:pPr>
      <w:r w:rsidRPr="007A4660">
        <w:rPr>
          <w:rFonts w:ascii="Times New Roman" w:hAnsi="Times New Roman"/>
          <w:b/>
          <w:sz w:val="24"/>
          <w:szCs w:val="24"/>
        </w:rPr>
        <w:t>Специфікація Послуг</w:t>
      </w:r>
    </w:p>
    <w:p w:rsidR="00DD26BA" w:rsidRPr="007A4660" w:rsidRDefault="00DD26BA" w:rsidP="00DD26BA">
      <w:pPr>
        <w:shd w:val="clear" w:color="auto" w:fill="FFFFFF"/>
        <w:spacing w:after="0"/>
        <w:jc w:val="center"/>
        <w:rPr>
          <w:rFonts w:ascii="Times New Roman" w:hAnsi="Times New Roman"/>
          <w:b/>
          <w:sz w:val="24"/>
          <w:szCs w:val="24"/>
        </w:rPr>
      </w:pPr>
    </w:p>
    <w:tbl>
      <w:tblPr>
        <w:tblW w:w="101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68"/>
        <w:gridCol w:w="1177"/>
        <w:gridCol w:w="1058"/>
        <w:gridCol w:w="1096"/>
      </w:tblGrid>
      <w:tr w:rsidR="00DD26BA" w:rsidRPr="007A4660" w:rsidTr="00576C44">
        <w:trPr>
          <w:trHeight w:val="63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 </w:t>
            </w:r>
            <w:r w:rsidRPr="007A4660">
              <w:rPr>
                <w:rFonts w:ascii="Times New Roman" w:hAnsi="Times New Roman"/>
                <w:color w:val="000000"/>
                <w:sz w:val="24"/>
                <w:szCs w:val="24"/>
                <w:lang w:eastAsia="uk-UA"/>
              </w:rPr>
              <w:t>№ з/п</w:t>
            </w:r>
          </w:p>
          <w:p w:rsidR="00DD26BA" w:rsidRPr="007A4660" w:rsidRDefault="00DD26BA" w:rsidP="00576C44">
            <w:pPr>
              <w:spacing w:after="0"/>
              <w:rPr>
                <w:rFonts w:ascii="Times New Roman" w:hAnsi="Times New Roman"/>
                <w:sz w:val="24"/>
                <w:szCs w:val="24"/>
              </w:rPr>
            </w:pPr>
          </w:p>
        </w:tc>
        <w:tc>
          <w:tcPr>
            <w:tcW w:w="5968" w:type="dxa"/>
            <w:shd w:val="clear" w:color="auto" w:fill="auto"/>
            <w:noWrap/>
            <w:vAlign w:val="center"/>
            <w:hideMark/>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Найменування послуги</w:t>
            </w:r>
          </w:p>
        </w:tc>
        <w:tc>
          <w:tcPr>
            <w:tcW w:w="1177" w:type="dxa"/>
            <w:shd w:val="clear" w:color="auto" w:fill="auto"/>
            <w:noWrap/>
            <w:vAlign w:val="center"/>
            <w:hideMark/>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Кількість</w:t>
            </w:r>
          </w:p>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 xml:space="preserve">  послуг</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 xml:space="preserve">Ціна без ПДВ*, грн. </w:t>
            </w: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Вартість без ПДВ*, грн.</w:t>
            </w:r>
          </w:p>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332"/>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w:t>
            </w:r>
          </w:p>
        </w:tc>
        <w:tc>
          <w:tcPr>
            <w:tcW w:w="5968" w:type="dxa"/>
            <w:shd w:val="clear" w:color="auto" w:fill="auto"/>
            <w:noWrap/>
            <w:hideMark/>
          </w:tcPr>
          <w:p w:rsidR="00DD26BA" w:rsidRPr="004676C5" w:rsidRDefault="00DD26BA" w:rsidP="00576C44">
            <w:pPr>
              <w:spacing w:after="0" w:line="240" w:lineRule="auto"/>
              <w:rPr>
                <w:rFonts w:ascii="Times New Roman" w:hAnsi="Times New Roman"/>
                <w:sz w:val="24"/>
                <w:szCs w:val="24"/>
              </w:rPr>
            </w:pPr>
            <w:r w:rsidRPr="004676C5">
              <w:rPr>
                <w:rFonts w:ascii="Times New Roman" w:hAnsi="Times New Roman"/>
                <w:sz w:val="24"/>
                <w:szCs w:val="24"/>
              </w:rPr>
              <w:t>Послуги з заправки тонер-картриджу  Brother  TN 3480</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54</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Brother   TN3480</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25</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3</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Brother  DR 3400</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34</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4</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Brother  TN 2375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49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5</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Brother   TN2375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38</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6</w:t>
            </w:r>
          </w:p>
        </w:tc>
        <w:tc>
          <w:tcPr>
            <w:tcW w:w="5968" w:type="dxa"/>
            <w:shd w:val="clear" w:color="auto" w:fill="auto"/>
            <w:noWrap/>
            <w:vAlign w:val="bottom"/>
            <w:hideMark/>
          </w:tcPr>
          <w:p w:rsidR="00DD26BA" w:rsidRPr="004676C5" w:rsidRDefault="00DD26BA" w:rsidP="00576C44">
            <w:pPr>
              <w:spacing w:after="0" w:line="240" w:lineRule="auto"/>
              <w:rPr>
                <w:rFonts w:ascii="Times New Roman" w:hAnsi="Times New Roman"/>
                <w:sz w:val="24"/>
                <w:szCs w:val="24"/>
              </w:rPr>
            </w:pPr>
            <w:r w:rsidRPr="004676C5">
              <w:rPr>
                <w:rFonts w:ascii="Times New Roman" w:hAnsi="Times New Roman"/>
                <w:sz w:val="24"/>
                <w:szCs w:val="24"/>
              </w:rPr>
              <w:t>Послуги з відновлення драм-картриджу Brother  DR 2335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23</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7</w:t>
            </w:r>
          </w:p>
        </w:tc>
        <w:tc>
          <w:tcPr>
            <w:tcW w:w="5968" w:type="dxa"/>
            <w:shd w:val="clear" w:color="auto" w:fill="auto"/>
            <w:noWrap/>
            <w:vAlign w:val="bottom"/>
            <w:hideMark/>
          </w:tcPr>
          <w:p w:rsidR="00DD26BA" w:rsidRPr="004676C5" w:rsidRDefault="00DD26BA" w:rsidP="00576C44">
            <w:pPr>
              <w:spacing w:after="0" w:line="240" w:lineRule="auto"/>
              <w:rPr>
                <w:rFonts w:ascii="Times New Roman" w:hAnsi="Times New Roman"/>
                <w:sz w:val="24"/>
                <w:szCs w:val="24"/>
              </w:rPr>
            </w:pPr>
            <w:r w:rsidRPr="004676C5">
              <w:rPr>
                <w:rFonts w:ascii="Times New Roman" w:hAnsi="Times New Roman"/>
                <w:sz w:val="24"/>
                <w:szCs w:val="24"/>
              </w:rPr>
              <w:t>Послуги з заправки картриджу Canon 719</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18</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8</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Canon 719H</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9</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Canon 719/719H</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17</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10</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Canon 728</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22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11</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Canon 728</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12</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Kyocera  TK-6115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13</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HP 59A</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37</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14</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HP 59X</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34</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15</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HP 59A/59X</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21</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16</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Xerox WC-3215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59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17</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тонер-картриджі  Xerox WC-3215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59</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18</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Xerox WC-3215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34</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19</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Xerox WC-3215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20</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драм-картриджі  Xerox WC-3215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32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21</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картриджу Xerox WC-3315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22</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картриджі Xerox WC-3315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23</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картриджу Xerox WC-3315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11</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24</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заправки тонер-картриджу Xerox WC-3345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42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25</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тонер-картриджі  Xerox WC-3345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42</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lastRenderedPageBreak/>
              <w:t>26</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тонер-картриджу  Xerox WC-3345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18</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27</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заміни чіпа в драм-картриджі  Xerox WC-3345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15</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266"/>
        </w:trPr>
        <w:tc>
          <w:tcPr>
            <w:tcW w:w="851" w:type="dxa"/>
            <w:shd w:val="clear" w:color="auto" w:fill="auto"/>
            <w:noWrap/>
            <w:vAlign w:val="center"/>
            <w:hideMark/>
          </w:tcPr>
          <w:p w:rsidR="00DD26BA" w:rsidRPr="007A4660" w:rsidRDefault="00DD26BA" w:rsidP="00576C44">
            <w:pPr>
              <w:spacing w:after="0"/>
              <w:rPr>
                <w:rFonts w:ascii="Times New Roman" w:hAnsi="Times New Roman"/>
                <w:sz w:val="24"/>
                <w:szCs w:val="24"/>
              </w:rPr>
            </w:pPr>
            <w:r w:rsidRPr="007A4660">
              <w:rPr>
                <w:rFonts w:ascii="Times New Roman" w:hAnsi="Times New Roman"/>
                <w:sz w:val="24"/>
                <w:szCs w:val="24"/>
              </w:rPr>
              <w:t>28</w:t>
            </w:r>
          </w:p>
        </w:tc>
        <w:tc>
          <w:tcPr>
            <w:tcW w:w="5968" w:type="dxa"/>
            <w:shd w:val="clear" w:color="auto" w:fill="auto"/>
            <w:noWrap/>
            <w:vAlign w:val="center"/>
            <w:hideMark/>
          </w:tcPr>
          <w:p w:rsidR="00DD26BA" w:rsidRPr="004676C5" w:rsidRDefault="00DD26BA" w:rsidP="00576C44">
            <w:pPr>
              <w:spacing w:after="0" w:line="240" w:lineRule="auto"/>
              <w:rPr>
                <w:rFonts w:ascii="Times New Roman" w:hAnsi="Times New Roman"/>
                <w:color w:val="000000"/>
                <w:sz w:val="24"/>
                <w:szCs w:val="24"/>
              </w:rPr>
            </w:pPr>
            <w:r w:rsidRPr="004676C5">
              <w:rPr>
                <w:rFonts w:ascii="Times New Roman" w:hAnsi="Times New Roman"/>
                <w:color w:val="000000"/>
                <w:sz w:val="24"/>
                <w:szCs w:val="24"/>
              </w:rPr>
              <w:t>Послуги з відновлення драм-картриджу  Xerox WC-3345</w:t>
            </w:r>
          </w:p>
        </w:tc>
        <w:tc>
          <w:tcPr>
            <w:tcW w:w="1177" w:type="dxa"/>
            <w:shd w:val="clear" w:color="auto" w:fill="auto"/>
            <w:noWrap/>
            <w:vAlign w:val="center"/>
            <w:hideMark/>
          </w:tcPr>
          <w:p w:rsidR="00DD26BA" w:rsidRPr="004676C5" w:rsidRDefault="00DD26BA" w:rsidP="00576C44">
            <w:pPr>
              <w:spacing w:after="0" w:line="240" w:lineRule="auto"/>
              <w:jc w:val="center"/>
              <w:rPr>
                <w:rFonts w:ascii="Times New Roman" w:hAnsi="Times New Roman"/>
                <w:sz w:val="24"/>
                <w:szCs w:val="24"/>
              </w:rPr>
            </w:pPr>
            <w:r w:rsidRPr="004676C5">
              <w:rPr>
                <w:rFonts w:ascii="Times New Roman" w:hAnsi="Times New Roman"/>
                <w:sz w:val="24"/>
                <w:szCs w:val="24"/>
              </w:rPr>
              <w:t>15</w:t>
            </w:r>
          </w:p>
        </w:tc>
        <w:tc>
          <w:tcPr>
            <w:tcW w:w="1058"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c>
          <w:tcPr>
            <w:tcW w:w="1096" w:type="dxa"/>
          </w:tcPr>
          <w:p w:rsidR="00DD26BA" w:rsidRPr="007A4660" w:rsidRDefault="00DD26BA" w:rsidP="00576C44">
            <w:pPr>
              <w:widowControl w:val="0"/>
              <w:shd w:val="clear" w:color="auto" w:fill="FFFFFF"/>
              <w:spacing w:after="0"/>
              <w:jc w:val="center"/>
              <w:rPr>
                <w:rFonts w:ascii="Times New Roman" w:hAnsi="Times New Roman"/>
                <w:color w:val="000000"/>
                <w:sz w:val="24"/>
                <w:szCs w:val="24"/>
                <w:lang w:eastAsia="uk-UA"/>
              </w:rPr>
            </w:pPr>
          </w:p>
        </w:tc>
      </w:tr>
      <w:tr w:rsidR="00DD26BA" w:rsidRPr="007A4660" w:rsidTr="00576C44">
        <w:trPr>
          <w:trHeight w:val="324"/>
        </w:trPr>
        <w:tc>
          <w:tcPr>
            <w:tcW w:w="9054" w:type="dxa"/>
            <w:gridSpan w:val="4"/>
            <w:shd w:val="clear" w:color="auto" w:fill="auto"/>
            <w:noWrap/>
            <w:vAlign w:val="bottom"/>
            <w:hideMark/>
          </w:tcPr>
          <w:p w:rsidR="00DD26BA" w:rsidRPr="007A4660" w:rsidRDefault="00DD26BA" w:rsidP="00576C44">
            <w:pPr>
              <w:spacing w:after="0"/>
              <w:jc w:val="right"/>
              <w:rPr>
                <w:rFonts w:ascii="Times New Roman" w:hAnsi="Times New Roman"/>
                <w:sz w:val="24"/>
                <w:szCs w:val="24"/>
              </w:rPr>
            </w:pPr>
            <w:r w:rsidRPr="007A4660">
              <w:rPr>
                <w:rFonts w:ascii="Times New Roman" w:hAnsi="Times New Roman"/>
                <w:sz w:val="24"/>
                <w:szCs w:val="24"/>
              </w:rPr>
              <w:t>ЗАГАЛОМ без ПДВ*, грн.</w:t>
            </w:r>
          </w:p>
        </w:tc>
        <w:tc>
          <w:tcPr>
            <w:tcW w:w="1096" w:type="dxa"/>
          </w:tcPr>
          <w:p w:rsidR="00DD26BA" w:rsidRPr="007A4660" w:rsidRDefault="00DD26BA" w:rsidP="00576C44">
            <w:pPr>
              <w:spacing w:after="0"/>
              <w:jc w:val="center"/>
              <w:rPr>
                <w:rFonts w:ascii="Times New Roman" w:hAnsi="Times New Roman"/>
                <w:sz w:val="24"/>
                <w:szCs w:val="24"/>
              </w:rPr>
            </w:pPr>
          </w:p>
        </w:tc>
      </w:tr>
      <w:tr w:rsidR="00DD26BA" w:rsidRPr="007A4660" w:rsidTr="00576C44">
        <w:trPr>
          <w:trHeight w:val="324"/>
        </w:trPr>
        <w:tc>
          <w:tcPr>
            <w:tcW w:w="9054" w:type="dxa"/>
            <w:gridSpan w:val="4"/>
            <w:shd w:val="clear" w:color="auto" w:fill="auto"/>
            <w:noWrap/>
            <w:vAlign w:val="bottom"/>
            <w:hideMark/>
          </w:tcPr>
          <w:p w:rsidR="00DD26BA" w:rsidRPr="007A4660" w:rsidRDefault="00DD26BA" w:rsidP="00576C44">
            <w:pPr>
              <w:spacing w:after="0"/>
              <w:jc w:val="right"/>
              <w:rPr>
                <w:rFonts w:ascii="Times New Roman" w:hAnsi="Times New Roman"/>
                <w:sz w:val="24"/>
                <w:szCs w:val="24"/>
              </w:rPr>
            </w:pPr>
            <w:r w:rsidRPr="007A4660">
              <w:rPr>
                <w:rFonts w:ascii="Times New Roman" w:hAnsi="Times New Roman"/>
                <w:sz w:val="24"/>
                <w:szCs w:val="24"/>
              </w:rPr>
              <w:t>ПДВ*, грн.</w:t>
            </w:r>
          </w:p>
        </w:tc>
        <w:tc>
          <w:tcPr>
            <w:tcW w:w="1096" w:type="dxa"/>
          </w:tcPr>
          <w:p w:rsidR="00DD26BA" w:rsidRPr="007A4660" w:rsidRDefault="00DD26BA" w:rsidP="00576C44">
            <w:pPr>
              <w:spacing w:after="0"/>
              <w:jc w:val="center"/>
              <w:rPr>
                <w:rFonts w:ascii="Times New Roman" w:hAnsi="Times New Roman"/>
                <w:sz w:val="24"/>
                <w:szCs w:val="24"/>
              </w:rPr>
            </w:pPr>
          </w:p>
        </w:tc>
      </w:tr>
      <w:tr w:rsidR="00DD26BA" w:rsidRPr="007A4660" w:rsidTr="00576C44">
        <w:trPr>
          <w:trHeight w:val="324"/>
        </w:trPr>
        <w:tc>
          <w:tcPr>
            <w:tcW w:w="9054" w:type="dxa"/>
            <w:gridSpan w:val="4"/>
            <w:shd w:val="clear" w:color="auto" w:fill="auto"/>
            <w:noWrap/>
            <w:vAlign w:val="bottom"/>
            <w:hideMark/>
          </w:tcPr>
          <w:p w:rsidR="00DD26BA" w:rsidRPr="007A4660" w:rsidRDefault="00DD26BA" w:rsidP="00576C44">
            <w:pPr>
              <w:spacing w:after="0"/>
              <w:jc w:val="right"/>
              <w:rPr>
                <w:rFonts w:ascii="Times New Roman" w:hAnsi="Times New Roman"/>
                <w:sz w:val="24"/>
                <w:szCs w:val="24"/>
              </w:rPr>
            </w:pPr>
            <w:r w:rsidRPr="007A4660">
              <w:rPr>
                <w:rFonts w:ascii="Times New Roman" w:hAnsi="Times New Roman"/>
                <w:sz w:val="24"/>
                <w:szCs w:val="24"/>
              </w:rPr>
              <w:t>ЗАГАЛОМ з ПДВ*, грн</w:t>
            </w:r>
          </w:p>
        </w:tc>
        <w:tc>
          <w:tcPr>
            <w:tcW w:w="1096" w:type="dxa"/>
          </w:tcPr>
          <w:p w:rsidR="00DD26BA" w:rsidRPr="007A4660" w:rsidRDefault="00DD26BA" w:rsidP="00576C44">
            <w:pPr>
              <w:spacing w:after="0"/>
              <w:jc w:val="center"/>
              <w:rPr>
                <w:rFonts w:ascii="Times New Roman" w:hAnsi="Times New Roman"/>
                <w:sz w:val="24"/>
                <w:szCs w:val="24"/>
              </w:rPr>
            </w:pPr>
          </w:p>
        </w:tc>
      </w:tr>
    </w:tbl>
    <w:p w:rsidR="00DD26BA" w:rsidRPr="007A4660" w:rsidRDefault="00DD26BA" w:rsidP="00DD26BA">
      <w:pPr>
        <w:spacing w:after="0"/>
        <w:jc w:val="center"/>
        <w:rPr>
          <w:rFonts w:ascii="Times New Roman" w:hAnsi="Times New Roman"/>
          <w:sz w:val="24"/>
          <w:szCs w:val="24"/>
        </w:rPr>
      </w:pPr>
    </w:p>
    <w:p w:rsidR="00DD26BA" w:rsidRPr="007A4660" w:rsidRDefault="00DD26BA" w:rsidP="00DD26BA">
      <w:pPr>
        <w:shd w:val="clear" w:color="auto" w:fill="FFFFFF"/>
        <w:tabs>
          <w:tab w:val="left" w:pos="1243"/>
          <w:tab w:val="left" w:pos="8986"/>
        </w:tabs>
        <w:spacing w:after="0"/>
        <w:jc w:val="both"/>
        <w:rPr>
          <w:rFonts w:ascii="Times New Roman" w:hAnsi="Times New Roman"/>
          <w:sz w:val="24"/>
          <w:szCs w:val="24"/>
        </w:rPr>
      </w:pPr>
    </w:p>
    <w:tbl>
      <w:tblPr>
        <w:tblStyle w:val="ab"/>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D26BA" w:rsidTr="00576C44">
        <w:trPr>
          <w:trHeight w:val="1200"/>
        </w:trPr>
        <w:tc>
          <w:tcPr>
            <w:tcW w:w="4927" w:type="dxa"/>
          </w:tcPr>
          <w:p w:rsidR="00DD26BA" w:rsidRDefault="00DD26BA" w:rsidP="00576C44">
            <w:pPr>
              <w:rPr>
                <w:lang w:val="en-US"/>
              </w:rPr>
            </w:pPr>
            <w:r w:rsidRPr="007A4660">
              <w:rPr>
                <w:rFonts w:ascii="Times New Roman" w:hAnsi="Times New Roman"/>
                <w:b/>
                <w:bCs/>
                <w:sz w:val="24"/>
                <w:szCs w:val="24"/>
              </w:rPr>
              <w:t>ВИКОНАВЕЦЬ</w:t>
            </w:r>
          </w:p>
        </w:tc>
        <w:tc>
          <w:tcPr>
            <w:tcW w:w="4928" w:type="dxa"/>
          </w:tcPr>
          <w:p w:rsidR="00DD26BA" w:rsidRDefault="00DD26BA" w:rsidP="00576C44">
            <w:pPr>
              <w:rPr>
                <w:lang w:val="en-US"/>
              </w:rPr>
            </w:pPr>
            <w:r>
              <w:rPr>
                <w:rFonts w:ascii="Times New Roman" w:hAnsi="Times New Roman"/>
                <w:b/>
                <w:bCs/>
                <w:sz w:val="24"/>
                <w:szCs w:val="24"/>
                <w:lang w:val="en-US"/>
              </w:rPr>
              <w:t xml:space="preserve">                          </w:t>
            </w:r>
            <w:r w:rsidRPr="007A4660">
              <w:rPr>
                <w:rFonts w:ascii="Times New Roman" w:hAnsi="Times New Roman"/>
                <w:b/>
                <w:bCs/>
                <w:sz w:val="24"/>
                <w:szCs w:val="24"/>
              </w:rPr>
              <w:t>ЗАМОВНИК</w:t>
            </w:r>
          </w:p>
        </w:tc>
      </w:tr>
    </w:tbl>
    <w:p w:rsidR="00DD26BA" w:rsidRDefault="00DD26BA" w:rsidP="00DD26BA">
      <w:pPr>
        <w:spacing w:after="0"/>
        <w:jc w:val="both"/>
        <w:rPr>
          <w:rFonts w:ascii="Times New Roman" w:hAnsi="Times New Roman"/>
          <w:sz w:val="24"/>
          <w:szCs w:val="24"/>
          <w:lang w:val="en-US"/>
        </w:rPr>
      </w:pPr>
    </w:p>
    <w:p w:rsidR="00DD26BA" w:rsidRPr="007A4660" w:rsidRDefault="00DD26BA" w:rsidP="00DD26BA">
      <w:pPr>
        <w:spacing w:after="0"/>
        <w:jc w:val="both"/>
        <w:rPr>
          <w:rFonts w:ascii="Times New Roman" w:hAnsi="Times New Roman"/>
          <w:sz w:val="24"/>
          <w:szCs w:val="24"/>
        </w:rPr>
      </w:pPr>
      <w:r w:rsidRPr="007A4660">
        <w:rPr>
          <w:rFonts w:ascii="Times New Roman" w:hAnsi="Times New Roman"/>
          <w:sz w:val="24"/>
          <w:szCs w:val="24"/>
        </w:rPr>
        <w:t xml:space="preserve">* - </w:t>
      </w:r>
      <w:r w:rsidRPr="007A4660">
        <w:rPr>
          <w:rFonts w:ascii="Times New Roman" w:hAnsi="Times New Roman"/>
          <w:i/>
          <w:sz w:val="24"/>
          <w:szCs w:val="24"/>
        </w:rPr>
        <w:t>з</w:t>
      </w:r>
      <w:r w:rsidRPr="007A4660">
        <w:rPr>
          <w:rFonts w:ascii="Times New Roman" w:hAnsi="Times New Roman"/>
          <w:i/>
          <w:sz w:val="24"/>
          <w:szCs w:val="24"/>
          <w:u w:val="single"/>
        </w:rPr>
        <w:t xml:space="preserve">агальна ціна має враховувати всі затрати учасника </w:t>
      </w:r>
      <w:r w:rsidRPr="007A4660">
        <w:rPr>
          <w:rFonts w:ascii="Times New Roman" w:hAnsi="Times New Roman"/>
          <w:i/>
          <w:color w:val="000000"/>
          <w:sz w:val="24"/>
          <w:szCs w:val="24"/>
          <w:u w:val="single"/>
        </w:rPr>
        <w:t>на організацію та підтримку надання Послуги</w:t>
      </w:r>
      <w:r w:rsidRPr="007A4660">
        <w:rPr>
          <w:rFonts w:ascii="Times New Roman" w:hAnsi="Times New Roman"/>
          <w:i/>
          <w:sz w:val="24"/>
          <w:szCs w:val="24"/>
          <w:u w:val="single"/>
        </w:rPr>
        <w:t xml:space="preserve">. </w:t>
      </w:r>
      <w:r w:rsidRPr="007A4660">
        <w:rPr>
          <w:rFonts w:ascii="Times New Roman" w:hAnsi="Times New Roman"/>
          <w:b/>
          <w:i/>
          <w:sz w:val="24"/>
          <w:szCs w:val="24"/>
          <w:u w:val="single"/>
        </w:rPr>
        <w:t>Якщо учасник не є платником ПДВ, має зазначити словами «без ПДВ».</w:t>
      </w: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Pr="00DF6F25"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Default="00DD26BA" w:rsidP="00DD26BA">
      <w:pPr>
        <w:shd w:val="clear" w:color="auto" w:fill="FFFFFF"/>
        <w:spacing w:after="0"/>
        <w:contextualSpacing/>
        <w:jc w:val="right"/>
        <w:rPr>
          <w:rFonts w:ascii="Times New Roman" w:hAnsi="Times New Roman"/>
        </w:rPr>
      </w:pPr>
    </w:p>
    <w:p w:rsidR="00DD26BA" w:rsidRPr="00AB0F5E" w:rsidRDefault="00DD26BA" w:rsidP="00DD26BA">
      <w:pPr>
        <w:shd w:val="clear" w:color="auto" w:fill="FFFFFF"/>
        <w:spacing w:after="0"/>
        <w:contextualSpacing/>
        <w:jc w:val="right"/>
        <w:rPr>
          <w:rFonts w:ascii="Times New Roman" w:hAnsi="Times New Roman"/>
          <w:lang w:val="ru-RU"/>
        </w:rPr>
      </w:pPr>
    </w:p>
    <w:p w:rsidR="00DD26BA" w:rsidRPr="00AB0F5E" w:rsidRDefault="00DD26BA" w:rsidP="00DD26BA">
      <w:pPr>
        <w:shd w:val="clear" w:color="auto" w:fill="FFFFFF"/>
        <w:spacing w:after="0"/>
        <w:contextualSpacing/>
        <w:jc w:val="right"/>
        <w:rPr>
          <w:rFonts w:ascii="Times New Roman" w:hAnsi="Times New Roman"/>
          <w:lang w:val="ru-RU"/>
        </w:rPr>
      </w:pPr>
    </w:p>
    <w:p w:rsidR="00DD26BA" w:rsidRPr="00AB0F5E" w:rsidRDefault="00DD26BA" w:rsidP="00DD26BA">
      <w:pPr>
        <w:shd w:val="clear" w:color="auto" w:fill="FFFFFF"/>
        <w:spacing w:after="0"/>
        <w:contextualSpacing/>
        <w:jc w:val="right"/>
        <w:rPr>
          <w:rFonts w:ascii="Times New Roman" w:hAnsi="Times New Roman"/>
          <w:lang w:val="ru-RU"/>
        </w:rPr>
      </w:pPr>
    </w:p>
    <w:p w:rsidR="00DD26BA" w:rsidRPr="00AB0F5E" w:rsidRDefault="00DD26BA" w:rsidP="00DD26BA">
      <w:pPr>
        <w:shd w:val="clear" w:color="auto" w:fill="FFFFFF"/>
        <w:spacing w:after="0"/>
        <w:contextualSpacing/>
        <w:jc w:val="right"/>
        <w:rPr>
          <w:rFonts w:ascii="Times New Roman" w:hAnsi="Times New Roman"/>
          <w:lang w:val="ru-RU"/>
        </w:rPr>
      </w:pPr>
    </w:p>
    <w:p w:rsidR="00DD26BA" w:rsidRPr="00AB0F5E" w:rsidRDefault="00DD26BA" w:rsidP="00DD26BA">
      <w:pPr>
        <w:shd w:val="clear" w:color="auto" w:fill="FFFFFF"/>
        <w:spacing w:after="0"/>
        <w:contextualSpacing/>
        <w:jc w:val="right"/>
        <w:rPr>
          <w:rFonts w:ascii="Times New Roman" w:hAnsi="Times New Roman"/>
          <w:lang w:val="ru-RU"/>
        </w:rPr>
      </w:pPr>
    </w:p>
    <w:p w:rsidR="00DD26BA" w:rsidRPr="00A5328D" w:rsidRDefault="00DD26BA" w:rsidP="00A5328D">
      <w:pPr>
        <w:shd w:val="clear" w:color="auto" w:fill="FFFFFF"/>
        <w:spacing w:after="0"/>
        <w:contextualSpacing/>
        <w:rPr>
          <w:rFonts w:ascii="Times New Roman" w:hAnsi="Times New Roman"/>
          <w:lang w:val="en-US"/>
        </w:rPr>
      </w:pPr>
    </w:p>
    <w:p w:rsidR="00DD26BA" w:rsidRPr="00A5328D" w:rsidRDefault="00DD26BA" w:rsidP="00A5328D">
      <w:pPr>
        <w:shd w:val="clear" w:color="auto" w:fill="FFFFFF"/>
        <w:spacing w:after="0"/>
        <w:contextualSpacing/>
        <w:jc w:val="center"/>
        <w:rPr>
          <w:rFonts w:ascii="Times New Roman" w:hAnsi="Times New Roman"/>
          <w:lang w:val="en-US"/>
        </w:rPr>
      </w:pPr>
    </w:p>
    <w:p w:rsidR="00DD26BA" w:rsidRPr="007A4660" w:rsidRDefault="00DD26BA" w:rsidP="00DD26BA">
      <w:pPr>
        <w:shd w:val="clear" w:color="auto" w:fill="FFFFFF"/>
        <w:spacing w:after="0"/>
        <w:jc w:val="right"/>
        <w:rPr>
          <w:rFonts w:ascii="Times New Roman" w:hAnsi="Times New Roman"/>
          <w:sz w:val="24"/>
          <w:szCs w:val="24"/>
        </w:rPr>
      </w:pPr>
      <w:r w:rsidRPr="007A4660">
        <w:rPr>
          <w:rFonts w:ascii="Times New Roman" w:hAnsi="Times New Roman"/>
          <w:sz w:val="24"/>
          <w:szCs w:val="24"/>
        </w:rPr>
        <w:t>Додаток №2</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w:t>
      </w:r>
      <w:r>
        <w:rPr>
          <w:rFonts w:ascii="Times New Roman" w:hAnsi="Times New Roman"/>
          <w:sz w:val="24"/>
          <w:szCs w:val="24"/>
        </w:rPr>
        <w:t xml:space="preserve">4 </w:t>
      </w:r>
      <w:r w:rsidRPr="007A4660">
        <w:rPr>
          <w:rFonts w:ascii="Times New Roman" w:hAnsi="Times New Roman"/>
          <w:sz w:val="24"/>
          <w:szCs w:val="24"/>
        </w:rPr>
        <w:t>року</w:t>
      </w:r>
    </w:p>
    <w:p w:rsidR="00DD26BA" w:rsidRPr="007A4660" w:rsidRDefault="00DD26BA" w:rsidP="00DD26BA">
      <w:pPr>
        <w:shd w:val="clear" w:color="auto" w:fill="FFFFFF"/>
        <w:spacing w:after="0"/>
        <w:jc w:val="right"/>
        <w:rPr>
          <w:rFonts w:ascii="Times New Roman" w:hAnsi="Times New Roman"/>
          <w:sz w:val="24"/>
          <w:szCs w:val="24"/>
        </w:rPr>
      </w:pPr>
    </w:p>
    <w:p w:rsidR="00DD26BA" w:rsidRPr="007A4660" w:rsidRDefault="00DD26BA" w:rsidP="00DD26BA">
      <w:pPr>
        <w:shd w:val="clear" w:color="auto" w:fill="FFFFFF"/>
        <w:spacing w:after="0"/>
        <w:jc w:val="center"/>
        <w:rPr>
          <w:rFonts w:ascii="Times New Roman" w:hAnsi="Times New Roman"/>
          <w:b/>
          <w:sz w:val="24"/>
          <w:szCs w:val="24"/>
          <w:lang w:eastAsia="uk-UA"/>
        </w:rPr>
      </w:pPr>
      <w:r w:rsidRPr="007C7807">
        <w:rPr>
          <w:rFonts w:ascii="Times New Roman" w:hAnsi="Times New Roman"/>
          <w:b/>
          <w:sz w:val="24"/>
          <w:szCs w:val="24"/>
          <w:lang w:eastAsia="uk-UA"/>
        </w:rPr>
        <w:t>Перелік адрес Замовника для надання Послуг</w:t>
      </w:r>
    </w:p>
    <w:p w:rsidR="00DD26BA" w:rsidRPr="007A4660" w:rsidRDefault="00DD26BA" w:rsidP="00DD26BA">
      <w:pPr>
        <w:spacing w:after="0"/>
        <w:jc w:val="center"/>
        <w:rPr>
          <w:rFonts w:ascii="Times New Roman" w:hAnsi="Times New Roman"/>
          <w:sz w:val="24"/>
          <w:szCs w:val="24"/>
        </w:rPr>
      </w:pPr>
    </w:p>
    <w:tbl>
      <w:tblPr>
        <w:tblW w:w="98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851"/>
        <w:gridCol w:w="8457"/>
      </w:tblGrid>
      <w:tr w:rsidR="00DD26BA" w:rsidRPr="007A4660" w:rsidTr="00576C44">
        <w:trPr>
          <w:trHeight w:val="649"/>
          <w:jc w:val="center"/>
        </w:trPr>
        <w:tc>
          <w:tcPr>
            <w:tcW w:w="567" w:type="dxa"/>
            <w:shd w:val="clear" w:color="auto" w:fill="auto"/>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bCs/>
                <w:sz w:val="24"/>
                <w:szCs w:val="24"/>
              </w:rPr>
              <w:t>№ з/п</w:t>
            </w:r>
          </w:p>
        </w:tc>
        <w:tc>
          <w:tcPr>
            <w:tcW w:w="851" w:type="dxa"/>
            <w:shd w:val="clear" w:color="auto" w:fill="auto"/>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код</w:t>
            </w:r>
          </w:p>
        </w:tc>
        <w:tc>
          <w:tcPr>
            <w:tcW w:w="8457" w:type="dxa"/>
            <w:shd w:val="clear" w:color="auto" w:fill="auto"/>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bCs/>
                <w:sz w:val="24"/>
                <w:szCs w:val="24"/>
              </w:rPr>
              <w:t>Адреса надання послуг</w:t>
            </w:r>
          </w:p>
        </w:tc>
      </w:tr>
      <w:tr w:rsidR="00DD26BA" w:rsidRPr="007A4660" w:rsidTr="00576C44">
        <w:trPr>
          <w:trHeight w:val="277"/>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1036</w:t>
            </w:r>
          </w:p>
        </w:tc>
        <w:tc>
          <w:tcPr>
            <w:tcW w:w="8457" w:type="dxa"/>
            <w:shd w:val="clear" w:color="auto" w:fill="auto"/>
            <w:vAlign w:val="center"/>
          </w:tcPr>
          <w:p w:rsidR="00DD26BA" w:rsidRPr="00E812A1" w:rsidRDefault="00DD26BA" w:rsidP="00576C44">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03151, м. Київ, вул. Святослава Хороброго, 5А</w:t>
            </w:r>
          </w:p>
        </w:tc>
      </w:tr>
      <w:tr w:rsidR="00DD26BA" w:rsidRPr="007A4660" w:rsidTr="00576C44">
        <w:trPr>
          <w:trHeight w:val="269"/>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2.</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1001</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08501, Київська обл., смт.Баришівка, вул.Київський шлях, 48</w:t>
            </w:r>
          </w:p>
        </w:tc>
      </w:tr>
      <w:tr w:rsidR="00DD26BA" w:rsidRPr="007A4660" w:rsidTr="00576C44">
        <w:trPr>
          <w:trHeight w:val="261"/>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3.</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1002</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highlight w:val="yellow"/>
              </w:rPr>
            </w:pPr>
            <w:r w:rsidRPr="00AC37D9">
              <w:rPr>
                <w:rFonts w:ascii="Times New Roman" w:hAnsi="Times New Roman"/>
                <w:color w:val="000000"/>
                <w:sz w:val="24"/>
                <w:szCs w:val="24"/>
              </w:rPr>
              <w:t>09117, Київська область, м. Біла Церква, вул.  Героїв 72-ї Бригади, 12</w:t>
            </w:r>
          </w:p>
        </w:tc>
      </w:tr>
      <w:tr w:rsidR="00DD26BA" w:rsidRPr="007A4660" w:rsidTr="00576C44">
        <w:trPr>
          <w:trHeight w:val="266"/>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4.</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1003</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09700, Київська обл., м.Богуслав, вул. Будівельна, 1</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5.</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1004</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08300, Київська обл., м. Бориспіль, вул. Котляревського, 2</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lang w:val="en-US"/>
              </w:rPr>
            </w:pPr>
            <w:r w:rsidRPr="007A4660">
              <w:rPr>
                <w:rFonts w:ascii="Times New Roman" w:hAnsi="Times New Roman"/>
                <w:sz w:val="24"/>
                <w:szCs w:val="24"/>
              </w:rPr>
              <w:t>6.</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1006</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07400, Київська обл., м. Бровари, вул. Київська, 286</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7.</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1007</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08600, Київська обл., м.Васильків, вул. Декабристів, 45</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8.</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1008</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07300, Київська обл., м. Вишгород, пр-т. Шевченка, 1а</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9.</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1009</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09300, Київська обл., с</w:t>
            </w:r>
            <w:r>
              <w:rPr>
                <w:rFonts w:ascii="Times New Roman" w:hAnsi="Times New Roman"/>
                <w:color w:val="000000"/>
                <w:sz w:val="24"/>
                <w:szCs w:val="24"/>
              </w:rPr>
              <w:t xml:space="preserve">елище </w:t>
            </w:r>
            <w:r w:rsidRPr="00AC37D9">
              <w:rPr>
                <w:rFonts w:ascii="Times New Roman" w:hAnsi="Times New Roman"/>
                <w:color w:val="000000"/>
                <w:sz w:val="24"/>
                <w:szCs w:val="24"/>
              </w:rPr>
              <w:t>Володарка, вул.Армійська, 4</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1010</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07600, Київська обл., селище</w:t>
            </w:r>
            <w:r>
              <w:rPr>
                <w:rFonts w:ascii="Times New Roman" w:hAnsi="Times New Roman"/>
                <w:color w:val="000000"/>
                <w:sz w:val="24"/>
                <w:szCs w:val="24"/>
              </w:rPr>
              <w:t xml:space="preserve"> </w:t>
            </w:r>
            <w:r w:rsidRPr="00AC37D9">
              <w:rPr>
                <w:rFonts w:ascii="Times New Roman" w:hAnsi="Times New Roman"/>
                <w:color w:val="000000"/>
                <w:sz w:val="24"/>
                <w:szCs w:val="24"/>
              </w:rPr>
              <w:t>Згурівка, вул. Українська, 19</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11.</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1011</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07200, Київська обл., смт. Іванків, вул. І.Проскури, 24</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12.</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1012</w:t>
            </w:r>
          </w:p>
        </w:tc>
        <w:tc>
          <w:tcPr>
            <w:tcW w:w="8457" w:type="dxa"/>
            <w:shd w:val="clear" w:color="auto" w:fill="auto"/>
            <w:vAlign w:val="bottom"/>
          </w:tcPr>
          <w:p w:rsidR="00DD26BA" w:rsidRPr="007C7807" w:rsidRDefault="00DD26BA" w:rsidP="00576C44">
            <w:pPr>
              <w:shd w:val="clear" w:color="auto" w:fill="FFFFFF"/>
              <w:spacing w:after="0" w:line="240" w:lineRule="auto"/>
              <w:rPr>
                <w:rFonts w:ascii="Times New Roman" w:hAnsi="Times New Roman"/>
                <w:color w:val="000000"/>
                <w:sz w:val="24"/>
                <w:szCs w:val="24"/>
                <w:lang w:val="en-US"/>
              </w:rPr>
            </w:pPr>
            <w:r w:rsidRPr="00AC37D9">
              <w:rPr>
                <w:rFonts w:ascii="Times New Roman" w:hAnsi="Times New Roman"/>
                <w:color w:val="000000"/>
                <w:sz w:val="24"/>
                <w:szCs w:val="24"/>
              </w:rPr>
              <w:t>09200,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Кагарлик, пл. Незалежності, 1</w:t>
            </w:r>
            <w:r>
              <w:rPr>
                <w:rFonts w:ascii="Times New Roman" w:hAnsi="Times New Roman"/>
                <w:color w:val="000000"/>
                <w:sz w:val="24"/>
                <w:szCs w:val="24"/>
                <w:lang w:val="en-US"/>
              </w:rPr>
              <w:t xml:space="preserve"> </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3.</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1013</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08132, Київська обл., м. Вишневе, вул. Л.Українки, 88</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14.</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1014</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08000, Київська обл., смт. Макарів, вул. Сергія Корольова, 7</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15.</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1015</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08800, Київська обл., м. Миронівка, вул. Соборності, 52</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6.</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1016</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08700, Київська обл., м. Обухів,  вул. Каштанова, 20</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7.</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1017</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 xml:space="preserve">08400, Київська обл., м. Переяслав, вул. Богдана </w:t>
            </w:r>
          </w:p>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Хмельницького, 95</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8.</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1019</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09600, Київська обл., смт. Рокитне, вул. Ігоря Зінича, 2</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9.</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1020</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09000,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Сквира, вул. Карла Болсуновського, 20</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20.</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1021</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09400, Київська обл., селище Ставище, вул. Генерала Кравченка, 1</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21.</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1022</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09500,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Тараща, вул.</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Шевченка, 28</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22.</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1023</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09800,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Тетіїв, вул. Цвіткова, 22</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23.</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1024</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08500, Київська обл., м.</w:t>
            </w:r>
            <w:r w:rsidRPr="007C7807">
              <w:rPr>
                <w:rFonts w:ascii="Times New Roman" w:hAnsi="Times New Roman"/>
                <w:color w:val="000000"/>
                <w:sz w:val="24"/>
                <w:szCs w:val="24"/>
              </w:rPr>
              <w:t xml:space="preserve"> </w:t>
            </w:r>
            <w:r w:rsidRPr="00AC37D9">
              <w:rPr>
                <w:rFonts w:ascii="Times New Roman" w:hAnsi="Times New Roman"/>
                <w:color w:val="000000"/>
                <w:sz w:val="24"/>
                <w:szCs w:val="24"/>
              </w:rPr>
              <w:t>Фастів, вул. Київська, 28</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4.</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1025</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07700, Київська обл., м.Яготин, вул. Незалежності, 106</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5.</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1031</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08200,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Ірпінь, провулок Літературний, 2а</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6.</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1034</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color w:val="000000"/>
                <w:sz w:val="24"/>
                <w:szCs w:val="24"/>
              </w:rPr>
              <w:t>07100, Київська обл., м.</w:t>
            </w:r>
            <w:r w:rsidRPr="007C7807">
              <w:rPr>
                <w:rFonts w:ascii="Times New Roman" w:hAnsi="Times New Roman"/>
                <w:color w:val="000000"/>
                <w:sz w:val="24"/>
                <w:szCs w:val="24"/>
                <w:lang w:val="ru-RU"/>
              </w:rPr>
              <w:t xml:space="preserve"> </w:t>
            </w:r>
            <w:r w:rsidRPr="00AC37D9">
              <w:rPr>
                <w:rFonts w:ascii="Times New Roman" w:hAnsi="Times New Roman"/>
                <w:color w:val="000000"/>
                <w:sz w:val="24"/>
                <w:szCs w:val="24"/>
              </w:rPr>
              <w:t>Славутич, пр-т Незалежності, 17-а</w:t>
            </w:r>
          </w:p>
        </w:tc>
      </w:tr>
      <w:tr w:rsidR="00DD26BA" w:rsidRPr="007A4660" w:rsidTr="00576C44">
        <w:trPr>
          <w:trHeight w:val="300"/>
          <w:jc w:val="center"/>
        </w:trPr>
        <w:tc>
          <w:tcPr>
            <w:tcW w:w="567"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7.</w:t>
            </w:r>
          </w:p>
        </w:tc>
        <w:tc>
          <w:tcPr>
            <w:tcW w:w="851" w:type="dxa"/>
            <w:shd w:val="clear" w:color="auto" w:fill="auto"/>
            <w:noWrap/>
            <w:vAlign w:val="center"/>
          </w:tcPr>
          <w:p w:rsidR="00DD26BA" w:rsidRPr="007A4660" w:rsidRDefault="00DD26BA" w:rsidP="00576C44">
            <w:pPr>
              <w:shd w:val="clear" w:color="auto" w:fill="FFFFFF"/>
              <w:spacing w:after="0"/>
              <w:rPr>
                <w:rFonts w:ascii="Times New Roman" w:hAnsi="Times New Roman"/>
                <w:sz w:val="24"/>
                <w:szCs w:val="24"/>
              </w:rPr>
            </w:pPr>
            <w:r w:rsidRPr="007A4660">
              <w:rPr>
                <w:rFonts w:ascii="Times New Roman" w:hAnsi="Times New Roman"/>
                <w:sz w:val="24"/>
                <w:szCs w:val="24"/>
              </w:rPr>
              <w:t>1038</w:t>
            </w:r>
          </w:p>
        </w:tc>
        <w:tc>
          <w:tcPr>
            <w:tcW w:w="8457" w:type="dxa"/>
            <w:shd w:val="clear" w:color="auto" w:fill="auto"/>
            <w:vAlign w:val="bottom"/>
          </w:tcPr>
          <w:p w:rsidR="00DD26BA" w:rsidRPr="00AC37D9" w:rsidRDefault="00DD26BA" w:rsidP="00576C44">
            <w:pPr>
              <w:shd w:val="clear" w:color="auto" w:fill="FFFFFF"/>
              <w:spacing w:after="0" w:line="240" w:lineRule="auto"/>
              <w:rPr>
                <w:rFonts w:ascii="Times New Roman" w:hAnsi="Times New Roman"/>
                <w:color w:val="000000"/>
                <w:sz w:val="24"/>
                <w:szCs w:val="24"/>
              </w:rPr>
            </w:pPr>
            <w:r w:rsidRPr="00AC37D9">
              <w:rPr>
                <w:rFonts w:ascii="Times New Roman" w:hAnsi="Times New Roman"/>
                <w:sz w:val="24"/>
                <w:szCs w:val="24"/>
              </w:rPr>
              <w:t>08292</w:t>
            </w:r>
            <w:r w:rsidRPr="00AC37D9">
              <w:rPr>
                <w:rFonts w:ascii="Times New Roman" w:hAnsi="Times New Roman"/>
                <w:color w:val="000000"/>
                <w:sz w:val="24"/>
                <w:szCs w:val="24"/>
              </w:rPr>
              <w:t>, Київська обл., м. Буча, вул. Енергетиків, 1-а</w:t>
            </w:r>
          </w:p>
        </w:tc>
      </w:tr>
    </w:tbl>
    <w:p w:rsidR="00DD26BA" w:rsidRDefault="00DD26BA" w:rsidP="00DD26BA">
      <w:pPr>
        <w:shd w:val="clear" w:color="auto" w:fill="FFFFFF"/>
        <w:spacing w:after="0"/>
        <w:jc w:val="right"/>
        <w:rPr>
          <w:rFonts w:ascii="Times New Roman" w:hAnsi="Times New Roman"/>
          <w:sz w:val="24"/>
          <w:szCs w:val="24"/>
          <w:lang w:val="en-US"/>
        </w:rPr>
      </w:pPr>
    </w:p>
    <w:tbl>
      <w:tblPr>
        <w:tblStyle w:val="ab"/>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D26BA" w:rsidTr="00576C44">
        <w:trPr>
          <w:trHeight w:val="1085"/>
        </w:trPr>
        <w:tc>
          <w:tcPr>
            <w:tcW w:w="4927" w:type="dxa"/>
          </w:tcPr>
          <w:p w:rsidR="00DD26BA" w:rsidRDefault="00DD26BA" w:rsidP="00576C44">
            <w:pPr>
              <w:rPr>
                <w:lang w:val="en-US"/>
              </w:rPr>
            </w:pPr>
            <w:r w:rsidRPr="007A4660">
              <w:rPr>
                <w:rFonts w:ascii="Times New Roman" w:hAnsi="Times New Roman"/>
                <w:b/>
                <w:bCs/>
                <w:sz w:val="24"/>
                <w:szCs w:val="24"/>
              </w:rPr>
              <w:t>ВИКОНАВЕЦЬ</w:t>
            </w:r>
          </w:p>
        </w:tc>
        <w:tc>
          <w:tcPr>
            <w:tcW w:w="4928" w:type="dxa"/>
          </w:tcPr>
          <w:p w:rsidR="00DD26BA" w:rsidRDefault="00DD26BA" w:rsidP="00576C44">
            <w:pPr>
              <w:rPr>
                <w:lang w:val="en-US"/>
              </w:rPr>
            </w:pPr>
            <w:r>
              <w:rPr>
                <w:rFonts w:ascii="Times New Roman" w:hAnsi="Times New Roman"/>
                <w:b/>
                <w:bCs/>
                <w:sz w:val="24"/>
                <w:szCs w:val="24"/>
                <w:lang w:val="en-US"/>
              </w:rPr>
              <w:t xml:space="preserve">                          </w:t>
            </w:r>
            <w:r w:rsidRPr="007A4660">
              <w:rPr>
                <w:rFonts w:ascii="Times New Roman" w:hAnsi="Times New Roman"/>
                <w:b/>
                <w:bCs/>
                <w:sz w:val="24"/>
                <w:szCs w:val="24"/>
              </w:rPr>
              <w:t>ЗАМОВНИК</w:t>
            </w:r>
          </w:p>
        </w:tc>
      </w:tr>
    </w:tbl>
    <w:p w:rsidR="00DD26BA" w:rsidRDefault="00DD26BA" w:rsidP="00DD26BA">
      <w:pPr>
        <w:shd w:val="clear" w:color="auto" w:fill="FFFFFF"/>
        <w:spacing w:after="0"/>
        <w:jc w:val="right"/>
        <w:rPr>
          <w:rFonts w:ascii="Times New Roman" w:hAnsi="Times New Roman"/>
          <w:sz w:val="24"/>
          <w:szCs w:val="24"/>
          <w:lang w:val="en-US"/>
        </w:rPr>
      </w:pPr>
    </w:p>
    <w:p w:rsidR="00DD26BA" w:rsidRDefault="00DD26BA" w:rsidP="00DD26BA">
      <w:pPr>
        <w:shd w:val="clear" w:color="auto" w:fill="FFFFFF"/>
        <w:spacing w:after="0"/>
        <w:jc w:val="right"/>
        <w:rPr>
          <w:rFonts w:ascii="Times New Roman" w:hAnsi="Times New Roman"/>
          <w:sz w:val="24"/>
          <w:szCs w:val="24"/>
          <w:lang w:val="en-US"/>
        </w:rPr>
      </w:pPr>
    </w:p>
    <w:p w:rsidR="00DD26BA" w:rsidRDefault="00DD26BA" w:rsidP="00DD26BA">
      <w:pPr>
        <w:shd w:val="clear" w:color="auto" w:fill="FFFFFF"/>
        <w:spacing w:after="0"/>
        <w:jc w:val="right"/>
        <w:rPr>
          <w:rFonts w:ascii="Times New Roman" w:hAnsi="Times New Roman"/>
          <w:sz w:val="24"/>
          <w:szCs w:val="24"/>
          <w:lang w:val="en-US"/>
        </w:rPr>
      </w:pPr>
    </w:p>
    <w:p w:rsidR="00DD26BA" w:rsidRDefault="00DD26BA" w:rsidP="00DD26BA">
      <w:pPr>
        <w:shd w:val="clear" w:color="auto" w:fill="FFFFFF"/>
        <w:spacing w:after="0"/>
        <w:jc w:val="right"/>
        <w:rPr>
          <w:rFonts w:ascii="Times New Roman" w:hAnsi="Times New Roman"/>
          <w:sz w:val="24"/>
          <w:szCs w:val="24"/>
          <w:lang w:val="en-US"/>
        </w:rPr>
      </w:pPr>
    </w:p>
    <w:p w:rsidR="00DD26BA" w:rsidRDefault="00DD26BA" w:rsidP="00DD26BA">
      <w:pPr>
        <w:shd w:val="clear" w:color="auto" w:fill="FFFFFF"/>
        <w:spacing w:after="0"/>
        <w:jc w:val="right"/>
        <w:rPr>
          <w:rFonts w:ascii="Times New Roman" w:hAnsi="Times New Roman"/>
          <w:sz w:val="24"/>
          <w:szCs w:val="24"/>
          <w:lang w:val="en-US"/>
        </w:rPr>
      </w:pPr>
    </w:p>
    <w:p w:rsidR="00DD26BA" w:rsidRPr="007A4660" w:rsidRDefault="00DD26BA" w:rsidP="00DD26BA">
      <w:pPr>
        <w:shd w:val="clear" w:color="auto" w:fill="FFFFFF"/>
        <w:spacing w:after="0"/>
        <w:jc w:val="right"/>
        <w:rPr>
          <w:rFonts w:ascii="Times New Roman" w:hAnsi="Times New Roman"/>
          <w:sz w:val="24"/>
          <w:szCs w:val="24"/>
        </w:rPr>
      </w:pPr>
      <w:r w:rsidRPr="007A4660">
        <w:rPr>
          <w:rFonts w:ascii="Times New Roman" w:hAnsi="Times New Roman"/>
          <w:sz w:val="24"/>
          <w:szCs w:val="24"/>
        </w:rPr>
        <w:t>Додаток №3</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rsidR="00DD26BA" w:rsidRPr="007A4660" w:rsidRDefault="00DD26BA" w:rsidP="00DD26BA">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w:t>
      </w:r>
      <w:r>
        <w:rPr>
          <w:rFonts w:ascii="Times New Roman" w:hAnsi="Times New Roman"/>
          <w:sz w:val="24"/>
          <w:szCs w:val="24"/>
        </w:rPr>
        <w:t xml:space="preserve">4 </w:t>
      </w:r>
      <w:r w:rsidRPr="007A4660">
        <w:rPr>
          <w:rFonts w:ascii="Times New Roman" w:hAnsi="Times New Roman"/>
          <w:sz w:val="24"/>
          <w:szCs w:val="24"/>
        </w:rPr>
        <w:t>року</w:t>
      </w:r>
    </w:p>
    <w:p w:rsidR="00DD26BA" w:rsidRPr="00DF6F25" w:rsidRDefault="00DD26BA" w:rsidP="00DD26BA">
      <w:pPr>
        <w:shd w:val="clear" w:color="auto" w:fill="FFFFFF"/>
        <w:spacing w:after="0"/>
        <w:jc w:val="right"/>
        <w:rPr>
          <w:rFonts w:ascii="Times New Roman" w:hAnsi="Times New Roman"/>
          <w:szCs w:val="26"/>
        </w:rPr>
      </w:pPr>
    </w:p>
    <w:p w:rsidR="00DD26BA" w:rsidRPr="00DF6F25" w:rsidRDefault="00DD26BA" w:rsidP="00DD26BA">
      <w:pPr>
        <w:spacing w:after="0"/>
        <w:jc w:val="center"/>
        <w:rPr>
          <w:rFonts w:ascii="Times New Roman" w:hAnsi="Times New Roman"/>
          <w:b/>
          <w:bCs/>
          <w:color w:val="000000"/>
          <w:sz w:val="28"/>
          <w:szCs w:val="28"/>
        </w:rPr>
      </w:pPr>
      <w:r w:rsidRPr="007C7807">
        <w:rPr>
          <w:rFonts w:ascii="Times New Roman" w:hAnsi="Times New Roman"/>
          <w:b/>
          <w:bCs/>
          <w:color w:val="000000"/>
          <w:sz w:val="28"/>
          <w:szCs w:val="28"/>
        </w:rPr>
        <w:t>Загальні вимоги до надання Послуг</w:t>
      </w:r>
    </w:p>
    <w:p w:rsidR="00DD26BA" w:rsidRDefault="00DD26BA" w:rsidP="00DD26BA">
      <w:pPr>
        <w:shd w:val="clear" w:color="auto" w:fill="FFFFFF"/>
        <w:suppressAutoHyphens/>
        <w:spacing w:after="0" w:line="240" w:lineRule="auto"/>
        <w:ind w:firstLine="708"/>
        <w:jc w:val="both"/>
        <w:rPr>
          <w:rFonts w:ascii="Times New Roman" w:hAnsi="Times New Roman"/>
          <w:sz w:val="24"/>
          <w:szCs w:val="24"/>
          <w:lang w:val="en-US"/>
        </w:rPr>
      </w:pPr>
    </w:p>
    <w:p w:rsidR="00DD26BA" w:rsidRPr="00E812A1" w:rsidRDefault="00DD26BA" w:rsidP="00DD26BA">
      <w:pPr>
        <w:shd w:val="clear" w:color="auto" w:fill="FFFFFF"/>
        <w:suppressAutoHyphens/>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 xml:space="preserve">Заправка та відновлення картриджів має здійснюватися з використанням високоякісних витратних матеріалів фірм-виробників, які спеціалізуються на виробництві компонентів для заправки та відновлення картриджів, та які є призначені для використання у картриджах відповідно до Специфікації послуг. </w:t>
      </w:r>
      <w:r w:rsidRPr="00E812A1">
        <w:rPr>
          <w:rFonts w:ascii="Times New Roman" w:hAnsi="Times New Roman"/>
          <w:sz w:val="24"/>
          <w:szCs w:val="24"/>
          <w:shd w:val="clear" w:color="auto" w:fill="FFFFFF"/>
        </w:rPr>
        <w:t xml:space="preserve">Учасник має надати висновки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Специфікації. </w:t>
      </w:r>
    </w:p>
    <w:p w:rsidR="00DD26BA" w:rsidRPr="00E812A1" w:rsidRDefault="00DD26BA" w:rsidP="00DD26BA">
      <w:pPr>
        <w:shd w:val="clear" w:color="auto" w:fill="FFFFFF"/>
        <w:suppressAutoHyphens/>
        <w:spacing w:after="0" w:line="240" w:lineRule="auto"/>
        <w:ind w:firstLine="708"/>
        <w:jc w:val="both"/>
        <w:rPr>
          <w:rFonts w:ascii="Times New Roman" w:hAnsi="Times New Roman"/>
          <w:sz w:val="24"/>
          <w:szCs w:val="24"/>
        </w:rPr>
      </w:pPr>
      <w:r w:rsidRPr="00E812A1">
        <w:rPr>
          <w:rFonts w:ascii="Times New Roman" w:hAnsi="Times New Roman"/>
          <w:sz w:val="24"/>
          <w:szCs w:val="24"/>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rsidR="00DD26BA" w:rsidRPr="00E812A1" w:rsidRDefault="00DD26BA" w:rsidP="00DD26BA">
      <w:pPr>
        <w:shd w:val="clear" w:color="auto" w:fill="FFFFFF"/>
        <w:spacing w:after="0" w:line="240" w:lineRule="auto"/>
        <w:ind w:firstLine="708"/>
        <w:jc w:val="both"/>
        <w:rPr>
          <w:rFonts w:ascii="Times New Roman" w:hAnsi="Times New Roman"/>
          <w:sz w:val="24"/>
          <w:szCs w:val="24"/>
        </w:rPr>
      </w:pPr>
      <w:r w:rsidRPr="00E812A1">
        <w:rPr>
          <w:rFonts w:ascii="Times New Roman" w:hAnsi="Times New Roman"/>
          <w:sz w:val="24"/>
          <w:szCs w:val="24"/>
        </w:rPr>
        <w:t>Обслуговування та заправка картриджів здійснюється з використанням комплектуючих та витратних матеріалів Учасника.</w:t>
      </w:r>
    </w:p>
    <w:p w:rsidR="00DD26BA" w:rsidRPr="00E812A1" w:rsidRDefault="00DD26BA" w:rsidP="00DD26BA">
      <w:pPr>
        <w:shd w:val="clear" w:color="auto" w:fill="FFFFFF"/>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З</w:t>
      </w:r>
      <w:r w:rsidRPr="00E812A1">
        <w:rPr>
          <w:rFonts w:ascii="Times New Roman" w:hAnsi="Times New Roman"/>
          <w:sz w:val="24"/>
          <w:szCs w:val="24"/>
          <w:shd w:val="clear" w:color="auto" w:fill="FFFFFF"/>
        </w:rPr>
        <w:t>аправка та відновлення картриджів, повинні здійснюватися сертифікованими спеціалістами (інженерами) Учасника, які мають відповідну технічну підготовку та досвід обслуговування оргтехніки</w:t>
      </w:r>
      <w:r w:rsidRPr="00E812A1">
        <w:rPr>
          <w:rFonts w:ascii="Times New Roman" w:hAnsi="Times New Roman"/>
          <w:sz w:val="24"/>
          <w:szCs w:val="24"/>
        </w:rPr>
        <w:t xml:space="preserve">, що підтверджується </w:t>
      </w:r>
      <w:r w:rsidRPr="00E812A1">
        <w:rPr>
          <w:rFonts w:ascii="Times New Roman" w:hAnsi="Times New Roman"/>
          <w:sz w:val="24"/>
          <w:szCs w:val="24"/>
          <w:shd w:val="clear" w:color="auto" w:fill="FFFFFF"/>
        </w:rPr>
        <w:t>сертифікатами від виробника обладнання із вказаного у Специфікації Послуг, копії яких є необхідно надати Замовникові.</w:t>
      </w:r>
    </w:p>
    <w:p w:rsidR="00DD26BA" w:rsidRPr="00E812A1" w:rsidRDefault="00DD26BA" w:rsidP="00DD26BA">
      <w:pPr>
        <w:pStyle w:val="22"/>
        <w:shd w:val="clear" w:color="auto" w:fill="FFFFFF"/>
        <w:tabs>
          <w:tab w:val="left" w:pos="284"/>
        </w:tabs>
        <w:spacing w:after="0" w:line="240" w:lineRule="auto"/>
        <w:ind w:left="0" w:firstLine="709"/>
        <w:jc w:val="both"/>
        <w:rPr>
          <w:rFonts w:ascii="Times New Roman" w:hAnsi="Times New Roman" w:cs="Times New Roman"/>
          <w:sz w:val="24"/>
          <w:szCs w:val="24"/>
        </w:rPr>
      </w:pPr>
      <w:r w:rsidRPr="00E812A1">
        <w:rPr>
          <w:rFonts w:ascii="Times New Roman" w:hAnsi="Times New Roman" w:cs="Times New Roman"/>
          <w:sz w:val="24"/>
          <w:szCs w:val="24"/>
        </w:rPr>
        <w:t>Учасник самостійно утилізує одержаний в процесі роботи за договором відпрацьований матеріал та інші відходи.</w:t>
      </w:r>
    </w:p>
    <w:p w:rsidR="00DD26BA" w:rsidRPr="00E812A1" w:rsidRDefault="00DD26BA" w:rsidP="00DD26BA">
      <w:pPr>
        <w:suppressAutoHyphens/>
        <w:spacing w:after="0" w:line="240" w:lineRule="auto"/>
        <w:ind w:firstLine="709"/>
        <w:rPr>
          <w:rFonts w:ascii="Times New Roman" w:hAnsi="Times New Roman"/>
          <w:sz w:val="24"/>
          <w:szCs w:val="24"/>
        </w:rPr>
      </w:pPr>
      <w:r w:rsidRPr="00E812A1">
        <w:rPr>
          <w:rFonts w:ascii="Times New Roman" w:hAnsi="Times New Roman"/>
          <w:sz w:val="24"/>
          <w:szCs w:val="24"/>
        </w:rPr>
        <w:t>Заправка картриджа включає наступні етапи:</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Обробка магнітного валу і ролика первинного заряда спеціальним засобом.</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Змащування контактів та інших деталей.</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Перевірка якості друку.</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Заправка з відновленням картриджу виконується через кожні 3-4 заправки (по середньому розрахунку) та включає наступні етапи:</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чистячого леза фотобарабана, самого фотобарабана. Заміна ролика первинного заряду (за потреби) включається у вартість відновлення.</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rsidR="00DD26BA" w:rsidRPr="00AB0F5E" w:rsidRDefault="00DD26BA" w:rsidP="00DD26BA">
      <w:pPr>
        <w:suppressAutoHyphens/>
        <w:spacing w:after="0" w:line="240" w:lineRule="auto"/>
        <w:ind w:firstLine="709"/>
        <w:jc w:val="both"/>
        <w:rPr>
          <w:rFonts w:ascii="Times New Roman" w:hAnsi="Times New Roman"/>
          <w:sz w:val="24"/>
          <w:szCs w:val="24"/>
          <w:lang w:val="ru-RU"/>
        </w:rPr>
      </w:pPr>
      <w:r w:rsidRPr="00E812A1">
        <w:rPr>
          <w:rFonts w:ascii="Times New Roman" w:hAnsi="Times New Roman"/>
          <w:sz w:val="24"/>
          <w:szCs w:val="24"/>
        </w:rPr>
        <w:lastRenderedPageBreak/>
        <w:t xml:space="preserve">-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w:t>
      </w:r>
      <w:r w:rsidRPr="007C7807">
        <w:rPr>
          <w:rFonts w:ascii="Times New Roman" w:hAnsi="Times New Roman"/>
          <w:sz w:val="24"/>
          <w:szCs w:val="24"/>
          <w:lang w:val="ru-RU"/>
        </w:rPr>
        <w:t xml:space="preserve"> </w:t>
      </w:r>
      <w:r w:rsidRPr="00E812A1">
        <w:rPr>
          <w:rFonts w:ascii="Times New Roman" w:hAnsi="Times New Roman"/>
          <w:sz w:val="24"/>
          <w:szCs w:val="24"/>
        </w:rPr>
        <w:t>Включається у вартість відновлення.</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Змащування контактів та інших деталей.</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Перевірка якості друку.</w:t>
      </w:r>
    </w:p>
    <w:p w:rsidR="00DD26BA" w:rsidRPr="00E812A1" w:rsidRDefault="00DD26BA" w:rsidP="00DD26BA">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чіпів в картриджах та DRUM картриджах за потреби</w:t>
      </w:r>
      <w:r>
        <w:rPr>
          <w:rFonts w:ascii="Times New Roman" w:hAnsi="Times New Roman"/>
          <w:sz w:val="24"/>
          <w:szCs w:val="24"/>
        </w:rPr>
        <w:t>.</w:t>
      </w:r>
    </w:p>
    <w:p w:rsidR="00DD26BA" w:rsidRPr="00E812A1" w:rsidRDefault="00DD26BA" w:rsidP="00DD26BA">
      <w:pPr>
        <w:tabs>
          <w:tab w:val="left" w:pos="0"/>
          <w:tab w:val="left" w:pos="709"/>
          <w:tab w:val="left" w:pos="851"/>
        </w:tabs>
        <w:suppressAutoHyphens/>
        <w:spacing w:after="0" w:line="240" w:lineRule="auto"/>
        <w:jc w:val="both"/>
        <w:rPr>
          <w:rFonts w:ascii="Times New Roman" w:hAnsi="Times New Roman"/>
          <w:sz w:val="24"/>
          <w:szCs w:val="24"/>
        </w:rPr>
      </w:pPr>
      <w:r w:rsidRPr="00AB0F5E">
        <w:rPr>
          <w:rFonts w:ascii="Times New Roman" w:hAnsi="Times New Roman"/>
          <w:sz w:val="24"/>
          <w:szCs w:val="24"/>
          <w:lang w:val="ru-RU"/>
        </w:rPr>
        <w:tab/>
      </w:r>
      <w:r w:rsidRPr="00E812A1">
        <w:rPr>
          <w:rFonts w:ascii="Times New Roman" w:hAnsi="Times New Roman"/>
          <w:sz w:val="24"/>
          <w:szCs w:val="24"/>
        </w:rPr>
        <w:t>Строк надання послуг по заправці (відновленню) картриджів становить 1 (один) робочий день.</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Картриджі можуть перевірятися представниками Замовника послуги і Виконавця послуги на якість друку до і після виконаних робіт.</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Усі роботи по заправці та відновленню картриджів виконуються на території Виконавця послуги.</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rsidR="00DD26BA" w:rsidRPr="00E812A1" w:rsidRDefault="00DD26BA" w:rsidP="00DD26BA">
      <w:pPr>
        <w:pStyle w:val="13"/>
        <w:ind w:firstLine="709"/>
        <w:jc w:val="both"/>
        <w:rPr>
          <w:rFonts w:ascii="Times New Roman" w:hAnsi="Times New Roman" w:cs="Times New Roman"/>
          <w:lang w:val="uk-UA"/>
        </w:rPr>
      </w:pPr>
      <w:r w:rsidRPr="00E812A1">
        <w:rPr>
          <w:rFonts w:ascii="Times New Roman" w:hAnsi="Times New Roman" w:cs="Times New Roman"/>
          <w:lang w:val="uk-UA"/>
        </w:rPr>
        <w:t xml:space="preserve">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послуги повинен забезпечити транспортування картриджів до місця проведення робіт впродовж 1 (однієї) доби з моменту отримання замовлення.</w:t>
      </w:r>
    </w:p>
    <w:p w:rsidR="00DD26BA" w:rsidRPr="00E812A1" w:rsidRDefault="00DD26BA" w:rsidP="00DD26BA">
      <w:pPr>
        <w:pStyle w:val="af8"/>
        <w:widowControl w:val="0"/>
        <w:tabs>
          <w:tab w:val="left" w:pos="0"/>
          <w:tab w:val="left" w:pos="284"/>
        </w:tabs>
        <w:suppressAutoHyphens/>
        <w:ind w:left="0" w:firstLine="709"/>
        <w:jc w:val="both"/>
        <w:rPr>
          <w:color w:val="000000"/>
        </w:rPr>
      </w:pPr>
      <w:r w:rsidRPr="00E812A1">
        <w:rPr>
          <w:color w:val="000000"/>
        </w:rPr>
        <w:t>Гарантія на надані</w:t>
      </w:r>
      <w:r>
        <w:rPr>
          <w:color w:val="000000"/>
        </w:rPr>
        <w:t xml:space="preserve"> </w:t>
      </w:r>
      <w:r w:rsidRPr="00E812A1">
        <w:rPr>
          <w:color w:val="000000"/>
        </w:rPr>
        <w:t>послуги, за умови</w:t>
      </w:r>
      <w:r>
        <w:rPr>
          <w:color w:val="000000"/>
        </w:rPr>
        <w:t xml:space="preserve"> </w:t>
      </w:r>
      <w:r w:rsidRPr="00E812A1">
        <w:rPr>
          <w:color w:val="000000"/>
        </w:rPr>
        <w:t>використання пристрою відповідно до вимог</w:t>
      </w:r>
      <w:r>
        <w:rPr>
          <w:color w:val="000000"/>
        </w:rPr>
        <w:t xml:space="preserve"> </w:t>
      </w:r>
      <w:r w:rsidRPr="00E812A1">
        <w:rPr>
          <w:color w:val="000000"/>
        </w:rPr>
        <w:t>виробника</w:t>
      </w:r>
      <w:r>
        <w:rPr>
          <w:color w:val="000000"/>
        </w:rPr>
        <w:t xml:space="preserve"> </w:t>
      </w:r>
      <w:r w:rsidRPr="00E812A1">
        <w:rPr>
          <w:color w:val="000000"/>
        </w:rPr>
        <w:t>строком 6 місяців</w:t>
      </w:r>
      <w:r>
        <w:rPr>
          <w:color w:val="000000"/>
        </w:rPr>
        <w:t xml:space="preserve"> </w:t>
      </w:r>
      <w:r w:rsidRPr="00E812A1">
        <w:rPr>
          <w:color w:val="000000"/>
        </w:rPr>
        <w:t>або до повного</w:t>
      </w:r>
      <w:r>
        <w:rPr>
          <w:color w:val="000000"/>
        </w:rPr>
        <w:t xml:space="preserve"> </w:t>
      </w:r>
      <w:r w:rsidRPr="00E812A1">
        <w:rPr>
          <w:color w:val="000000"/>
        </w:rPr>
        <w:t xml:space="preserve">використання картриджу. </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rsidR="00DD26BA" w:rsidRPr="00E812A1" w:rsidRDefault="00DD26BA" w:rsidP="00DD26BA">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При виконанні робіт з заправки та відновленні картриджів мають використовуватись виключно якісні матеріали та комплектуючі. </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Послуги по заправці та відновленню картриджів проводяться виключно на спеціально обладнаних місцях виконавця.</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Після здійснення заправки або відновлення повинна проводитись технічна експертиза картриджа і тестування на друкуючому пристрої. </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Картридж повинен передаватись Замовнику опломбованим та упакованим у  світлонепроникний пакет із тестовою сторінкою. </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rsidR="00DD26BA" w:rsidRPr="00E812A1" w:rsidRDefault="00DD26BA" w:rsidP="00DD26BA">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за вимогою Замовника здійснює термінову заправку (відновлення) картриджів впродовж двох годин.</w:t>
      </w:r>
    </w:p>
    <w:tbl>
      <w:tblPr>
        <w:tblStyle w:val="ab"/>
        <w:tblpPr w:leftFromText="180" w:rightFromText="180" w:vertAnchor="text" w:horzAnchor="margin" w:tblpY="752"/>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57CD" w:rsidRPr="00261EE2" w:rsidTr="00DA57CD">
        <w:trPr>
          <w:trHeight w:val="1085"/>
        </w:trPr>
        <w:tc>
          <w:tcPr>
            <w:tcW w:w="4927" w:type="dxa"/>
          </w:tcPr>
          <w:p w:rsidR="00DA57CD" w:rsidRDefault="00DA57CD" w:rsidP="00DA57CD">
            <w:pPr>
              <w:rPr>
                <w:sz w:val="24"/>
                <w:lang w:val="en-US"/>
              </w:rPr>
            </w:pPr>
            <w:r w:rsidRPr="00261EE2">
              <w:rPr>
                <w:rFonts w:ascii="Times New Roman" w:hAnsi="Times New Roman"/>
                <w:b/>
                <w:bCs/>
                <w:sz w:val="24"/>
                <w:szCs w:val="24"/>
              </w:rPr>
              <w:t>ВИКОНАВЕЦЬ</w:t>
            </w:r>
          </w:p>
          <w:p w:rsidR="00DA57CD" w:rsidRPr="00261EE2" w:rsidRDefault="00DA57CD" w:rsidP="00DA57CD">
            <w:pPr>
              <w:rPr>
                <w:sz w:val="24"/>
                <w:lang w:val="en-US"/>
              </w:rPr>
            </w:pPr>
          </w:p>
        </w:tc>
        <w:tc>
          <w:tcPr>
            <w:tcW w:w="4928" w:type="dxa"/>
          </w:tcPr>
          <w:p w:rsidR="00DA57CD" w:rsidRPr="00261EE2" w:rsidRDefault="00DA57CD" w:rsidP="00DA57CD">
            <w:pPr>
              <w:rPr>
                <w:sz w:val="24"/>
                <w:lang w:val="en-US"/>
              </w:rPr>
            </w:pPr>
            <w:r w:rsidRPr="00261EE2">
              <w:rPr>
                <w:rFonts w:ascii="Times New Roman" w:hAnsi="Times New Roman"/>
                <w:b/>
                <w:bCs/>
                <w:sz w:val="24"/>
                <w:szCs w:val="24"/>
                <w:lang w:val="en-US"/>
              </w:rPr>
              <w:t xml:space="preserve">                          </w:t>
            </w:r>
            <w:r w:rsidRPr="00261EE2">
              <w:rPr>
                <w:rFonts w:ascii="Times New Roman" w:hAnsi="Times New Roman"/>
                <w:b/>
                <w:bCs/>
                <w:sz w:val="24"/>
                <w:szCs w:val="24"/>
              </w:rPr>
              <w:t>ЗАМОВНИК</w:t>
            </w:r>
          </w:p>
        </w:tc>
      </w:tr>
    </w:tbl>
    <w:p w:rsidR="00DD26BA" w:rsidRPr="00DA57CD" w:rsidRDefault="00DD26BA" w:rsidP="00DD26BA">
      <w:pPr>
        <w:suppressAutoHyphens/>
        <w:spacing w:after="0"/>
        <w:ind w:firstLine="709"/>
        <w:contextualSpacing/>
        <w:jc w:val="both"/>
        <w:rPr>
          <w:rFonts w:ascii="Times New Roman" w:hAnsi="Times New Roman"/>
          <w:sz w:val="24"/>
          <w:szCs w:val="24"/>
          <w:lang w:val="ru-RU"/>
        </w:rPr>
      </w:pPr>
      <w:r w:rsidRPr="007C7807">
        <w:rPr>
          <w:rFonts w:ascii="Times New Roman" w:hAnsi="Times New Roman"/>
          <w:sz w:val="24"/>
          <w:szCs w:val="24"/>
        </w:rPr>
        <w:t>Проведення робіт по заправці (відновленню) картриджів в приміщеннях Замовника не допускається!</w:t>
      </w:r>
    </w:p>
    <w:p w:rsidR="00E740B7" w:rsidRDefault="00E740B7" w:rsidP="00DD26BA">
      <w:pPr>
        <w:pStyle w:val="af6"/>
        <w:spacing w:before="0" w:after="0"/>
        <w:jc w:val="center"/>
        <w:rPr>
          <w:rFonts w:ascii="Times New Roman" w:hAnsi="Times New Roman"/>
          <w:szCs w:val="24"/>
          <w:lang w:val="uk-UA"/>
        </w:rPr>
      </w:pPr>
    </w:p>
    <w:p w:rsidR="00667E0B" w:rsidRPr="00843C2D" w:rsidRDefault="00667E0B" w:rsidP="00AE5F8C">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Додаток </w:t>
      </w:r>
      <w:r w:rsidR="00EB42E9" w:rsidRPr="00843C2D">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667E0B" w:rsidP="001822D3">
      <w:pPr>
        <w:spacing w:after="0" w:line="240" w:lineRule="auto"/>
        <w:contextualSpacing/>
        <w:jc w:val="right"/>
        <w:rPr>
          <w:rFonts w:ascii="Times New Roman" w:hAnsi="Times New Roman"/>
          <w:b/>
          <w:bCs/>
          <w:sz w:val="24"/>
          <w:szCs w:val="24"/>
          <w:bdr w:val="none" w:sz="0" w:space="0" w:color="auto" w:frame="1"/>
        </w:rPr>
      </w:pPr>
    </w:p>
    <w:p w:rsidR="00561618" w:rsidRPr="00843C2D" w:rsidRDefault="00561618" w:rsidP="001822D3">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Pr="00843C2D">
        <w:rPr>
          <w:rFonts w:ascii="Times New Roman" w:hAnsi="Times New Roman"/>
          <w:b/>
          <w:bCs/>
          <w:sz w:val="24"/>
          <w:szCs w:val="24"/>
          <w:bdr w:val="none" w:sz="0" w:space="0" w:color="auto" w:frame="1"/>
        </w:rPr>
        <w:t xml:space="preserve"> управління</w:t>
      </w:r>
    </w:p>
    <w:p w:rsidR="00667E0B" w:rsidRPr="00843C2D" w:rsidRDefault="00667E0B" w:rsidP="001822D3">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Pr="00843C2D">
        <w:rPr>
          <w:rFonts w:ascii="Times New Roman" w:hAnsi="Times New Roman"/>
          <w:b/>
          <w:bCs/>
          <w:sz w:val="24"/>
          <w:szCs w:val="24"/>
          <w:bdr w:val="none" w:sz="0" w:space="0" w:color="auto" w:frame="1"/>
        </w:rPr>
        <w:t xml:space="preserve">С у </w:t>
      </w:r>
      <w:r w:rsidR="00ED7D5F">
        <w:rPr>
          <w:rFonts w:ascii="Times New Roman" w:hAnsi="Times New Roman"/>
          <w:b/>
          <w:bCs/>
          <w:sz w:val="24"/>
          <w:szCs w:val="24"/>
          <w:bdr w:val="none" w:sz="0" w:space="0" w:color="auto" w:frame="1"/>
        </w:rPr>
        <w:t>Київській області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5A569D" w:rsidRPr="004453A0" w:rsidRDefault="00667E0B" w:rsidP="005A569D">
      <w:pPr>
        <w:spacing w:after="0" w:line="240" w:lineRule="auto"/>
        <w:jc w:val="both"/>
        <w:rPr>
          <w:rFonts w:ascii="Times New Roman" w:hAnsi="Times New Roman"/>
          <w:sz w:val="24"/>
          <w:szCs w:val="24"/>
          <w:bdr w:val="none" w:sz="0" w:space="0" w:color="auto" w:frame="1"/>
        </w:rPr>
      </w:pPr>
      <w:r w:rsidRPr="00E14B0C">
        <w:rPr>
          <w:rFonts w:ascii="Times New Roman" w:hAnsi="Times New Roman"/>
          <w:bCs/>
          <w:sz w:val="24"/>
          <w:szCs w:val="24"/>
          <w:bdr w:val="none" w:sz="0" w:space="0" w:color="auto" w:frame="1"/>
        </w:rPr>
        <w:t xml:space="preserve">Ми ___________________________________ </w:t>
      </w:r>
      <w:r w:rsidRPr="00E14B0C">
        <w:rPr>
          <w:rFonts w:ascii="Times New Roman" w:hAnsi="Times New Roman"/>
          <w:bCs/>
          <w:i/>
          <w:sz w:val="20"/>
          <w:szCs w:val="20"/>
          <w:bdr w:val="none" w:sz="0" w:space="0" w:color="auto" w:frame="1"/>
        </w:rPr>
        <w:t>(</w:t>
      </w:r>
      <w:r w:rsidRPr="00E14B0C">
        <w:rPr>
          <w:rFonts w:ascii="Times New Roman" w:hAnsi="Times New Roman"/>
          <w:bCs/>
          <w:i/>
          <w:sz w:val="24"/>
          <w:szCs w:val="24"/>
          <w:bdr w:val="none" w:sz="0" w:space="0" w:color="auto" w:frame="1"/>
        </w:rPr>
        <w:t>повне найменування учасника),</w:t>
      </w:r>
      <w:r w:rsidR="00BC1D27" w:rsidRPr="00E14B0C">
        <w:rPr>
          <w:rFonts w:ascii="Times New Roman" w:hAnsi="Times New Roman"/>
          <w:bCs/>
          <w:sz w:val="24"/>
          <w:szCs w:val="24"/>
          <w:bdr w:val="none" w:sz="0" w:space="0" w:color="auto" w:frame="1"/>
        </w:rPr>
        <w:t xml:space="preserve"> цим</w:t>
      </w:r>
      <w:r w:rsidR="00376067" w:rsidRPr="00E14B0C">
        <w:rPr>
          <w:rFonts w:ascii="Times New Roman" w:hAnsi="Times New Roman"/>
          <w:bCs/>
          <w:sz w:val="24"/>
          <w:szCs w:val="24"/>
          <w:bdr w:val="none" w:sz="0" w:space="0" w:color="auto" w:frame="1"/>
        </w:rPr>
        <w:t xml:space="preserve"> </w:t>
      </w:r>
      <w:r w:rsidR="00BC1D27" w:rsidRPr="00E14B0C">
        <w:rPr>
          <w:rFonts w:ascii="Times New Roman" w:hAnsi="Times New Roman"/>
          <w:bCs/>
          <w:sz w:val="24"/>
          <w:szCs w:val="24"/>
          <w:bdr w:val="none" w:sz="0" w:space="0" w:color="auto" w:frame="1"/>
        </w:rPr>
        <w:t xml:space="preserve">листом </w:t>
      </w:r>
      <w:r w:rsidRPr="00E14B0C">
        <w:rPr>
          <w:rFonts w:ascii="Times New Roman" w:hAnsi="Times New Roman"/>
          <w:bCs/>
          <w:sz w:val="24"/>
          <w:szCs w:val="24"/>
          <w:bdr w:val="none" w:sz="0" w:space="0" w:color="auto" w:frame="1"/>
        </w:rPr>
        <w:t>повідом</w:t>
      </w:r>
      <w:r w:rsidR="006968CD" w:rsidRPr="00E14B0C">
        <w:rPr>
          <w:rFonts w:ascii="Times New Roman" w:hAnsi="Times New Roman"/>
          <w:bCs/>
          <w:sz w:val="24"/>
          <w:szCs w:val="24"/>
          <w:bdr w:val="none" w:sz="0" w:space="0" w:color="auto" w:frame="1"/>
        </w:rPr>
        <w:t>ляємо про нашу згоду зі всіма</w:t>
      </w:r>
      <w:r w:rsidRPr="00E14B0C">
        <w:rPr>
          <w:rFonts w:ascii="Times New Roman" w:hAnsi="Times New Roman"/>
          <w:bCs/>
          <w:sz w:val="24"/>
          <w:szCs w:val="24"/>
          <w:bdr w:val="none" w:sz="0" w:space="0" w:color="auto" w:frame="1"/>
        </w:rPr>
        <w:t xml:space="preserve"> умовами договору </w:t>
      </w:r>
      <w:r w:rsidR="00AF7007" w:rsidRPr="00E14B0C">
        <w:rPr>
          <w:rFonts w:ascii="Times New Roman" w:hAnsi="Times New Roman"/>
          <w:bCs/>
          <w:sz w:val="24"/>
          <w:szCs w:val="24"/>
          <w:bdr w:val="none" w:sz="0" w:space="0" w:color="auto" w:frame="1"/>
        </w:rPr>
        <w:t>про закупівлю</w:t>
      </w:r>
      <w:r w:rsidR="00376067" w:rsidRPr="00E14B0C">
        <w:rPr>
          <w:rFonts w:ascii="Times New Roman" w:hAnsi="Times New Roman"/>
          <w:bCs/>
          <w:sz w:val="24"/>
          <w:szCs w:val="24"/>
          <w:bdr w:val="none" w:sz="0" w:space="0" w:color="auto" w:frame="1"/>
        </w:rPr>
        <w:t xml:space="preserve"> </w:t>
      </w:r>
      <w:r w:rsidR="00C15AF1" w:rsidRPr="00E14B0C">
        <w:rPr>
          <w:rFonts w:ascii="Times New Roman" w:hAnsi="Times New Roman"/>
          <w:sz w:val="24"/>
          <w:szCs w:val="24"/>
          <w:bdr w:val="none" w:sz="0" w:space="0" w:color="auto" w:frame="1"/>
        </w:rPr>
        <w:t>за предметом</w:t>
      </w:r>
      <w:r w:rsidR="0022032F" w:rsidRPr="00E14B0C">
        <w:rPr>
          <w:rFonts w:ascii="Times New Roman" w:hAnsi="Times New Roman"/>
          <w:sz w:val="24"/>
          <w:szCs w:val="24"/>
          <w:bdr w:val="none" w:sz="0" w:space="0" w:color="auto" w:frame="1"/>
        </w:rPr>
        <w:t>:</w:t>
      </w:r>
      <w:r w:rsidR="00376067" w:rsidRPr="00E14B0C">
        <w:rPr>
          <w:rFonts w:ascii="Times New Roman" w:hAnsi="Times New Roman"/>
          <w:sz w:val="24"/>
          <w:szCs w:val="24"/>
          <w:bdr w:val="none" w:sz="0" w:space="0" w:color="auto" w:frame="1"/>
        </w:rPr>
        <w:t xml:space="preserve"> </w:t>
      </w:r>
      <w:r w:rsidR="00DD26BA" w:rsidRPr="00E14B0C">
        <w:rPr>
          <w:rFonts w:ascii="Times New Roman" w:hAnsi="Times New Roman"/>
          <w:color w:val="000000"/>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005A569D" w:rsidRPr="00E14B0C">
        <w:rPr>
          <w:rFonts w:ascii="Times New Roman" w:hAnsi="Times New Roman"/>
          <w:color w:val="000000"/>
          <w:sz w:val="24"/>
          <w:szCs w:val="24"/>
          <w:bdr w:val="none" w:sz="0" w:space="0" w:color="auto" w:frame="1"/>
        </w:rPr>
        <w:t xml:space="preserve"> код ДК 021:2015: </w:t>
      </w:r>
      <w:r w:rsidR="00DD26BA" w:rsidRPr="00E14B0C">
        <w:rPr>
          <w:rFonts w:ascii="Times New Roman" w:hAnsi="Times New Roman"/>
          <w:color w:val="000000"/>
          <w:sz w:val="24"/>
          <w:szCs w:val="24"/>
          <w:bdr w:val="none" w:sz="0" w:space="0" w:color="auto" w:frame="1"/>
        </w:rPr>
        <w:t>50310000-1</w:t>
      </w:r>
      <w:r w:rsidR="005A569D" w:rsidRPr="00E14B0C">
        <w:rPr>
          <w:rFonts w:ascii="Times New Roman" w:hAnsi="Times New Roman"/>
          <w:color w:val="000000"/>
          <w:sz w:val="24"/>
          <w:szCs w:val="24"/>
          <w:bdr w:val="none" w:sz="0" w:space="0" w:color="auto" w:frame="1"/>
        </w:rPr>
        <w:t xml:space="preserve"> – </w:t>
      </w:r>
      <w:r w:rsidR="00E14B0C" w:rsidRPr="00E14B0C">
        <w:rPr>
          <w:rFonts w:ascii="Times New Roman" w:hAnsi="Times New Roman"/>
          <w:color w:val="000000"/>
          <w:sz w:val="24"/>
          <w:szCs w:val="24"/>
          <w:bdr w:val="none" w:sz="0" w:space="0" w:color="auto" w:frame="1"/>
        </w:rPr>
        <w:t>Технічне обслуговування і ремонт офісної техніки</w:t>
      </w:r>
      <w:r w:rsidR="005A569D" w:rsidRPr="00E14B0C">
        <w:rPr>
          <w:rFonts w:ascii="Times New Roman" w:hAnsi="Times New Roman"/>
          <w:color w:val="000000"/>
          <w:sz w:val="24"/>
          <w:szCs w:val="24"/>
          <w:bdr w:val="none" w:sz="0" w:space="0" w:color="auto" w:frame="1"/>
        </w:rPr>
        <w:t>.</w:t>
      </w:r>
    </w:p>
    <w:p w:rsidR="009675FB" w:rsidRPr="004924EF" w:rsidRDefault="009675FB"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p>
    <w:p w:rsidR="00332122" w:rsidRPr="00843C2D" w:rsidRDefault="00332122" w:rsidP="00561EA4">
      <w:pPr>
        <w:spacing w:after="0" w:line="240" w:lineRule="auto"/>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_______________________                    ________________        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xml:space="preserve">Дата        </w:t>
      </w:r>
      <w:r w:rsidR="00E75EC0">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Підпис            </w:t>
      </w:r>
      <w:r w:rsidR="00E75EC0">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Pr="00843C2D" w:rsidRDefault="00247BD5" w:rsidP="00561EA4">
      <w:pPr>
        <w:spacing w:after="0" w:line="240" w:lineRule="auto"/>
        <w:contextualSpacing/>
        <w:rPr>
          <w:rFonts w:ascii="Times New Roman" w:hAnsi="Times New Roman"/>
          <w:bCs/>
          <w:sz w:val="24"/>
          <w:szCs w:val="24"/>
          <w:bdr w:val="none" w:sz="0" w:space="0" w:color="auto" w:frame="1"/>
        </w:rPr>
      </w:pPr>
    </w:p>
    <w:p w:rsidR="001549BD" w:rsidRPr="00843C2D" w:rsidRDefault="001549BD" w:rsidP="00561EA4">
      <w:pPr>
        <w:spacing w:after="0" w:line="240" w:lineRule="auto"/>
        <w:contextualSpacing/>
        <w:rPr>
          <w:rFonts w:ascii="Times New Roman" w:hAnsi="Times New Roman"/>
          <w:bCs/>
          <w:sz w:val="24"/>
          <w:szCs w:val="24"/>
          <w:bdr w:val="none" w:sz="0" w:space="0" w:color="auto" w:frame="1"/>
        </w:rPr>
      </w:pPr>
    </w:p>
    <w:p w:rsidR="003C3ADF" w:rsidRPr="00843C2D" w:rsidRDefault="003C3ADF"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AE5F8C">
      <w:pPr>
        <w:tabs>
          <w:tab w:val="left" w:pos="609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0A120C"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ФОРМА «тендернА ПРОПОЗИЦІя»</w:t>
      </w:r>
    </w:p>
    <w:p w:rsidR="000A120C" w:rsidRPr="00843C2D" w:rsidRDefault="000A120C"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FF517A" w:rsidRPr="00843C2D">
        <w:rPr>
          <w:rFonts w:ascii="Times New Roman" w:eastAsia="Times New Roman" w:hAnsi="Times New Roman"/>
          <w:b/>
          <w:bCs/>
          <w:sz w:val="24"/>
          <w:szCs w:val="24"/>
          <w:lang w:eastAsia="ru-RU"/>
        </w:rPr>
        <w:t>___</w:t>
      </w:r>
      <w:r w:rsidRPr="00843C2D">
        <w:rPr>
          <w:rFonts w:ascii="Times New Roman" w:eastAsia="Times New Roman" w:hAnsi="Times New Roman"/>
          <w:b/>
          <w:bCs/>
          <w:sz w:val="24"/>
          <w:szCs w:val="24"/>
          <w:lang w:eastAsia="ru-RU"/>
        </w:rPr>
        <w:t xml:space="preserve"> р. </w:t>
      </w: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E14B0C"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E14B0C">
        <w:rPr>
          <w:rFonts w:ascii="Times New Roman" w:eastAsia="Times New Roman" w:hAnsi="Times New Roman"/>
          <w:sz w:val="24"/>
          <w:szCs w:val="24"/>
          <w:lang w:eastAsia="ru-RU"/>
        </w:rPr>
        <w:t>Кому:</w:t>
      </w:r>
      <w:r w:rsidR="00376067" w:rsidRPr="00E14B0C">
        <w:rPr>
          <w:rFonts w:ascii="Times New Roman" w:eastAsia="Times New Roman" w:hAnsi="Times New Roman"/>
          <w:sz w:val="24"/>
          <w:szCs w:val="24"/>
          <w:lang w:val="ru-RU" w:eastAsia="ru-RU"/>
        </w:rPr>
        <w:t xml:space="preserve"> </w:t>
      </w:r>
      <w:r w:rsidR="00F63809" w:rsidRPr="00E14B0C">
        <w:rPr>
          <w:rFonts w:ascii="Times New Roman" w:hAnsi="Times New Roman"/>
          <w:sz w:val="24"/>
          <w:szCs w:val="24"/>
        </w:rPr>
        <w:t xml:space="preserve">Державна податкова служба України Головне управління ДПС у </w:t>
      </w:r>
      <w:r w:rsidR="004924EF" w:rsidRPr="00E14B0C">
        <w:rPr>
          <w:rFonts w:ascii="Times New Roman" w:hAnsi="Times New Roman"/>
          <w:sz w:val="24"/>
          <w:szCs w:val="24"/>
        </w:rPr>
        <w:t xml:space="preserve">Київській області </w:t>
      </w:r>
    </w:p>
    <w:p w:rsidR="00A540C8" w:rsidRPr="004453A0" w:rsidRDefault="007B3B81" w:rsidP="00A540C8">
      <w:pPr>
        <w:spacing w:after="0" w:line="240" w:lineRule="auto"/>
        <w:jc w:val="both"/>
        <w:rPr>
          <w:rFonts w:ascii="Times New Roman" w:hAnsi="Times New Roman"/>
          <w:sz w:val="24"/>
          <w:szCs w:val="24"/>
          <w:bdr w:val="none" w:sz="0" w:space="0" w:color="auto" w:frame="1"/>
        </w:rPr>
      </w:pPr>
      <w:r w:rsidRPr="00E14B0C">
        <w:rPr>
          <w:rFonts w:ascii="Times New Roman" w:eastAsia="Times New Roman" w:hAnsi="Times New Roman"/>
          <w:sz w:val="24"/>
          <w:szCs w:val="24"/>
          <w:lang w:eastAsia="ru-RU"/>
        </w:rPr>
        <w:t>Найменування предмета закупівлі:</w:t>
      </w:r>
      <w:r w:rsidR="00E75EC0" w:rsidRPr="00E14B0C">
        <w:rPr>
          <w:rFonts w:ascii="Times New Roman" w:eastAsia="Times New Roman" w:hAnsi="Times New Roman"/>
          <w:sz w:val="24"/>
          <w:szCs w:val="24"/>
          <w:lang w:eastAsia="ru-RU"/>
        </w:rPr>
        <w:t xml:space="preserve"> </w:t>
      </w:r>
      <w:r w:rsidR="00E14B0C" w:rsidRPr="00E14B0C">
        <w:rPr>
          <w:rFonts w:ascii="Times New Roman" w:hAnsi="Times New Roman"/>
          <w:color w:val="000000"/>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 код ДК 021:2015: 50310000-1 – Технічне обслуговування і ремонт офісної техніки</w:t>
      </w:r>
      <w:r w:rsidR="00A540C8" w:rsidRPr="00E14B0C">
        <w:rPr>
          <w:rFonts w:ascii="Times New Roman" w:hAnsi="Times New Roman"/>
          <w:color w:val="000000"/>
          <w:sz w:val="24"/>
          <w:szCs w:val="24"/>
          <w:bdr w:val="none" w:sz="0" w:space="0" w:color="auto" w:frame="1"/>
        </w:rPr>
        <w:t>.</w:t>
      </w:r>
    </w:p>
    <w:p w:rsidR="000A120C" w:rsidRPr="00843C2D" w:rsidRDefault="005E6FF8" w:rsidP="004924EF">
      <w:pPr>
        <w:widowControl w:val="0"/>
        <w:spacing w:after="0" w:line="240" w:lineRule="auto"/>
        <w:ind w:firstLine="567"/>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Найменування</w:t>
      </w:r>
      <w:r w:rsidR="00E75EC0">
        <w:rPr>
          <w:rFonts w:ascii="Times New Roman" w:eastAsia="Times New Roman" w:hAnsi="Times New Roman"/>
          <w:sz w:val="24"/>
          <w:szCs w:val="24"/>
          <w:lang w:eastAsia="ru-RU"/>
        </w:rPr>
        <w:t xml:space="preserve"> </w:t>
      </w:r>
      <w:r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D3432" w:rsidRPr="00843C2D" w:rsidRDefault="000A120C"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1. </w:t>
      </w:r>
      <w:r w:rsidRPr="00E14B0C">
        <w:rPr>
          <w:rFonts w:ascii="Times New Roman" w:eastAsia="Times New Roman" w:hAnsi="Times New Roman"/>
          <w:sz w:val="24"/>
          <w:szCs w:val="24"/>
          <w:lang w:eastAsia="ru-RU"/>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E14B0C">
        <w:rPr>
          <w:rFonts w:ascii="Times New Roman" w:eastAsia="Times New Roman" w:hAnsi="Times New Roman"/>
          <w:sz w:val="24"/>
          <w:szCs w:val="24"/>
          <w:lang w:eastAsia="ru-RU"/>
        </w:rPr>
        <w:t>надати</w:t>
      </w:r>
      <w:r w:rsidR="00376067" w:rsidRPr="00E14B0C">
        <w:rPr>
          <w:rFonts w:ascii="Times New Roman" w:eastAsia="Times New Roman" w:hAnsi="Times New Roman"/>
          <w:sz w:val="24"/>
          <w:szCs w:val="24"/>
          <w:lang w:eastAsia="ru-RU"/>
        </w:rPr>
        <w:t xml:space="preserve"> </w:t>
      </w:r>
      <w:r w:rsidR="00E14B0C" w:rsidRPr="00E14B0C">
        <w:rPr>
          <w:rFonts w:ascii="Times New Roman" w:hAnsi="Times New Roman"/>
          <w:color w:val="000000"/>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 код ДК 021:2015: 50310000-1 – Технічне обслуговування і ремонт офісної техніки</w:t>
      </w:r>
      <w:r w:rsidR="008A2DF4" w:rsidRPr="00E14B0C">
        <w:rPr>
          <w:rFonts w:ascii="Times New Roman" w:hAnsi="Times New Roman"/>
          <w:color w:val="000000"/>
          <w:sz w:val="24"/>
          <w:szCs w:val="24"/>
          <w:bdr w:val="none" w:sz="0" w:space="0" w:color="auto" w:frame="1"/>
        </w:rPr>
        <w:t>.</w:t>
      </w:r>
    </w:p>
    <w:p w:rsidR="000A120C" w:rsidRPr="00843C2D" w:rsidRDefault="000A120C" w:rsidP="00561EA4">
      <w:pPr>
        <w:spacing w:after="0" w:line="240" w:lineRule="auto"/>
        <w:contextualSpacing/>
        <w:jc w:val="both"/>
        <w:rPr>
          <w:rFonts w:ascii="Times New Roman" w:hAnsi="Times New Roman"/>
          <w:sz w:val="24"/>
          <w:szCs w:val="24"/>
        </w:rPr>
      </w:pP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w:t>
      </w:r>
      <w:r w:rsidR="00E75EC0">
        <w:rPr>
          <w:rFonts w:ascii="Times New Roman" w:eastAsia="Times New Roman" w:hAnsi="Times New Roman"/>
          <w:sz w:val="24"/>
          <w:szCs w:val="24"/>
          <w:lang w:eastAsia="he-IL" w:bidi="he-IL"/>
        </w:rPr>
        <w:t xml:space="preserve"> </w:t>
      </w:r>
      <w:r w:rsidRPr="00843C2D">
        <w:rPr>
          <w:rFonts w:ascii="Times New Roman" w:eastAsia="Times New Roman" w:hAnsi="Times New Roman"/>
          <w:sz w:val="24"/>
          <w:szCs w:val="24"/>
          <w:lang w:eastAsia="he-IL" w:bidi="he-IL"/>
        </w:rPr>
        <w:t xml:space="preserve">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8. </w:t>
      </w:r>
      <w:r w:rsidR="00E75EC0">
        <w:rPr>
          <w:rFonts w:ascii="Times New Roman" w:eastAsia="Times New Roman" w:hAnsi="Times New Roman"/>
          <w:sz w:val="24"/>
          <w:szCs w:val="24"/>
          <w:lang w:eastAsia="he-IL" w:bidi="he-IL"/>
        </w:rPr>
        <w:t xml:space="preserve"> </w:t>
      </w:r>
      <w:r w:rsidRPr="00843C2D">
        <w:rPr>
          <w:rFonts w:ascii="Times New Roman" w:eastAsia="Times New Roman" w:hAnsi="Times New Roman"/>
          <w:sz w:val="24"/>
          <w:szCs w:val="24"/>
          <w:lang w:eastAsia="he-IL" w:bidi="he-IL"/>
        </w:rPr>
        <w:t>Банківські реквізити ______________________________________________________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10.</w:t>
      </w:r>
      <w:r w:rsidR="00E75EC0">
        <w:rPr>
          <w:rFonts w:ascii="Times New Roman" w:eastAsia="Times New Roman" w:hAnsi="Times New Roman"/>
          <w:sz w:val="24"/>
          <w:szCs w:val="24"/>
          <w:lang w:eastAsia="he-IL" w:bidi="he-IL"/>
        </w:rPr>
        <w:t xml:space="preserve"> </w:t>
      </w:r>
      <w:r w:rsidRPr="00843C2D">
        <w:rPr>
          <w:rFonts w:ascii="Times New Roman" w:eastAsia="Times New Roman" w:hAnsi="Times New Roman"/>
          <w:sz w:val="24"/>
          <w:szCs w:val="24"/>
          <w:lang w:eastAsia="he-IL" w:bidi="he-IL"/>
        </w:rPr>
        <w:t xml:space="preserve">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p>
    <w:p w:rsidR="000A120C" w:rsidRPr="00843C2D"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w:t>
      </w:r>
      <w:r w:rsidR="00E75EC0">
        <w:rPr>
          <w:rFonts w:ascii="Times New Roman" w:eastAsia="Times New Roman" w:hAnsi="Times New Roman"/>
          <w:sz w:val="24"/>
          <w:szCs w:val="24"/>
          <w:lang w:eastAsia="he-IL" w:bidi="he-IL"/>
        </w:rPr>
        <w:t xml:space="preserve"> </w:t>
      </w:r>
      <w:r w:rsidRPr="00843C2D">
        <w:rPr>
          <w:rFonts w:ascii="Times New Roman" w:eastAsia="Times New Roman" w:hAnsi="Times New Roman"/>
          <w:sz w:val="24"/>
          <w:szCs w:val="24"/>
          <w:lang w:eastAsia="he-IL" w:bidi="he-IL"/>
        </w:rPr>
        <w:t>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D3432" w:rsidRPr="00843C2D" w:rsidRDefault="000D3432" w:rsidP="00561EA4">
      <w:pPr>
        <w:widowControl w:val="0"/>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т.ч. ПДВ ______ грн.</w:t>
      </w:r>
    </w:p>
    <w:p w:rsidR="0075365B" w:rsidRPr="00843C2D" w:rsidRDefault="0075365B" w:rsidP="00561EA4">
      <w:pPr>
        <w:spacing w:after="0" w:line="240" w:lineRule="auto"/>
        <w:ind w:firstLine="709"/>
        <w:contextualSpacing/>
        <w:jc w:val="both"/>
        <w:rPr>
          <w:rFonts w:ascii="Times New Roman" w:eastAsia="Times New Roman" w:hAnsi="Times New Roman"/>
          <w:sz w:val="24"/>
          <w:szCs w:val="24"/>
          <w:lang w:val="ru-RU" w:eastAsia="ru-RU"/>
        </w:rPr>
      </w:pPr>
    </w:p>
    <w:p w:rsidR="00305AF7" w:rsidRPr="00843C2D" w:rsidRDefault="00305AF7" w:rsidP="00561EA4">
      <w:pPr>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spacing w:after="0" w:line="240" w:lineRule="auto"/>
        <w:ind w:firstLine="709"/>
        <w:contextualSpacing/>
        <w:jc w:val="both"/>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дати оприлюднення в електронній системі закупівель</w:t>
      </w:r>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18" w:name="OLE_LINK3"/>
      <w:bookmarkStart w:id="19" w:name="OLE_LINK4"/>
      <w:bookmarkEnd w:id="18"/>
      <w:bookmarkEnd w:id="19"/>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0A120C" w:rsidP="00561EA4">
      <w:pPr>
        <w:spacing w:after="0" w:line="240" w:lineRule="auto"/>
        <w:ind w:firstLine="360"/>
        <w:contextualSpacing/>
        <w:jc w:val="both"/>
        <w:rPr>
          <w:rFonts w:ascii="Times New Roman" w:hAnsi="Times New Roman"/>
          <w:sz w:val="18"/>
          <w:szCs w:val="18"/>
        </w:rPr>
      </w:pPr>
    </w:p>
    <w:sectPr w:rsidR="000A120C" w:rsidRPr="00460A76" w:rsidSect="00DA57CD">
      <w:headerReference w:type="default" r:id="rId19"/>
      <w:footerReference w:type="even" r:id="rId20"/>
      <w:footerReference w:type="default" r:id="rId21"/>
      <w:pgSz w:w="11906" w:h="16838"/>
      <w:pgMar w:top="1134"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A7" w:rsidRDefault="006903A7">
      <w:r>
        <w:separator/>
      </w:r>
    </w:p>
  </w:endnote>
  <w:endnote w:type="continuationSeparator" w:id="0">
    <w:p w:rsidR="006903A7" w:rsidRDefault="006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A5" w:rsidRDefault="00363DA5"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63DA5" w:rsidRDefault="00363DA5"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A5" w:rsidRPr="000A5898" w:rsidRDefault="00363DA5"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A7" w:rsidRDefault="006903A7">
      <w:r>
        <w:separator/>
      </w:r>
    </w:p>
  </w:footnote>
  <w:footnote w:type="continuationSeparator" w:id="0">
    <w:p w:rsidR="006903A7" w:rsidRDefault="0069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9090"/>
      <w:docPartObj>
        <w:docPartGallery w:val="Page Numbers (Top of Page)"/>
        <w:docPartUnique/>
      </w:docPartObj>
    </w:sdtPr>
    <w:sdtEndPr/>
    <w:sdtContent>
      <w:p w:rsidR="00363DA5" w:rsidRDefault="00363DA5">
        <w:pPr>
          <w:pStyle w:val="af4"/>
          <w:jc w:val="center"/>
        </w:pPr>
        <w:r>
          <w:fldChar w:fldCharType="begin"/>
        </w:r>
        <w:r>
          <w:instrText xml:space="preserve"> PAGE   \* MERGEFORMAT </w:instrText>
        </w:r>
        <w:r>
          <w:fldChar w:fldCharType="separate"/>
        </w:r>
        <w:r w:rsidR="00217372">
          <w:rPr>
            <w:noProof/>
          </w:rPr>
          <w:t>62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306DD0"/>
    <w:multiLevelType w:val="multilevel"/>
    <w:tmpl w:val="DD20B358"/>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567"/>
        </w:tabs>
        <w:ind w:left="567" w:hanging="567"/>
      </w:pPr>
      <w:rPr>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21372"/>
    <w:multiLevelType w:val="multilevel"/>
    <w:tmpl w:val="F406494A"/>
    <w:lvl w:ilvl="0">
      <w:start w:val="6"/>
      <w:numFmt w:val="decimal"/>
      <w:lvlText w:val="%1."/>
      <w:lvlJc w:val="left"/>
      <w:pPr>
        <w:ind w:left="3479"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061593"/>
    <w:multiLevelType w:val="multilevel"/>
    <w:tmpl w:val="1B5A98A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1145"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1F443D7E"/>
    <w:multiLevelType w:val="multilevel"/>
    <w:tmpl w:val="55483C88"/>
    <w:lvl w:ilvl="0">
      <w:start w:val="5"/>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C211B56"/>
    <w:multiLevelType w:val="hybridMultilevel"/>
    <w:tmpl w:val="E64A57B0"/>
    <w:lvl w:ilvl="0" w:tplc="0E74B61C">
      <w:numFmt w:val="bullet"/>
      <w:lvlText w:val="-"/>
      <w:lvlJc w:val="left"/>
      <w:pPr>
        <w:ind w:left="1143" w:hanging="3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7">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8">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D3CD5"/>
    <w:multiLevelType w:val="multilevel"/>
    <w:tmpl w:val="9A264BB4"/>
    <w:lvl w:ilvl="0">
      <w:start w:val="4"/>
      <w:numFmt w:val="decimal"/>
      <w:lvlText w:val="%1."/>
      <w:lvlJc w:val="left"/>
      <w:pPr>
        <w:ind w:left="495" w:hanging="495"/>
      </w:pPr>
      <w:rPr>
        <w:rFonts w:hint="default"/>
        <w:b/>
      </w:rPr>
    </w:lvl>
    <w:lvl w:ilvl="1">
      <w:start w:val="2"/>
      <w:numFmt w:val="decimal"/>
      <w:lvlText w:val="%1.%2."/>
      <w:lvlJc w:val="left"/>
      <w:pPr>
        <w:ind w:left="675" w:hanging="49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365F4"/>
    <w:multiLevelType w:val="multilevel"/>
    <w:tmpl w:val="566616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CE70D0C"/>
    <w:multiLevelType w:val="multilevel"/>
    <w:tmpl w:val="81A637BC"/>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FB7DAD"/>
    <w:multiLevelType w:val="multilevel"/>
    <w:tmpl w:val="C6DC8AB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2">
    <w:nsid w:val="5A7D446B"/>
    <w:multiLevelType w:val="multilevel"/>
    <w:tmpl w:val="55483C88"/>
    <w:lvl w:ilvl="0">
      <w:start w:val="5"/>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4">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5">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92C120E"/>
    <w:multiLevelType w:val="multilevel"/>
    <w:tmpl w:val="B3AEBC52"/>
    <w:lvl w:ilvl="0">
      <w:start w:val="4"/>
      <w:numFmt w:val="decimal"/>
      <w:lvlText w:val="%1."/>
      <w:lvlJc w:val="left"/>
      <w:pPr>
        <w:ind w:left="540" w:hanging="540"/>
      </w:pPr>
      <w:rPr>
        <w:rFonts w:hint="default"/>
      </w:rPr>
    </w:lvl>
    <w:lvl w:ilvl="1">
      <w:start w:val="1"/>
      <w:numFmt w:val="decimal"/>
      <w:lvlText w:val="%1.%2."/>
      <w:lvlJc w:val="left"/>
      <w:pPr>
        <w:ind w:left="811" w:hanging="54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533" w:hanging="72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435" w:hanging="108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337" w:hanging="1440"/>
      </w:pPr>
      <w:rPr>
        <w:rFonts w:hint="default"/>
      </w:rPr>
    </w:lvl>
    <w:lvl w:ilvl="8">
      <w:start w:val="1"/>
      <w:numFmt w:val="decimal"/>
      <w:lvlText w:val="%1.%2.%3.%4.%5.%6.%7.%8.%9."/>
      <w:lvlJc w:val="left"/>
      <w:pPr>
        <w:ind w:left="3968" w:hanging="1800"/>
      </w:pPr>
      <w:rPr>
        <w:rFonts w:hint="default"/>
      </w:rPr>
    </w:lvl>
  </w:abstractNum>
  <w:abstractNum w:abstractNumId="38">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D176C20"/>
    <w:multiLevelType w:val="hybridMultilevel"/>
    <w:tmpl w:val="DD74277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41">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4">
    <w:nsid w:val="77F83CCE"/>
    <w:multiLevelType w:val="multilevel"/>
    <w:tmpl w:val="7FB22E92"/>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45">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4"/>
  </w:num>
  <w:num w:numId="3">
    <w:abstractNumId w:val="12"/>
  </w:num>
  <w:num w:numId="4">
    <w:abstractNumId w:val="4"/>
  </w:num>
  <w:num w:numId="5">
    <w:abstractNumId w:val="28"/>
  </w:num>
  <w:num w:numId="6">
    <w:abstractNumId w:val="15"/>
  </w:num>
  <w:num w:numId="7">
    <w:abstractNumId w:val="40"/>
  </w:num>
  <w:num w:numId="8">
    <w:abstractNumId w:val="30"/>
  </w:num>
  <w:num w:numId="9">
    <w:abstractNumId w:val="10"/>
  </w:num>
  <w:num w:numId="10">
    <w:abstractNumId w:val="43"/>
  </w:num>
  <w:num w:numId="11">
    <w:abstractNumId w:val="17"/>
  </w:num>
  <w:num w:numId="12">
    <w:abstractNumId w:val="5"/>
  </w:num>
  <w:num w:numId="13">
    <w:abstractNumId w:val="42"/>
  </w:num>
  <w:num w:numId="14">
    <w:abstractNumId w:val="41"/>
  </w:num>
  <w:num w:numId="15">
    <w:abstractNumId w:val="38"/>
  </w:num>
  <w:num w:numId="16">
    <w:abstractNumId w:val="45"/>
  </w:num>
  <w:num w:numId="17">
    <w:abstractNumId w:val="8"/>
  </w:num>
  <w:num w:numId="18">
    <w:abstractNumId w:val="21"/>
  </w:num>
  <w:num w:numId="19">
    <w:abstractNumId w:val="35"/>
  </w:num>
  <w:num w:numId="20">
    <w:abstractNumId w:val="23"/>
  </w:num>
  <w:num w:numId="21">
    <w:abstractNumId w:val="36"/>
  </w:num>
  <w:num w:numId="22">
    <w:abstractNumId w:val="6"/>
  </w:num>
  <w:num w:numId="23">
    <w:abstractNumId w:val="11"/>
  </w:num>
  <w:num w:numId="24">
    <w:abstractNumId w:val="25"/>
  </w:num>
  <w:num w:numId="25">
    <w:abstractNumId w:val="20"/>
  </w:num>
  <w:num w:numId="26">
    <w:abstractNumId w:val="7"/>
  </w:num>
  <w:num w:numId="27">
    <w:abstractNumId w:val="19"/>
  </w:num>
  <w:num w:numId="28">
    <w:abstractNumId w:val="18"/>
  </w:num>
  <w:num w:numId="29">
    <w:abstractNumId w:val="26"/>
  </w:num>
  <w:num w:numId="30">
    <w:abstractNumId w:val="3"/>
  </w:num>
  <w:num w:numId="31">
    <w:abstractNumId w:val="9"/>
  </w:num>
  <w:num w:numId="32">
    <w:abstractNumId w:val="14"/>
  </w:num>
  <w:num w:numId="33">
    <w:abstractNumId w:val="22"/>
  </w:num>
  <w:num w:numId="34">
    <w:abstractNumId w:val="13"/>
  </w:num>
  <w:num w:numId="35">
    <w:abstractNumId w:val="16"/>
  </w:num>
  <w:num w:numId="36">
    <w:abstractNumId w:val="32"/>
  </w:num>
  <w:num w:numId="37">
    <w:abstractNumId w:val="29"/>
  </w:num>
  <w:num w:numId="38">
    <w:abstractNumId w:val="44"/>
  </w:num>
  <w:num w:numId="39">
    <w:abstractNumId w:val="37"/>
  </w:num>
  <w:num w:numId="40">
    <w:abstractNumId w:val="39"/>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4CEB"/>
    <w:rsid w:val="0000515D"/>
    <w:rsid w:val="00005819"/>
    <w:rsid w:val="000062E6"/>
    <w:rsid w:val="00006DB7"/>
    <w:rsid w:val="000077B6"/>
    <w:rsid w:val="00007BCC"/>
    <w:rsid w:val="000108B1"/>
    <w:rsid w:val="00010B15"/>
    <w:rsid w:val="000111EE"/>
    <w:rsid w:val="00011592"/>
    <w:rsid w:val="00011B45"/>
    <w:rsid w:val="0001290D"/>
    <w:rsid w:val="000136E5"/>
    <w:rsid w:val="000141EF"/>
    <w:rsid w:val="00015126"/>
    <w:rsid w:val="000152EC"/>
    <w:rsid w:val="00015479"/>
    <w:rsid w:val="000156D5"/>
    <w:rsid w:val="000164FA"/>
    <w:rsid w:val="000165E8"/>
    <w:rsid w:val="000166C8"/>
    <w:rsid w:val="000167FC"/>
    <w:rsid w:val="00016CF2"/>
    <w:rsid w:val="00017DAC"/>
    <w:rsid w:val="0002092C"/>
    <w:rsid w:val="00020BB6"/>
    <w:rsid w:val="00020C2B"/>
    <w:rsid w:val="00021025"/>
    <w:rsid w:val="0002158D"/>
    <w:rsid w:val="00021BCE"/>
    <w:rsid w:val="00021FAA"/>
    <w:rsid w:val="00022588"/>
    <w:rsid w:val="000226C4"/>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C81"/>
    <w:rsid w:val="000544D7"/>
    <w:rsid w:val="00055F64"/>
    <w:rsid w:val="000568AC"/>
    <w:rsid w:val="00057C21"/>
    <w:rsid w:val="0006053E"/>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4C8"/>
    <w:rsid w:val="0007482F"/>
    <w:rsid w:val="00075FD7"/>
    <w:rsid w:val="0007651C"/>
    <w:rsid w:val="0007737C"/>
    <w:rsid w:val="000778B2"/>
    <w:rsid w:val="00077917"/>
    <w:rsid w:val="00077B1E"/>
    <w:rsid w:val="00077BEA"/>
    <w:rsid w:val="00080869"/>
    <w:rsid w:val="00080FDF"/>
    <w:rsid w:val="00082AF1"/>
    <w:rsid w:val="00082B30"/>
    <w:rsid w:val="0008313E"/>
    <w:rsid w:val="00083614"/>
    <w:rsid w:val="0008371E"/>
    <w:rsid w:val="00084B94"/>
    <w:rsid w:val="000852AE"/>
    <w:rsid w:val="000864C1"/>
    <w:rsid w:val="000868D4"/>
    <w:rsid w:val="00086A6B"/>
    <w:rsid w:val="00086FA2"/>
    <w:rsid w:val="0008750D"/>
    <w:rsid w:val="00087541"/>
    <w:rsid w:val="00087F1D"/>
    <w:rsid w:val="00087F59"/>
    <w:rsid w:val="00090326"/>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69E"/>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4F0"/>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52FD"/>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375E"/>
    <w:rsid w:val="000E37B8"/>
    <w:rsid w:val="000E421C"/>
    <w:rsid w:val="000E4A82"/>
    <w:rsid w:val="000E4E4E"/>
    <w:rsid w:val="000E6063"/>
    <w:rsid w:val="000E6A00"/>
    <w:rsid w:val="000E7122"/>
    <w:rsid w:val="000E71DA"/>
    <w:rsid w:val="000E7B2C"/>
    <w:rsid w:val="000F0152"/>
    <w:rsid w:val="000F08E9"/>
    <w:rsid w:val="000F0B1C"/>
    <w:rsid w:val="000F0EE2"/>
    <w:rsid w:val="000F2307"/>
    <w:rsid w:val="000F274C"/>
    <w:rsid w:val="000F2859"/>
    <w:rsid w:val="000F3028"/>
    <w:rsid w:val="000F32AF"/>
    <w:rsid w:val="000F332E"/>
    <w:rsid w:val="000F37E8"/>
    <w:rsid w:val="000F3FCE"/>
    <w:rsid w:val="000F42D7"/>
    <w:rsid w:val="000F4B12"/>
    <w:rsid w:val="000F4EBC"/>
    <w:rsid w:val="000F5F58"/>
    <w:rsid w:val="000F6959"/>
    <w:rsid w:val="000F6B97"/>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207"/>
    <w:rsid w:val="001127E7"/>
    <w:rsid w:val="001128AF"/>
    <w:rsid w:val="001130A6"/>
    <w:rsid w:val="001132AB"/>
    <w:rsid w:val="0011359E"/>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4E39"/>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156"/>
    <w:rsid w:val="00144D75"/>
    <w:rsid w:val="0014535C"/>
    <w:rsid w:val="00145997"/>
    <w:rsid w:val="00145C27"/>
    <w:rsid w:val="00146DAA"/>
    <w:rsid w:val="00146DDC"/>
    <w:rsid w:val="00146E31"/>
    <w:rsid w:val="001476CC"/>
    <w:rsid w:val="001479C5"/>
    <w:rsid w:val="00147B55"/>
    <w:rsid w:val="00152194"/>
    <w:rsid w:val="001525A6"/>
    <w:rsid w:val="00152911"/>
    <w:rsid w:val="00152FA9"/>
    <w:rsid w:val="001532FD"/>
    <w:rsid w:val="00153545"/>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1FF"/>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399"/>
    <w:rsid w:val="001727C7"/>
    <w:rsid w:val="00172B94"/>
    <w:rsid w:val="0017336D"/>
    <w:rsid w:val="001738B2"/>
    <w:rsid w:val="00173AFB"/>
    <w:rsid w:val="00174201"/>
    <w:rsid w:val="00175025"/>
    <w:rsid w:val="001751CA"/>
    <w:rsid w:val="00175463"/>
    <w:rsid w:val="00175FD9"/>
    <w:rsid w:val="0017603A"/>
    <w:rsid w:val="0017685C"/>
    <w:rsid w:val="00176C89"/>
    <w:rsid w:val="00176F09"/>
    <w:rsid w:val="00176F45"/>
    <w:rsid w:val="00177727"/>
    <w:rsid w:val="00177E8A"/>
    <w:rsid w:val="00177FE0"/>
    <w:rsid w:val="001803A5"/>
    <w:rsid w:val="00181233"/>
    <w:rsid w:val="001822D3"/>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73C6"/>
    <w:rsid w:val="00197B38"/>
    <w:rsid w:val="001A02BC"/>
    <w:rsid w:val="001A2823"/>
    <w:rsid w:val="001A2B51"/>
    <w:rsid w:val="001A2BE0"/>
    <w:rsid w:val="001A30A9"/>
    <w:rsid w:val="001A32D2"/>
    <w:rsid w:val="001A3978"/>
    <w:rsid w:val="001A415B"/>
    <w:rsid w:val="001A45F6"/>
    <w:rsid w:val="001A4F5A"/>
    <w:rsid w:val="001A5105"/>
    <w:rsid w:val="001A5118"/>
    <w:rsid w:val="001A5E6F"/>
    <w:rsid w:val="001A6997"/>
    <w:rsid w:val="001A755E"/>
    <w:rsid w:val="001A7A16"/>
    <w:rsid w:val="001B03DF"/>
    <w:rsid w:val="001B0499"/>
    <w:rsid w:val="001B0CF4"/>
    <w:rsid w:val="001B198D"/>
    <w:rsid w:val="001B2A0D"/>
    <w:rsid w:val="001B2D8B"/>
    <w:rsid w:val="001B49C2"/>
    <w:rsid w:val="001B536A"/>
    <w:rsid w:val="001B538E"/>
    <w:rsid w:val="001B5A76"/>
    <w:rsid w:val="001B6634"/>
    <w:rsid w:val="001B6842"/>
    <w:rsid w:val="001B7B7D"/>
    <w:rsid w:val="001C0578"/>
    <w:rsid w:val="001C0837"/>
    <w:rsid w:val="001C09D6"/>
    <w:rsid w:val="001C1467"/>
    <w:rsid w:val="001C28F5"/>
    <w:rsid w:val="001C3788"/>
    <w:rsid w:val="001C3B4F"/>
    <w:rsid w:val="001C52B9"/>
    <w:rsid w:val="001C5500"/>
    <w:rsid w:val="001C56FF"/>
    <w:rsid w:val="001C573F"/>
    <w:rsid w:val="001C6868"/>
    <w:rsid w:val="001C6D0E"/>
    <w:rsid w:val="001C6D86"/>
    <w:rsid w:val="001C6E02"/>
    <w:rsid w:val="001C6F42"/>
    <w:rsid w:val="001C702D"/>
    <w:rsid w:val="001C713B"/>
    <w:rsid w:val="001C75A9"/>
    <w:rsid w:val="001C78D4"/>
    <w:rsid w:val="001D0A9F"/>
    <w:rsid w:val="001D0E08"/>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4CE2"/>
    <w:rsid w:val="001E5360"/>
    <w:rsid w:val="001E56E7"/>
    <w:rsid w:val="001E66F8"/>
    <w:rsid w:val="001E7320"/>
    <w:rsid w:val="001E7662"/>
    <w:rsid w:val="001E77DA"/>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12A"/>
    <w:rsid w:val="00214DD0"/>
    <w:rsid w:val="00215DAC"/>
    <w:rsid w:val="0021727E"/>
    <w:rsid w:val="00217372"/>
    <w:rsid w:val="00217DE3"/>
    <w:rsid w:val="0022032F"/>
    <w:rsid w:val="002206C2"/>
    <w:rsid w:val="00220808"/>
    <w:rsid w:val="00221F9F"/>
    <w:rsid w:val="002221E4"/>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5ADD"/>
    <w:rsid w:val="00235BA4"/>
    <w:rsid w:val="00235D27"/>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FC1"/>
    <w:rsid w:val="00254A65"/>
    <w:rsid w:val="00255A0D"/>
    <w:rsid w:val="00256355"/>
    <w:rsid w:val="00256834"/>
    <w:rsid w:val="00257B02"/>
    <w:rsid w:val="00257D36"/>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72F"/>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5D6"/>
    <w:rsid w:val="002A6D6B"/>
    <w:rsid w:val="002A6D71"/>
    <w:rsid w:val="002B07E8"/>
    <w:rsid w:val="002B11EB"/>
    <w:rsid w:val="002B140A"/>
    <w:rsid w:val="002B1A69"/>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A61"/>
    <w:rsid w:val="002D2EDC"/>
    <w:rsid w:val="002D31ED"/>
    <w:rsid w:val="002D4087"/>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3CE3"/>
    <w:rsid w:val="002E43ED"/>
    <w:rsid w:val="002E4727"/>
    <w:rsid w:val="002E48A2"/>
    <w:rsid w:val="002E497E"/>
    <w:rsid w:val="002E4BF6"/>
    <w:rsid w:val="002E4C10"/>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5E16"/>
    <w:rsid w:val="0030737B"/>
    <w:rsid w:val="00310096"/>
    <w:rsid w:val="003109B9"/>
    <w:rsid w:val="00310E21"/>
    <w:rsid w:val="00311345"/>
    <w:rsid w:val="0031157A"/>
    <w:rsid w:val="003119F4"/>
    <w:rsid w:val="00311C21"/>
    <w:rsid w:val="00312A7C"/>
    <w:rsid w:val="00312CFD"/>
    <w:rsid w:val="00312F8E"/>
    <w:rsid w:val="00314214"/>
    <w:rsid w:val="0031474A"/>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3941"/>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695"/>
    <w:rsid w:val="00340697"/>
    <w:rsid w:val="00341149"/>
    <w:rsid w:val="00341B75"/>
    <w:rsid w:val="0034264D"/>
    <w:rsid w:val="003441D8"/>
    <w:rsid w:val="00345075"/>
    <w:rsid w:val="00345C1E"/>
    <w:rsid w:val="00345FAF"/>
    <w:rsid w:val="00346B18"/>
    <w:rsid w:val="0034706E"/>
    <w:rsid w:val="003474A7"/>
    <w:rsid w:val="00347BA0"/>
    <w:rsid w:val="00347F8D"/>
    <w:rsid w:val="00350A89"/>
    <w:rsid w:val="00350D27"/>
    <w:rsid w:val="00350F94"/>
    <w:rsid w:val="00351934"/>
    <w:rsid w:val="00353941"/>
    <w:rsid w:val="003543E9"/>
    <w:rsid w:val="0035487B"/>
    <w:rsid w:val="00354AA2"/>
    <w:rsid w:val="0035501F"/>
    <w:rsid w:val="00355AA1"/>
    <w:rsid w:val="00355D93"/>
    <w:rsid w:val="00356487"/>
    <w:rsid w:val="00357AAB"/>
    <w:rsid w:val="003608E6"/>
    <w:rsid w:val="003616CA"/>
    <w:rsid w:val="0036215A"/>
    <w:rsid w:val="00363DA5"/>
    <w:rsid w:val="00364802"/>
    <w:rsid w:val="00364CCC"/>
    <w:rsid w:val="00364D81"/>
    <w:rsid w:val="00365097"/>
    <w:rsid w:val="00365E4A"/>
    <w:rsid w:val="00366030"/>
    <w:rsid w:val="00366346"/>
    <w:rsid w:val="003663EC"/>
    <w:rsid w:val="00366CBE"/>
    <w:rsid w:val="00366CDA"/>
    <w:rsid w:val="003677A7"/>
    <w:rsid w:val="003679FC"/>
    <w:rsid w:val="00367B3B"/>
    <w:rsid w:val="00370593"/>
    <w:rsid w:val="00371167"/>
    <w:rsid w:val="003722F4"/>
    <w:rsid w:val="00372FA1"/>
    <w:rsid w:val="00374481"/>
    <w:rsid w:val="0037477A"/>
    <w:rsid w:val="003748A4"/>
    <w:rsid w:val="00374D9F"/>
    <w:rsid w:val="00376067"/>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52F"/>
    <w:rsid w:val="00395C35"/>
    <w:rsid w:val="003965EB"/>
    <w:rsid w:val="0039678B"/>
    <w:rsid w:val="003978FC"/>
    <w:rsid w:val="00397B86"/>
    <w:rsid w:val="003A00C0"/>
    <w:rsid w:val="003A0C8E"/>
    <w:rsid w:val="003A165C"/>
    <w:rsid w:val="003A2131"/>
    <w:rsid w:val="003A296E"/>
    <w:rsid w:val="003A340B"/>
    <w:rsid w:val="003A47D8"/>
    <w:rsid w:val="003A5197"/>
    <w:rsid w:val="003A590A"/>
    <w:rsid w:val="003A599B"/>
    <w:rsid w:val="003A5C20"/>
    <w:rsid w:val="003A6ABC"/>
    <w:rsid w:val="003A6BA5"/>
    <w:rsid w:val="003A6FE0"/>
    <w:rsid w:val="003A71EF"/>
    <w:rsid w:val="003A7ABC"/>
    <w:rsid w:val="003B0350"/>
    <w:rsid w:val="003B20B6"/>
    <w:rsid w:val="003B2540"/>
    <w:rsid w:val="003B2813"/>
    <w:rsid w:val="003B2993"/>
    <w:rsid w:val="003B3249"/>
    <w:rsid w:val="003B32A0"/>
    <w:rsid w:val="003B3449"/>
    <w:rsid w:val="003B3613"/>
    <w:rsid w:val="003B3824"/>
    <w:rsid w:val="003B39FC"/>
    <w:rsid w:val="003B3EB6"/>
    <w:rsid w:val="003B41D2"/>
    <w:rsid w:val="003B4628"/>
    <w:rsid w:val="003B49C1"/>
    <w:rsid w:val="003B70AE"/>
    <w:rsid w:val="003B7A05"/>
    <w:rsid w:val="003C0203"/>
    <w:rsid w:val="003C0259"/>
    <w:rsid w:val="003C038F"/>
    <w:rsid w:val="003C1504"/>
    <w:rsid w:val="003C1A39"/>
    <w:rsid w:val="003C2AA3"/>
    <w:rsid w:val="003C3226"/>
    <w:rsid w:val="003C3807"/>
    <w:rsid w:val="003C3ADF"/>
    <w:rsid w:val="003C3BF6"/>
    <w:rsid w:val="003C3D14"/>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D7873"/>
    <w:rsid w:val="003E0155"/>
    <w:rsid w:val="003E0B45"/>
    <w:rsid w:val="003E0CF4"/>
    <w:rsid w:val="003E1DB5"/>
    <w:rsid w:val="003E20B8"/>
    <w:rsid w:val="003E2DFC"/>
    <w:rsid w:val="003E40BE"/>
    <w:rsid w:val="003E7BAE"/>
    <w:rsid w:val="003E7DD8"/>
    <w:rsid w:val="003F0274"/>
    <w:rsid w:val="003F0290"/>
    <w:rsid w:val="003F0441"/>
    <w:rsid w:val="003F04CC"/>
    <w:rsid w:val="003F08A2"/>
    <w:rsid w:val="003F0CE3"/>
    <w:rsid w:val="003F17C4"/>
    <w:rsid w:val="003F1C4F"/>
    <w:rsid w:val="003F275E"/>
    <w:rsid w:val="003F2C6A"/>
    <w:rsid w:val="003F2C9C"/>
    <w:rsid w:val="003F3B14"/>
    <w:rsid w:val="003F3F9D"/>
    <w:rsid w:val="003F4707"/>
    <w:rsid w:val="003F5F42"/>
    <w:rsid w:val="003F7427"/>
    <w:rsid w:val="003F7821"/>
    <w:rsid w:val="003F7B64"/>
    <w:rsid w:val="003F7C42"/>
    <w:rsid w:val="003F7FB8"/>
    <w:rsid w:val="0040005F"/>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D51"/>
    <w:rsid w:val="00407F1E"/>
    <w:rsid w:val="004100DB"/>
    <w:rsid w:val="00410147"/>
    <w:rsid w:val="0041057B"/>
    <w:rsid w:val="004107EE"/>
    <w:rsid w:val="00410FFE"/>
    <w:rsid w:val="00411F59"/>
    <w:rsid w:val="00412F0F"/>
    <w:rsid w:val="004149CE"/>
    <w:rsid w:val="00414B0E"/>
    <w:rsid w:val="0041502E"/>
    <w:rsid w:val="00415B69"/>
    <w:rsid w:val="00415B90"/>
    <w:rsid w:val="00415B97"/>
    <w:rsid w:val="004167A3"/>
    <w:rsid w:val="004168A1"/>
    <w:rsid w:val="00416FEA"/>
    <w:rsid w:val="0041780A"/>
    <w:rsid w:val="00417D5D"/>
    <w:rsid w:val="00417F5D"/>
    <w:rsid w:val="00420956"/>
    <w:rsid w:val="00421A36"/>
    <w:rsid w:val="00421CFA"/>
    <w:rsid w:val="00422753"/>
    <w:rsid w:val="004229EA"/>
    <w:rsid w:val="00422D57"/>
    <w:rsid w:val="00422E28"/>
    <w:rsid w:val="00423124"/>
    <w:rsid w:val="00424608"/>
    <w:rsid w:val="00424C04"/>
    <w:rsid w:val="004259D3"/>
    <w:rsid w:val="00426419"/>
    <w:rsid w:val="0042678F"/>
    <w:rsid w:val="004275EA"/>
    <w:rsid w:val="004277E9"/>
    <w:rsid w:val="00430738"/>
    <w:rsid w:val="00430F65"/>
    <w:rsid w:val="004313B6"/>
    <w:rsid w:val="0043153B"/>
    <w:rsid w:val="0043186F"/>
    <w:rsid w:val="00433580"/>
    <w:rsid w:val="00433619"/>
    <w:rsid w:val="00433885"/>
    <w:rsid w:val="00433E93"/>
    <w:rsid w:val="00434DB0"/>
    <w:rsid w:val="00435CC3"/>
    <w:rsid w:val="00436091"/>
    <w:rsid w:val="00436A7E"/>
    <w:rsid w:val="00436B6D"/>
    <w:rsid w:val="004376DF"/>
    <w:rsid w:val="004377DA"/>
    <w:rsid w:val="004379E0"/>
    <w:rsid w:val="00437C58"/>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5D8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0BD"/>
    <w:rsid w:val="00470889"/>
    <w:rsid w:val="00470B13"/>
    <w:rsid w:val="00471B55"/>
    <w:rsid w:val="00472757"/>
    <w:rsid w:val="00472F47"/>
    <w:rsid w:val="00474962"/>
    <w:rsid w:val="00474CA8"/>
    <w:rsid w:val="0047502C"/>
    <w:rsid w:val="004750FA"/>
    <w:rsid w:val="004760C2"/>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4EF"/>
    <w:rsid w:val="00492A89"/>
    <w:rsid w:val="00492E32"/>
    <w:rsid w:val="00492FCC"/>
    <w:rsid w:val="004931EF"/>
    <w:rsid w:val="0049330C"/>
    <w:rsid w:val="00493D86"/>
    <w:rsid w:val="00493FC0"/>
    <w:rsid w:val="004941E9"/>
    <w:rsid w:val="004949B8"/>
    <w:rsid w:val="00494C63"/>
    <w:rsid w:val="00494DC8"/>
    <w:rsid w:val="00494F76"/>
    <w:rsid w:val="004972A2"/>
    <w:rsid w:val="004972F7"/>
    <w:rsid w:val="004973E7"/>
    <w:rsid w:val="0049792A"/>
    <w:rsid w:val="00497BA5"/>
    <w:rsid w:val="004A03C8"/>
    <w:rsid w:val="004A0C8C"/>
    <w:rsid w:val="004A0E6D"/>
    <w:rsid w:val="004A2417"/>
    <w:rsid w:val="004A26F7"/>
    <w:rsid w:val="004A3022"/>
    <w:rsid w:val="004A3D48"/>
    <w:rsid w:val="004A488C"/>
    <w:rsid w:val="004A5792"/>
    <w:rsid w:val="004A700B"/>
    <w:rsid w:val="004A716A"/>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63A"/>
    <w:rsid w:val="004B3EA4"/>
    <w:rsid w:val="004B4BDF"/>
    <w:rsid w:val="004B4C8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24AF"/>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1651"/>
    <w:rsid w:val="00502269"/>
    <w:rsid w:val="00503355"/>
    <w:rsid w:val="00503794"/>
    <w:rsid w:val="0050388B"/>
    <w:rsid w:val="0050392A"/>
    <w:rsid w:val="005040A0"/>
    <w:rsid w:val="005068E5"/>
    <w:rsid w:val="005069BE"/>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301"/>
    <w:rsid w:val="00513807"/>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06C3"/>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4D69"/>
    <w:rsid w:val="00535644"/>
    <w:rsid w:val="00536792"/>
    <w:rsid w:val="005372D0"/>
    <w:rsid w:val="0053764D"/>
    <w:rsid w:val="00537A0C"/>
    <w:rsid w:val="00537FA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A53"/>
    <w:rsid w:val="00546D9C"/>
    <w:rsid w:val="00550451"/>
    <w:rsid w:val="0055047D"/>
    <w:rsid w:val="00550DC1"/>
    <w:rsid w:val="00550DCD"/>
    <w:rsid w:val="00550DE6"/>
    <w:rsid w:val="00550DE7"/>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797"/>
    <w:rsid w:val="00560A28"/>
    <w:rsid w:val="00560CC7"/>
    <w:rsid w:val="00561618"/>
    <w:rsid w:val="00561EA4"/>
    <w:rsid w:val="00561EC0"/>
    <w:rsid w:val="005624AE"/>
    <w:rsid w:val="0056258B"/>
    <w:rsid w:val="00562780"/>
    <w:rsid w:val="0056316D"/>
    <w:rsid w:val="0056383D"/>
    <w:rsid w:val="0056547F"/>
    <w:rsid w:val="005657E4"/>
    <w:rsid w:val="005658BF"/>
    <w:rsid w:val="00565BA6"/>
    <w:rsid w:val="005669DC"/>
    <w:rsid w:val="00567BEF"/>
    <w:rsid w:val="00570046"/>
    <w:rsid w:val="005700E0"/>
    <w:rsid w:val="00570131"/>
    <w:rsid w:val="005714C0"/>
    <w:rsid w:val="00572240"/>
    <w:rsid w:val="005724FA"/>
    <w:rsid w:val="00572CC0"/>
    <w:rsid w:val="00572F2A"/>
    <w:rsid w:val="00573ECD"/>
    <w:rsid w:val="005745AF"/>
    <w:rsid w:val="00574EAB"/>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4052"/>
    <w:rsid w:val="0058522C"/>
    <w:rsid w:val="005856A7"/>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CF7"/>
    <w:rsid w:val="005A2D7C"/>
    <w:rsid w:val="005A3374"/>
    <w:rsid w:val="005A35DA"/>
    <w:rsid w:val="005A35FF"/>
    <w:rsid w:val="005A3F78"/>
    <w:rsid w:val="005A45C4"/>
    <w:rsid w:val="005A4D19"/>
    <w:rsid w:val="005A569D"/>
    <w:rsid w:val="005A5B81"/>
    <w:rsid w:val="005A6BFB"/>
    <w:rsid w:val="005A6C36"/>
    <w:rsid w:val="005A6FCD"/>
    <w:rsid w:val="005A7688"/>
    <w:rsid w:val="005A7AE5"/>
    <w:rsid w:val="005A7B22"/>
    <w:rsid w:val="005A7B6A"/>
    <w:rsid w:val="005B0F87"/>
    <w:rsid w:val="005B1890"/>
    <w:rsid w:val="005B1A2E"/>
    <w:rsid w:val="005B1DFE"/>
    <w:rsid w:val="005B241B"/>
    <w:rsid w:val="005B2AFF"/>
    <w:rsid w:val="005B2B19"/>
    <w:rsid w:val="005B32A1"/>
    <w:rsid w:val="005B36A6"/>
    <w:rsid w:val="005B4143"/>
    <w:rsid w:val="005B454F"/>
    <w:rsid w:val="005B4927"/>
    <w:rsid w:val="005B4CC9"/>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4B8"/>
    <w:rsid w:val="005C6C1D"/>
    <w:rsid w:val="005C7582"/>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4C0"/>
    <w:rsid w:val="005D5555"/>
    <w:rsid w:val="005D57E0"/>
    <w:rsid w:val="005D5B90"/>
    <w:rsid w:val="005D6113"/>
    <w:rsid w:val="005D6178"/>
    <w:rsid w:val="005D63C6"/>
    <w:rsid w:val="005D68F4"/>
    <w:rsid w:val="005D69BB"/>
    <w:rsid w:val="005D7F27"/>
    <w:rsid w:val="005E0B72"/>
    <w:rsid w:val="005E0EE9"/>
    <w:rsid w:val="005E11DA"/>
    <w:rsid w:val="005E1270"/>
    <w:rsid w:val="005E176A"/>
    <w:rsid w:val="005E1C7F"/>
    <w:rsid w:val="005E22B7"/>
    <w:rsid w:val="005E3397"/>
    <w:rsid w:val="005E33D9"/>
    <w:rsid w:val="005E3F3F"/>
    <w:rsid w:val="005E4CD6"/>
    <w:rsid w:val="005E547B"/>
    <w:rsid w:val="005E5A62"/>
    <w:rsid w:val="005E6A06"/>
    <w:rsid w:val="005E6FF8"/>
    <w:rsid w:val="005E7190"/>
    <w:rsid w:val="005E71D6"/>
    <w:rsid w:val="005E7CC1"/>
    <w:rsid w:val="005E7CF0"/>
    <w:rsid w:val="005E7E69"/>
    <w:rsid w:val="005E7E92"/>
    <w:rsid w:val="005F0F8D"/>
    <w:rsid w:val="005F11F7"/>
    <w:rsid w:val="005F1D64"/>
    <w:rsid w:val="005F2595"/>
    <w:rsid w:val="005F2846"/>
    <w:rsid w:val="005F28A7"/>
    <w:rsid w:val="005F35A2"/>
    <w:rsid w:val="005F3E7A"/>
    <w:rsid w:val="005F3F07"/>
    <w:rsid w:val="005F450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CD6"/>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101"/>
    <w:rsid w:val="0062389C"/>
    <w:rsid w:val="0062410C"/>
    <w:rsid w:val="006241D7"/>
    <w:rsid w:val="006244D5"/>
    <w:rsid w:val="00624AB0"/>
    <w:rsid w:val="006252C0"/>
    <w:rsid w:val="006255D8"/>
    <w:rsid w:val="006263F0"/>
    <w:rsid w:val="006264F4"/>
    <w:rsid w:val="00626A9E"/>
    <w:rsid w:val="006270FE"/>
    <w:rsid w:val="0062797F"/>
    <w:rsid w:val="0063019F"/>
    <w:rsid w:val="0063070F"/>
    <w:rsid w:val="00630B2D"/>
    <w:rsid w:val="00630C7E"/>
    <w:rsid w:val="006314DC"/>
    <w:rsid w:val="0063290D"/>
    <w:rsid w:val="00633446"/>
    <w:rsid w:val="0063397D"/>
    <w:rsid w:val="00633EFA"/>
    <w:rsid w:val="006342AE"/>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6A6"/>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56E7"/>
    <w:rsid w:val="0064756A"/>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B73"/>
    <w:rsid w:val="00656E2F"/>
    <w:rsid w:val="0065753F"/>
    <w:rsid w:val="006605A4"/>
    <w:rsid w:val="00660984"/>
    <w:rsid w:val="00660D1A"/>
    <w:rsid w:val="00662C69"/>
    <w:rsid w:val="00663347"/>
    <w:rsid w:val="006634C7"/>
    <w:rsid w:val="006634EB"/>
    <w:rsid w:val="00663559"/>
    <w:rsid w:val="00663C15"/>
    <w:rsid w:val="0066412E"/>
    <w:rsid w:val="00664636"/>
    <w:rsid w:val="00665703"/>
    <w:rsid w:val="0066571D"/>
    <w:rsid w:val="00665949"/>
    <w:rsid w:val="00665EAE"/>
    <w:rsid w:val="00666061"/>
    <w:rsid w:val="006661DF"/>
    <w:rsid w:val="00666324"/>
    <w:rsid w:val="006664B6"/>
    <w:rsid w:val="00666774"/>
    <w:rsid w:val="00667194"/>
    <w:rsid w:val="00667A91"/>
    <w:rsid w:val="00667D39"/>
    <w:rsid w:val="00667E0B"/>
    <w:rsid w:val="006702E6"/>
    <w:rsid w:val="00670562"/>
    <w:rsid w:val="00670E2F"/>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3534"/>
    <w:rsid w:val="00683A12"/>
    <w:rsid w:val="00683E8A"/>
    <w:rsid w:val="0068607C"/>
    <w:rsid w:val="00686ED7"/>
    <w:rsid w:val="006875C6"/>
    <w:rsid w:val="00687D17"/>
    <w:rsid w:val="00687DA4"/>
    <w:rsid w:val="006903A7"/>
    <w:rsid w:val="006903B5"/>
    <w:rsid w:val="00690A6E"/>
    <w:rsid w:val="00691395"/>
    <w:rsid w:val="0069145A"/>
    <w:rsid w:val="006915C7"/>
    <w:rsid w:val="006919A8"/>
    <w:rsid w:val="006921C1"/>
    <w:rsid w:val="006925F4"/>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C30"/>
    <w:rsid w:val="006A2EB8"/>
    <w:rsid w:val="006A3516"/>
    <w:rsid w:val="006A42CE"/>
    <w:rsid w:val="006A4315"/>
    <w:rsid w:val="006A6233"/>
    <w:rsid w:val="006A7B92"/>
    <w:rsid w:val="006B0380"/>
    <w:rsid w:val="006B09AB"/>
    <w:rsid w:val="006B10C9"/>
    <w:rsid w:val="006B1482"/>
    <w:rsid w:val="006B1537"/>
    <w:rsid w:val="006B42BC"/>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097"/>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0C8"/>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A7A"/>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07AB3"/>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5FD"/>
    <w:rsid w:val="007416F3"/>
    <w:rsid w:val="00741FC3"/>
    <w:rsid w:val="0074202C"/>
    <w:rsid w:val="00742945"/>
    <w:rsid w:val="007438D0"/>
    <w:rsid w:val="00743DEF"/>
    <w:rsid w:val="0074468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46B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65C6"/>
    <w:rsid w:val="00767183"/>
    <w:rsid w:val="0076733B"/>
    <w:rsid w:val="00767740"/>
    <w:rsid w:val="007679EE"/>
    <w:rsid w:val="007718F1"/>
    <w:rsid w:val="00772E74"/>
    <w:rsid w:val="00773346"/>
    <w:rsid w:val="007744AA"/>
    <w:rsid w:val="007749C4"/>
    <w:rsid w:val="007753D1"/>
    <w:rsid w:val="0077569E"/>
    <w:rsid w:val="007758CC"/>
    <w:rsid w:val="00775D65"/>
    <w:rsid w:val="0077612A"/>
    <w:rsid w:val="007770F2"/>
    <w:rsid w:val="007804C8"/>
    <w:rsid w:val="00781166"/>
    <w:rsid w:val="00781CFD"/>
    <w:rsid w:val="00782744"/>
    <w:rsid w:val="0078286F"/>
    <w:rsid w:val="0078287F"/>
    <w:rsid w:val="00782A52"/>
    <w:rsid w:val="007832CB"/>
    <w:rsid w:val="00783A75"/>
    <w:rsid w:val="00783DA8"/>
    <w:rsid w:val="00784B5C"/>
    <w:rsid w:val="007853D7"/>
    <w:rsid w:val="0078585D"/>
    <w:rsid w:val="007858D7"/>
    <w:rsid w:val="00785CB8"/>
    <w:rsid w:val="00785E6A"/>
    <w:rsid w:val="007864E0"/>
    <w:rsid w:val="00786B4F"/>
    <w:rsid w:val="00787C32"/>
    <w:rsid w:val="0079013E"/>
    <w:rsid w:val="00790172"/>
    <w:rsid w:val="00790C40"/>
    <w:rsid w:val="0079101C"/>
    <w:rsid w:val="00791404"/>
    <w:rsid w:val="00791B41"/>
    <w:rsid w:val="0079226B"/>
    <w:rsid w:val="00793EA3"/>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2C56"/>
    <w:rsid w:val="007A353A"/>
    <w:rsid w:val="007A3841"/>
    <w:rsid w:val="007A3B68"/>
    <w:rsid w:val="007A423B"/>
    <w:rsid w:val="007A45D8"/>
    <w:rsid w:val="007A48DB"/>
    <w:rsid w:val="007A4BEC"/>
    <w:rsid w:val="007A5B95"/>
    <w:rsid w:val="007A5FB8"/>
    <w:rsid w:val="007A608B"/>
    <w:rsid w:val="007A6316"/>
    <w:rsid w:val="007A6B14"/>
    <w:rsid w:val="007A7E17"/>
    <w:rsid w:val="007B08FE"/>
    <w:rsid w:val="007B09DC"/>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3DB7"/>
    <w:rsid w:val="007D4604"/>
    <w:rsid w:val="007D4BC0"/>
    <w:rsid w:val="007D618B"/>
    <w:rsid w:val="007D6737"/>
    <w:rsid w:val="007D683C"/>
    <w:rsid w:val="007E07DA"/>
    <w:rsid w:val="007E1276"/>
    <w:rsid w:val="007E1623"/>
    <w:rsid w:val="007E16A0"/>
    <w:rsid w:val="007E1CFF"/>
    <w:rsid w:val="007E221D"/>
    <w:rsid w:val="007E2367"/>
    <w:rsid w:val="007E23E7"/>
    <w:rsid w:val="007E2B9B"/>
    <w:rsid w:val="007E47BA"/>
    <w:rsid w:val="007E4CFF"/>
    <w:rsid w:val="007E4E10"/>
    <w:rsid w:val="007E5178"/>
    <w:rsid w:val="007E58AF"/>
    <w:rsid w:val="007E62C3"/>
    <w:rsid w:val="007E6871"/>
    <w:rsid w:val="007E6D31"/>
    <w:rsid w:val="007E731D"/>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5B0"/>
    <w:rsid w:val="00821395"/>
    <w:rsid w:val="008221F5"/>
    <w:rsid w:val="008226DA"/>
    <w:rsid w:val="008234F1"/>
    <w:rsid w:val="00825476"/>
    <w:rsid w:val="008255AB"/>
    <w:rsid w:val="00825B99"/>
    <w:rsid w:val="00825DA0"/>
    <w:rsid w:val="008262A6"/>
    <w:rsid w:val="00826EA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856"/>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9C9"/>
    <w:rsid w:val="00865BD6"/>
    <w:rsid w:val="00866016"/>
    <w:rsid w:val="00866C01"/>
    <w:rsid w:val="00866D35"/>
    <w:rsid w:val="00867A35"/>
    <w:rsid w:val="008702F7"/>
    <w:rsid w:val="00870554"/>
    <w:rsid w:val="0087290C"/>
    <w:rsid w:val="00872F4F"/>
    <w:rsid w:val="00873CAB"/>
    <w:rsid w:val="00873F4A"/>
    <w:rsid w:val="00874178"/>
    <w:rsid w:val="00874A3D"/>
    <w:rsid w:val="00874F9C"/>
    <w:rsid w:val="008760A7"/>
    <w:rsid w:val="00876286"/>
    <w:rsid w:val="00876A5F"/>
    <w:rsid w:val="00880B8A"/>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BDB"/>
    <w:rsid w:val="00896C5F"/>
    <w:rsid w:val="00896E4C"/>
    <w:rsid w:val="00896E99"/>
    <w:rsid w:val="008974EA"/>
    <w:rsid w:val="0089762E"/>
    <w:rsid w:val="00897B4A"/>
    <w:rsid w:val="00897EF6"/>
    <w:rsid w:val="008A002A"/>
    <w:rsid w:val="008A0B70"/>
    <w:rsid w:val="008A211D"/>
    <w:rsid w:val="008A265F"/>
    <w:rsid w:val="008A26E1"/>
    <w:rsid w:val="008A2DF4"/>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9A9"/>
    <w:rsid w:val="008B1ABD"/>
    <w:rsid w:val="008B2A4D"/>
    <w:rsid w:val="008B2D99"/>
    <w:rsid w:val="008B3615"/>
    <w:rsid w:val="008B3F24"/>
    <w:rsid w:val="008B42D2"/>
    <w:rsid w:val="008B4387"/>
    <w:rsid w:val="008B46DC"/>
    <w:rsid w:val="008B4BD7"/>
    <w:rsid w:val="008B4CA0"/>
    <w:rsid w:val="008B5A11"/>
    <w:rsid w:val="008B5CA6"/>
    <w:rsid w:val="008B62D9"/>
    <w:rsid w:val="008B6494"/>
    <w:rsid w:val="008B66B0"/>
    <w:rsid w:val="008B6C76"/>
    <w:rsid w:val="008B7A88"/>
    <w:rsid w:val="008C0C6F"/>
    <w:rsid w:val="008C19BD"/>
    <w:rsid w:val="008C1F1E"/>
    <w:rsid w:val="008C2138"/>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6E3"/>
    <w:rsid w:val="008E1A4B"/>
    <w:rsid w:val="008E1A85"/>
    <w:rsid w:val="008E1E2C"/>
    <w:rsid w:val="008E200E"/>
    <w:rsid w:val="008E2A69"/>
    <w:rsid w:val="008E3D82"/>
    <w:rsid w:val="008E4226"/>
    <w:rsid w:val="008E436E"/>
    <w:rsid w:val="008E46DA"/>
    <w:rsid w:val="008E5069"/>
    <w:rsid w:val="008E529B"/>
    <w:rsid w:val="008E56D4"/>
    <w:rsid w:val="008E56F0"/>
    <w:rsid w:val="008E57E6"/>
    <w:rsid w:val="008E5B7E"/>
    <w:rsid w:val="008E5CE7"/>
    <w:rsid w:val="008F0269"/>
    <w:rsid w:val="008F09DE"/>
    <w:rsid w:val="008F0A23"/>
    <w:rsid w:val="008F1ADC"/>
    <w:rsid w:val="008F1D36"/>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07BA"/>
    <w:rsid w:val="00943458"/>
    <w:rsid w:val="00943765"/>
    <w:rsid w:val="00943908"/>
    <w:rsid w:val="00943AC0"/>
    <w:rsid w:val="00943DC4"/>
    <w:rsid w:val="009441BC"/>
    <w:rsid w:val="0094425C"/>
    <w:rsid w:val="0094447B"/>
    <w:rsid w:val="009446FE"/>
    <w:rsid w:val="00944F73"/>
    <w:rsid w:val="00945266"/>
    <w:rsid w:val="0094601D"/>
    <w:rsid w:val="0094676B"/>
    <w:rsid w:val="00947445"/>
    <w:rsid w:val="00950697"/>
    <w:rsid w:val="00950CE7"/>
    <w:rsid w:val="00950CFB"/>
    <w:rsid w:val="00951444"/>
    <w:rsid w:val="009522C4"/>
    <w:rsid w:val="00952738"/>
    <w:rsid w:val="00952764"/>
    <w:rsid w:val="00953657"/>
    <w:rsid w:val="00954004"/>
    <w:rsid w:val="00954644"/>
    <w:rsid w:val="009548CA"/>
    <w:rsid w:val="00955389"/>
    <w:rsid w:val="009555BF"/>
    <w:rsid w:val="0095591B"/>
    <w:rsid w:val="009561C1"/>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6D0"/>
    <w:rsid w:val="009647BC"/>
    <w:rsid w:val="0096524B"/>
    <w:rsid w:val="009653A8"/>
    <w:rsid w:val="0096574B"/>
    <w:rsid w:val="00965D02"/>
    <w:rsid w:val="009663D1"/>
    <w:rsid w:val="009675FB"/>
    <w:rsid w:val="00967C74"/>
    <w:rsid w:val="00967E99"/>
    <w:rsid w:val="00970281"/>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53F8"/>
    <w:rsid w:val="009862C3"/>
    <w:rsid w:val="00986381"/>
    <w:rsid w:val="009865C6"/>
    <w:rsid w:val="00986E0C"/>
    <w:rsid w:val="009874EA"/>
    <w:rsid w:val="009875A1"/>
    <w:rsid w:val="00987BC7"/>
    <w:rsid w:val="00987DD3"/>
    <w:rsid w:val="0099008C"/>
    <w:rsid w:val="009903A2"/>
    <w:rsid w:val="00990926"/>
    <w:rsid w:val="00991092"/>
    <w:rsid w:val="009938C0"/>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049"/>
    <w:rsid w:val="009B3CDC"/>
    <w:rsid w:val="009B3F6B"/>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F6B"/>
    <w:rsid w:val="009C73E8"/>
    <w:rsid w:val="009D09A4"/>
    <w:rsid w:val="009D0DD8"/>
    <w:rsid w:val="009D10FF"/>
    <w:rsid w:val="009D17D1"/>
    <w:rsid w:val="009D195C"/>
    <w:rsid w:val="009D2099"/>
    <w:rsid w:val="009D25E1"/>
    <w:rsid w:val="009D289C"/>
    <w:rsid w:val="009D2DCC"/>
    <w:rsid w:val="009D32FF"/>
    <w:rsid w:val="009D3505"/>
    <w:rsid w:val="009D3761"/>
    <w:rsid w:val="009D3E20"/>
    <w:rsid w:val="009D41B7"/>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9CD"/>
    <w:rsid w:val="00A02A10"/>
    <w:rsid w:val="00A030AB"/>
    <w:rsid w:val="00A04334"/>
    <w:rsid w:val="00A04BED"/>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44AF"/>
    <w:rsid w:val="00A1539C"/>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8DF"/>
    <w:rsid w:val="00A33C52"/>
    <w:rsid w:val="00A33DF2"/>
    <w:rsid w:val="00A340C3"/>
    <w:rsid w:val="00A34C5A"/>
    <w:rsid w:val="00A34E4C"/>
    <w:rsid w:val="00A36C4F"/>
    <w:rsid w:val="00A36E16"/>
    <w:rsid w:val="00A372FF"/>
    <w:rsid w:val="00A37A3A"/>
    <w:rsid w:val="00A37D1B"/>
    <w:rsid w:val="00A40639"/>
    <w:rsid w:val="00A40EF7"/>
    <w:rsid w:val="00A4188C"/>
    <w:rsid w:val="00A422ED"/>
    <w:rsid w:val="00A43F8B"/>
    <w:rsid w:val="00A44797"/>
    <w:rsid w:val="00A44DA5"/>
    <w:rsid w:val="00A45407"/>
    <w:rsid w:val="00A45D3B"/>
    <w:rsid w:val="00A45FAA"/>
    <w:rsid w:val="00A47AA9"/>
    <w:rsid w:val="00A47FA7"/>
    <w:rsid w:val="00A50069"/>
    <w:rsid w:val="00A50E4F"/>
    <w:rsid w:val="00A516F2"/>
    <w:rsid w:val="00A51D51"/>
    <w:rsid w:val="00A5203C"/>
    <w:rsid w:val="00A52259"/>
    <w:rsid w:val="00A52ADD"/>
    <w:rsid w:val="00A52C70"/>
    <w:rsid w:val="00A5328D"/>
    <w:rsid w:val="00A53761"/>
    <w:rsid w:val="00A54078"/>
    <w:rsid w:val="00A540C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391C"/>
    <w:rsid w:val="00A7430A"/>
    <w:rsid w:val="00A7498D"/>
    <w:rsid w:val="00A74F02"/>
    <w:rsid w:val="00A751BE"/>
    <w:rsid w:val="00A75E5B"/>
    <w:rsid w:val="00A76127"/>
    <w:rsid w:val="00A76B87"/>
    <w:rsid w:val="00A76D8A"/>
    <w:rsid w:val="00A7729C"/>
    <w:rsid w:val="00A77355"/>
    <w:rsid w:val="00A773F6"/>
    <w:rsid w:val="00A775D9"/>
    <w:rsid w:val="00A77963"/>
    <w:rsid w:val="00A77CC6"/>
    <w:rsid w:val="00A80BCD"/>
    <w:rsid w:val="00A81EED"/>
    <w:rsid w:val="00A821AF"/>
    <w:rsid w:val="00A82B98"/>
    <w:rsid w:val="00A8317A"/>
    <w:rsid w:val="00A835F5"/>
    <w:rsid w:val="00A83ADA"/>
    <w:rsid w:val="00A84325"/>
    <w:rsid w:val="00A84568"/>
    <w:rsid w:val="00A84AD6"/>
    <w:rsid w:val="00A85164"/>
    <w:rsid w:val="00A85274"/>
    <w:rsid w:val="00A854B6"/>
    <w:rsid w:val="00A856D2"/>
    <w:rsid w:val="00A859E9"/>
    <w:rsid w:val="00A86060"/>
    <w:rsid w:val="00A861D5"/>
    <w:rsid w:val="00A8688E"/>
    <w:rsid w:val="00A86F68"/>
    <w:rsid w:val="00A876EC"/>
    <w:rsid w:val="00A87AB2"/>
    <w:rsid w:val="00A87C44"/>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987"/>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8B0"/>
    <w:rsid w:val="00AC7A8B"/>
    <w:rsid w:val="00AD135B"/>
    <w:rsid w:val="00AD151F"/>
    <w:rsid w:val="00AD15B6"/>
    <w:rsid w:val="00AD1717"/>
    <w:rsid w:val="00AD2449"/>
    <w:rsid w:val="00AD253D"/>
    <w:rsid w:val="00AD2756"/>
    <w:rsid w:val="00AD2BB6"/>
    <w:rsid w:val="00AD2EDD"/>
    <w:rsid w:val="00AD32F9"/>
    <w:rsid w:val="00AD3477"/>
    <w:rsid w:val="00AD3571"/>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2A34"/>
    <w:rsid w:val="00AE3CC6"/>
    <w:rsid w:val="00AE440C"/>
    <w:rsid w:val="00AE45FA"/>
    <w:rsid w:val="00AE51BB"/>
    <w:rsid w:val="00AE5F8C"/>
    <w:rsid w:val="00AE6532"/>
    <w:rsid w:val="00AE65F5"/>
    <w:rsid w:val="00AE7031"/>
    <w:rsid w:val="00AE763E"/>
    <w:rsid w:val="00AF1FEB"/>
    <w:rsid w:val="00AF226C"/>
    <w:rsid w:val="00AF23BC"/>
    <w:rsid w:val="00AF26E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4ED6"/>
    <w:rsid w:val="00B250D4"/>
    <w:rsid w:val="00B25987"/>
    <w:rsid w:val="00B26697"/>
    <w:rsid w:val="00B266DF"/>
    <w:rsid w:val="00B26E25"/>
    <w:rsid w:val="00B26E56"/>
    <w:rsid w:val="00B27336"/>
    <w:rsid w:val="00B2745B"/>
    <w:rsid w:val="00B2776D"/>
    <w:rsid w:val="00B277B8"/>
    <w:rsid w:val="00B300E4"/>
    <w:rsid w:val="00B30210"/>
    <w:rsid w:val="00B30273"/>
    <w:rsid w:val="00B306FB"/>
    <w:rsid w:val="00B3090A"/>
    <w:rsid w:val="00B30FEA"/>
    <w:rsid w:val="00B319ED"/>
    <w:rsid w:val="00B320EB"/>
    <w:rsid w:val="00B3268C"/>
    <w:rsid w:val="00B32E3D"/>
    <w:rsid w:val="00B33548"/>
    <w:rsid w:val="00B33A13"/>
    <w:rsid w:val="00B33C63"/>
    <w:rsid w:val="00B340DD"/>
    <w:rsid w:val="00B34C34"/>
    <w:rsid w:val="00B356AA"/>
    <w:rsid w:val="00B35C4C"/>
    <w:rsid w:val="00B37045"/>
    <w:rsid w:val="00B373E4"/>
    <w:rsid w:val="00B37E1B"/>
    <w:rsid w:val="00B40BF7"/>
    <w:rsid w:val="00B40EFF"/>
    <w:rsid w:val="00B415B0"/>
    <w:rsid w:val="00B41D4C"/>
    <w:rsid w:val="00B41E13"/>
    <w:rsid w:val="00B423A5"/>
    <w:rsid w:val="00B4267C"/>
    <w:rsid w:val="00B4327B"/>
    <w:rsid w:val="00B432BE"/>
    <w:rsid w:val="00B4479B"/>
    <w:rsid w:val="00B447D4"/>
    <w:rsid w:val="00B44ACB"/>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781"/>
    <w:rsid w:val="00B574AB"/>
    <w:rsid w:val="00B57638"/>
    <w:rsid w:val="00B60960"/>
    <w:rsid w:val="00B6109A"/>
    <w:rsid w:val="00B61B58"/>
    <w:rsid w:val="00B6240C"/>
    <w:rsid w:val="00B6252E"/>
    <w:rsid w:val="00B62C80"/>
    <w:rsid w:val="00B6438E"/>
    <w:rsid w:val="00B64E9D"/>
    <w:rsid w:val="00B656C7"/>
    <w:rsid w:val="00B658D2"/>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6487"/>
    <w:rsid w:val="00B766DC"/>
    <w:rsid w:val="00B76823"/>
    <w:rsid w:val="00B768C5"/>
    <w:rsid w:val="00B76F30"/>
    <w:rsid w:val="00B777F2"/>
    <w:rsid w:val="00B77854"/>
    <w:rsid w:val="00B80D2A"/>
    <w:rsid w:val="00B80DC5"/>
    <w:rsid w:val="00B81BCD"/>
    <w:rsid w:val="00B81CC4"/>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680C"/>
    <w:rsid w:val="00BA7580"/>
    <w:rsid w:val="00BA7F58"/>
    <w:rsid w:val="00BB016A"/>
    <w:rsid w:val="00BB03C9"/>
    <w:rsid w:val="00BB04A0"/>
    <w:rsid w:val="00BB081A"/>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4AAA"/>
    <w:rsid w:val="00BC505B"/>
    <w:rsid w:val="00BC5128"/>
    <w:rsid w:val="00BC65CE"/>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4DD"/>
    <w:rsid w:val="00BE62EE"/>
    <w:rsid w:val="00BE633D"/>
    <w:rsid w:val="00BE655B"/>
    <w:rsid w:val="00BE6C90"/>
    <w:rsid w:val="00BE6D07"/>
    <w:rsid w:val="00BE749B"/>
    <w:rsid w:val="00BE753D"/>
    <w:rsid w:val="00BE769A"/>
    <w:rsid w:val="00BE791C"/>
    <w:rsid w:val="00BE7FA9"/>
    <w:rsid w:val="00BF03C1"/>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3E6"/>
    <w:rsid w:val="00C14613"/>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D87"/>
    <w:rsid w:val="00C2331C"/>
    <w:rsid w:val="00C237F2"/>
    <w:rsid w:val="00C238F7"/>
    <w:rsid w:val="00C23D25"/>
    <w:rsid w:val="00C23DAE"/>
    <w:rsid w:val="00C23FDC"/>
    <w:rsid w:val="00C2458E"/>
    <w:rsid w:val="00C24D88"/>
    <w:rsid w:val="00C25541"/>
    <w:rsid w:val="00C25550"/>
    <w:rsid w:val="00C25EE7"/>
    <w:rsid w:val="00C261AA"/>
    <w:rsid w:val="00C263C2"/>
    <w:rsid w:val="00C26455"/>
    <w:rsid w:val="00C26924"/>
    <w:rsid w:val="00C27563"/>
    <w:rsid w:val="00C2761D"/>
    <w:rsid w:val="00C2799B"/>
    <w:rsid w:val="00C27F82"/>
    <w:rsid w:val="00C31ABC"/>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96E"/>
    <w:rsid w:val="00C46C96"/>
    <w:rsid w:val="00C46F49"/>
    <w:rsid w:val="00C4751D"/>
    <w:rsid w:val="00C50072"/>
    <w:rsid w:val="00C500F0"/>
    <w:rsid w:val="00C50308"/>
    <w:rsid w:val="00C50591"/>
    <w:rsid w:val="00C51AB6"/>
    <w:rsid w:val="00C51DB6"/>
    <w:rsid w:val="00C5240D"/>
    <w:rsid w:val="00C528BA"/>
    <w:rsid w:val="00C530AC"/>
    <w:rsid w:val="00C540F0"/>
    <w:rsid w:val="00C542E5"/>
    <w:rsid w:val="00C55107"/>
    <w:rsid w:val="00C55292"/>
    <w:rsid w:val="00C55451"/>
    <w:rsid w:val="00C555A9"/>
    <w:rsid w:val="00C55F1E"/>
    <w:rsid w:val="00C561D0"/>
    <w:rsid w:val="00C57FB4"/>
    <w:rsid w:val="00C60C3A"/>
    <w:rsid w:val="00C60EFE"/>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5A0"/>
    <w:rsid w:val="00C835CC"/>
    <w:rsid w:val="00C83699"/>
    <w:rsid w:val="00C83B28"/>
    <w:rsid w:val="00C83E88"/>
    <w:rsid w:val="00C8404E"/>
    <w:rsid w:val="00C8499E"/>
    <w:rsid w:val="00C84F15"/>
    <w:rsid w:val="00C850DB"/>
    <w:rsid w:val="00C8553C"/>
    <w:rsid w:val="00C865E1"/>
    <w:rsid w:val="00C86CE4"/>
    <w:rsid w:val="00C873A4"/>
    <w:rsid w:val="00C873D6"/>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A5C"/>
    <w:rsid w:val="00CA2D60"/>
    <w:rsid w:val="00CA3308"/>
    <w:rsid w:val="00CA38EB"/>
    <w:rsid w:val="00CA3B96"/>
    <w:rsid w:val="00CA3DAF"/>
    <w:rsid w:val="00CA3E3A"/>
    <w:rsid w:val="00CA606E"/>
    <w:rsid w:val="00CA6C20"/>
    <w:rsid w:val="00CA767A"/>
    <w:rsid w:val="00CA787D"/>
    <w:rsid w:val="00CA7AFD"/>
    <w:rsid w:val="00CA7F7D"/>
    <w:rsid w:val="00CB019C"/>
    <w:rsid w:val="00CB07C4"/>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58"/>
    <w:rsid w:val="00CC368F"/>
    <w:rsid w:val="00CC3CA4"/>
    <w:rsid w:val="00CC43F3"/>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E74C5"/>
    <w:rsid w:val="00CF0501"/>
    <w:rsid w:val="00CF0599"/>
    <w:rsid w:val="00CF08C3"/>
    <w:rsid w:val="00CF09B3"/>
    <w:rsid w:val="00CF0BF2"/>
    <w:rsid w:val="00CF1086"/>
    <w:rsid w:val="00CF1460"/>
    <w:rsid w:val="00CF1947"/>
    <w:rsid w:val="00CF238A"/>
    <w:rsid w:val="00CF2E8B"/>
    <w:rsid w:val="00CF32A7"/>
    <w:rsid w:val="00CF4568"/>
    <w:rsid w:val="00CF4645"/>
    <w:rsid w:val="00CF4D82"/>
    <w:rsid w:val="00CF5146"/>
    <w:rsid w:val="00CF5CDF"/>
    <w:rsid w:val="00CF5F4A"/>
    <w:rsid w:val="00CF6C9C"/>
    <w:rsid w:val="00CF6DE2"/>
    <w:rsid w:val="00CF74E4"/>
    <w:rsid w:val="00CF757B"/>
    <w:rsid w:val="00CF7B94"/>
    <w:rsid w:val="00D00B87"/>
    <w:rsid w:val="00D012B9"/>
    <w:rsid w:val="00D01F40"/>
    <w:rsid w:val="00D02454"/>
    <w:rsid w:val="00D035CF"/>
    <w:rsid w:val="00D03AC8"/>
    <w:rsid w:val="00D04069"/>
    <w:rsid w:val="00D04492"/>
    <w:rsid w:val="00D052D3"/>
    <w:rsid w:val="00D058B4"/>
    <w:rsid w:val="00D05B74"/>
    <w:rsid w:val="00D0635E"/>
    <w:rsid w:val="00D063CC"/>
    <w:rsid w:val="00D06A7E"/>
    <w:rsid w:val="00D06DFA"/>
    <w:rsid w:val="00D1057C"/>
    <w:rsid w:val="00D109AA"/>
    <w:rsid w:val="00D10B75"/>
    <w:rsid w:val="00D11256"/>
    <w:rsid w:val="00D1142E"/>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1A6"/>
    <w:rsid w:val="00D22893"/>
    <w:rsid w:val="00D22D3E"/>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3180D"/>
    <w:rsid w:val="00D32C21"/>
    <w:rsid w:val="00D33086"/>
    <w:rsid w:val="00D335E9"/>
    <w:rsid w:val="00D33EDE"/>
    <w:rsid w:val="00D3411A"/>
    <w:rsid w:val="00D34160"/>
    <w:rsid w:val="00D34AFD"/>
    <w:rsid w:val="00D34C15"/>
    <w:rsid w:val="00D34CAB"/>
    <w:rsid w:val="00D34E94"/>
    <w:rsid w:val="00D3589C"/>
    <w:rsid w:val="00D358B8"/>
    <w:rsid w:val="00D36431"/>
    <w:rsid w:val="00D367C3"/>
    <w:rsid w:val="00D37DAE"/>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3C2"/>
    <w:rsid w:val="00D50C9D"/>
    <w:rsid w:val="00D50D1A"/>
    <w:rsid w:val="00D51136"/>
    <w:rsid w:val="00D515B6"/>
    <w:rsid w:val="00D52C1C"/>
    <w:rsid w:val="00D5352C"/>
    <w:rsid w:val="00D53B60"/>
    <w:rsid w:val="00D53C86"/>
    <w:rsid w:val="00D56157"/>
    <w:rsid w:val="00D56549"/>
    <w:rsid w:val="00D57D8C"/>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2FE"/>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50B"/>
    <w:rsid w:val="00D80ED6"/>
    <w:rsid w:val="00D80F21"/>
    <w:rsid w:val="00D813D3"/>
    <w:rsid w:val="00D81E13"/>
    <w:rsid w:val="00D82879"/>
    <w:rsid w:val="00D82AE9"/>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301"/>
    <w:rsid w:val="00DA268C"/>
    <w:rsid w:val="00DA28BD"/>
    <w:rsid w:val="00DA2E35"/>
    <w:rsid w:val="00DA3714"/>
    <w:rsid w:val="00DA39E9"/>
    <w:rsid w:val="00DA4806"/>
    <w:rsid w:val="00DA4AFE"/>
    <w:rsid w:val="00DA4C94"/>
    <w:rsid w:val="00DA57CD"/>
    <w:rsid w:val="00DA5955"/>
    <w:rsid w:val="00DA5D51"/>
    <w:rsid w:val="00DA7727"/>
    <w:rsid w:val="00DA7B02"/>
    <w:rsid w:val="00DA7B7D"/>
    <w:rsid w:val="00DA7DDC"/>
    <w:rsid w:val="00DB0736"/>
    <w:rsid w:val="00DB07EB"/>
    <w:rsid w:val="00DB0C8C"/>
    <w:rsid w:val="00DB16E4"/>
    <w:rsid w:val="00DB1CC6"/>
    <w:rsid w:val="00DB27DD"/>
    <w:rsid w:val="00DB32E2"/>
    <w:rsid w:val="00DB4D98"/>
    <w:rsid w:val="00DB60D7"/>
    <w:rsid w:val="00DB6224"/>
    <w:rsid w:val="00DB7B2D"/>
    <w:rsid w:val="00DC00B0"/>
    <w:rsid w:val="00DC00B3"/>
    <w:rsid w:val="00DC0568"/>
    <w:rsid w:val="00DC0EB7"/>
    <w:rsid w:val="00DC0FCE"/>
    <w:rsid w:val="00DC17A2"/>
    <w:rsid w:val="00DC197A"/>
    <w:rsid w:val="00DC1F52"/>
    <w:rsid w:val="00DC40D3"/>
    <w:rsid w:val="00DC4467"/>
    <w:rsid w:val="00DC45AE"/>
    <w:rsid w:val="00DC47E6"/>
    <w:rsid w:val="00DC538C"/>
    <w:rsid w:val="00DC59BB"/>
    <w:rsid w:val="00DC5C2C"/>
    <w:rsid w:val="00DC64FD"/>
    <w:rsid w:val="00DC69BE"/>
    <w:rsid w:val="00DC73F8"/>
    <w:rsid w:val="00DC7C73"/>
    <w:rsid w:val="00DD08C1"/>
    <w:rsid w:val="00DD2056"/>
    <w:rsid w:val="00DD26BA"/>
    <w:rsid w:val="00DD2E23"/>
    <w:rsid w:val="00DD3185"/>
    <w:rsid w:val="00DD3452"/>
    <w:rsid w:val="00DD35F3"/>
    <w:rsid w:val="00DD3707"/>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2780"/>
    <w:rsid w:val="00E12A45"/>
    <w:rsid w:val="00E131BF"/>
    <w:rsid w:val="00E13575"/>
    <w:rsid w:val="00E13AAC"/>
    <w:rsid w:val="00E148E1"/>
    <w:rsid w:val="00E14B0C"/>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75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B83"/>
    <w:rsid w:val="00E34C52"/>
    <w:rsid w:val="00E34D99"/>
    <w:rsid w:val="00E355C7"/>
    <w:rsid w:val="00E3570D"/>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7953"/>
    <w:rsid w:val="00E5029F"/>
    <w:rsid w:val="00E50409"/>
    <w:rsid w:val="00E50A57"/>
    <w:rsid w:val="00E50B39"/>
    <w:rsid w:val="00E50E3B"/>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0B7"/>
    <w:rsid w:val="00E7444B"/>
    <w:rsid w:val="00E74AAF"/>
    <w:rsid w:val="00E7512C"/>
    <w:rsid w:val="00E75E08"/>
    <w:rsid w:val="00E75EC0"/>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696"/>
    <w:rsid w:val="00E94CA7"/>
    <w:rsid w:val="00E965ED"/>
    <w:rsid w:val="00E9678B"/>
    <w:rsid w:val="00E96CF1"/>
    <w:rsid w:val="00E96E37"/>
    <w:rsid w:val="00E97180"/>
    <w:rsid w:val="00E9734D"/>
    <w:rsid w:val="00E9764F"/>
    <w:rsid w:val="00E977DB"/>
    <w:rsid w:val="00EA0A16"/>
    <w:rsid w:val="00EA1D22"/>
    <w:rsid w:val="00EA20D3"/>
    <w:rsid w:val="00EA2308"/>
    <w:rsid w:val="00EA24D4"/>
    <w:rsid w:val="00EA2A74"/>
    <w:rsid w:val="00EA2C19"/>
    <w:rsid w:val="00EA2FAA"/>
    <w:rsid w:val="00EA2FC5"/>
    <w:rsid w:val="00EA334E"/>
    <w:rsid w:val="00EA3CEE"/>
    <w:rsid w:val="00EA3D40"/>
    <w:rsid w:val="00EA4334"/>
    <w:rsid w:val="00EA5EDE"/>
    <w:rsid w:val="00EA5EEC"/>
    <w:rsid w:val="00EA7A49"/>
    <w:rsid w:val="00EB148A"/>
    <w:rsid w:val="00EB2311"/>
    <w:rsid w:val="00EB2602"/>
    <w:rsid w:val="00EB27D1"/>
    <w:rsid w:val="00EB32BF"/>
    <w:rsid w:val="00EB42E9"/>
    <w:rsid w:val="00EB45FD"/>
    <w:rsid w:val="00EB47DA"/>
    <w:rsid w:val="00EB491E"/>
    <w:rsid w:val="00EB5060"/>
    <w:rsid w:val="00EB582C"/>
    <w:rsid w:val="00EB78AB"/>
    <w:rsid w:val="00EC0E5A"/>
    <w:rsid w:val="00EC0FAB"/>
    <w:rsid w:val="00EC12B4"/>
    <w:rsid w:val="00EC1442"/>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89F"/>
    <w:rsid w:val="00ED5988"/>
    <w:rsid w:val="00ED59D1"/>
    <w:rsid w:val="00ED5C55"/>
    <w:rsid w:val="00ED662B"/>
    <w:rsid w:val="00ED692B"/>
    <w:rsid w:val="00ED7D5F"/>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D7A"/>
    <w:rsid w:val="00EF21DB"/>
    <w:rsid w:val="00EF31B2"/>
    <w:rsid w:val="00EF37AE"/>
    <w:rsid w:val="00EF3824"/>
    <w:rsid w:val="00EF3994"/>
    <w:rsid w:val="00EF4512"/>
    <w:rsid w:val="00EF4CFE"/>
    <w:rsid w:val="00EF4D15"/>
    <w:rsid w:val="00EF7372"/>
    <w:rsid w:val="00EF7B6F"/>
    <w:rsid w:val="00F000D8"/>
    <w:rsid w:val="00F00456"/>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8BB"/>
    <w:rsid w:val="00F15C32"/>
    <w:rsid w:val="00F166E0"/>
    <w:rsid w:val="00F16FEF"/>
    <w:rsid w:val="00F2076C"/>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27EC1"/>
    <w:rsid w:val="00F30569"/>
    <w:rsid w:val="00F30CCF"/>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2A"/>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1C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14F"/>
    <w:rsid w:val="00F67262"/>
    <w:rsid w:val="00F678DC"/>
    <w:rsid w:val="00F678FA"/>
    <w:rsid w:val="00F700F5"/>
    <w:rsid w:val="00F71E10"/>
    <w:rsid w:val="00F7295D"/>
    <w:rsid w:val="00F72C63"/>
    <w:rsid w:val="00F7356E"/>
    <w:rsid w:val="00F736F4"/>
    <w:rsid w:val="00F73898"/>
    <w:rsid w:val="00F73E1E"/>
    <w:rsid w:val="00F74940"/>
    <w:rsid w:val="00F7502D"/>
    <w:rsid w:val="00F758B4"/>
    <w:rsid w:val="00F75FF8"/>
    <w:rsid w:val="00F76FC8"/>
    <w:rsid w:val="00F77ACA"/>
    <w:rsid w:val="00F80501"/>
    <w:rsid w:val="00F80FAE"/>
    <w:rsid w:val="00F8103E"/>
    <w:rsid w:val="00F8195F"/>
    <w:rsid w:val="00F8199E"/>
    <w:rsid w:val="00F81ADC"/>
    <w:rsid w:val="00F81E4A"/>
    <w:rsid w:val="00F8213A"/>
    <w:rsid w:val="00F82B64"/>
    <w:rsid w:val="00F82ED4"/>
    <w:rsid w:val="00F8316F"/>
    <w:rsid w:val="00F8323A"/>
    <w:rsid w:val="00F84737"/>
    <w:rsid w:val="00F8475C"/>
    <w:rsid w:val="00F84A87"/>
    <w:rsid w:val="00F84DF6"/>
    <w:rsid w:val="00F84E2B"/>
    <w:rsid w:val="00F85165"/>
    <w:rsid w:val="00F86A6A"/>
    <w:rsid w:val="00F86C58"/>
    <w:rsid w:val="00F87579"/>
    <w:rsid w:val="00F87D22"/>
    <w:rsid w:val="00F87DD7"/>
    <w:rsid w:val="00F90701"/>
    <w:rsid w:val="00F90ECF"/>
    <w:rsid w:val="00F91367"/>
    <w:rsid w:val="00F914F0"/>
    <w:rsid w:val="00F9167E"/>
    <w:rsid w:val="00F91BC2"/>
    <w:rsid w:val="00F91C87"/>
    <w:rsid w:val="00F91F54"/>
    <w:rsid w:val="00F92684"/>
    <w:rsid w:val="00F92753"/>
    <w:rsid w:val="00F92A87"/>
    <w:rsid w:val="00F93EC1"/>
    <w:rsid w:val="00F94582"/>
    <w:rsid w:val="00F94DE5"/>
    <w:rsid w:val="00F952FC"/>
    <w:rsid w:val="00F95929"/>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2EDC"/>
    <w:rsid w:val="00FA36FC"/>
    <w:rsid w:val="00FA4B4F"/>
    <w:rsid w:val="00FA4ED6"/>
    <w:rsid w:val="00FA6413"/>
    <w:rsid w:val="00FA6580"/>
    <w:rsid w:val="00FA67CC"/>
    <w:rsid w:val="00FA794F"/>
    <w:rsid w:val="00FB0086"/>
    <w:rsid w:val="00FB0DB5"/>
    <w:rsid w:val="00FB10D5"/>
    <w:rsid w:val="00FB161E"/>
    <w:rsid w:val="00FB185A"/>
    <w:rsid w:val="00FB18C6"/>
    <w:rsid w:val="00FB2128"/>
    <w:rsid w:val="00FB390E"/>
    <w:rsid w:val="00FB3F13"/>
    <w:rsid w:val="00FB3FA0"/>
    <w:rsid w:val="00FB4749"/>
    <w:rsid w:val="00FB59AA"/>
    <w:rsid w:val="00FB5B78"/>
    <w:rsid w:val="00FB5CBC"/>
    <w:rsid w:val="00FB63B3"/>
    <w:rsid w:val="00FB6B24"/>
    <w:rsid w:val="00FB7C5D"/>
    <w:rsid w:val="00FC0334"/>
    <w:rsid w:val="00FC0EBD"/>
    <w:rsid w:val="00FC0FC6"/>
    <w:rsid w:val="00FC14C7"/>
    <w:rsid w:val="00FC15CB"/>
    <w:rsid w:val="00FC1787"/>
    <w:rsid w:val="00FC1D6F"/>
    <w:rsid w:val="00FC1F34"/>
    <w:rsid w:val="00FC2097"/>
    <w:rsid w:val="00FC2603"/>
    <w:rsid w:val="00FC27DA"/>
    <w:rsid w:val="00FC2E16"/>
    <w:rsid w:val="00FC3CD1"/>
    <w:rsid w:val="00FC5228"/>
    <w:rsid w:val="00FC5808"/>
    <w:rsid w:val="00FC619C"/>
    <w:rsid w:val="00FC6724"/>
    <w:rsid w:val="00FC7BA2"/>
    <w:rsid w:val="00FD0137"/>
    <w:rsid w:val="00FD0F49"/>
    <w:rsid w:val="00FD1210"/>
    <w:rsid w:val="00FD201C"/>
    <w:rsid w:val="00FD2962"/>
    <w:rsid w:val="00FD2E70"/>
    <w:rsid w:val="00FD2FC3"/>
    <w:rsid w:val="00FD3BAD"/>
    <w:rsid w:val="00FD451D"/>
    <w:rsid w:val="00FD4D38"/>
    <w:rsid w:val="00FD6A33"/>
    <w:rsid w:val="00FD6EAF"/>
    <w:rsid w:val="00FD792A"/>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F62"/>
    <w:rsid w:val="00FE7F8D"/>
    <w:rsid w:val="00FE7FB3"/>
    <w:rsid w:val="00FF225A"/>
    <w:rsid w:val="00FF3692"/>
    <w:rsid w:val="00FF391F"/>
    <w:rsid w:val="00FF438E"/>
    <w:rsid w:val="00FF4680"/>
    <w:rsid w:val="00FF4BA4"/>
    <w:rsid w:val="00FF4F74"/>
    <w:rsid w:val="00FF50C7"/>
    <w:rsid w:val="00FF517A"/>
    <w:rsid w:val="00FF5D3D"/>
    <w:rsid w:val="00FF67ED"/>
    <w:rsid w:val="00FF6CFC"/>
    <w:rsid w:val="00FF6D40"/>
    <w:rsid w:val="00FF7273"/>
    <w:rsid w:val="00FF7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13B6"/>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aliases w:val=" Знак1 Знак"/>
    <w:basedOn w:val="a1"/>
    <w:link w:val="af5"/>
    <w:rsid w:val="00B60960"/>
    <w:pPr>
      <w:tabs>
        <w:tab w:val="center" w:pos="4677"/>
        <w:tab w:val="right" w:pos="9355"/>
      </w:tabs>
    </w:pPr>
  </w:style>
  <w:style w:type="character" w:customStyle="1" w:styleId="af5">
    <w:name w:val="Верхний колонтитул Знак"/>
    <w:aliases w:val=" Знак1 Знак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
    <w:basedOn w:val="a1"/>
    <w:link w:val="af9"/>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Основной текст1"/>
    <w:basedOn w:val="a1"/>
    <w:rsid w:val="00E3570D"/>
    <w:pPr>
      <w:spacing w:after="0" w:line="240" w:lineRule="auto"/>
      <w:jc w:val="both"/>
    </w:pPr>
    <w:rPr>
      <w:rFonts w:ascii="Arial" w:hAnsi="Arial"/>
      <w:sz w:val="24"/>
      <w:szCs w:val="20"/>
      <w:lang w:eastAsia="ru-RU"/>
    </w:rPr>
  </w:style>
  <w:style w:type="paragraph" w:customStyle="1" w:styleId="western">
    <w:name w:val="western"/>
    <w:basedOn w:val="a1"/>
    <w:rsid w:val="00B76823"/>
    <w:pPr>
      <w:spacing w:before="280" w:after="142" w:line="288" w:lineRule="auto"/>
    </w:pPr>
    <w:rPr>
      <w:rFonts w:ascii="Times New Roman" w:hAnsi="Times New Roman"/>
      <w:kern w:val="2"/>
      <w:sz w:val="28"/>
      <w:szCs w:val="28"/>
      <w:lang w:val="ru-RU" w:eastAsia="zh-CN"/>
    </w:rPr>
  </w:style>
  <w:style w:type="paragraph" w:customStyle="1" w:styleId="text">
    <w:name w:val="text"/>
    <w:basedOn w:val="a1"/>
    <w:rsid w:val="00F30CCF"/>
    <w:pPr>
      <w:spacing w:before="75" w:after="0" w:line="240" w:lineRule="auto"/>
      <w:jc w:val="both"/>
    </w:pPr>
    <w:rPr>
      <w:rFonts w:ascii="Arial" w:eastAsia="Times New Roman" w:hAnsi="Arial" w:cs="Arial"/>
      <w:sz w:val="20"/>
      <w:szCs w:val="20"/>
      <w:lang w:val="ru-RU" w:eastAsia="ru-RU"/>
    </w:rPr>
  </w:style>
  <w:style w:type="character" w:customStyle="1" w:styleId="af1">
    <w:name w:val="Основний текст_"/>
    <w:link w:val="14"/>
    <w:uiPriority w:val="99"/>
    <w:rsid w:val="005669DC"/>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D26BA"/>
    <w:rPr>
      <w:b/>
      <w:bCs/>
      <w:spacing w:val="10"/>
      <w:sz w:val="38"/>
      <w:szCs w:val="38"/>
      <w:shd w:val="clear" w:color="auto" w:fill="FFFFFF"/>
    </w:rPr>
  </w:style>
  <w:style w:type="character" w:customStyle="1" w:styleId="113pt">
    <w:name w:val="Заголовок №1 + 13 pt"/>
    <w:rsid w:val="00DD26BA"/>
    <w:rPr>
      <w:b/>
      <w:bCs/>
      <w:spacing w:val="10"/>
      <w:sz w:val="26"/>
      <w:szCs w:val="26"/>
      <w:lang w:bidi="ar-SA"/>
    </w:rPr>
  </w:style>
  <w:style w:type="character" w:customStyle="1" w:styleId="1f2">
    <w:name w:val="Основной текст Знак1"/>
    <w:rsid w:val="00DD26BA"/>
    <w:rPr>
      <w:snapToGrid w:val="0"/>
      <w:color w:val="FF0000"/>
      <w:sz w:val="24"/>
      <w:lang w:val="uk-UA" w:eastAsia="ru-RU" w:bidi="ar-SA"/>
    </w:rPr>
  </w:style>
  <w:style w:type="paragraph" w:customStyle="1" w:styleId="1f1">
    <w:name w:val="Заголовок №1"/>
    <w:basedOn w:val="a1"/>
    <w:link w:val="1f0"/>
    <w:rsid w:val="00DD26BA"/>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13B6"/>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aliases w:val=" Знак1 Знак"/>
    <w:basedOn w:val="a1"/>
    <w:link w:val="af5"/>
    <w:rsid w:val="00B60960"/>
    <w:pPr>
      <w:tabs>
        <w:tab w:val="center" w:pos="4677"/>
        <w:tab w:val="right" w:pos="9355"/>
      </w:tabs>
    </w:pPr>
  </w:style>
  <w:style w:type="character" w:customStyle="1" w:styleId="af5">
    <w:name w:val="Верхний колонтитул Знак"/>
    <w:aliases w:val=" Знак1 Знак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
    <w:basedOn w:val="a1"/>
    <w:link w:val="af9"/>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Основной текст1"/>
    <w:basedOn w:val="a1"/>
    <w:rsid w:val="00E3570D"/>
    <w:pPr>
      <w:spacing w:after="0" w:line="240" w:lineRule="auto"/>
      <w:jc w:val="both"/>
    </w:pPr>
    <w:rPr>
      <w:rFonts w:ascii="Arial" w:hAnsi="Arial"/>
      <w:sz w:val="24"/>
      <w:szCs w:val="20"/>
      <w:lang w:eastAsia="ru-RU"/>
    </w:rPr>
  </w:style>
  <w:style w:type="paragraph" w:customStyle="1" w:styleId="western">
    <w:name w:val="western"/>
    <w:basedOn w:val="a1"/>
    <w:rsid w:val="00B76823"/>
    <w:pPr>
      <w:spacing w:before="280" w:after="142" w:line="288" w:lineRule="auto"/>
    </w:pPr>
    <w:rPr>
      <w:rFonts w:ascii="Times New Roman" w:hAnsi="Times New Roman"/>
      <w:kern w:val="2"/>
      <w:sz w:val="28"/>
      <w:szCs w:val="28"/>
      <w:lang w:val="ru-RU" w:eastAsia="zh-CN"/>
    </w:rPr>
  </w:style>
  <w:style w:type="paragraph" w:customStyle="1" w:styleId="text">
    <w:name w:val="text"/>
    <w:basedOn w:val="a1"/>
    <w:rsid w:val="00F30CCF"/>
    <w:pPr>
      <w:spacing w:before="75" w:after="0" w:line="240" w:lineRule="auto"/>
      <w:jc w:val="both"/>
    </w:pPr>
    <w:rPr>
      <w:rFonts w:ascii="Arial" w:eastAsia="Times New Roman" w:hAnsi="Arial" w:cs="Arial"/>
      <w:sz w:val="20"/>
      <w:szCs w:val="20"/>
      <w:lang w:val="ru-RU" w:eastAsia="ru-RU"/>
    </w:rPr>
  </w:style>
  <w:style w:type="character" w:customStyle="1" w:styleId="af1">
    <w:name w:val="Основний текст_"/>
    <w:link w:val="14"/>
    <w:uiPriority w:val="99"/>
    <w:rsid w:val="005669DC"/>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D26BA"/>
    <w:rPr>
      <w:b/>
      <w:bCs/>
      <w:spacing w:val="10"/>
      <w:sz w:val="38"/>
      <w:szCs w:val="38"/>
      <w:shd w:val="clear" w:color="auto" w:fill="FFFFFF"/>
    </w:rPr>
  </w:style>
  <w:style w:type="character" w:customStyle="1" w:styleId="113pt">
    <w:name w:val="Заголовок №1 + 13 pt"/>
    <w:rsid w:val="00DD26BA"/>
    <w:rPr>
      <w:b/>
      <w:bCs/>
      <w:spacing w:val="10"/>
      <w:sz w:val="26"/>
      <w:szCs w:val="26"/>
      <w:lang w:bidi="ar-SA"/>
    </w:rPr>
  </w:style>
  <w:style w:type="character" w:customStyle="1" w:styleId="1f2">
    <w:name w:val="Основной текст Знак1"/>
    <w:rsid w:val="00DD26BA"/>
    <w:rPr>
      <w:snapToGrid w:val="0"/>
      <w:color w:val="FF0000"/>
      <w:sz w:val="24"/>
      <w:lang w:val="uk-UA" w:eastAsia="ru-RU" w:bidi="ar-SA"/>
    </w:rPr>
  </w:style>
  <w:style w:type="paragraph" w:customStyle="1" w:styleId="1f1">
    <w:name w:val="Заголовок №1"/>
    <w:basedOn w:val="a1"/>
    <w:link w:val="1f0"/>
    <w:rsid w:val="00DD26BA"/>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ivobl.it@tax.gov.ua" TargetMode="External"/><Relationship Id="rId14" Type="http://schemas.openxmlformats.org/officeDocument/2006/relationships/hyperlink" Target="https://zakon.rada.gov.ua/laws/show/215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3BC3-235E-4864-A3C4-C37D072E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62</Pages>
  <Words>80143</Words>
  <Characters>45683</Characters>
  <Application>Microsoft Office Word</Application>
  <DocSecurity>0</DocSecurity>
  <Lines>380</Lines>
  <Paragraphs>251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13</cp:revision>
  <cp:lastPrinted>2024-04-15T10:42:00Z</cp:lastPrinted>
  <dcterms:created xsi:type="dcterms:W3CDTF">2024-04-06T10:25:00Z</dcterms:created>
  <dcterms:modified xsi:type="dcterms:W3CDTF">2024-04-15T10:58:00Z</dcterms:modified>
</cp:coreProperties>
</file>