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7100E" w14:textId="0DC74BB5" w:rsidR="008561F9" w:rsidRPr="008561F9" w:rsidRDefault="008561F9" w:rsidP="008561F9">
      <w:pPr>
        <w:widowControl w:val="0"/>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8561F9">
        <w:rPr>
          <w:rFonts w:ascii="Times New Roman" w:eastAsia="Times New Roman" w:hAnsi="Times New Roman"/>
          <w:b/>
          <w:bCs/>
          <w:sz w:val="24"/>
          <w:szCs w:val="24"/>
          <w:lang w:val="uk-UA" w:eastAsia="ru-RU"/>
        </w:rPr>
        <w:t>КОМУНАЛЬНЕ НЕКОМЕРЦІЙНЕ ПІДПРИЄМСТВО</w:t>
      </w:r>
    </w:p>
    <w:p w14:paraId="4FBFDBCD" w14:textId="77777777" w:rsidR="008561F9" w:rsidRPr="008561F9" w:rsidRDefault="008561F9" w:rsidP="008561F9">
      <w:pPr>
        <w:widowControl w:val="0"/>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8561F9">
        <w:rPr>
          <w:rFonts w:ascii="Times New Roman" w:eastAsia="Times New Roman" w:hAnsi="Times New Roman"/>
          <w:b/>
          <w:bCs/>
          <w:sz w:val="24"/>
          <w:szCs w:val="24"/>
          <w:lang w:val="uk-UA" w:eastAsia="ru-RU"/>
        </w:rPr>
        <w:t>ХАРКІВСЬКОЇ ОБЛАСНОЇ РАДИ</w:t>
      </w:r>
    </w:p>
    <w:p w14:paraId="0E6024D6" w14:textId="3BAC34F2" w:rsidR="008561F9" w:rsidRPr="008561F9" w:rsidRDefault="008D0212" w:rsidP="008561F9">
      <w:pPr>
        <w:widowControl w:val="0"/>
        <w:autoSpaceDE w:val="0"/>
        <w:autoSpaceDN w:val="0"/>
        <w:adjustRightInd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r w:rsidR="008561F9" w:rsidRPr="008561F9">
        <w:rPr>
          <w:rFonts w:ascii="Times New Roman" w:eastAsia="Times New Roman" w:hAnsi="Times New Roman"/>
          <w:b/>
          <w:bCs/>
          <w:sz w:val="24"/>
          <w:szCs w:val="24"/>
          <w:lang w:val="uk-UA" w:eastAsia="ru-RU"/>
        </w:rPr>
        <w:t>ЦЕНТР ЕКСТРЕНОЇ МЕДИЧНОЇ ДОПОМОГИ ТА МЕДИЦИНИ КАТАСТРОФ</w:t>
      </w:r>
      <w:r>
        <w:rPr>
          <w:rFonts w:ascii="Times New Roman" w:eastAsia="Times New Roman" w:hAnsi="Times New Roman"/>
          <w:b/>
          <w:bCs/>
          <w:sz w:val="24"/>
          <w:szCs w:val="24"/>
          <w:lang w:val="uk-UA" w:eastAsia="ru-RU"/>
        </w:rPr>
        <w:t>»</w:t>
      </w:r>
    </w:p>
    <w:p w14:paraId="1971E5A9" w14:textId="77777777" w:rsidR="008561F9" w:rsidRPr="008561F9" w:rsidRDefault="008561F9" w:rsidP="008561F9">
      <w:pPr>
        <w:jc w:val="center"/>
        <w:rPr>
          <w:sz w:val="24"/>
          <w:szCs w:val="24"/>
        </w:rPr>
      </w:pPr>
      <w:r w:rsidRPr="008561F9">
        <w:rPr>
          <w:sz w:val="24"/>
          <w:szCs w:val="24"/>
        </w:rPr>
        <w:t xml:space="preserve">                           </w:t>
      </w:r>
    </w:p>
    <w:tbl>
      <w:tblPr>
        <w:tblW w:w="0" w:type="auto"/>
        <w:jc w:val="right"/>
        <w:tblLayout w:type="fixed"/>
        <w:tblLook w:val="0000" w:firstRow="0" w:lastRow="0" w:firstColumn="0" w:lastColumn="0" w:noHBand="0" w:noVBand="0"/>
      </w:tblPr>
      <w:tblGrid>
        <w:gridCol w:w="4572"/>
      </w:tblGrid>
      <w:tr w:rsidR="008561F9" w:rsidRPr="008561F9" w14:paraId="03F7D4AD" w14:textId="77777777" w:rsidTr="008561F9">
        <w:trPr>
          <w:jc w:val="right"/>
        </w:trPr>
        <w:tc>
          <w:tcPr>
            <w:tcW w:w="4572" w:type="dxa"/>
          </w:tcPr>
          <w:p w14:paraId="13BE3B5B"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r w:rsidRPr="0031377C">
              <w:rPr>
                <w:rFonts w:ascii="Times New Roman" w:hAnsi="Times New Roman"/>
                <w:bCs/>
                <w:sz w:val="24"/>
                <w:szCs w:val="24"/>
              </w:rPr>
              <w:t>ЗАТВЕРДЖЕНО</w:t>
            </w:r>
          </w:p>
        </w:tc>
      </w:tr>
      <w:tr w:rsidR="008561F9" w:rsidRPr="008561F9" w14:paraId="5279683C" w14:textId="77777777" w:rsidTr="008561F9">
        <w:trPr>
          <w:jc w:val="right"/>
        </w:trPr>
        <w:tc>
          <w:tcPr>
            <w:tcW w:w="4572" w:type="dxa"/>
          </w:tcPr>
          <w:p w14:paraId="2CF5220A" w14:textId="77777777" w:rsidR="0031377C" w:rsidRDefault="0031377C" w:rsidP="008561F9">
            <w:pPr>
              <w:widowControl w:val="0"/>
              <w:autoSpaceDE w:val="0"/>
              <w:autoSpaceDN w:val="0"/>
              <w:adjustRightInd w:val="0"/>
              <w:spacing w:after="0" w:line="240" w:lineRule="auto"/>
              <w:jc w:val="right"/>
              <w:rPr>
                <w:rFonts w:ascii="Times New Roman" w:hAnsi="Times New Roman"/>
                <w:bCs/>
                <w:sz w:val="24"/>
                <w:szCs w:val="24"/>
              </w:rPr>
            </w:pPr>
          </w:p>
          <w:p w14:paraId="55A69051"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r w:rsidRPr="0031377C">
              <w:rPr>
                <w:rFonts w:ascii="Times New Roman" w:hAnsi="Times New Roman"/>
                <w:bCs/>
                <w:sz w:val="24"/>
                <w:szCs w:val="24"/>
              </w:rPr>
              <w:t xml:space="preserve">Протоколом </w:t>
            </w:r>
            <w:proofErr w:type="spellStart"/>
            <w:r w:rsidRPr="0031377C">
              <w:rPr>
                <w:rFonts w:ascii="Times New Roman" w:hAnsi="Times New Roman"/>
                <w:bCs/>
                <w:sz w:val="24"/>
                <w:szCs w:val="24"/>
              </w:rPr>
              <w:t>уповноваженої</w:t>
            </w:r>
            <w:proofErr w:type="spellEnd"/>
            <w:r w:rsidRPr="0031377C">
              <w:rPr>
                <w:rFonts w:ascii="Times New Roman" w:hAnsi="Times New Roman"/>
                <w:bCs/>
                <w:sz w:val="24"/>
                <w:szCs w:val="24"/>
              </w:rPr>
              <w:t xml:space="preserve"> особи</w:t>
            </w:r>
          </w:p>
          <w:p w14:paraId="71FB585A"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r w:rsidRPr="0031377C">
              <w:rPr>
                <w:rFonts w:ascii="Times New Roman" w:hAnsi="Times New Roman"/>
                <w:bCs/>
                <w:sz w:val="24"/>
                <w:szCs w:val="24"/>
              </w:rPr>
              <w:t>КНП ХОР "ЦЕМД та МК"</w:t>
            </w:r>
          </w:p>
        </w:tc>
      </w:tr>
      <w:tr w:rsidR="008561F9" w:rsidRPr="008561F9" w14:paraId="2BA2FBAE" w14:textId="77777777" w:rsidTr="008561F9">
        <w:trPr>
          <w:jc w:val="right"/>
        </w:trPr>
        <w:tc>
          <w:tcPr>
            <w:tcW w:w="4572" w:type="dxa"/>
            <w:shd w:val="clear" w:color="auto" w:fill="auto"/>
          </w:tcPr>
          <w:p w14:paraId="16A0A33C" w14:textId="752AFE6D" w:rsidR="008561F9" w:rsidRPr="0031377C" w:rsidRDefault="008561F9" w:rsidP="00674F5F">
            <w:pPr>
              <w:widowControl w:val="0"/>
              <w:autoSpaceDE w:val="0"/>
              <w:autoSpaceDN w:val="0"/>
              <w:adjustRightInd w:val="0"/>
              <w:spacing w:after="0" w:line="240" w:lineRule="auto"/>
              <w:jc w:val="right"/>
              <w:rPr>
                <w:rFonts w:ascii="Times New Roman" w:hAnsi="Times New Roman"/>
                <w:bCs/>
                <w:sz w:val="24"/>
                <w:szCs w:val="24"/>
              </w:rPr>
            </w:pPr>
            <w:r w:rsidRPr="0031377C">
              <w:rPr>
                <w:rFonts w:ascii="Times New Roman" w:hAnsi="Times New Roman"/>
                <w:bCs/>
                <w:sz w:val="24"/>
                <w:szCs w:val="24"/>
              </w:rPr>
              <w:t>1</w:t>
            </w:r>
            <w:r w:rsidR="00674F5F" w:rsidRPr="0031377C">
              <w:rPr>
                <w:rFonts w:ascii="Times New Roman" w:hAnsi="Times New Roman"/>
                <w:bCs/>
                <w:sz w:val="24"/>
                <w:szCs w:val="24"/>
                <w:lang w:val="uk-UA"/>
              </w:rPr>
              <w:t>4</w:t>
            </w:r>
            <w:r w:rsidRPr="0031377C">
              <w:rPr>
                <w:rFonts w:ascii="Times New Roman" w:hAnsi="Times New Roman"/>
                <w:bCs/>
                <w:sz w:val="24"/>
                <w:szCs w:val="24"/>
              </w:rPr>
              <w:t>.0</w:t>
            </w:r>
            <w:r w:rsidRPr="0031377C">
              <w:rPr>
                <w:rFonts w:ascii="Times New Roman" w:hAnsi="Times New Roman"/>
                <w:bCs/>
                <w:sz w:val="24"/>
                <w:szCs w:val="24"/>
                <w:lang w:val="uk-UA"/>
              </w:rPr>
              <w:t>3</w:t>
            </w:r>
            <w:r w:rsidRPr="0031377C">
              <w:rPr>
                <w:rFonts w:ascii="Times New Roman" w:hAnsi="Times New Roman"/>
                <w:bCs/>
                <w:sz w:val="24"/>
                <w:szCs w:val="24"/>
              </w:rPr>
              <w:t>.2024 року</w:t>
            </w:r>
          </w:p>
        </w:tc>
      </w:tr>
      <w:tr w:rsidR="008561F9" w:rsidRPr="008561F9" w14:paraId="19AFBB85" w14:textId="77777777" w:rsidTr="008561F9">
        <w:trPr>
          <w:jc w:val="right"/>
        </w:trPr>
        <w:tc>
          <w:tcPr>
            <w:tcW w:w="4572" w:type="dxa"/>
            <w:shd w:val="clear" w:color="auto" w:fill="auto"/>
          </w:tcPr>
          <w:p w14:paraId="269E159C"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r w:rsidRPr="0031377C">
              <w:rPr>
                <w:rFonts w:ascii="Times New Roman" w:hAnsi="Times New Roman"/>
                <w:bCs/>
                <w:sz w:val="24"/>
                <w:szCs w:val="24"/>
              </w:rPr>
              <w:t xml:space="preserve"> </w:t>
            </w:r>
          </w:p>
        </w:tc>
      </w:tr>
      <w:tr w:rsidR="008561F9" w:rsidRPr="008561F9" w14:paraId="4ACA1694" w14:textId="77777777" w:rsidTr="008561F9">
        <w:trPr>
          <w:jc w:val="right"/>
        </w:trPr>
        <w:tc>
          <w:tcPr>
            <w:tcW w:w="4572" w:type="dxa"/>
          </w:tcPr>
          <w:p w14:paraId="05B9997D"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proofErr w:type="spellStart"/>
            <w:r w:rsidRPr="0031377C">
              <w:rPr>
                <w:rFonts w:ascii="Times New Roman" w:hAnsi="Times New Roman"/>
                <w:bCs/>
                <w:sz w:val="24"/>
                <w:szCs w:val="24"/>
              </w:rPr>
              <w:t>Уповноважена</w:t>
            </w:r>
            <w:proofErr w:type="spellEnd"/>
            <w:r w:rsidRPr="0031377C">
              <w:rPr>
                <w:rFonts w:ascii="Times New Roman" w:hAnsi="Times New Roman"/>
                <w:bCs/>
                <w:sz w:val="24"/>
                <w:szCs w:val="24"/>
              </w:rPr>
              <w:t xml:space="preserve"> особа, </w:t>
            </w:r>
          </w:p>
          <w:p w14:paraId="3C41FE6B"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proofErr w:type="spellStart"/>
            <w:r w:rsidRPr="0031377C">
              <w:rPr>
                <w:rFonts w:ascii="Times New Roman" w:hAnsi="Times New Roman"/>
                <w:bCs/>
                <w:sz w:val="24"/>
                <w:szCs w:val="24"/>
              </w:rPr>
              <w:t>економі</w:t>
            </w:r>
            <w:proofErr w:type="gramStart"/>
            <w:r w:rsidRPr="0031377C">
              <w:rPr>
                <w:rFonts w:ascii="Times New Roman" w:hAnsi="Times New Roman"/>
                <w:bCs/>
                <w:sz w:val="24"/>
                <w:szCs w:val="24"/>
              </w:rPr>
              <w:t>ст</w:t>
            </w:r>
            <w:proofErr w:type="spellEnd"/>
            <w:proofErr w:type="gramEnd"/>
            <w:r w:rsidRPr="0031377C">
              <w:rPr>
                <w:rFonts w:ascii="Times New Roman" w:hAnsi="Times New Roman"/>
                <w:bCs/>
                <w:sz w:val="24"/>
                <w:szCs w:val="24"/>
              </w:rPr>
              <w:t xml:space="preserve"> з </w:t>
            </w:r>
            <w:proofErr w:type="spellStart"/>
            <w:r w:rsidRPr="0031377C">
              <w:rPr>
                <w:rFonts w:ascii="Times New Roman" w:hAnsi="Times New Roman"/>
                <w:bCs/>
                <w:sz w:val="24"/>
                <w:szCs w:val="24"/>
              </w:rPr>
              <w:t>фінансової</w:t>
            </w:r>
            <w:proofErr w:type="spellEnd"/>
            <w:r w:rsidRPr="0031377C">
              <w:rPr>
                <w:rFonts w:ascii="Times New Roman" w:hAnsi="Times New Roman"/>
                <w:bCs/>
                <w:sz w:val="24"/>
                <w:szCs w:val="24"/>
              </w:rPr>
              <w:t xml:space="preserve"> </w:t>
            </w:r>
            <w:proofErr w:type="spellStart"/>
            <w:r w:rsidRPr="0031377C">
              <w:rPr>
                <w:rFonts w:ascii="Times New Roman" w:hAnsi="Times New Roman"/>
                <w:bCs/>
                <w:sz w:val="24"/>
                <w:szCs w:val="24"/>
              </w:rPr>
              <w:t>роботи</w:t>
            </w:r>
            <w:proofErr w:type="spellEnd"/>
          </w:p>
        </w:tc>
      </w:tr>
      <w:tr w:rsidR="008561F9" w:rsidRPr="008561F9" w14:paraId="7DD6C83A" w14:textId="77777777" w:rsidTr="008561F9">
        <w:trPr>
          <w:jc w:val="right"/>
        </w:trPr>
        <w:tc>
          <w:tcPr>
            <w:tcW w:w="4572" w:type="dxa"/>
          </w:tcPr>
          <w:p w14:paraId="45D0FF16"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p>
        </w:tc>
      </w:tr>
      <w:tr w:rsidR="008561F9" w:rsidRPr="008561F9" w14:paraId="43752E23" w14:textId="77777777" w:rsidTr="008561F9">
        <w:trPr>
          <w:jc w:val="right"/>
        </w:trPr>
        <w:tc>
          <w:tcPr>
            <w:tcW w:w="4572" w:type="dxa"/>
          </w:tcPr>
          <w:p w14:paraId="33CC6616" w14:textId="77777777" w:rsidR="008561F9" w:rsidRPr="0031377C" w:rsidRDefault="008561F9" w:rsidP="008561F9">
            <w:pPr>
              <w:widowControl w:val="0"/>
              <w:autoSpaceDE w:val="0"/>
              <w:autoSpaceDN w:val="0"/>
              <w:adjustRightInd w:val="0"/>
              <w:spacing w:after="0" w:line="240" w:lineRule="auto"/>
              <w:jc w:val="right"/>
              <w:rPr>
                <w:rFonts w:ascii="Times New Roman" w:hAnsi="Times New Roman"/>
                <w:bCs/>
                <w:sz w:val="24"/>
                <w:szCs w:val="24"/>
              </w:rPr>
            </w:pPr>
            <w:r w:rsidRPr="0031377C">
              <w:rPr>
                <w:rFonts w:ascii="Times New Roman" w:hAnsi="Times New Roman"/>
                <w:bCs/>
                <w:sz w:val="24"/>
                <w:szCs w:val="24"/>
              </w:rPr>
              <w:t xml:space="preserve">_____________І.В. </w:t>
            </w:r>
            <w:proofErr w:type="spellStart"/>
            <w:r w:rsidRPr="0031377C">
              <w:rPr>
                <w:rFonts w:ascii="Times New Roman" w:hAnsi="Times New Roman"/>
                <w:bCs/>
                <w:sz w:val="24"/>
                <w:szCs w:val="24"/>
              </w:rPr>
              <w:t>Литвинко</w:t>
            </w:r>
            <w:proofErr w:type="spellEnd"/>
            <w:r w:rsidRPr="0031377C">
              <w:rPr>
                <w:rFonts w:ascii="Times New Roman" w:hAnsi="Times New Roman"/>
                <w:bCs/>
                <w:sz w:val="24"/>
                <w:szCs w:val="24"/>
              </w:rPr>
              <w:t xml:space="preserve"> </w:t>
            </w:r>
          </w:p>
        </w:tc>
      </w:tr>
    </w:tbl>
    <w:p w14:paraId="0177CDE2" w14:textId="77777777" w:rsidR="008561F9" w:rsidRPr="008561F9" w:rsidRDefault="008561F9" w:rsidP="008561F9">
      <w:pPr>
        <w:jc w:val="center"/>
        <w:rPr>
          <w:sz w:val="24"/>
          <w:szCs w:val="24"/>
        </w:rPr>
      </w:pPr>
    </w:p>
    <w:p w14:paraId="15532E9E"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u w:val="single"/>
          <w:lang w:val="uk-UA"/>
        </w:rPr>
      </w:pPr>
    </w:p>
    <w:p w14:paraId="333022DD" w14:textId="77777777" w:rsidR="002D6846" w:rsidRPr="008561F9" w:rsidRDefault="002D6846" w:rsidP="002D6846">
      <w:pPr>
        <w:widowControl w:val="0"/>
        <w:autoSpaceDE w:val="0"/>
        <w:autoSpaceDN w:val="0"/>
        <w:adjustRightInd w:val="0"/>
        <w:spacing w:after="0" w:line="240" w:lineRule="auto"/>
        <w:jc w:val="center"/>
        <w:rPr>
          <w:rFonts w:ascii="Times New Roman" w:eastAsia="Times New Roman" w:hAnsi="Times New Roman"/>
          <w:b/>
          <w:bCs/>
          <w:sz w:val="24"/>
          <w:szCs w:val="24"/>
          <w:u w:val="single"/>
          <w:lang w:val="uk-UA" w:eastAsia="ru-RU"/>
        </w:rPr>
      </w:pPr>
      <w:r w:rsidRPr="008561F9">
        <w:rPr>
          <w:rFonts w:ascii="Times New Roman" w:eastAsia="Times New Roman" w:hAnsi="Times New Roman"/>
          <w:b/>
          <w:sz w:val="24"/>
          <w:szCs w:val="24"/>
          <w:u w:val="single"/>
          <w:lang w:val="uk-UA" w:eastAsia="ru-RU"/>
        </w:rPr>
        <w:t>ТЕНДЕРНА  ДОКУМЕНТАЦІЯ</w:t>
      </w:r>
      <w:r w:rsidRPr="008561F9">
        <w:rPr>
          <w:rFonts w:ascii="Times New Roman" w:eastAsia="Times New Roman" w:hAnsi="Times New Roman"/>
          <w:b/>
          <w:bCs/>
          <w:sz w:val="24"/>
          <w:szCs w:val="24"/>
          <w:u w:val="single"/>
          <w:lang w:val="uk-UA" w:eastAsia="ru-RU"/>
        </w:rPr>
        <w:t>:</w:t>
      </w:r>
    </w:p>
    <w:p w14:paraId="58B64C5B" w14:textId="77777777" w:rsidR="002D6846" w:rsidRPr="008561F9" w:rsidRDefault="002D6846" w:rsidP="002D6846">
      <w:pPr>
        <w:widowControl w:val="0"/>
        <w:autoSpaceDE w:val="0"/>
        <w:autoSpaceDN w:val="0"/>
        <w:adjustRightInd w:val="0"/>
        <w:spacing w:after="0" w:line="240" w:lineRule="auto"/>
        <w:rPr>
          <w:rFonts w:ascii="Times New Roman" w:eastAsia="Dotum" w:hAnsi="Times New Roman"/>
          <w:b/>
          <w:bCs/>
          <w:sz w:val="24"/>
          <w:szCs w:val="24"/>
          <w:lang w:val="uk-UA" w:eastAsia="uk-UA"/>
        </w:rPr>
      </w:pPr>
    </w:p>
    <w:p w14:paraId="649C1141"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sz w:val="24"/>
          <w:szCs w:val="24"/>
          <w:lang w:val="uk-UA" w:eastAsia="uk-UA"/>
        </w:rPr>
      </w:pPr>
      <w:bookmarkStart w:id="0" w:name="titul_item_name"/>
      <w:bookmarkEnd w:id="0"/>
      <w:r w:rsidRPr="008561F9">
        <w:rPr>
          <w:rFonts w:ascii="Times New Roman" w:eastAsia="Dotum" w:hAnsi="Times New Roman"/>
          <w:sz w:val="24"/>
          <w:szCs w:val="24"/>
          <w:lang w:val="uk-UA" w:eastAsia="uk-UA"/>
        </w:rPr>
        <w:t>для підготовки тендерних пропозицій</w:t>
      </w:r>
    </w:p>
    <w:p w14:paraId="524ECE6B"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sz w:val="24"/>
          <w:szCs w:val="24"/>
          <w:lang w:val="uk-UA" w:eastAsia="uk-UA"/>
        </w:rPr>
      </w:pPr>
      <w:r w:rsidRPr="008561F9">
        <w:rPr>
          <w:rFonts w:ascii="Times New Roman" w:eastAsia="Dotum" w:hAnsi="Times New Roman"/>
          <w:sz w:val="24"/>
          <w:szCs w:val="24"/>
          <w:lang w:val="uk-UA" w:eastAsia="uk-UA"/>
        </w:rPr>
        <w:t>на закупівлю за предметом закупівлі:</w:t>
      </w:r>
    </w:p>
    <w:p w14:paraId="3451B69D"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b/>
          <w:bCs/>
          <w:sz w:val="24"/>
          <w:szCs w:val="24"/>
          <w:lang w:val="uk-UA"/>
        </w:rPr>
      </w:pPr>
    </w:p>
    <w:p w14:paraId="578422E4" w14:textId="076203C6" w:rsidR="00F51D22" w:rsidRDefault="002D6846" w:rsidP="00674F5F">
      <w:pPr>
        <w:widowControl w:val="0"/>
        <w:autoSpaceDE w:val="0"/>
        <w:autoSpaceDN w:val="0"/>
        <w:adjustRightInd w:val="0"/>
        <w:spacing w:after="0" w:line="240" w:lineRule="auto"/>
        <w:jc w:val="center"/>
        <w:rPr>
          <w:rFonts w:ascii="Times New Roman" w:hAnsi="Times New Roman"/>
          <w:b/>
          <w:bCs/>
          <w:color w:val="000000"/>
          <w:sz w:val="24"/>
          <w:szCs w:val="24"/>
          <w:lang w:val="uk-UA"/>
        </w:rPr>
      </w:pPr>
      <w:bookmarkStart w:id="1" w:name="_Hlk108090767"/>
      <w:bookmarkStart w:id="2" w:name="_Hlk155795285"/>
      <w:r w:rsidRPr="008D0212">
        <w:rPr>
          <w:rFonts w:ascii="Times New Roman" w:hAnsi="Times New Roman"/>
          <w:b/>
          <w:bCs/>
          <w:color w:val="000000"/>
          <w:sz w:val="24"/>
          <w:szCs w:val="24"/>
          <w:lang w:val="uk-UA"/>
        </w:rPr>
        <w:t xml:space="preserve">Послуги зі створення комплексної системи захисту інформації в інформаційно-комунікаційній системі «Медична інформаційна система </w:t>
      </w:r>
    </w:p>
    <w:p w14:paraId="1CE9CB0B" w14:textId="28112D9A" w:rsidR="00F51D22" w:rsidRPr="00F51D22" w:rsidRDefault="00674F5F" w:rsidP="002D6846">
      <w:pPr>
        <w:widowControl w:val="0"/>
        <w:autoSpaceDE w:val="0"/>
        <w:autoSpaceDN w:val="0"/>
        <w:adjustRightInd w:val="0"/>
        <w:spacing w:after="0" w:line="240" w:lineRule="auto"/>
        <w:jc w:val="center"/>
        <w:rPr>
          <w:rFonts w:ascii="Times New Roman" w:hAnsi="Times New Roman"/>
          <w:b/>
          <w:bCs/>
          <w:color w:val="000000"/>
          <w:sz w:val="24"/>
          <w:szCs w:val="24"/>
          <w:lang w:val="uk-UA"/>
        </w:rPr>
      </w:pPr>
      <w:r w:rsidRPr="008D0212">
        <w:rPr>
          <w:rFonts w:ascii="Times New Roman" w:hAnsi="Times New Roman"/>
          <w:b/>
          <w:bCs/>
          <w:color w:val="000000"/>
          <w:sz w:val="24"/>
          <w:szCs w:val="24"/>
          <w:lang w:val="uk-UA"/>
        </w:rPr>
        <w:t>К</w:t>
      </w:r>
      <w:r w:rsidR="002D6846" w:rsidRPr="008D0212">
        <w:rPr>
          <w:rFonts w:ascii="Times New Roman" w:hAnsi="Times New Roman"/>
          <w:b/>
          <w:bCs/>
          <w:color w:val="000000"/>
          <w:sz w:val="24"/>
          <w:szCs w:val="24"/>
          <w:lang w:val="uk-UA"/>
        </w:rPr>
        <w:t xml:space="preserve">омунального </w:t>
      </w:r>
      <w:r w:rsidRPr="008D0212">
        <w:rPr>
          <w:rFonts w:ascii="Times New Roman" w:hAnsi="Times New Roman"/>
          <w:b/>
          <w:bCs/>
          <w:color w:val="000000"/>
          <w:sz w:val="24"/>
          <w:szCs w:val="24"/>
          <w:lang w:val="uk-UA"/>
        </w:rPr>
        <w:t xml:space="preserve">некомерційного </w:t>
      </w:r>
      <w:r w:rsidR="002D6846" w:rsidRPr="008D0212">
        <w:rPr>
          <w:rFonts w:ascii="Times New Roman" w:hAnsi="Times New Roman"/>
          <w:b/>
          <w:bCs/>
          <w:color w:val="000000"/>
          <w:sz w:val="24"/>
          <w:szCs w:val="24"/>
          <w:lang w:val="uk-UA"/>
        </w:rPr>
        <w:t xml:space="preserve">підприємства </w:t>
      </w:r>
      <w:r w:rsidRPr="008D0212">
        <w:rPr>
          <w:rFonts w:ascii="Times New Roman" w:hAnsi="Times New Roman"/>
          <w:b/>
          <w:bCs/>
          <w:color w:val="000000"/>
          <w:sz w:val="24"/>
          <w:szCs w:val="24"/>
          <w:lang w:val="uk-UA"/>
        </w:rPr>
        <w:t>Х</w:t>
      </w:r>
      <w:r w:rsidRPr="008D0212">
        <w:rPr>
          <w:rFonts w:ascii="Times New Roman" w:eastAsia="Times New Roman" w:hAnsi="Times New Roman"/>
          <w:b/>
          <w:bCs/>
          <w:sz w:val="24"/>
          <w:szCs w:val="24"/>
          <w:lang w:val="uk-UA" w:eastAsia="ru-RU"/>
        </w:rPr>
        <w:t xml:space="preserve">арківської обласної ради "Центр екстреної медичної допомоги та медицини катастроф" </w:t>
      </w:r>
      <w:r w:rsidR="002D6846" w:rsidRPr="008D0212">
        <w:rPr>
          <w:rFonts w:ascii="Times New Roman" w:hAnsi="Times New Roman"/>
          <w:b/>
          <w:bCs/>
          <w:color w:val="000000"/>
          <w:sz w:val="24"/>
          <w:szCs w:val="24"/>
          <w:lang w:val="uk-UA"/>
        </w:rPr>
        <w:t xml:space="preserve"> (із комплектуванням засобами криптографічного захисту інформації та забезпечення проведення її державної експертизи)</w:t>
      </w:r>
      <w:r w:rsidR="001114B6" w:rsidRPr="001114B6">
        <w:rPr>
          <w:rStyle w:val="ng-binding1"/>
          <w:rFonts w:ascii="Times New Roman" w:hAnsi="Times New Roman"/>
          <w:b/>
          <w:bCs/>
          <w:sz w:val="24"/>
          <w:szCs w:val="24"/>
          <w:lang w:val="uk-UA" w:eastAsia="uk-UA"/>
        </w:rPr>
        <w:t xml:space="preserve"> </w:t>
      </w:r>
      <w:r w:rsidR="00F51D22">
        <w:rPr>
          <w:rStyle w:val="ng-binding1"/>
          <w:rFonts w:ascii="Times New Roman" w:hAnsi="Times New Roman"/>
          <w:b/>
          <w:bCs/>
          <w:sz w:val="24"/>
          <w:szCs w:val="24"/>
          <w:lang w:val="uk-UA" w:eastAsia="uk-UA"/>
        </w:rPr>
        <w:t xml:space="preserve"> </w:t>
      </w:r>
      <w:bookmarkEnd w:id="1"/>
      <w:r w:rsidR="002D6846" w:rsidRPr="00F51D22">
        <w:rPr>
          <w:rFonts w:ascii="Times New Roman" w:hAnsi="Times New Roman"/>
          <w:b/>
          <w:bCs/>
          <w:color w:val="000000"/>
          <w:sz w:val="24"/>
          <w:szCs w:val="24"/>
          <w:lang w:val="uk-UA"/>
        </w:rPr>
        <w:t xml:space="preserve">ДК 021:2015:72220000-3: “Консультаційні послуги з питань систем </w:t>
      </w:r>
    </w:p>
    <w:p w14:paraId="0D735CD6" w14:textId="501F3013" w:rsidR="002D6846" w:rsidRPr="008D0212" w:rsidRDefault="002D6846" w:rsidP="002D6846">
      <w:pPr>
        <w:widowControl w:val="0"/>
        <w:autoSpaceDE w:val="0"/>
        <w:autoSpaceDN w:val="0"/>
        <w:adjustRightInd w:val="0"/>
        <w:spacing w:after="0" w:line="240" w:lineRule="auto"/>
        <w:jc w:val="center"/>
        <w:rPr>
          <w:rFonts w:ascii="Times New Roman" w:eastAsia="Dotum" w:hAnsi="Times New Roman"/>
          <w:b/>
          <w:bCs/>
          <w:sz w:val="24"/>
          <w:szCs w:val="24"/>
          <w:lang w:val="uk-UA" w:eastAsia="uk-UA"/>
        </w:rPr>
      </w:pPr>
      <w:r w:rsidRPr="008D0212">
        <w:rPr>
          <w:rFonts w:ascii="Times New Roman" w:hAnsi="Times New Roman"/>
          <w:b/>
          <w:bCs/>
          <w:color w:val="000000"/>
          <w:sz w:val="24"/>
          <w:szCs w:val="24"/>
        </w:rPr>
        <w:t xml:space="preserve">та з </w:t>
      </w:r>
      <w:proofErr w:type="spellStart"/>
      <w:proofErr w:type="gramStart"/>
      <w:r w:rsidRPr="008D0212">
        <w:rPr>
          <w:rFonts w:ascii="Times New Roman" w:hAnsi="Times New Roman"/>
          <w:b/>
          <w:bCs/>
          <w:color w:val="000000"/>
          <w:sz w:val="24"/>
          <w:szCs w:val="24"/>
        </w:rPr>
        <w:t>техн</w:t>
      </w:r>
      <w:proofErr w:type="gramEnd"/>
      <w:r w:rsidRPr="008D0212">
        <w:rPr>
          <w:rFonts w:ascii="Times New Roman" w:hAnsi="Times New Roman"/>
          <w:b/>
          <w:bCs/>
          <w:color w:val="000000"/>
          <w:sz w:val="24"/>
          <w:szCs w:val="24"/>
        </w:rPr>
        <w:t>ічних</w:t>
      </w:r>
      <w:proofErr w:type="spellEnd"/>
      <w:r w:rsidRPr="008D0212">
        <w:rPr>
          <w:rFonts w:ascii="Times New Roman" w:hAnsi="Times New Roman"/>
          <w:b/>
          <w:bCs/>
          <w:color w:val="000000"/>
          <w:sz w:val="24"/>
          <w:szCs w:val="24"/>
        </w:rPr>
        <w:t xml:space="preserve"> </w:t>
      </w:r>
      <w:proofErr w:type="spellStart"/>
      <w:r w:rsidRPr="008D0212">
        <w:rPr>
          <w:rFonts w:ascii="Times New Roman" w:hAnsi="Times New Roman"/>
          <w:b/>
          <w:bCs/>
          <w:color w:val="000000"/>
          <w:sz w:val="24"/>
          <w:szCs w:val="24"/>
        </w:rPr>
        <w:t>питань</w:t>
      </w:r>
      <w:proofErr w:type="spellEnd"/>
      <w:r w:rsidRPr="008D0212">
        <w:rPr>
          <w:rFonts w:ascii="Times New Roman" w:hAnsi="Times New Roman"/>
          <w:b/>
          <w:bCs/>
          <w:color w:val="000000"/>
          <w:sz w:val="24"/>
          <w:szCs w:val="24"/>
        </w:rPr>
        <w:t>”</w:t>
      </w:r>
    </w:p>
    <w:bookmarkEnd w:id="2"/>
    <w:p w14:paraId="1DBD417B"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sz w:val="24"/>
          <w:szCs w:val="24"/>
          <w:lang w:val="uk-UA" w:eastAsia="uk-UA"/>
        </w:rPr>
      </w:pPr>
    </w:p>
    <w:p w14:paraId="0085C6F5"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b/>
          <w:sz w:val="24"/>
          <w:szCs w:val="24"/>
          <w:lang w:val="uk-UA" w:eastAsia="uk-UA"/>
        </w:rPr>
      </w:pPr>
    </w:p>
    <w:p w14:paraId="272E4C1E"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b/>
          <w:sz w:val="24"/>
          <w:szCs w:val="24"/>
          <w:lang w:val="uk-UA" w:eastAsia="uk-UA"/>
        </w:rPr>
      </w:pPr>
    </w:p>
    <w:p w14:paraId="362AEDB2" w14:textId="77777777" w:rsidR="002D6846" w:rsidRPr="008561F9" w:rsidRDefault="002D6846" w:rsidP="002D6846">
      <w:pPr>
        <w:widowControl w:val="0"/>
        <w:autoSpaceDE w:val="0"/>
        <w:autoSpaceDN w:val="0"/>
        <w:adjustRightInd w:val="0"/>
        <w:spacing w:after="0" w:line="240" w:lineRule="auto"/>
        <w:jc w:val="center"/>
        <w:rPr>
          <w:rFonts w:ascii="Times New Roman" w:eastAsia="Dotum" w:hAnsi="Times New Roman"/>
          <w:sz w:val="24"/>
          <w:szCs w:val="24"/>
          <w:lang w:val="uk-UA" w:eastAsia="uk-UA"/>
        </w:rPr>
      </w:pPr>
      <w:r w:rsidRPr="008561F9">
        <w:rPr>
          <w:rFonts w:ascii="Times New Roman" w:eastAsia="Dotum" w:hAnsi="Times New Roman"/>
          <w:sz w:val="24"/>
          <w:szCs w:val="24"/>
          <w:lang w:val="uk-UA" w:eastAsia="uk-UA"/>
        </w:rPr>
        <w:t xml:space="preserve">Процедура закупівлі – </w:t>
      </w:r>
      <w:bookmarkStart w:id="3" w:name="titul_procedure_type"/>
      <w:bookmarkEnd w:id="3"/>
      <w:r w:rsidRPr="008561F9">
        <w:rPr>
          <w:rFonts w:ascii="Times New Roman" w:eastAsia="Dotum" w:hAnsi="Times New Roman"/>
          <w:sz w:val="24"/>
          <w:szCs w:val="24"/>
          <w:lang w:val="uk-UA" w:eastAsia="uk-UA"/>
        </w:rPr>
        <w:t>Відкриті торги з особливостями</w:t>
      </w:r>
    </w:p>
    <w:p w14:paraId="27ED9FFE" w14:textId="77777777" w:rsidR="002D6846" w:rsidRPr="008561F9" w:rsidRDefault="002D6846" w:rsidP="002D6846">
      <w:pPr>
        <w:pStyle w:val="a3"/>
        <w:jc w:val="center"/>
        <w:rPr>
          <w:rFonts w:ascii="Times New Roman" w:hAnsi="Times New Roman"/>
          <w:b/>
          <w:i/>
          <w:sz w:val="24"/>
          <w:szCs w:val="24"/>
          <w:lang w:val="uk-UA"/>
        </w:rPr>
      </w:pPr>
    </w:p>
    <w:p w14:paraId="621F98A8" w14:textId="77777777" w:rsidR="002D6846" w:rsidRPr="008561F9" w:rsidRDefault="002D6846" w:rsidP="002D6846">
      <w:pPr>
        <w:pStyle w:val="a3"/>
        <w:jc w:val="center"/>
        <w:rPr>
          <w:rFonts w:ascii="Times New Roman" w:hAnsi="Times New Roman"/>
          <w:b/>
          <w:i/>
          <w:sz w:val="24"/>
          <w:szCs w:val="24"/>
          <w:lang w:val="uk-UA"/>
        </w:rPr>
      </w:pPr>
    </w:p>
    <w:p w14:paraId="71304683" w14:textId="77777777" w:rsidR="002D6846" w:rsidRPr="008561F9" w:rsidRDefault="002D6846" w:rsidP="002D6846">
      <w:pPr>
        <w:pStyle w:val="a3"/>
        <w:jc w:val="center"/>
        <w:rPr>
          <w:rFonts w:ascii="Times New Roman" w:hAnsi="Times New Roman"/>
          <w:b/>
          <w:i/>
          <w:sz w:val="24"/>
          <w:szCs w:val="24"/>
          <w:lang w:val="uk-UA"/>
        </w:rPr>
      </w:pPr>
    </w:p>
    <w:p w14:paraId="640DF57E"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i/>
          <w:iCs/>
          <w:sz w:val="24"/>
          <w:szCs w:val="24"/>
          <w:lang w:val="uk-UA"/>
        </w:rPr>
      </w:pPr>
    </w:p>
    <w:p w14:paraId="068FBDD1"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5371A2A3"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49792B65"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488295E9"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54BDEBC7"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150B0CDC" w14:textId="77777777" w:rsidR="002D6846"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30575198" w14:textId="77777777" w:rsidR="0031377C" w:rsidRDefault="0031377C"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20E20059" w14:textId="77777777" w:rsidR="0031377C" w:rsidRDefault="0031377C"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19341ECA" w14:textId="77777777" w:rsidR="0031377C" w:rsidRDefault="0031377C"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7F8DF7A8" w14:textId="77777777" w:rsidR="0031377C" w:rsidRDefault="0031377C"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0462E4CA" w14:textId="77777777" w:rsidR="0031377C" w:rsidRPr="008561F9" w:rsidRDefault="0031377C"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63F9060C"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p w14:paraId="3489EA83" w14:textId="77777777" w:rsidR="008561F9" w:rsidRPr="008561F9" w:rsidRDefault="008561F9" w:rsidP="008561F9">
      <w:pPr>
        <w:jc w:val="center"/>
        <w:rPr>
          <w:rFonts w:ascii="Times New Roman" w:hAnsi="Times New Roman"/>
          <w:b/>
          <w:bCs/>
          <w:sz w:val="24"/>
          <w:szCs w:val="24"/>
        </w:rPr>
      </w:pPr>
      <w:r w:rsidRPr="008561F9">
        <w:rPr>
          <w:rFonts w:ascii="Times New Roman" w:hAnsi="Times New Roman"/>
          <w:b/>
          <w:bCs/>
          <w:sz w:val="24"/>
          <w:szCs w:val="24"/>
        </w:rPr>
        <w:t xml:space="preserve">м. </w:t>
      </w:r>
      <w:proofErr w:type="spellStart"/>
      <w:r w:rsidRPr="008561F9">
        <w:rPr>
          <w:rFonts w:ascii="Times New Roman" w:hAnsi="Times New Roman"/>
          <w:b/>
          <w:bCs/>
          <w:sz w:val="24"/>
          <w:szCs w:val="24"/>
        </w:rPr>
        <w:t>Харків</w:t>
      </w:r>
      <w:proofErr w:type="spellEnd"/>
      <w:r w:rsidRPr="008561F9">
        <w:rPr>
          <w:rFonts w:ascii="Times New Roman" w:hAnsi="Times New Roman"/>
          <w:b/>
          <w:bCs/>
          <w:sz w:val="24"/>
          <w:szCs w:val="24"/>
        </w:rPr>
        <w:t xml:space="preserve">, 2024 </w:t>
      </w:r>
      <w:proofErr w:type="spellStart"/>
      <w:proofErr w:type="gramStart"/>
      <w:r w:rsidRPr="008561F9">
        <w:rPr>
          <w:rFonts w:ascii="Times New Roman" w:hAnsi="Times New Roman"/>
          <w:b/>
          <w:bCs/>
          <w:sz w:val="24"/>
          <w:szCs w:val="24"/>
        </w:rPr>
        <w:t>р</w:t>
      </w:r>
      <w:proofErr w:type="gramEnd"/>
      <w:r w:rsidRPr="008561F9">
        <w:rPr>
          <w:rFonts w:ascii="Times New Roman" w:hAnsi="Times New Roman"/>
          <w:b/>
          <w:bCs/>
          <w:sz w:val="24"/>
          <w:szCs w:val="24"/>
        </w:rPr>
        <w:t>ік</w:t>
      </w:r>
      <w:proofErr w:type="spellEnd"/>
    </w:p>
    <w:p w14:paraId="6369E80D" w14:textId="77777777" w:rsidR="002D6846" w:rsidRPr="008561F9" w:rsidRDefault="002D6846" w:rsidP="002D6846">
      <w:pPr>
        <w:widowControl w:val="0"/>
        <w:autoSpaceDE w:val="0"/>
        <w:autoSpaceDN w:val="0"/>
        <w:adjustRightInd w:val="0"/>
        <w:spacing w:after="0" w:line="240" w:lineRule="auto"/>
        <w:jc w:val="center"/>
        <w:rPr>
          <w:rFonts w:ascii="Times New Roman" w:hAnsi="Times New Roman"/>
          <w:b/>
          <w:bCs/>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39"/>
        <w:gridCol w:w="2805"/>
        <w:gridCol w:w="33"/>
        <w:gridCol w:w="6517"/>
      </w:tblGrid>
      <w:tr w:rsidR="002D6846" w:rsidRPr="008561F9" w14:paraId="3E37DFE5"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20524D1" w14:textId="77777777" w:rsidR="002D6846" w:rsidRPr="008561F9" w:rsidRDefault="002D6846" w:rsidP="00A944E6">
            <w:pPr>
              <w:widowControl w:val="0"/>
              <w:spacing w:after="0" w:line="240" w:lineRule="auto"/>
              <w:jc w:val="center"/>
              <w:rPr>
                <w:rFonts w:ascii="Times New Roman" w:eastAsia="Arial" w:hAnsi="Times New Roman"/>
                <w:sz w:val="24"/>
                <w:szCs w:val="24"/>
                <w:lang w:val="uk-UA" w:eastAsia="ru-RU"/>
              </w:rPr>
            </w:pPr>
            <w:r w:rsidRPr="008561F9">
              <w:rPr>
                <w:rFonts w:ascii="Times New Roman" w:eastAsia="Arial" w:hAnsi="Times New Roman"/>
                <w:b/>
                <w:sz w:val="24"/>
                <w:szCs w:val="24"/>
                <w:lang w:val="uk-UA" w:eastAsia="ru-RU"/>
              </w:rPr>
              <w:lastRenderedPageBreak/>
              <w:br w:type="page"/>
            </w:r>
            <w:r w:rsidRPr="008561F9">
              <w:rPr>
                <w:rFonts w:ascii="Times New Roman" w:eastAsia="Times New Roman" w:hAnsi="Times New Roman"/>
                <w:sz w:val="24"/>
                <w:szCs w:val="24"/>
                <w:lang w:val="uk-UA" w:eastAsia="ru-RU"/>
              </w:rPr>
              <w:t>№</w:t>
            </w:r>
          </w:p>
        </w:tc>
        <w:tc>
          <w:tcPr>
            <w:tcW w:w="9494" w:type="dxa"/>
            <w:gridSpan w:val="4"/>
            <w:tcBorders>
              <w:top w:val="single" w:sz="4" w:space="0" w:color="auto"/>
              <w:left w:val="single" w:sz="4" w:space="0" w:color="auto"/>
              <w:bottom w:val="single" w:sz="4" w:space="0" w:color="auto"/>
              <w:right w:val="single" w:sz="4" w:space="0" w:color="auto"/>
            </w:tcBorders>
            <w:vAlign w:val="center"/>
            <w:hideMark/>
          </w:tcPr>
          <w:p w14:paraId="1A620A75" w14:textId="77777777" w:rsidR="002D6846" w:rsidRPr="008561F9" w:rsidRDefault="002D6846" w:rsidP="00A944E6">
            <w:pPr>
              <w:widowControl w:val="0"/>
              <w:spacing w:after="0" w:line="240" w:lineRule="auto"/>
              <w:jc w:val="center"/>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Загальні положення</w:t>
            </w:r>
          </w:p>
        </w:tc>
      </w:tr>
      <w:tr w:rsidR="002D6846" w:rsidRPr="008561F9" w14:paraId="7FCD6855" w14:textId="77777777" w:rsidTr="0031377C">
        <w:trPr>
          <w:trHeight w:val="322"/>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0951B91" w14:textId="77777777" w:rsidR="002D6846" w:rsidRPr="008561F9" w:rsidRDefault="002D6846" w:rsidP="00A944E6">
            <w:pPr>
              <w:widowControl w:val="0"/>
              <w:spacing w:after="0" w:line="240" w:lineRule="auto"/>
              <w:jc w:val="center"/>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1</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734F2A7E" w14:textId="77777777" w:rsidR="002D6846" w:rsidRPr="008561F9" w:rsidRDefault="002D6846" w:rsidP="00A944E6">
            <w:pPr>
              <w:widowControl w:val="0"/>
              <w:spacing w:after="0" w:line="240" w:lineRule="auto"/>
              <w:jc w:val="center"/>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2</w:t>
            </w:r>
          </w:p>
        </w:tc>
        <w:tc>
          <w:tcPr>
            <w:tcW w:w="6517" w:type="dxa"/>
            <w:tcBorders>
              <w:top w:val="single" w:sz="4" w:space="0" w:color="auto"/>
              <w:left w:val="single" w:sz="4" w:space="0" w:color="auto"/>
              <w:bottom w:val="single" w:sz="4" w:space="0" w:color="auto"/>
              <w:right w:val="single" w:sz="4" w:space="0" w:color="auto"/>
            </w:tcBorders>
            <w:vAlign w:val="center"/>
            <w:hideMark/>
          </w:tcPr>
          <w:p w14:paraId="3F1E130B" w14:textId="77777777" w:rsidR="002D6846" w:rsidRPr="008561F9" w:rsidRDefault="002D6846" w:rsidP="00A944E6">
            <w:pPr>
              <w:widowControl w:val="0"/>
              <w:spacing w:after="0" w:line="240" w:lineRule="auto"/>
              <w:jc w:val="center"/>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3</w:t>
            </w:r>
          </w:p>
        </w:tc>
      </w:tr>
      <w:tr w:rsidR="002D6846" w:rsidRPr="008561F9" w14:paraId="70132BA7"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6286ED5"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1</w:t>
            </w:r>
          </w:p>
        </w:tc>
        <w:tc>
          <w:tcPr>
            <w:tcW w:w="2977" w:type="dxa"/>
            <w:gridSpan w:val="3"/>
            <w:tcBorders>
              <w:top w:val="single" w:sz="4" w:space="0" w:color="auto"/>
              <w:left w:val="single" w:sz="4" w:space="0" w:color="auto"/>
              <w:bottom w:val="single" w:sz="4" w:space="0" w:color="auto"/>
              <w:right w:val="single" w:sz="4" w:space="0" w:color="auto"/>
            </w:tcBorders>
            <w:hideMark/>
          </w:tcPr>
          <w:p w14:paraId="58308EDC"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Терміни, які вживаються в тендерній документації</w:t>
            </w:r>
          </w:p>
        </w:tc>
        <w:tc>
          <w:tcPr>
            <w:tcW w:w="6517" w:type="dxa"/>
            <w:tcBorders>
              <w:top w:val="single" w:sz="4" w:space="0" w:color="auto"/>
              <w:left w:val="single" w:sz="4" w:space="0" w:color="auto"/>
              <w:bottom w:val="single" w:sz="4" w:space="0" w:color="auto"/>
              <w:right w:val="single" w:sz="4" w:space="0" w:color="auto"/>
            </w:tcBorders>
            <w:vAlign w:val="center"/>
            <w:hideMark/>
          </w:tcPr>
          <w:p w14:paraId="59E57193" w14:textId="77777777" w:rsidR="002D6846" w:rsidRPr="008561F9" w:rsidRDefault="002D6846" w:rsidP="00A944E6">
            <w:pPr>
              <w:pStyle w:val="a3"/>
              <w:jc w:val="both"/>
              <w:rPr>
                <w:rFonts w:ascii="Times New Roman" w:hAnsi="Times New Roman"/>
                <w:sz w:val="24"/>
                <w:szCs w:val="24"/>
                <w:shd w:val="clear" w:color="auto" w:fill="FFFFFF"/>
                <w:lang w:val="uk-UA"/>
              </w:rPr>
            </w:pPr>
            <w:r w:rsidRPr="008561F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w:t>
            </w:r>
            <w:r w:rsidRPr="008561F9">
              <w:rPr>
                <w:rFonts w:ascii="Times New Roman" w:hAnsi="Times New Roman"/>
                <w:sz w:val="24"/>
                <w:szCs w:val="24"/>
                <w:lang w:val="uk-UA"/>
              </w:rPr>
              <w:t>постанови Кабінету Міністрів України від 12 жовтня 2022 р. № 1178 «</w:t>
            </w:r>
            <w:r w:rsidRPr="008561F9">
              <w:rPr>
                <w:rFonts w:ascii="Times New Roman" w:hAnsi="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61F9">
              <w:rPr>
                <w:rFonts w:ascii="Times New Roman" w:hAnsi="Times New Roman"/>
                <w:sz w:val="24"/>
                <w:szCs w:val="24"/>
                <w:lang w:val="uk-UA"/>
              </w:rPr>
              <w:t xml:space="preserve"> (зі змінами)</w:t>
            </w:r>
          </w:p>
          <w:p w14:paraId="52430492"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proofErr w:type="spellStart"/>
            <w:r w:rsidRPr="008561F9">
              <w:rPr>
                <w:rFonts w:ascii="Times New Roman" w:hAnsi="Times New Roman"/>
                <w:sz w:val="24"/>
                <w:szCs w:val="24"/>
                <w:lang w:eastAsia="uk-UA"/>
              </w:rPr>
              <w:t>Терміни</w:t>
            </w:r>
            <w:proofErr w:type="spellEnd"/>
            <w:r w:rsidRPr="008561F9">
              <w:rPr>
                <w:rFonts w:ascii="Times New Roman" w:hAnsi="Times New Roman"/>
                <w:sz w:val="24"/>
                <w:szCs w:val="24"/>
                <w:lang w:eastAsia="uk-UA"/>
              </w:rPr>
              <w:t xml:space="preserve"> </w:t>
            </w:r>
            <w:proofErr w:type="spellStart"/>
            <w:r w:rsidRPr="008561F9">
              <w:rPr>
                <w:rFonts w:ascii="Times New Roman" w:hAnsi="Times New Roman"/>
                <w:sz w:val="24"/>
                <w:szCs w:val="24"/>
                <w:lang w:eastAsia="uk-UA"/>
              </w:rPr>
              <w:t>вживаються</w:t>
            </w:r>
            <w:proofErr w:type="spellEnd"/>
            <w:r w:rsidRPr="008561F9">
              <w:rPr>
                <w:rFonts w:ascii="Times New Roman" w:hAnsi="Times New Roman"/>
                <w:sz w:val="24"/>
                <w:szCs w:val="24"/>
                <w:lang w:eastAsia="uk-UA"/>
              </w:rPr>
              <w:t xml:space="preserve"> у </w:t>
            </w:r>
            <w:proofErr w:type="spellStart"/>
            <w:r w:rsidRPr="008561F9">
              <w:rPr>
                <w:rFonts w:ascii="Times New Roman" w:hAnsi="Times New Roman"/>
                <w:sz w:val="24"/>
                <w:szCs w:val="24"/>
                <w:lang w:eastAsia="uk-UA"/>
              </w:rPr>
              <w:t>значенні</w:t>
            </w:r>
            <w:proofErr w:type="spellEnd"/>
            <w:r w:rsidRPr="008561F9">
              <w:rPr>
                <w:rFonts w:ascii="Times New Roman" w:hAnsi="Times New Roman"/>
                <w:sz w:val="24"/>
                <w:szCs w:val="24"/>
                <w:lang w:eastAsia="uk-UA"/>
              </w:rPr>
              <w:t xml:space="preserve">, </w:t>
            </w:r>
            <w:proofErr w:type="spellStart"/>
            <w:r w:rsidRPr="008561F9">
              <w:rPr>
                <w:rFonts w:ascii="Times New Roman" w:hAnsi="Times New Roman"/>
                <w:sz w:val="24"/>
                <w:szCs w:val="24"/>
                <w:lang w:eastAsia="uk-UA"/>
              </w:rPr>
              <w:t>наведеному</w:t>
            </w:r>
            <w:proofErr w:type="spellEnd"/>
            <w:r w:rsidRPr="008561F9">
              <w:rPr>
                <w:rFonts w:ascii="Times New Roman" w:hAnsi="Times New Roman"/>
                <w:sz w:val="24"/>
                <w:szCs w:val="24"/>
                <w:lang w:eastAsia="uk-UA"/>
              </w:rPr>
              <w:t xml:space="preserve"> в </w:t>
            </w:r>
            <w:proofErr w:type="spellStart"/>
            <w:r w:rsidRPr="008561F9">
              <w:rPr>
                <w:rFonts w:ascii="Times New Roman" w:hAnsi="Times New Roman"/>
                <w:sz w:val="24"/>
                <w:szCs w:val="24"/>
                <w:lang w:eastAsia="uk-UA"/>
              </w:rPr>
              <w:t>Законі</w:t>
            </w:r>
            <w:proofErr w:type="spellEnd"/>
            <w:r w:rsidRPr="008561F9">
              <w:rPr>
                <w:rFonts w:ascii="Times New Roman" w:hAnsi="Times New Roman"/>
                <w:sz w:val="24"/>
                <w:szCs w:val="24"/>
                <w:lang w:eastAsia="uk-UA"/>
              </w:rPr>
              <w:t>.</w:t>
            </w:r>
          </w:p>
        </w:tc>
      </w:tr>
      <w:tr w:rsidR="002D6846" w:rsidRPr="008561F9" w14:paraId="0DBC586B"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A7EA4F9"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2</w:t>
            </w:r>
          </w:p>
        </w:tc>
        <w:tc>
          <w:tcPr>
            <w:tcW w:w="2977" w:type="dxa"/>
            <w:gridSpan w:val="3"/>
            <w:tcBorders>
              <w:top w:val="single" w:sz="4" w:space="0" w:color="auto"/>
              <w:left w:val="single" w:sz="4" w:space="0" w:color="auto"/>
              <w:bottom w:val="single" w:sz="4" w:space="0" w:color="auto"/>
              <w:right w:val="single" w:sz="4" w:space="0" w:color="auto"/>
            </w:tcBorders>
            <w:hideMark/>
          </w:tcPr>
          <w:p w14:paraId="578BAF4F"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Інформація про замовника торгів</w:t>
            </w:r>
          </w:p>
        </w:tc>
        <w:tc>
          <w:tcPr>
            <w:tcW w:w="6517" w:type="dxa"/>
            <w:tcBorders>
              <w:top w:val="single" w:sz="4" w:space="0" w:color="auto"/>
              <w:left w:val="single" w:sz="4" w:space="0" w:color="auto"/>
              <w:bottom w:val="single" w:sz="4" w:space="0" w:color="auto"/>
              <w:right w:val="single" w:sz="4" w:space="0" w:color="auto"/>
            </w:tcBorders>
          </w:tcPr>
          <w:p w14:paraId="24D15526"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p>
        </w:tc>
      </w:tr>
      <w:tr w:rsidR="002D6846" w:rsidRPr="008561F9" w14:paraId="085C3EC8" w14:textId="77777777" w:rsidTr="00A944E6">
        <w:trPr>
          <w:trHeight w:val="269"/>
          <w:jc w:val="center"/>
        </w:trPr>
        <w:tc>
          <w:tcPr>
            <w:tcW w:w="566" w:type="dxa"/>
            <w:tcBorders>
              <w:top w:val="single" w:sz="4" w:space="0" w:color="auto"/>
              <w:left w:val="single" w:sz="4" w:space="0" w:color="auto"/>
              <w:bottom w:val="single" w:sz="4" w:space="0" w:color="auto"/>
              <w:right w:val="single" w:sz="4" w:space="0" w:color="auto"/>
            </w:tcBorders>
            <w:hideMark/>
          </w:tcPr>
          <w:p w14:paraId="0D98AA89"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2.1</w:t>
            </w:r>
          </w:p>
        </w:tc>
        <w:tc>
          <w:tcPr>
            <w:tcW w:w="2977" w:type="dxa"/>
            <w:gridSpan w:val="3"/>
            <w:tcBorders>
              <w:top w:val="single" w:sz="4" w:space="0" w:color="auto"/>
              <w:left w:val="single" w:sz="4" w:space="0" w:color="auto"/>
              <w:bottom w:val="single" w:sz="4" w:space="0" w:color="auto"/>
              <w:right w:val="single" w:sz="4" w:space="0" w:color="auto"/>
            </w:tcBorders>
            <w:hideMark/>
          </w:tcPr>
          <w:p w14:paraId="34D2FCF2" w14:textId="77777777" w:rsidR="002D6846" w:rsidRPr="008561F9" w:rsidRDefault="002D6846" w:rsidP="00A944E6">
            <w:pPr>
              <w:widowControl w:val="0"/>
              <w:spacing w:after="0" w:line="240" w:lineRule="auto"/>
              <w:ind w:right="113"/>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повне найменування</w:t>
            </w:r>
          </w:p>
        </w:tc>
        <w:tc>
          <w:tcPr>
            <w:tcW w:w="6517" w:type="dxa"/>
            <w:tcBorders>
              <w:top w:val="single" w:sz="4" w:space="0" w:color="auto"/>
              <w:left w:val="single" w:sz="4" w:space="0" w:color="auto"/>
              <w:bottom w:val="single" w:sz="4" w:space="0" w:color="auto"/>
              <w:right w:val="single" w:sz="4" w:space="0" w:color="auto"/>
            </w:tcBorders>
            <w:hideMark/>
          </w:tcPr>
          <w:p w14:paraId="1D3EAC14" w14:textId="3F72E3A7" w:rsidR="002D6846" w:rsidRPr="008561F9" w:rsidRDefault="008561F9" w:rsidP="008561F9">
            <w:pPr>
              <w:spacing w:after="0" w:line="240" w:lineRule="auto"/>
              <w:ind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КОМУНАЛЬНЕ НЕКОМЕРЦІЙНЕ ПІДПРИЄМСТВО ХАРКІВСЬКОЇ ОБЛАСНОЇ РАДИ "ЦЕНТР ЕКСТРЕНОЇ МЕДИЧНОЇ ДОПОМОГИ ТА МЕДИЦИНИ КАТАСТРОФ"</w:t>
            </w:r>
          </w:p>
        </w:tc>
      </w:tr>
      <w:tr w:rsidR="008561F9" w:rsidRPr="008561F9" w14:paraId="1B98F2C8"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5E12505" w14:textId="77777777" w:rsidR="008561F9" w:rsidRPr="008561F9" w:rsidRDefault="008561F9"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2.2</w:t>
            </w:r>
          </w:p>
        </w:tc>
        <w:tc>
          <w:tcPr>
            <w:tcW w:w="2977" w:type="dxa"/>
            <w:gridSpan w:val="3"/>
            <w:tcBorders>
              <w:top w:val="single" w:sz="4" w:space="0" w:color="auto"/>
              <w:left w:val="single" w:sz="4" w:space="0" w:color="auto"/>
              <w:bottom w:val="single" w:sz="4" w:space="0" w:color="auto"/>
              <w:right w:val="single" w:sz="4" w:space="0" w:color="auto"/>
            </w:tcBorders>
            <w:hideMark/>
          </w:tcPr>
          <w:p w14:paraId="39560AA8" w14:textId="77777777" w:rsidR="008561F9" w:rsidRPr="008561F9" w:rsidRDefault="008561F9" w:rsidP="00A944E6">
            <w:pPr>
              <w:widowControl w:val="0"/>
              <w:spacing w:after="0" w:line="240" w:lineRule="auto"/>
              <w:ind w:right="113"/>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Місцезнаходження та категорія Замовника</w:t>
            </w:r>
          </w:p>
        </w:tc>
        <w:tc>
          <w:tcPr>
            <w:tcW w:w="6517" w:type="dxa"/>
            <w:tcBorders>
              <w:top w:val="single" w:sz="4" w:space="0" w:color="auto"/>
              <w:left w:val="single" w:sz="4" w:space="0" w:color="auto"/>
              <w:bottom w:val="single" w:sz="4" w:space="0" w:color="auto"/>
              <w:right w:val="single" w:sz="4" w:space="0" w:color="auto"/>
            </w:tcBorders>
            <w:hideMark/>
          </w:tcPr>
          <w:p w14:paraId="34E3A0B4" w14:textId="0A80F886" w:rsidR="008561F9" w:rsidRPr="008561F9" w:rsidRDefault="008561F9" w:rsidP="008561F9">
            <w:pPr>
              <w:spacing w:after="0" w:line="240" w:lineRule="auto"/>
              <w:ind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61058, Україна, Харківська область, м. Харків, проспект Незалежності, 13</w:t>
            </w:r>
          </w:p>
        </w:tc>
      </w:tr>
      <w:tr w:rsidR="008561F9" w:rsidRPr="008561F9" w14:paraId="7F1A0BDC"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5A6B0E1" w14:textId="77777777" w:rsidR="008561F9" w:rsidRPr="008561F9" w:rsidRDefault="008561F9"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2.3</w:t>
            </w:r>
          </w:p>
        </w:tc>
        <w:tc>
          <w:tcPr>
            <w:tcW w:w="2977" w:type="dxa"/>
            <w:gridSpan w:val="3"/>
            <w:tcBorders>
              <w:top w:val="single" w:sz="4" w:space="0" w:color="auto"/>
              <w:left w:val="single" w:sz="4" w:space="0" w:color="auto"/>
              <w:bottom w:val="single" w:sz="4" w:space="0" w:color="auto"/>
              <w:right w:val="single" w:sz="4" w:space="0" w:color="auto"/>
            </w:tcBorders>
            <w:hideMark/>
          </w:tcPr>
          <w:p w14:paraId="76DC99DA" w14:textId="77777777" w:rsidR="008561F9" w:rsidRPr="008561F9" w:rsidRDefault="008561F9"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hAnsi="Times New Roman"/>
                <w:sz w:val="24"/>
                <w:szCs w:val="24"/>
                <w:lang w:val="uk-UA"/>
              </w:rPr>
              <w:t>посадова особа замовника, уповноважена здійснювати зв'язок з учасниками</w:t>
            </w:r>
          </w:p>
        </w:tc>
        <w:tc>
          <w:tcPr>
            <w:tcW w:w="6517" w:type="dxa"/>
            <w:tcBorders>
              <w:top w:val="single" w:sz="4" w:space="0" w:color="auto"/>
              <w:left w:val="single" w:sz="4" w:space="0" w:color="auto"/>
              <w:bottom w:val="single" w:sz="4" w:space="0" w:color="auto"/>
              <w:right w:val="single" w:sz="4" w:space="0" w:color="auto"/>
            </w:tcBorders>
            <w:hideMark/>
          </w:tcPr>
          <w:p w14:paraId="50036DDD" w14:textId="77777777" w:rsidR="008561F9" w:rsidRPr="008561F9" w:rsidRDefault="008561F9" w:rsidP="008561F9">
            <w:pPr>
              <w:spacing w:after="0" w:line="240" w:lineRule="auto"/>
              <w:ind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Литвинко Ірина Віталіївна – уповноважена особа, економіст з фінансової роботи;</w:t>
            </w:r>
          </w:p>
          <w:p w14:paraId="2E9A9514" w14:textId="77777777" w:rsidR="008561F9" w:rsidRPr="008561F9" w:rsidRDefault="008561F9" w:rsidP="008561F9">
            <w:pPr>
              <w:spacing w:after="0" w:line="240" w:lineRule="auto"/>
              <w:ind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 xml:space="preserve">адреса: 61058, Україна, Харківська область, м. Харків, </w:t>
            </w:r>
          </w:p>
          <w:p w14:paraId="7B55EB7E" w14:textId="77777777" w:rsidR="008561F9" w:rsidRPr="008561F9" w:rsidRDefault="008561F9" w:rsidP="008561F9">
            <w:pPr>
              <w:spacing w:after="0" w:line="240" w:lineRule="auto"/>
              <w:ind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телефон для довідок: +380577029451</w:t>
            </w:r>
          </w:p>
          <w:p w14:paraId="2A3828B3" w14:textId="77777777" w:rsidR="008561F9" w:rsidRPr="008561F9" w:rsidRDefault="008561F9" w:rsidP="008561F9">
            <w:pPr>
              <w:spacing w:after="0" w:line="240" w:lineRule="auto"/>
              <w:ind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e-</w:t>
            </w:r>
            <w:proofErr w:type="spellStart"/>
            <w:r w:rsidRPr="008561F9">
              <w:rPr>
                <w:rFonts w:ascii="Times New Roman" w:eastAsia="Times New Roman" w:hAnsi="Times New Roman"/>
                <w:bCs/>
                <w:iCs/>
                <w:sz w:val="24"/>
                <w:szCs w:val="24"/>
                <w:lang w:val="uk-UA" w:eastAsia="ru-RU"/>
              </w:rPr>
              <w:t>mail</w:t>
            </w:r>
            <w:proofErr w:type="spellEnd"/>
            <w:r w:rsidRPr="008561F9">
              <w:rPr>
                <w:rFonts w:ascii="Times New Roman" w:eastAsia="Times New Roman" w:hAnsi="Times New Roman"/>
                <w:bCs/>
                <w:iCs/>
                <w:sz w:val="24"/>
                <w:szCs w:val="24"/>
                <w:lang w:val="uk-UA" w:eastAsia="ru-RU"/>
              </w:rPr>
              <w:t xml:space="preserve">: </w:t>
            </w:r>
            <w:hyperlink r:id="rId6" w:history="1">
              <w:r w:rsidRPr="008561F9">
                <w:rPr>
                  <w:rFonts w:ascii="Times New Roman" w:eastAsia="Times New Roman" w:hAnsi="Times New Roman"/>
                  <w:bCs/>
                  <w:iCs/>
                  <w:sz w:val="24"/>
                  <w:szCs w:val="24"/>
                  <w:lang w:val="uk-UA" w:eastAsia="ru-RU"/>
                </w:rPr>
                <w:t>kkt_cemd@ukr.net</w:t>
              </w:r>
            </w:hyperlink>
          </w:p>
          <w:p w14:paraId="477E3278" w14:textId="77777777" w:rsidR="008561F9" w:rsidRPr="008561F9" w:rsidRDefault="008561F9" w:rsidP="008561F9">
            <w:pPr>
              <w:spacing w:after="0" w:line="240" w:lineRule="auto"/>
              <w:ind w:right="127"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З питань технічної частини предмету закупівлі:</w:t>
            </w:r>
          </w:p>
          <w:p w14:paraId="4F62FE75" w14:textId="260A2723" w:rsidR="008561F9" w:rsidRPr="008561F9" w:rsidRDefault="00BD35F7" w:rsidP="008561F9">
            <w:pPr>
              <w:spacing w:after="0" w:line="240" w:lineRule="auto"/>
              <w:ind w:right="127" w:firstLine="317"/>
              <w:jc w:val="both"/>
              <w:rPr>
                <w:rFonts w:ascii="Times New Roman" w:eastAsia="Times New Roman" w:hAnsi="Times New Roman"/>
                <w:bCs/>
                <w:iCs/>
                <w:sz w:val="24"/>
                <w:szCs w:val="24"/>
                <w:lang w:val="uk-UA" w:eastAsia="ru-RU"/>
              </w:rPr>
            </w:pPr>
            <w:proofErr w:type="spellStart"/>
            <w:r>
              <w:rPr>
                <w:rFonts w:ascii="Times New Roman" w:eastAsia="Times New Roman" w:hAnsi="Times New Roman"/>
                <w:bCs/>
                <w:iCs/>
                <w:sz w:val="24"/>
                <w:szCs w:val="24"/>
                <w:lang w:val="uk-UA" w:eastAsia="ru-RU"/>
              </w:rPr>
              <w:t>Куц</w:t>
            </w:r>
            <w:proofErr w:type="spellEnd"/>
            <w:r>
              <w:rPr>
                <w:rFonts w:ascii="Times New Roman" w:eastAsia="Times New Roman" w:hAnsi="Times New Roman"/>
                <w:bCs/>
                <w:iCs/>
                <w:sz w:val="24"/>
                <w:szCs w:val="24"/>
                <w:lang w:val="uk-UA" w:eastAsia="ru-RU"/>
              </w:rPr>
              <w:t xml:space="preserve"> Олександр Іванович</w:t>
            </w:r>
            <w:r w:rsidR="008561F9" w:rsidRPr="008561F9">
              <w:rPr>
                <w:rFonts w:ascii="Times New Roman" w:eastAsia="Times New Roman" w:hAnsi="Times New Roman"/>
                <w:bCs/>
                <w:iCs/>
                <w:sz w:val="24"/>
                <w:szCs w:val="24"/>
                <w:lang w:val="uk-UA" w:eastAsia="ru-RU"/>
              </w:rPr>
              <w:t xml:space="preserve"> – </w:t>
            </w:r>
            <w:r>
              <w:rPr>
                <w:rFonts w:ascii="Times New Roman" w:eastAsia="Times New Roman" w:hAnsi="Times New Roman"/>
                <w:bCs/>
                <w:iCs/>
                <w:sz w:val="24"/>
                <w:szCs w:val="24"/>
                <w:lang w:val="uk-UA" w:eastAsia="ru-RU"/>
              </w:rPr>
              <w:t xml:space="preserve">начальник відділу </w:t>
            </w:r>
            <w:r w:rsidR="008561F9" w:rsidRPr="008561F9">
              <w:rPr>
                <w:rFonts w:ascii="Times New Roman" w:eastAsia="Times New Roman" w:hAnsi="Times New Roman"/>
                <w:bCs/>
                <w:iCs/>
                <w:sz w:val="24"/>
                <w:szCs w:val="24"/>
                <w:lang w:val="uk-UA" w:eastAsia="ru-RU"/>
              </w:rPr>
              <w:t xml:space="preserve"> </w:t>
            </w:r>
            <w:proofErr w:type="spellStart"/>
            <w:r w:rsidR="008561F9" w:rsidRPr="008561F9">
              <w:rPr>
                <w:rFonts w:ascii="Times New Roman" w:eastAsia="Times New Roman" w:hAnsi="Times New Roman"/>
                <w:bCs/>
                <w:iCs/>
                <w:sz w:val="24"/>
                <w:szCs w:val="24"/>
                <w:lang w:val="uk-UA" w:eastAsia="ru-RU"/>
              </w:rPr>
              <w:t>господарськ</w:t>
            </w:r>
            <w:r>
              <w:rPr>
                <w:rFonts w:ascii="Times New Roman" w:eastAsia="Times New Roman" w:hAnsi="Times New Roman"/>
                <w:bCs/>
                <w:iCs/>
                <w:sz w:val="24"/>
                <w:szCs w:val="24"/>
                <w:lang w:val="uk-UA" w:eastAsia="ru-RU"/>
              </w:rPr>
              <w:t>о</w:t>
            </w:r>
            <w:proofErr w:type="spellEnd"/>
            <w:r>
              <w:rPr>
                <w:rFonts w:ascii="Times New Roman" w:eastAsia="Times New Roman" w:hAnsi="Times New Roman"/>
                <w:bCs/>
                <w:iCs/>
                <w:sz w:val="24"/>
                <w:szCs w:val="24"/>
                <w:lang w:val="uk-UA" w:eastAsia="ru-RU"/>
              </w:rPr>
              <w:t xml:space="preserve"> -</w:t>
            </w:r>
            <w:r w:rsidR="008561F9" w:rsidRPr="008561F9">
              <w:rPr>
                <w:rFonts w:ascii="Times New Roman" w:eastAsia="Times New Roman" w:hAnsi="Times New Roman"/>
                <w:bCs/>
                <w:iCs/>
                <w:sz w:val="24"/>
                <w:szCs w:val="24"/>
                <w:lang w:val="uk-UA" w:eastAsia="ru-RU"/>
              </w:rPr>
              <w:t xml:space="preserve"> </w:t>
            </w:r>
            <w:proofErr w:type="spellStart"/>
            <w:r>
              <w:rPr>
                <w:rFonts w:ascii="Times New Roman" w:eastAsia="Times New Roman" w:hAnsi="Times New Roman"/>
                <w:bCs/>
                <w:iCs/>
                <w:sz w:val="24"/>
                <w:szCs w:val="24"/>
                <w:lang w:val="uk-UA" w:eastAsia="ru-RU"/>
              </w:rPr>
              <w:t>ого</w:t>
            </w:r>
            <w:proofErr w:type="spellEnd"/>
            <w:r w:rsidR="008561F9" w:rsidRPr="008561F9">
              <w:rPr>
                <w:rFonts w:ascii="Times New Roman" w:eastAsia="Times New Roman" w:hAnsi="Times New Roman"/>
                <w:bCs/>
                <w:iCs/>
                <w:sz w:val="24"/>
                <w:szCs w:val="24"/>
                <w:lang w:val="uk-UA" w:eastAsia="ru-RU"/>
              </w:rPr>
              <w:t>)</w:t>
            </w:r>
          </w:p>
          <w:p w14:paraId="23C8B8AE" w14:textId="7FCB915C" w:rsidR="008561F9" w:rsidRPr="008561F9" w:rsidRDefault="008561F9" w:rsidP="008561F9">
            <w:pPr>
              <w:spacing w:after="0" w:line="240" w:lineRule="auto"/>
              <w:ind w:right="127" w:firstLine="317"/>
              <w:jc w:val="both"/>
              <w:rPr>
                <w:rFonts w:ascii="Times New Roman" w:eastAsia="Times New Roman" w:hAnsi="Times New Roman"/>
                <w:bCs/>
                <w:iCs/>
                <w:sz w:val="24"/>
                <w:szCs w:val="24"/>
                <w:lang w:val="uk-UA" w:eastAsia="ru-RU"/>
              </w:rPr>
            </w:pPr>
            <w:r w:rsidRPr="008561F9">
              <w:rPr>
                <w:rFonts w:ascii="Times New Roman" w:eastAsia="Times New Roman" w:hAnsi="Times New Roman"/>
                <w:bCs/>
                <w:iCs/>
                <w:sz w:val="24"/>
                <w:szCs w:val="24"/>
                <w:lang w:val="uk-UA" w:eastAsia="ru-RU"/>
              </w:rPr>
              <w:t>тел. +38057</w:t>
            </w:r>
            <w:r w:rsidR="00BD35F7">
              <w:rPr>
                <w:rFonts w:ascii="Times New Roman" w:eastAsia="Times New Roman" w:hAnsi="Times New Roman"/>
                <w:bCs/>
                <w:iCs/>
                <w:sz w:val="24"/>
                <w:szCs w:val="24"/>
                <w:lang w:val="uk-UA" w:eastAsia="ru-RU"/>
              </w:rPr>
              <w:t>7349223</w:t>
            </w:r>
          </w:p>
          <w:p w14:paraId="574EA4ED" w14:textId="10CAD2BE" w:rsidR="008561F9" w:rsidRPr="008561F9" w:rsidRDefault="008561F9" w:rsidP="008561F9">
            <w:pPr>
              <w:pStyle w:val="1"/>
              <w:widowControl w:val="0"/>
              <w:spacing w:line="240" w:lineRule="auto"/>
              <w:ind w:firstLine="317"/>
              <w:jc w:val="both"/>
              <w:rPr>
                <w:rFonts w:ascii="Times New Roman" w:eastAsia="Times New Roman" w:hAnsi="Times New Roman" w:cs="Times New Roman"/>
                <w:bCs/>
                <w:iCs/>
                <w:color w:val="auto"/>
                <w:sz w:val="24"/>
                <w:szCs w:val="24"/>
                <w:lang w:val="uk-UA"/>
              </w:rPr>
            </w:pPr>
          </w:p>
        </w:tc>
      </w:tr>
      <w:tr w:rsidR="002D6846" w:rsidRPr="008561F9" w14:paraId="003D7950"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545E91D"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3</w:t>
            </w:r>
          </w:p>
        </w:tc>
        <w:tc>
          <w:tcPr>
            <w:tcW w:w="2977" w:type="dxa"/>
            <w:gridSpan w:val="3"/>
            <w:tcBorders>
              <w:top w:val="single" w:sz="4" w:space="0" w:color="auto"/>
              <w:left w:val="single" w:sz="4" w:space="0" w:color="auto"/>
              <w:bottom w:val="single" w:sz="4" w:space="0" w:color="auto"/>
              <w:right w:val="single" w:sz="4" w:space="0" w:color="auto"/>
            </w:tcBorders>
            <w:hideMark/>
          </w:tcPr>
          <w:p w14:paraId="060CD07C"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Процедура закупівлі</w:t>
            </w:r>
          </w:p>
        </w:tc>
        <w:tc>
          <w:tcPr>
            <w:tcW w:w="6517" w:type="dxa"/>
            <w:tcBorders>
              <w:top w:val="single" w:sz="4" w:space="0" w:color="auto"/>
              <w:left w:val="single" w:sz="4" w:space="0" w:color="auto"/>
              <w:bottom w:val="single" w:sz="4" w:space="0" w:color="auto"/>
              <w:right w:val="single" w:sz="4" w:space="0" w:color="auto"/>
            </w:tcBorders>
            <w:hideMark/>
          </w:tcPr>
          <w:p w14:paraId="34A6DB72"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Відкриті торги з особливостями</w:t>
            </w:r>
          </w:p>
        </w:tc>
      </w:tr>
      <w:tr w:rsidR="002D6846" w:rsidRPr="008561F9" w14:paraId="5DA4E9BA"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1639DD2"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4</w:t>
            </w:r>
          </w:p>
        </w:tc>
        <w:tc>
          <w:tcPr>
            <w:tcW w:w="2977" w:type="dxa"/>
            <w:gridSpan w:val="3"/>
            <w:tcBorders>
              <w:top w:val="single" w:sz="4" w:space="0" w:color="auto"/>
              <w:left w:val="single" w:sz="4" w:space="0" w:color="auto"/>
              <w:bottom w:val="single" w:sz="4" w:space="0" w:color="auto"/>
              <w:right w:val="single" w:sz="4" w:space="0" w:color="auto"/>
            </w:tcBorders>
            <w:hideMark/>
          </w:tcPr>
          <w:p w14:paraId="75AA5E20"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Інформація про предмет закупівлі</w:t>
            </w:r>
          </w:p>
        </w:tc>
        <w:tc>
          <w:tcPr>
            <w:tcW w:w="6517" w:type="dxa"/>
            <w:tcBorders>
              <w:top w:val="single" w:sz="4" w:space="0" w:color="auto"/>
              <w:left w:val="single" w:sz="4" w:space="0" w:color="auto"/>
              <w:bottom w:val="single" w:sz="4" w:space="0" w:color="auto"/>
              <w:right w:val="single" w:sz="4" w:space="0" w:color="auto"/>
            </w:tcBorders>
          </w:tcPr>
          <w:p w14:paraId="23E9DBE0"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p>
        </w:tc>
      </w:tr>
      <w:tr w:rsidR="002D6846" w:rsidRPr="008561F9" w14:paraId="68FA05A2"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AA77E1B"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4.1</w:t>
            </w:r>
          </w:p>
        </w:tc>
        <w:tc>
          <w:tcPr>
            <w:tcW w:w="2977" w:type="dxa"/>
            <w:gridSpan w:val="3"/>
            <w:tcBorders>
              <w:top w:val="single" w:sz="4" w:space="0" w:color="auto"/>
              <w:left w:val="single" w:sz="4" w:space="0" w:color="auto"/>
              <w:bottom w:val="single" w:sz="4" w:space="0" w:color="auto"/>
              <w:right w:val="single" w:sz="4" w:space="0" w:color="auto"/>
            </w:tcBorders>
            <w:hideMark/>
          </w:tcPr>
          <w:p w14:paraId="269D9D1D" w14:textId="77777777" w:rsidR="002D6846" w:rsidRPr="008561F9" w:rsidRDefault="002D6846" w:rsidP="00A944E6">
            <w:pPr>
              <w:widowControl w:val="0"/>
              <w:spacing w:after="0" w:line="240" w:lineRule="auto"/>
              <w:ind w:right="113"/>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назва предмета закупівлі</w:t>
            </w:r>
          </w:p>
        </w:tc>
        <w:tc>
          <w:tcPr>
            <w:tcW w:w="6517" w:type="dxa"/>
            <w:tcBorders>
              <w:top w:val="single" w:sz="4" w:space="0" w:color="auto"/>
              <w:left w:val="single" w:sz="4" w:space="0" w:color="auto"/>
              <w:bottom w:val="single" w:sz="4" w:space="0" w:color="auto"/>
              <w:right w:val="single" w:sz="4" w:space="0" w:color="auto"/>
            </w:tcBorders>
            <w:hideMark/>
          </w:tcPr>
          <w:p w14:paraId="07A12A12" w14:textId="01B40EDC" w:rsidR="002D6846" w:rsidRPr="001114B6" w:rsidRDefault="002D6846" w:rsidP="00A944E6">
            <w:pPr>
              <w:spacing w:after="0" w:line="240" w:lineRule="auto"/>
              <w:jc w:val="both"/>
              <w:rPr>
                <w:rStyle w:val="ng-binding1"/>
                <w:rFonts w:ascii="Times New Roman" w:hAnsi="Times New Roman"/>
                <w:bCs/>
                <w:sz w:val="24"/>
                <w:szCs w:val="24"/>
                <w:lang w:val="uk-UA" w:eastAsia="uk-UA"/>
              </w:rPr>
            </w:pPr>
            <w:r w:rsidRPr="008561F9">
              <w:rPr>
                <w:rFonts w:ascii="Times New Roman" w:hAnsi="Times New Roman"/>
                <w:bCs/>
                <w:color w:val="000000"/>
                <w:sz w:val="24"/>
                <w:szCs w:val="24"/>
                <w:lang w:val="uk-UA"/>
              </w:rPr>
              <w:t xml:space="preserve">Послуги зі створення комплексної системи захисту інформації в інформаційно-комунікаційній системі «Медична інформаційна система </w:t>
            </w:r>
            <w:r w:rsidR="00674F5F">
              <w:rPr>
                <w:rFonts w:ascii="Times New Roman" w:hAnsi="Times New Roman"/>
                <w:bCs/>
                <w:color w:val="000000"/>
                <w:sz w:val="24"/>
                <w:szCs w:val="24"/>
                <w:lang w:val="uk-UA"/>
              </w:rPr>
              <w:t>К</w:t>
            </w:r>
            <w:r w:rsidR="00674F5F" w:rsidRPr="008561F9">
              <w:rPr>
                <w:rFonts w:ascii="Times New Roman" w:hAnsi="Times New Roman"/>
                <w:bCs/>
                <w:color w:val="000000"/>
                <w:sz w:val="24"/>
                <w:szCs w:val="24"/>
                <w:lang w:val="uk-UA"/>
              </w:rPr>
              <w:t xml:space="preserve">омунального </w:t>
            </w:r>
            <w:r w:rsidR="00674F5F">
              <w:rPr>
                <w:rFonts w:ascii="Times New Roman" w:hAnsi="Times New Roman"/>
                <w:bCs/>
                <w:color w:val="000000"/>
                <w:sz w:val="24"/>
                <w:szCs w:val="24"/>
                <w:lang w:val="uk-UA"/>
              </w:rPr>
              <w:t xml:space="preserve">некомерційного </w:t>
            </w:r>
            <w:r w:rsidR="00674F5F" w:rsidRPr="008561F9">
              <w:rPr>
                <w:rFonts w:ascii="Times New Roman" w:hAnsi="Times New Roman"/>
                <w:bCs/>
                <w:color w:val="000000"/>
                <w:sz w:val="24"/>
                <w:szCs w:val="24"/>
                <w:lang w:val="uk-UA"/>
              </w:rPr>
              <w:t xml:space="preserve">підприємства </w:t>
            </w:r>
            <w:r w:rsidR="00674F5F">
              <w:rPr>
                <w:rFonts w:ascii="Times New Roman" w:hAnsi="Times New Roman"/>
                <w:bCs/>
                <w:color w:val="000000"/>
                <w:sz w:val="24"/>
                <w:szCs w:val="24"/>
                <w:lang w:val="uk-UA"/>
              </w:rPr>
              <w:t>Х</w:t>
            </w:r>
            <w:r w:rsidR="00674F5F" w:rsidRPr="00674F5F">
              <w:rPr>
                <w:rFonts w:ascii="Times New Roman" w:eastAsia="Times New Roman" w:hAnsi="Times New Roman"/>
                <w:bCs/>
                <w:sz w:val="24"/>
                <w:szCs w:val="24"/>
                <w:lang w:val="uk-UA" w:eastAsia="ru-RU"/>
              </w:rPr>
              <w:t>арківської обласної ради</w:t>
            </w:r>
            <w:r w:rsidR="00674F5F">
              <w:rPr>
                <w:rFonts w:ascii="Times New Roman" w:eastAsia="Times New Roman" w:hAnsi="Times New Roman"/>
                <w:bCs/>
                <w:sz w:val="24"/>
                <w:szCs w:val="24"/>
                <w:lang w:val="uk-UA" w:eastAsia="ru-RU"/>
              </w:rPr>
              <w:t xml:space="preserve"> </w:t>
            </w:r>
            <w:r w:rsidR="00674F5F" w:rsidRPr="00674F5F">
              <w:rPr>
                <w:rFonts w:ascii="Times New Roman" w:eastAsia="Times New Roman" w:hAnsi="Times New Roman"/>
                <w:bCs/>
                <w:sz w:val="24"/>
                <w:szCs w:val="24"/>
                <w:lang w:val="uk-UA" w:eastAsia="ru-RU"/>
              </w:rPr>
              <w:t>"</w:t>
            </w:r>
            <w:r w:rsidR="00674F5F">
              <w:rPr>
                <w:rFonts w:ascii="Times New Roman" w:eastAsia="Times New Roman" w:hAnsi="Times New Roman"/>
                <w:bCs/>
                <w:sz w:val="24"/>
                <w:szCs w:val="24"/>
                <w:lang w:val="uk-UA" w:eastAsia="ru-RU"/>
              </w:rPr>
              <w:t>Ц</w:t>
            </w:r>
            <w:r w:rsidR="00674F5F" w:rsidRPr="00674F5F">
              <w:rPr>
                <w:rFonts w:ascii="Times New Roman" w:eastAsia="Times New Roman" w:hAnsi="Times New Roman"/>
                <w:bCs/>
                <w:sz w:val="24"/>
                <w:szCs w:val="24"/>
                <w:lang w:val="uk-UA" w:eastAsia="ru-RU"/>
              </w:rPr>
              <w:t>ентр екстреної медичної допомоги та медицини катастроф"</w:t>
            </w:r>
            <w:r w:rsidR="00674F5F">
              <w:rPr>
                <w:rFonts w:ascii="Times New Roman" w:eastAsia="Times New Roman" w:hAnsi="Times New Roman"/>
                <w:bCs/>
                <w:sz w:val="24"/>
                <w:szCs w:val="24"/>
                <w:lang w:val="uk-UA" w:eastAsia="ru-RU"/>
              </w:rPr>
              <w:t xml:space="preserve"> </w:t>
            </w:r>
            <w:r w:rsidRPr="008561F9">
              <w:rPr>
                <w:rFonts w:ascii="Times New Roman" w:hAnsi="Times New Roman"/>
                <w:bCs/>
                <w:color w:val="000000"/>
                <w:sz w:val="24"/>
                <w:szCs w:val="24"/>
                <w:lang w:val="uk-UA"/>
              </w:rPr>
              <w:t xml:space="preserve"> (із комплектуванням засобами криптографічного захисту інформації та забезпечення проведення її державної експертизи)</w:t>
            </w:r>
            <w:bookmarkStart w:id="4" w:name="_GoBack"/>
            <w:bookmarkEnd w:id="4"/>
          </w:p>
          <w:p w14:paraId="4CD7A16C" w14:textId="77777777" w:rsidR="002D6846" w:rsidRPr="008561F9" w:rsidRDefault="002D6846" w:rsidP="00A944E6">
            <w:pPr>
              <w:widowControl w:val="0"/>
              <w:autoSpaceDE w:val="0"/>
              <w:autoSpaceDN w:val="0"/>
              <w:adjustRightInd w:val="0"/>
              <w:spacing w:after="0" w:line="240" w:lineRule="auto"/>
              <w:jc w:val="both"/>
              <w:rPr>
                <w:rFonts w:ascii="Times New Roman" w:eastAsia="Dotum" w:hAnsi="Times New Roman"/>
                <w:bCs/>
                <w:sz w:val="24"/>
                <w:szCs w:val="24"/>
                <w:lang w:val="uk-UA" w:eastAsia="uk-UA"/>
              </w:rPr>
            </w:pPr>
            <w:r w:rsidRPr="008561F9">
              <w:rPr>
                <w:rFonts w:ascii="Times New Roman" w:hAnsi="Times New Roman"/>
                <w:bCs/>
                <w:color w:val="000000"/>
                <w:sz w:val="24"/>
                <w:szCs w:val="24"/>
              </w:rPr>
              <w:t>ДК 021:2015:72220000-3: “</w:t>
            </w:r>
            <w:proofErr w:type="spellStart"/>
            <w:r w:rsidRPr="008561F9">
              <w:rPr>
                <w:rFonts w:ascii="Times New Roman" w:hAnsi="Times New Roman"/>
                <w:bCs/>
                <w:color w:val="000000"/>
                <w:sz w:val="24"/>
                <w:szCs w:val="24"/>
              </w:rPr>
              <w:t>Консультаційні</w:t>
            </w:r>
            <w:proofErr w:type="spellEnd"/>
            <w:r w:rsidRPr="008561F9">
              <w:rPr>
                <w:rFonts w:ascii="Times New Roman" w:hAnsi="Times New Roman"/>
                <w:bCs/>
                <w:color w:val="000000"/>
                <w:sz w:val="24"/>
                <w:szCs w:val="24"/>
              </w:rPr>
              <w:t xml:space="preserve"> </w:t>
            </w:r>
            <w:proofErr w:type="spellStart"/>
            <w:r w:rsidRPr="008561F9">
              <w:rPr>
                <w:rFonts w:ascii="Times New Roman" w:hAnsi="Times New Roman"/>
                <w:bCs/>
                <w:color w:val="000000"/>
                <w:sz w:val="24"/>
                <w:szCs w:val="24"/>
              </w:rPr>
              <w:t>послуги</w:t>
            </w:r>
            <w:proofErr w:type="spellEnd"/>
            <w:r w:rsidRPr="008561F9">
              <w:rPr>
                <w:rFonts w:ascii="Times New Roman" w:hAnsi="Times New Roman"/>
                <w:bCs/>
                <w:color w:val="000000"/>
                <w:sz w:val="24"/>
                <w:szCs w:val="24"/>
              </w:rPr>
              <w:t xml:space="preserve"> з </w:t>
            </w:r>
            <w:proofErr w:type="spellStart"/>
            <w:r w:rsidRPr="008561F9">
              <w:rPr>
                <w:rFonts w:ascii="Times New Roman" w:hAnsi="Times New Roman"/>
                <w:bCs/>
                <w:color w:val="000000"/>
                <w:sz w:val="24"/>
                <w:szCs w:val="24"/>
              </w:rPr>
              <w:t>питань</w:t>
            </w:r>
            <w:proofErr w:type="spellEnd"/>
            <w:r w:rsidRPr="008561F9">
              <w:rPr>
                <w:rFonts w:ascii="Times New Roman" w:hAnsi="Times New Roman"/>
                <w:bCs/>
                <w:color w:val="000000"/>
                <w:sz w:val="24"/>
                <w:szCs w:val="24"/>
              </w:rPr>
              <w:t xml:space="preserve"> систем та з </w:t>
            </w:r>
            <w:proofErr w:type="spellStart"/>
            <w:proofErr w:type="gramStart"/>
            <w:r w:rsidRPr="008561F9">
              <w:rPr>
                <w:rFonts w:ascii="Times New Roman" w:hAnsi="Times New Roman"/>
                <w:bCs/>
                <w:color w:val="000000"/>
                <w:sz w:val="24"/>
                <w:szCs w:val="24"/>
              </w:rPr>
              <w:t>техн</w:t>
            </w:r>
            <w:proofErr w:type="gramEnd"/>
            <w:r w:rsidRPr="008561F9">
              <w:rPr>
                <w:rFonts w:ascii="Times New Roman" w:hAnsi="Times New Roman"/>
                <w:bCs/>
                <w:color w:val="000000"/>
                <w:sz w:val="24"/>
                <w:szCs w:val="24"/>
              </w:rPr>
              <w:t>ічних</w:t>
            </w:r>
            <w:proofErr w:type="spellEnd"/>
            <w:r w:rsidRPr="008561F9">
              <w:rPr>
                <w:rFonts w:ascii="Times New Roman" w:hAnsi="Times New Roman"/>
                <w:bCs/>
                <w:color w:val="000000"/>
                <w:sz w:val="24"/>
                <w:szCs w:val="24"/>
              </w:rPr>
              <w:t xml:space="preserve"> </w:t>
            </w:r>
            <w:proofErr w:type="spellStart"/>
            <w:r w:rsidRPr="008561F9">
              <w:rPr>
                <w:rFonts w:ascii="Times New Roman" w:hAnsi="Times New Roman"/>
                <w:bCs/>
                <w:color w:val="000000"/>
                <w:sz w:val="24"/>
                <w:szCs w:val="24"/>
              </w:rPr>
              <w:t>питань</w:t>
            </w:r>
            <w:proofErr w:type="spellEnd"/>
            <w:r w:rsidRPr="008561F9">
              <w:rPr>
                <w:rFonts w:ascii="Times New Roman" w:hAnsi="Times New Roman"/>
                <w:bCs/>
                <w:color w:val="000000"/>
                <w:sz w:val="24"/>
                <w:szCs w:val="24"/>
              </w:rPr>
              <w:t>”</w:t>
            </w:r>
          </w:p>
          <w:p w14:paraId="07587E82" w14:textId="77777777" w:rsidR="002D6846" w:rsidRPr="008561F9" w:rsidRDefault="002D6846" w:rsidP="00A944E6">
            <w:pPr>
              <w:shd w:val="clear" w:color="auto" w:fill="FFFFFF"/>
              <w:spacing w:after="0" w:line="240" w:lineRule="auto"/>
              <w:jc w:val="both"/>
              <w:rPr>
                <w:rFonts w:ascii="Times New Roman" w:hAnsi="Times New Roman"/>
                <w:sz w:val="24"/>
                <w:szCs w:val="24"/>
                <w:lang w:val="uk-UA"/>
              </w:rPr>
            </w:pPr>
          </w:p>
        </w:tc>
      </w:tr>
      <w:tr w:rsidR="002D6846" w:rsidRPr="008561F9" w14:paraId="0D16C081"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AB711D5"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4.2</w:t>
            </w:r>
          </w:p>
        </w:tc>
        <w:tc>
          <w:tcPr>
            <w:tcW w:w="2977" w:type="dxa"/>
            <w:gridSpan w:val="3"/>
            <w:tcBorders>
              <w:top w:val="single" w:sz="4" w:space="0" w:color="auto"/>
              <w:left w:val="single" w:sz="4" w:space="0" w:color="auto"/>
              <w:bottom w:val="single" w:sz="4" w:space="0" w:color="auto"/>
              <w:right w:val="single" w:sz="4" w:space="0" w:color="auto"/>
            </w:tcBorders>
            <w:hideMark/>
          </w:tcPr>
          <w:p w14:paraId="3C340D7E" w14:textId="77777777" w:rsidR="002D6846" w:rsidRPr="008561F9" w:rsidRDefault="002D6846" w:rsidP="00A944E6">
            <w:pPr>
              <w:widowControl w:val="0"/>
              <w:spacing w:after="0" w:line="240" w:lineRule="auto"/>
              <w:ind w:right="113"/>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517" w:type="dxa"/>
            <w:tcBorders>
              <w:top w:val="single" w:sz="4" w:space="0" w:color="auto"/>
              <w:left w:val="single" w:sz="4" w:space="0" w:color="auto"/>
              <w:bottom w:val="single" w:sz="4" w:space="0" w:color="auto"/>
              <w:right w:val="single" w:sz="4" w:space="0" w:color="auto"/>
            </w:tcBorders>
            <w:hideMark/>
          </w:tcPr>
          <w:p w14:paraId="33F670F1" w14:textId="77777777" w:rsidR="002D6846" w:rsidRPr="008561F9" w:rsidRDefault="002D6846" w:rsidP="00A944E6">
            <w:pPr>
              <w:pStyle w:val="1"/>
              <w:widowControl w:val="0"/>
              <w:spacing w:line="240" w:lineRule="auto"/>
              <w:jc w:val="both"/>
              <w:rPr>
                <w:rFonts w:ascii="Times New Roman" w:hAnsi="Times New Roman"/>
                <w:color w:val="auto"/>
                <w:sz w:val="24"/>
                <w:szCs w:val="24"/>
                <w:lang w:val="uk-UA"/>
              </w:rPr>
            </w:pPr>
            <w:r w:rsidRPr="008561F9">
              <w:rPr>
                <w:rFonts w:ascii="Times New Roman" w:eastAsia="Times New Roman" w:hAnsi="Times New Roman"/>
                <w:color w:val="auto"/>
                <w:sz w:val="24"/>
                <w:szCs w:val="24"/>
                <w:lang w:val="uk-UA"/>
              </w:rPr>
              <w:t xml:space="preserve">Окремих частин предмету закупівлі не визначено. </w:t>
            </w:r>
          </w:p>
          <w:p w14:paraId="1057A30C"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hAnsi="Times New Roman"/>
                <w:sz w:val="24"/>
                <w:szCs w:val="24"/>
                <w:lang w:val="uk-UA"/>
              </w:rPr>
              <w:t>Пропозиція подається щодо предмету закупівлі в цілому.</w:t>
            </w:r>
          </w:p>
        </w:tc>
      </w:tr>
      <w:tr w:rsidR="002D6846" w:rsidRPr="008561F9" w14:paraId="40A4180E" w14:textId="77777777" w:rsidTr="00A944E6">
        <w:trPr>
          <w:trHeight w:val="1485"/>
          <w:jc w:val="center"/>
        </w:trPr>
        <w:tc>
          <w:tcPr>
            <w:tcW w:w="566" w:type="dxa"/>
            <w:tcBorders>
              <w:top w:val="single" w:sz="4" w:space="0" w:color="auto"/>
              <w:left w:val="single" w:sz="4" w:space="0" w:color="auto"/>
              <w:bottom w:val="single" w:sz="4" w:space="0" w:color="auto"/>
              <w:right w:val="single" w:sz="4" w:space="0" w:color="auto"/>
            </w:tcBorders>
            <w:hideMark/>
          </w:tcPr>
          <w:p w14:paraId="3CE3D0BB"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lastRenderedPageBreak/>
              <w:t>4.3</w:t>
            </w:r>
          </w:p>
        </w:tc>
        <w:tc>
          <w:tcPr>
            <w:tcW w:w="2977" w:type="dxa"/>
            <w:gridSpan w:val="3"/>
            <w:tcBorders>
              <w:top w:val="single" w:sz="4" w:space="0" w:color="auto"/>
              <w:left w:val="single" w:sz="4" w:space="0" w:color="auto"/>
              <w:bottom w:val="single" w:sz="4" w:space="0" w:color="auto"/>
              <w:right w:val="single" w:sz="4" w:space="0" w:color="auto"/>
            </w:tcBorders>
            <w:hideMark/>
          </w:tcPr>
          <w:p w14:paraId="0ACB74CC" w14:textId="77777777" w:rsidR="002D6846" w:rsidRPr="008561F9" w:rsidRDefault="002D6846" w:rsidP="00A944E6">
            <w:pPr>
              <w:widowControl w:val="0"/>
              <w:spacing w:after="0" w:line="240" w:lineRule="auto"/>
              <w:ind w:right="113"/>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517" w:type="dxa"/>
            <w:tcBorders>
              <w:top w:val="single" w:sz="4" w:space="0" w:color="auto"/>
              <w:left w:val="single" w:sz="4" w:space="0" w:color="auto"/>
              <w:bottom w:val="single" w:sz="4" w:space="0" w:color="auto"/>
              <w:right w:val="single" w:sz="4" w:space="0" w:color="auto"/>
            </w:tcBorders>
          </w:tcPr>
          <w:p w14:paraId="3A4C67F0" w14:textId="77777777" w:rsidR="002D6846" w:rsidRPr="008561F9" w:rsidRDefault="002D6846" w:rsidP="00A944E6">
            <w:pPr>
              <w:pStyle w:val="a3"/>
              <w:rPr>
                <w:rFonts w:ascii="Times New Roman" w:hAnsi="Times New Roman"/>
                <w:sz w:val="24"/>
                <w:szCs w:val="24"/>
                <w:lang w:val="uk-UA" w:eastAsia="ru-RU"/>
              </w:rPr>
            </w:pPr>
            <w:r w:rsidRPr="008561F9">
              <w:rPr>
                <w:rFonts w:ascii="Times New Roman" w:hAnsi="Times New Roman"/>
                <w:sz w:val="24"/>
                <w:szCs w:val="24"/>
                <w:lang w:val="uk-UA"/>
              </w:rPr>
              <w:t xml:space="preserve">Місце поставки (надання послуг, виконання робіт): </w:t>
            </w:r>
            <w:r w:rsidRPr="008561F9">
              <w:rPr>
                <w:rFonts w:ascii="Times New Roman" w:hAnsi="Times New Roman"/>
                <w:sz w:val="24"/>
                <w:szCs w:val="24"/>
                <w:lang w:val="uk-UA" w:eastAsia="ru-RU"/>
              </w:rPr>
              <w:t xml:space="preserve">відповідно до Додатку 1 до тендерної документації </w:t>
            </w:r>
          </w:p>
          <w:p w14:paraId="203C3403" w14:textId="77777777" w:rsidR="002D6846" w:rsidRPr="008561F9" w:rsidRDefault="002D6846" w:rsidP="00A944E6">
            <w:pPr>
              <w:pStyle w:val="1"/>
              <w:widowControl w:val="0"/>
              <w:spacing w:line="240" w:lineRule="auto"/>
              <w:rPr>
                <w:rFonts w:ascii="Times New Roman" w:eastAsia="Times New Roman" w:hAnsi="Times New Roman"/>
                <w:color w:val="auto"/>
                <w:sz w:val="24"/>
                <w:szCs w:val="24"/>
                <w:lang w:val="uk-UA"/>
              </w:rPr>
            </w:pPr>
            <w:r w:rsidRPr="008561F9">
              <w:rPr>
                <w:rFonts w:ascii="Times New Roman" w:hAnsi="Times New Roman"/>
                <w:sz w:val="24"/>
                <w:szCs w:val="24"/>
                <w:lang w:val="uk-UA"/>
              </w:rPr>
              <w:t>Кількість, обсяг поставки товарів (надання послуг, виконання робіт):  відповідно до Додатку 1 до тендерної документації</w:t>
            </w:r>
            <w:r w:rsidRPr="008561F9">
              <w:rPr>
                <w:rFonts w:ascii="Times New Roman" w:eastAsia="Times New Roman" w:hAnsi="Times New Roman"/>
                <w:color w:val="auto"/>
                <w:sz w:val="24"/>
                <w:szCs w:val="24"/>
                <w:lang w:val="uk-UA"/>
              </w:rPr>
              <w:t xml:space="preserve"> </w:t>
            </w:r>
          </w:p>
        </w:tc>
      </w:tr>
      <w:tr w:rsidR="002D6846" w:rsidRPr="008561F9" w14:paraId="02BA8E2B"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23B9711"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4.4</w:t>
            </w:r>
          </w:p>
        </w:tc>
        <w:tc>
          <w:tcPr>
            <w:tcW w:w="2977" w:type="dxa"/>
            <w:gridSpan w:val="3"/>
            <w:tcBorders>
              <w:top w:val="single" w:sz="4" w:space="0" w:color="auto"/>
              <w:left w:val="single" w:sz="4" w:space="0" w:color="auto"/>
              <w:bottom w:val="single" w:sz="4" w:space="0" w:color="auto"/>
              <w:right w:val="single" w:sz="4" w:space="0" w:color="auto"/>
            </w:tcBorders>
            <w:hideMark/>
          </w:tcPr>
          <w:p w14:paraId="731F5A0A" w14:textId="77777777" w:rsidR="002D6846" w:rsidRPr="008561F9" w:rsidRDefault="002D6846" w:rsidP="00A944E6">
            <w:pPr>
              <w:widowControl w:val="0"/>
              <w:spacing w:after="0" w:line="240" w:lineRule="auto"/>
              <w:ind w:right="113"/>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строк надання послуг</w:t>
            </w:r>
          </w:p>
        </w:tc>
        <w:tc>
          <w:tcPr>
            <w:tcW w:w="6517" w:type="dxa"/>
            <w:tcBorders>
              <w:top w:val="single" w:sz="4" w:space="0" w:color="auto"/>
              <w:left w:val="single" w:sz="4" w:space="0" w:color="auto"/>
              <w:bottom w:val="single" w:sz="4" w:space="0" w:color="auto"/>
              <w:right w:val="single" w:sz="4" w:space="0" w:color="auto"/>
            </w:tcBorders>
            <w:hideMark/>
          </w:tcPr>
          <w:p w14:paraId="14CE1D02" w14:textId="77BD5AFF" w:rsidR="002D6846" w:rsidRPr="008561F9" w:rsidRDefault="002D6846" w:rsidP="00A944E6">
            <w:pPr>
              <w:pStyle w:val="1"/>
              <w:widowControl w:val="0"/>
              <w:spacing w:line="240" w:lineRule="auto"/>
              <w:jc w:val="both"/>
              <w:rPr>
                <w:rFonts w:ascii="Times New Roman" w:eastAsia="Times New Roman" w:hAnsi="Times New Roman"/>
                <w:color w:val="auto"/>
                <w:sz w:val="24"/>
                <w:szCs w:val="24"/>
                <w:lang w:val="uk-UA"/>
              </w:rPr>
            </w:pPr>
            <w:r w:rsidRPr="00F51D22">
              <w:rPr>
                <w:rFonts w:ascii="Times New Roman" w:eastAsia="Times New Roman" w:hAnsi="Times New Roman"/>
                <w:color w:val="auto"/>
                <w:sz w:val="24"/>
                <w:szCs w:val="24"/>
                <w:lang w:val="uk-UA"/>
              </w:rPr>
              <w:t xml:space="preserve">до </w:t>
            </w:r>
            <w:r w:rsidR="0047447D" w:rsidRPr="00F51D22">
              <w:rPr>
                <w:rFonts w:ascii="Times New Roman" w:eastAsia="Times New Roman" w:hAnsi="Times New Roman"/>
                <w:color w:val="auto"/>
                <w:sz w:val="24"/>
                <w:szCs w:val="24"/>
                <w:lang w:val="uk-UA"/>
              </w:rPr>
              <w:t>31 серпня</w:t>
            </w:r>
            <w:r w:rsidRPr="00F51D22">
              <w:rPr>
                <w:rFonts w:ascii="Times New Roman" w:eastAsia="Times New Roman" w:hAnsi="Times New Roman"/>
                <w:color w:val="auto"/>
                <w:sz w:val="24"/>
                <w:szCs w:val="24"/>
                <w:lang w:val="uk-UA"/>
              </w:rPr>
              <w:t xml:space="preserve"> 2024 р.</w:t>
            </w:r>
          </w:p>
          <w:p w14:paraId="423B9471"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rPr>
              <w:t>Початковий термін постачання визначатиметься у відповідності до дати укладення договору про закупівлю за результатами даних відкритих торгів.</w:t>
            </w:r>
          </w:p>
        </w:tc>
      </w:tr>
      <w:tr w:rsidR="002D6846" w:rsidRPr="008561F9" w14:paraId="05DCFB64"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9ECB64D"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5</w:t>
            </w:r>
          </w:p>
        </w:tc>
        <w:tc>
          <w:tcPr>
            <w:tcW w:w="2977" w:type="dxa"/>
            <w:gridSpan w:val="3"/>
            <w:tcBorders>
              <w:top w:val="single" w:sz="4" w:space="0" w:color="auto"/>
              <w:left w:val="single" w:sz="4" w:space="0" w:color="auto"/>
              <w:bottom w:val="single" w:sz="4" w:space="0" w:color="auto"/>
              <w:right w:val="single" w:sz="4" w:space="0" w:color="auto"/>
            </w:tcBorders>
            <w:hideMark/>
          </w:tcPr>
          <w:p w14:paraId="191A8809" w14:textId="77777777" w:rsidR="002D6846" w:rsidRPr="008561F9" w:rsidRDefault="002D6846" w:rsidP="00A944E6">
            <w:pPr>
              <w:widowControl w:val="0"/>
              <w:spacing w:after="0" w:line="240" w:lineRule="auto"/>
              <w:ind w:right="113"/>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Недискримінація учасників</w:t>
            </w:r>
          </w:p>
        </w:tc>
        <w:tc>
          <w:tcPr>
            <w:tcW w:w="6517" w:type="dxa"/>
            <w:tcBorders>
              <w:top w:val="single" w:sz="4" w:space="0" w:color="auto"/>
              <w:left w:val="single" w:sz="4" w:space="0" w:color="auto"/>
              <w:bottom w:val="single" w:sz="4" w:space="0" w:color="auto"/>
              <w:right w:val="single" w:sz="4" w:space="0" w:color="auto"/>
            </w:tcBorders>
            <w:hideMark/>
          </w:tcPr>
          <w:p w14:paraId="29E18681" w14:textId="77777777" w:rsidR="002D6846" w:rsidRPr="008561F9" w:rsidRDefault="002D6846" w:rsidP="00A944E6">
            <w:pPr>
              <w:spacing w:after="0" w:line="240" w:lineRule="auto"/>
              <w:jc w:val="both"/>
              <w:rPr>
                <w:rFonts w:ascii="Times New Roman" w:hAnsi="Times New Roman"/>
                <w:sz w:val="24"/>
                <w:szCs w:val="24"/>
                <w:lang w:val="uk-UA"/>
              </w:rPr>
            </w:pPr>
            <w:r w:rsidRPr="008561F9">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F1D668" w14:textId="77777777" w:rsidR="002D6846" w:rsidRPr="008561F9" w:rsidRDefault="002D6846" w:rsidP="00A944E6">
            <w:pPr>
              <w:spacing w:after="0" w:line="240" w:lineRule="auto"/>
              <w:ind w:firstLine="9"/>
              <w:jc w:val="both"/>
              <w:rPr>
                <w:rFonts w:ascii="Times New Roman" w:hAnsi="Times New Roman"/>
                <w:sz w:val="24"/>
                <w:szCs w:val="24"/>
                <w:lang w:val="uk-UA"/>
              </w:rPr>
            </w:pPr>
            <w:r w:rsidRPr="008561F9">
              <w:rPr>
                <w:rFonts w:ascii="Times New Roman" w:hAnsi="Times New Roman"/>
                <w:sz w:val="24"/>
                <w:szCs w:val="24"/>
                <w:lang w:val="uk-UA"/>
              </w:rPr>
              <w:t>Замовник забезпечує вільний доступ усіх учасників до інформації про закупівлю, передбаченої цим Законом.</w:t>
            </w:r>
          </w:p>
          <w:p w14:paraId="17BB41EE"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p>
        </w:tc>
      </w:tr>
      <w:tr w:rsidR="002D6846" w:rsidRPr="008561F9" w14:paraId="4B770A9C"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9A4DA16"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6</w:t>
            </w:r>
          </w:p>
        </w:tc>
        <w:tc>
          <w:tcPr>
            <w:tcW w:w="2977" w:type="dxa"/>
            <w:gridSpan w:val="3"/>
            <w:tcBorders>
              <w:top w:val="single" w:sz="4" w:space="0" w:color="auto"/>
              <w:left w:val="single" w:sz="4" w:space="0" w:color="auto"/>
              <w:bottom w:val="single" w:sz="4" w:space="0" w:color="auto"/>
              <w:right w:val="single" w:sz="4" w:space="0" w:color="auto"/>
            </w:tcBorders>
            <w:hideMark/>
          </w:tcPr>
          <w:p w14:paraId="144F3EA9" w14:textId="77777777" w:rsidR="002D6846" w:rsidRPr="008561F9" w:rsidRDefault="002D6846" w:rsidP="00A944E6">
            <w:pPr>
              <w:widowControl w:val="0"/>
              <w:spacing w:after="0" w:line="240" w:lineRule="auto"/>
              <w:ind w:right="113"/>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6517" w:type="dxa"/>
            <w:tcBorders>
              <w:top w:val="single" w:sz="4" w:space="0" w:color="auto"/>
              <w:left w:val="single" w:sz="4" w:space="0" w:color="auto"/>
              <w:bottom w:val="single" w:sz="4" w:space="0" w:color="auto"/>
              <w:right w:val="single" w:sz="4" w:space="0" w:color="auto"/>
            </w:tcBorders>
            <w:hideMark/>
          </w:tcPr>
          <w:p w14:paraId="3F238381" w14:textId="77777777" w:rsidR="002D6846" w:rsidRPr="008561F9" w:rsidRDefault="002D6846" w:rsidP="00A944E6">
            <w:pPr>
              <w:pStyle w:val="1"/>
              <w:widowControl w:val="0"/>
              <w:spacing w:line="240" w:lineRule="auto"/>
              <w:jc w:val="both"/>
              <w:rPr>
                <w:rFonts w:ascii="Times New Roman" w:eastAsia="Times New Roman" w:hAnsi="Times New Roman"/>
                <w:color w:val="auto"/>
                <w:sz w:val="24"/>
                <w:szCs w:val="24"/>
                <w:lang w:val="uk-UA"/>
              </w:rPr>
            </w:pPr>
            <w:r w:rsidRPr="008561F9">
              <w:rPr>
                <w:rFonts w:ascii="Times New Roman" w:eastAsia="Times New Roman" w:hAnsi="Times New Roman"/>
                <w:color w:val="auto"/>
                <w:sz w:val="24"/>
                <w:szCs w:val="24"/>
                <w:lang w:val="uk-UA"/>
              </w:rPr>
              <w:t>Валютою тендерної пропозиції є гривня.</w:t>
            </w:r>
          </w:p>
          <w:p w14:paraId="5078C8D9" w14:textId="77777777" w:rsidR="002D6846" w:rsidRPr="008561F9" w:rsidRDefault="002D6846" w:rsidP="00A944E6">
            <w:pPr>
              <w:pStyle w:val="1"/>
              <w:widowControl w:val="0"/>
              <w:spacing w:line="240" w:lineRule="auto"/>
              <w:jc w:val="both"/>
              <w:rPr>
                <w:rFonts w:ascii="Times New Roman" w:hAnsi="Times New Roman"/>
                <w:color w:val="auto"/>
                <w:sz w:val="24"/>
                <w:szCs w:val="24"/>
                <w:lang w:val="uk-UA"/>
              </w:rPr>
            </w:pPr>
            <w:r w:rsidRPr="008561F9">
              <w:rPr>
                <w:rFonts w:ascii="Times New Roman" w:eastAsia="Times New Roman" w:hAnsi="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w:t>
            </w:r>
          </w:p>
          <w:p w14:paraId="44BE16A1"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p>
        </w:tc>
      </w:tr>
      <w:tr w:rsidR="002D6846" w:rsidRPr="008561F9" w14:paraId="77A0AE22" w14:textId="77777777" w:rsidTr="00A944E6">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0DEE0A2" w14:textId="77777777" w:rsidR="002D6846" w:rsidRPr="008561F9" w:rsidRDefault="002D6846" w:rsidP="00A944E6">
            <w:pPr>
              <w:widowControl w:val="0"/>
              <w:spacing w:after="0" w:line="240" w:lineRule="auto"/>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7</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715C7825" w14:textId="77777777" w:rsidR="002D6846" w:rsidRPr="008561F9" w:rsidRDefault="002D6846" w:rsidP="00A944E6">
            <w:pPr>
              <w:widowControl w:val="0"/>
              <w:spacing w:after="0" w:line="240" w:lineRule="auto"/>
              <w:ind w:right="113"/>
              <w:rPr>
                <w:rFonts w:ascii="Times New Roman" w:eastAsia="Arial" w:hAnsi="Times New Roman"/>
                <w:sz w:val="24"/>
                <w:szCs w:val="24"/>
                <w:lang w:val="uk-UA" w:eastAsia="ru-RU"/>
              </w:rPr>
            </w:pPr>
            <w:r w:rsidRPr="008561F9">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6517" w:type="dxa"/>
            <w:tcBorders>
              <w:top w:val="single" w:sz="4" w:space="0" w:color="auto"/>
              <w:left w:val="single" w:sz="4" w:space="0" w:color="auto"/>
              <w:bottom w:val="single" w:sz="4" w:space="0" w:color="auto"/>
              <w:right w:val="single" w:sz="4" w:space="0" w:color="auto"/>
            </w:tcBorders>
            <w:hideMark/>
          </w:tcPr>
          <w:p w14:paraId="037A26B8" w14:textId="77777777" w:rsidR="002D6846" w:rsidRPr="008561F9" w:rsidRDefault="002D6846" w:rsidP="00A944E6">
            <w:pPr>
              <w:shd w:val="clear" w:color="auto" w:fill="FFFFFF"/>
              <w:spacing w:after="0" w:line="240" w:lineRule="auto"/>
              <w:jc w:val="both"/>
              <w:rPr>
                <w:rFonts w:ascii="Times New Roman" w:hAnsi="Times New Roman"/>
                <w:sz w:val="24"/>
                <w:szCs w:val="24"/>
                <w:lang w:val="uk-UA"/>
              </w:rPr>
            </w:pPr>
            <w:r w:rsidRPr="008561F9">
              <w:rPr>
                <w:rFonts w:ascii="Times New Roman" w:eastAsia="Times New Roman" w:hAnsi="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r w:rsidRPr="008561F9">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002C1D51" w14:textId="77777777" w:rsidR="002D6846" w:rsidRPr="008561F9" w:rsidRDefault="002D6846" w:rsidP="00A944E6">
            <w:pPr>
              <w:shd w:val="clear" w:color="auto" w:fill="FFFFFF"/>
              <w:spacing w:after="0" w:line="240" w:lineRule="auto"/>
              <w:jc w:val="both"/>
              <w:rPr>
                <w:rFonts w:ascii="Times New Roman" w:eastAsia="Times New Roman" w:hAnsi="Times New Roman"/>
                <w:sz w:val="24"/>
                <w:szCs w:val="24"/>
                <w:lang w:val="uk-UA" w:eastAsia="ru-RU"/>
              </w:rPr>
            </w:pPr>
            <w:r w:rsidRPr="008561F9">
              <w:rPr>
                <w:rFonts w:ascii="Times New Roman" w:eastAsia="Times New Roman" w:hAnsi="Times New Roman"/>
                <w:sz w:val="24"/>
                <w:szCs w:val="24"/>
                <w:lang w:val="uk-UA" w:eastAsia="ru-RU"/>
              </w:rPr>
              <w:t>У разі, якщо документ чи інформація, надання яких передбачено цією тендерною документацією, складені іншою(</w:t>
            </w:r>
            <w:proofErr w:type="spellStart"/>
            <w:r w:rsidRPr="008561F9">
              <w:rPr>
                <w:rFonts w:ascii="Times New Roman" w:eastAsia="Times New Roman" w:hAnsi="Times New Roman"/>
                <w:sz w:val="24"/>
                <w:szCs w:val="24"/>
                <w:lang w:val="uk-UA" w:eastAsia="ru-RU"/>
              </w:rPr>
              <w:t>-ими</w:t>
            </w:r>
            <w:proofErr w:type="spellEnd"/>
            <w:r w:rsidRPr="008561F9">
              <w:rPr>
                <w:rFonts w:ascii="Times New Roman" w:eastAsia="Times New Roman" w:hAnsi="Times New Roman"/>
                <w:sz w:val="24"/>
                <w:szCs w:val="24"/>
                <w:lang w:val="uk-UA" w:eastAsia="ru-RU"/>
              </w:rPr>
              <w:t>) мовою</w:t>
            </w:r>
            <w:r w:rsidRPr="008561F9">
              <w:rPr>
                <w:rFonts w:ascii="Times New Roman" w:eastAsia="Times New Roman" w:hAnsi="Times New Roman"/>
                <w:sz w:val="24"/>
                <w:szCs w:val="24"/>
                <w:lang w:val="uk-UA" w:eastAsia="ru-RU"/>
              </w:rPr>
              <w:br/>
              <w:t>(</w:t>
            </w:r>
            <w:proofErr w:type="spellStart"/>
            <w:r w:rsidRPr="008561F9">
              <w:rPr>
                <w:rFonts w:ascii="Times New Roman" w:eastAsia="Times New Roman" w:hAnsi="Times New Roman"/>
                <w:sz w:val="24"/>
                <w:szCs w:val="24"/>
                <w:lang w:val="uk-UA" w:eastAsia="ru-RU"/>
              </w:rPr>
              <w:t>-ами</w:t>
            </w:r>
            <w:proofErr w:type="spellEnd"/>
            <w:r w:rsidRPr="008561F9">
              <w:rPr>
                <w:rFonts w:ascii="Times New Roman" w:eastAsia="Times New Roman" w:hAnsi="Times New Roman"/>
                <w:sz w:val="24"/>
                <w:szCs w:val="24"/>
                <w:lang w:val="uk-UA" w:eastAsia="ru-RU"/>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8561F9">
              <w:rPr>
                <w:rFonts w:ascii="Times New Roman" w:eastAsia="Times New Roman" w:hAnsi="Times New Roman"/>
                <w:sz w:val="24"/>
                <w:szCs w:val="24"/>
                <w:lang w:val="uk-UA"/>
              </w:rPr>
              <w:t>автентичним перекладом українською мовою /</w:t>
            </w:r>
            <w:r w:rsidRPr="008561F9">
              <w:rPr>
                <w:rFonts w:ascii="Times New Roman" w:eastAsia="Times New Roman" w:hAnsi="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376D4FF1" w14:textId="77777777" w:rsidR="002D6846" w:rsidRPr="008561F9" w:rsidRDefault="002D6846" w:rsidP="00A944E6">
            <w:pPr>
              <w:widowControl w:val="0"/>
              <w:spacing w:after="0" w:line="240" w:lineRule="auto"/>
              <w:jc w:val="both"/>
              <w:rPr>
                <w:rFonts w:ascii="Times New Roman" w:eastAsia="Arial" w:hAnsi="Times New Roman"/>
                <w:sz w:val="24"/>
                <w:szCs w:val="24"/>
                <w:lang w:val="uk-UA" w:eastAsia="ru-RU"/>
              </w:rPr>
            </w:pPr>
            <w:r w:rsidRPr="008561F9">
              <w:rPr>
                <w:rFonts w:ascii="Times New Roman" w:eastAsia="Times New Roman" w:hAnsi="Times New Roman"/>
                <w:sz w:val="24"/>
                <w:szCs w:val="24"/>
                <w:lang w:val="uk-UA"/>
              </w:rPr>
              <w:t>Визначальним є текст, викладений українською мовою</w:t>
            </w:r>
          </w:p>
        </w:tc>
      </w:tr>
      <w:tr w:rsidR="002D6846" w:rsidRPr="008561F9" w14:paraId="014ABF19"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17"/>
          <w:jc w:val="center"/>
        </w:trPr>
        <w:tc>
          <w:tcPr>
            <w:tcW w:w="10060" w:type="dxa"/>
            <w:gridSpan w:val="5"/>
            <w:vAlign w:val="center"/>
          </w:tcPr>
          <w:p w14:paraId="6A4557EB"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Розділ 2. Порядок внесення змін та надання роз’яснень до тендерної документації</w:t>
            </w:r>
          </w:p>
        </w:tc>
      </w:tr>
      <w:tr w:rsidR="002D6846" w:rsidRPr="001114B6" w14:paraId="4010D7C6"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1"/>
          <w:jc w:val="center"/>
        </w:trPr>
        <w:tc>
          <w:tcPr>
            <w:tcW w:w="705" w:type="dxa"/>
            <w:gridSpan w:val="2"/>
          </w:tcPr>
          <w:p w14:paraId="2B91C4B3"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w:t>
            </w:r>
          </w:p>
        </w:tc>
        <w:tc>
          <w:tcPr>
            <w:tcW w:w="2805" w:type="dxa"/>
          </w:tcPr>
          <w:p w14:paraId="1233DDB9" w14:textId="77777777" w:rsidR="002D6846" w:rsidRPr="008561F9" w:rsidRDefault="002D6846" w:rsidP="00A944E6">
            <w:pPr>
              <w:widowControl w:val="0"/>
              <w:rPr>
                <w:rFonts w:ascii="Times New Roman" w:eastAsia="Times New Roman" w:hAnsi="Times New Roman"/>
                <w:b/>
                <w:sz w:val="24"/>
                <w:szCs w:val="24"/>
                <w:lang w:val="uk-UA"/>
              </w:rPr>
            </w:pPr>
            <w:r w:rsidRPr="008561F9">
              <w:rPr>
                <w:rFonts w:ascii="Times New Roman" w:eastAsia="Times New Roman" w:hAnsi="Times New Roman"/>
                <w:b/>
                <w:sz w:val="24"/>
                <w:szCs w:val="24"/>
                <w:lang w:val="uk-UA"/>
              </w:rPr>
              <w:t>Процедура надання роз’яснень щодо тендерної документації</w:t>
            </w:r>
          </w:p>
        </w:tc>
        <w:tc>
          <w:tcPr>
            <w:tcW w:w="6550" w:type="dxa"/>
            <w:gridSpan w:val="2"/>
          </w:tcPr>
          <w:p w14:paraId="6ACDC740"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61DDE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8B65C1"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Замовник повинен </w:t>
            </w:r>
            <w:r w:rsidRPr="008561F9">
              <w:rPr>
                <w:rFonts w:ascii="Times New Roman" w:eastAsia="Times New Roman" w:hAnsi="Times New Roman"/>
                <w:b/>
                <w:i/>
                <w:sz w:val="24"/>
                <w:szCs w:val="24"/>
                <w:lang w:val="uk-UA"/>
              </w:rPr>
              <w:t>протягом трьох днів</w:t>
            </w:r>
            <w:r w:rsidRPr="008561F9">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5ACB4772"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80D24E" w14:textId="77777777" w:rsidR="002D6846" w:rsidRPr="008561F9" w:rsidRDefault="002D6846" w:rsidP="00A944E6">
            <w:pPr>
              <w:widowControl w:val="0"/>
              <w:jc w:val="both"/>
              <w:rPr>
                <w:rFonts w:ascii="Times New Roman" w:eastAsia="Times New Roman" w:hAnsi="Times New Roman"/>
                <w:i/>
                <w:sz w:val="24"/>
                <w:szCs w:val="24"/>
                <w:lang w:val="uk-UA"/>
              </w:rPr>
            </w:pPr>
            <w:r w:rsidRPr="008561F9">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561F9">
              <w:rPr>
                <w:rFonts w:ascii="Times New Roman" w:eastAsia="Times New Roman" w:hAnsi="Times New Roman"/>
                <w:b/>
                <w:i/>
                <w:sz w:val="24"/>
                <w:szCs w:val="24"/>
                <w:lang w:val="uk-UA"/>
              </w:rPr>
              <w:t>не менш як на чотири дні</w:t>
            </w:r>
          </w:p>
        </w:tc>
      </w:tr>
      <w:tr w:rsidR="002D6846" w:rsidRPr="008561F9" w14:paraId="3F83FA2D"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379"/>
          <w:jc w:val="center"/>
        </w:trPr>
        <w:tc>
          <w:tcPr>
            <w:tcW w:w="705" w:type="dxa"/>
            <w:gridSpan w:val="2"/>
          </w:tcPr>
          <w:p w14:paraId="61328DCF"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2</w:t>
            </w:r>
          </w:p>
        </w:tc>
        <w:tc>
          <w:tcPr>
            <w:tcW w:w="2805" w:type="dxa"/>
          </w:tcPr>
          <w:p w14:paraId="6B7737F5"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Внесення змін до тендерної документації</w:t>
            </w:r>
          </w:p>
        </w:tc>
        <w:tc>
          <w:tcPr>
            <w:tcW w:w="6550" w:type="dxa"/>
            <w:gridSpan w:val="2"/>
          </w:tcPr>
          <w:p w14:paraId="57AA9236" w14:textId="77777777" w:rsidR="002D6846" w:rsidRPr="008561F9" w:rsidRDefault="002D6846" w:rsidP="00A944E6">
            <w:pPr>
              <w:spacing w:before="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8561F9">
                <w:rPr>
                  <w:rFonts w:ascii="Times New Roman" w:eastAsia="Times New Roman" w:hAnsi="Times New Roman"/>
                  <w:sz w:val="24"/>
                  <w:szCs w:val="24"/>
                  <w:lang w:val="uk-UA"/>
                </w:rPr>
                <w:t>статті 8</w:t>
              </w:r>
            </w:hyperlink>
            <w:r w:rsidRPr="008561F9">
              <w:rPr>
                <w:rFonts w:ascii="Times New Roman" w:eastAsia="Times New Roman" w:hAnsi="Times New Roman"/>
                <w:sz w:val="24"/>
                <w:szCs w:val="24"/>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B8042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561F9">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8561F9">
              <w:rPr>
                <w:rFonts w:ascii="Times New Roman" w:eastAsia="Times New Roman" w:hAnsi="Times New Roman"/>
                <w:i/>
                <w:sz w:val="24"/>
                <w:szCs w:val="24"/>
                <w:lang w:val="uk-UA"/>
              </w:rPr>
              <w:t xml:space="preserve"> </w:t>
            </w:r>
            <w:r w:rsidRPr="008561F9">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8561F9">
              <w:rPr>
                <w:rFonts w:ascii="Times New Roman" w:eastAsia="Times New Roman" w:hAnsi="Times New Roman"/>
                <w:sz w:val="24"/>
                <w:szCs w:val="24"/>
                <w:lang w:val="uk-UA"/>
              </w:rPr>
              <w:t xml:space="preserve">, що вносяться. Зміни до тендерної документації у </w:t>
            </w:r>
            <w:proofErr w:type="spellStart"/>
            <w:r w:rsidRPr="008561F9">
              <w:rPr>
                <w:rFonts w:ascii="Times New Roman" w:eastAsia="Times New Roman" w:hAnsi="Times New Roman"/>
                <w:sz w:val="24"/>
                <w:szCs w:val="24"/>
                <w:lang w:val="uk-UA"/>
              </w:rPr>
              <w:t>машинозчитувальному</w:t>
            </w:r>
            <w:proofErr w:type="spellEnd"/>
            <w:r w:rsidRPr="008561F9">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D6846" w:rsidRPr="008561F9" w14:paraId="2B3BE468"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31"/>
          <w:jc w:val="center"/>
        </w:trPr>
        <w:tc>
          <w:tcPr>
            <w:tcW w:w="10060" w:type="dxa"/>
            <w:gridSpan w:val="5"/>
            <w:vAlign w:val="center"/>
          </w:tcPr>
          <w:p w14:paraId="4521580E"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Розділ 3. Інструкція з підготовки тендерної пропозиції</w:t>
            </w:r>
          </w:p>
        </w:tc>
      </w:tr>
      <w:tr w:rsidR="002D6846" w:rsidRPr="008561F9" w14:paraId="347AE918" w14:textId="77777777" w:rsidTr="00674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705" w:type="dxa"/>
            <w:gridSpan w:val="2"/>
          </w:tcPr>
          <w:p w14:paraId="33B64306"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1</w:t>
            </w:r>
          </w:p>
        </w:tc>
        <w:tc>
          <w:tcPr>
            <w:tcW w:w="2805" w:type="dxa"/>
          </w:tcPr>
          <w:p w14:paraId="7235FD77"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Зміст і спосіб подання тендерної пропозиції</w:t>
            </w:r>
          </w:p>
        </w:tc>
        <w:tc>
          <w:tcPr>
            <w:tcW w:w="6550" w:type="dxa"/>
            <w:gridSpan w:val="2"/>
            <w:vAlign w:val="center"/>
          </w:tcPr>
          <w:p w14:paraId="1C49B897"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3B442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w:t>
            </w:r>
            <w:r w:rsidRPr="008561F9">
              <w:rPr>
                <w:rFonts w:ascii="Times New Roman" w:eastAsia="Times New Roman" w:hAnsi="Times New Roman"/>
                <w:sz w:val="24"/>
                <w:szCs w:val="24"/>
                <w:lang w:val="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561F9">
                <w:rPr>
                  <w:rFonts w:ascii="Times New Roman" w:eastAsia="Times New Roman" w:hAnsi="Times New Roman"/>
                  <w:sz w:val="24"/>
                  <w:szCs w:val="24"/>
                  <w:lang w:val="uk-UA"/>
                </w:rPr>
                <w:t>пункті 47</w:t>
              </w:r>
            </w:hyperlink>
            <w:r w:rsidRPr="008561F9">
              <w:rPr>
                <w:rFonts w:ascii="Times New Roman" w:eastAsia="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B2A16D"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47447D">
              <w:rPr>
                <w:rFonts w:ascii="Times New Roman" w:eastAsia="Times New Roman" w:hAnsi="Times New Roman"/>
                <w:b/>
                <w:i/>
                <w:sz w:val="24"/>
                <w:szCs w:val="24"/>
                <w:lang w:val="uk-UA"/>
              </w:rPr>
              <w:t>згідно</w:t>
            </w:r>
            <w:r w:rsidRPr="0047447D">
              <w:rPr>
                <w:rFonts w:ascii="Times New Roman" w:eastAsia="Times New Roman" w:hAnsi="Times New Roman"/>
                <w:sz w:val="24"/>
                <w:szCs w:val="24"/>
                <w:lang w:val="uk-UA"/>
              </w:rPr>
              <w:t xml:space="preserve"> з </w:t>
            </w:r>
            <w:r w:rsidRPr="0047447D">
              <w:rPr>
                <w:rFonts w:ascii="Times New Roman" w:eastAsia="Times New Roman" w:hAnsi="Times New Roman"/>
                <w:b/>
                <w:i/>
                <w:sz w:val="24"/>
                <w:szCs w:val="24"/>
                <w:lang w:val="uk-UA"/>
              </w:rPr>
              <w:t>Додатком 1</w:t>
            </w:r>
            <w:r w:rsidRPr="0047447D">
              <w:rPr>
                <w:rFonts w:ascii="Times New Roman" w:eastAsia="Times New Roman" w:hAnsi="Times New Roman"/>
                <w:sz w:val="24"/>
                <w:szCs w:val="24"/>
                <w:lang w:val="uk-UA"/>
              </w:rPr>
              <w:t xml:space="preserve"> до цієї тендерної документації;</w:t>
            </w:r>
          </w:p>
          <w:p w14:paraId="16E7A5D9"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 xml:space="preserve">інформацією щодо відсутності підстав, установлених в пункті 47 Особливостей, – </w:t>
            </w:r>
            <w:r w:rsidRPr="0047447D">
              <w:rPr>
                <w:rFonts w:ascii="Times New Roman" w:eastAsia="Times New Roman" w:hAnsi="Times New Roman"/>
                <w:b/>
                <w:i/>
                <w:sz w:val="24"/>
                <w:szCs w:val="24"/>
                <w:lang w:val="uk-UA"/>
              </w:rPr>
              <w:t>згідно з Додатком 1</w:t>
            </w:r>
            <w:r w:rsidRPr="0047447D">
              <w:rPr>
                <w:rFonts w:ascii="Times New Roman" w:eastAsia="Times New Roman" w:hAnsi="Times New Roman"/>
                <w:sz w:val="24"/>
                <w:szCs w:val="24"/>
                <w:lang w:val="uk-UA"/>
              </w:rPr>
              <w:t xml:space="preserve"> до цієї тендерної документації;</w:t>
            </w:r>
          </w:p>
          <w:p w14:paraId="4FD221BD"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7447D">
                <w:rPr>
                  <w:rFonts w:ascii="Times New Roman" w:eastAsia="Times New Roman" w:hAnsi="Times New Roman"/>
                  <w:sz w:val="24"/>
                  <w:szCs w:val="24"/>
                  <w:lang w:val="uk-UA"/>
                </w:rPr>
                <w:t>47</w:t>
              </w:r>
            </w:hyperlink>
            <w:r w:rsidRPr="0047447D">
              <w:rPr>
                <w:rFonts w:ascii="Times New Roman" w:eastAsia="Times New Roman" w:hAnsi="Times New Roman"/>
                <w:sz w:val="24"/>
                <w:szCs w:val="24"/>
                <w:lang w:val="uk-UA"/>
              </w:rPr>
              <w:t xml:space="preserve">  Особливостей, - згідно з </w:t>
            </w:r>
            <w:r w:rsidRPr="0047447D">
              <w:rPr>
                <w:rFonts w:ascii="Times New Roman" w:eastAsia="Times New Roman" w:hAnsi="Times New Roman"/>
                <w:b/>
                <w:i/>
                <w:sz w:val="24"/>
                <w:szCs w:val="24"/>
                <w:lang w:val="uk-UA"/>
              </w:rPr>
              <w:t xml:space="preserve">Додатком 1 </w:t>
            </w:r>
            <w:r w:rsidRPr="0047447D">
              <w:rPr>
                <w:rFonts w:ascii="Times New Roman" w:eastAsia="Times New Roman" w:hAnsi="Times New Roman"/>
                <w:sz w:val="24"/>
                <w:szCs w:val="24"/>
                <w:lang w:val="uk-UA"/>
              </w:rPr>
              <w:t>до цієї тендерної документації;</w:t>
            </w:r>
          </w:p>
          <w:p w14:paraId="4B653A6F"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57F87F3"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sidRPr="0047447D">
              <w:rPr>
                <w:rFonts w:ascii="Times New Roman" w:eastAsia="Times New Roman" w:hAnsi="Times New Roman"/>
                <w:b/>
                <w:i/>
                <w:sz w:val="24"/>
                <w:szCs w:val="24"/>
                <w:lang w:val="uk-UA"/>
              </w:rPr>
              <w:t>згідно з Додатком 2</w:t>
            </w:r>
            <w:r w:rsidRPr="0047447D">
              <w:rPr>
                <w:rFonts w:ascii="Times New Roman" w:eastAsia="Times New Roman" w:hAnsi="Times New Roman"/>
                <w:sz w:val="24"/>
                <w:szCs w:val="24"/>
                <w:lang w:val="uk-UA"/>
              </w:rPr>
              <w:t xml:space="preserve"> до тендерної документації;</w:t>
            </w:r>
          </w:p>
          <w:p w14:paraId="088F1DAB"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 xml:space="preserve">документами, що підтверджують надання учасником забезпечення тендерної пропозиції </w:t>
            </w:r>
            <w:r w:rsidRPr="0047447D">
              <w:rPr>
                <w:rFonts w:ascii="Times New Roman" w:eastAsia="Times New Roman" w:hAnsi="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14:paraId="7571D8EC" w14:textId="77777777" w:rsidR="002D6846" w:rsidRPr="0047447D" w:rsidRDefault="002D6846" w:rsidP="00A944E6">
            <w:pPr>
              <w:widowControl w:val="0"/>
              <w:numPr>
                <w:ilvl w:val="0"/>
                <w:numId w:val="1"/>
              </w:numPr>
              <w:spacing w:after="0" w:line="240" w:lineRule="auto"/>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2B9BD198" w14:textId="77777777" w:rsidR="002D6846" w:rsidRPr="0047447D" w:rsidRDefault="002D6846" w:rsidP="00A944E6">
            <w:pPr>
              <w:pStyle w:val="a6"/>
              <w:numPr>
                <w:ilvl w:val="0"/>
                <w:numId w:val="1"/>
              </w:numPr>
              <w:spacing w:after="0" w:line="240" w:lineRule="auto"/>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3C47170" w14:textId="77777777" w:rsidR="002D6846" w:rsidRPr="0047447D" w:rsidRDefault="002D6846" w:rsidP="00A944E6">
            <w:pPr>
              <w:widowControl w:val="0"/>
              <w:ind w:left="720"/>
              <w:jc w:val="both"/>
              <w:rPr>
                <w:rFonts w:ascii="Times New Roman" w:eastAsia="Times New Roman" w:hAnsi="Times New Roman"/>
                <w:sz w:val="24"/>
                <w:szCs w:val="24"/>
                <w:lang w:val="uk-UA"/>
              </w:rPr>
            </w:pPr>
          </w:p>
          <w:p w14:paraId="72409885" w14:textId="77777777" w:rsidR="002D6846" w:rsidRPr="008561F9" w:rsidRDefault="002D6846" w:rsidP="00A944E6">
            <w:pPr>
              <w:widowControl w:val="0"/>
              <w:jc w:val="both"/>
              <w:rPr>
                <w:rFonts w:ascii="Times New Roman" w:eastAsia="Times New Roman" w:hAnsi="Times New Roman"/>
                <w:sz w:val="24"/>
                <w:szCs w:val="24"/>
                <w:lang w:val="uk-UA"/>
              </w:rPr>
            </w:pPr>
            <w:r w:rsidRPr="0047447D">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w:t>
            </w:r>
            <w:r w:rsidRPr="008561F9">
              <w:rPr>
                <w:rFonts w:ascii="Times New Roman" w:eastAsia="Times New Roman" w:hAnsi="Times New Roman"/>
                <w:sz w:val="24"/>
                <w:szCs w:val="24"/>
                <w:lang w:val="uk-UA"/>
              </w:rPr>
              <w:t xml:space="preserve"> також надавати окремим файлом кожний документ, що іменується відповідно до змісту документа.</w:t>
            </w:r>
          </w:p>
          <w:p w14:paraId="3328276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Переможець процедури закупівлі у строк, що не перевищує </w:t>
            </w:r>
            <w:r w:rsidRPr="008561F9">
              <w:rPr>
                <w:rFonts w:ascii="Times New Roman" w:eastAsia="Times New Roman" w:hAnsi="Times New Roman"/>
                <w:b/>
                <w:sz w:val="24"/>
                <w:szCs w:val="24"/>
                <w:u w:val="single"/>
                <w:lang w:val="uk-UA"/>
              </w:rPr>
              <w:lastRenderedPageBreak/>
              <w:t>чотири дні з дати оприлюднення в електронній системі закупівель повідомлення про намір укласти договір про закупівлю</w:t>
            </w:r>
            <w:r w:rsidRPr="008561F9">
              <w:rPr>
                <w:rFonts w:ascii="Times New Roman" w:eastAsia="Times New Roman" w:hAnsi="Times New Roman"/>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14:paraId="267D0C83" w14:textId="77777777" w:rsidR="002D6846" w:rsidRPr="008561F9" w:rsidRDefault="002D6846" w:rsidP="00A944E6">
            <w:pPr>
              <w:widowControl w:val="0"/>
              <w:jc w:val="both"/>
              <w:rPr>
                <w:rFonts w:ascii="Times New Roman" w:eastAsia="Times New Roman" w:hAnsi="Times New Roman"/>
                <w:b/>
                <w:i/>
                <w:sz w:val="24"/>
                <w:szCs w:val="24"/>
                <w:lang w:val="uk-UA"/>
              </w:rPr>
            </w:pPr>
            <w:r w:rsidRPr="008561F9">
              <w:rPr>
                <w:rFonts w:ascii="Times New Roman" w:eastAsia="Times New Roman" w:hAnsi="Times New Roman"/>
                <w:b/>
                <w:i/>
                <w:sz w:val="24"/>
                <w:szCs w:val="24"/>
                <w:lang w:val="uk-UA"/>
              </w:rPr>
              <w:t>Опис та приклади формальних несуттєвих помилок.</w:t>
            </w:r>
          </w:p>
          <w:p w14:paraId="2655D2DC"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87108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91ACE9" w14:textId="77777777" w:rsidR="002D6846" w:rsidRPr="008561F9" w:rsidRDefault="002D6846" w:rsidP="00A944E6">
            <w:pPr>
              <w:widowControl w:val="0"/>
              <w:jc w:val="both"/>
              <w:rPr>
                <w:rFonts w:ascii="Times New Roman" w:eastAsia="Times New Roman" w:hAnsi="Times New Roman"/>
                <w:b/>
                <w:i/>
                <w:sz w:val="24"/>
                <w:szCs w:val="24"/>
                <w:u w:val="single"/>
                <w:lang w:val="uk-UA"/>
              </w:rPr>
            </w:pPr>
            <w:r w:rsidRPr="008561F9">
              <w:rPr>
                <w:rFonts w:ascii="Times New Roman" w:eastAsia="Times New Roman" w:hAnsi="Times New Roman"/>
                <w:b/>
                <w:i/>
                <w:sz w:val="24"/>
                <w:szCs w:val="24"/>
                <w:u w:val="single"/>
                <w:lang w:val="uk-UA"/>
              </w:rPr>
              <w:t>Опис формальних помилок:</w:t>
            </w:r>
          </w:p>
          <w:p w14:paraId="14A34462"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w:t>
            </w:r>
            <w:r w:rsidRPr="008561F9">
              <w:rPr>
                <w:rFonts w:ascii="Times New Roman" w:eastAsia="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56831FF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w:t>
            </w:r>
            <w:r w:rsidRPr="008561F9">
              <w:rPr>
                <w:rFonts w:ascii="Times New Roman" w:eastAsia="Times New Roman" w:hAnsi="Times New Roman"/>
                <w:sz w:val="24"/>
                <w:szCs w:val="24"/>
                <w:lang w:val="uk-UA"/>
              </w:rPr>
              <w:tab/>
              <w:t>уживання великої літери;</w:t>
            </w:r>
          </w:p>
          <w:p w14:paraId="7F6F3C8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w:t>
            </w:r>
            <w:r w:rsidRPr="008561F9">
              <w:rPr>
                <w:rFonts w:ascii="Times New Roman" w:eastAsia="Times New Roman" w:hAnsi="Times New Roman"/>
                <w:sz w:val="24"/>
                <w:szCs w:val="24"/>
                <w:lang w:val="uk-UA"/>
              </w:rPr>
              <w:tab/>
              <w:t>уживання розділових знаків та відмінювання слів у реченні;</w:t>
            </w:r>
          </w:p>
          <w:p w14:paraId="6972A890"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w:t>
            </w:r>
            <w:r w:rsidRPr="008561F9">
              <w:rPr>
                <w:rFonts w:ascii="Times New Roman" w:eastAsia="Times New Roman" w:hAnsi="Times New Roman"/>
                <w:sz w:val="24"/>
                <w:szCs w:val="24"/>
                <w:lang w:val="uk-UA"/>
              </w:rPr>
              <w:tab/>
              <w:t>використання слова або мовного звороту, запозичених з іншої мови;</w:t>
            </w:r>
          </w:p>
          <w:p w14:paraId="6EB9971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w:t>
            </w:r>
            <w:r w:rsidRPr="008561F9">
              <w:rPr>
                <w:rFonts w:ascii="Times New Roman" w:eastAsia="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E74EEF"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w:t>
            </w:r>
            <w:r w:rsidRPr="008561F9">
              <w:rPr>
                <w:rFonts w:ascii="Times New Roman" w:eastAsia="Times New Roman" w:hAnsi="Times New Roman"/>
                <w:sz w:val="24"/>
                <w:szCs w:val="24"/>
                <w:lang w:val="uk-UA"/>
              </w:rPr>
              <w:tab/>
              <w:t>застосування правил переносу частини слова з рядка в рядок;</w:t>
            </w:r>
          </w:p>
          <w:p w14:paraId="24CC1C8A"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w:t>
            </w:r>
            <w:r w:rsidRPr="008561F9">
              <w:rPr>
                <w:rFonts w:ascii="Times New Roman" w:eastAsia="Times New Roman" w:hAnsi="Times New Roman"/>
                <w:sz w:val="24"/>
                <w:szCs w:val="24"/>
                <w:lang w:val="uk-UA"/>
              </w:rPr>
              <w:tab/>
              <w:t>написання слів разом та/або окремо, та/або через дефіс;</w:t>
            </w:r>
          </w:p>
          <w:p w14:paraId="456F9B52"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A673AD"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w:t>
            </w:r>
            <w:r w:rsidRPr="008561F9">
              <w:rPr>
                <w:rFonts w:ascii="Times New Roman" w:eastAsia="Times New Roman" w:hAnsi="Times New Roman"/>
                <w:sz w:val="24"/>
                <w:szCs w:val="24"/>
                <w:lang w:val="uk-UA"/>
              </w:rPr>
              <w:tab/>
              <w:t xml:space="preserve">Помилка, зроблена учасником процедури закупівлі </w:t>
            </w:r>
            <w:r w:rsidRPr="008561F9">
              <w:rPr>
                <w:rFonts w:ascii="Times New Roman" w:eastAsia="Times New Roman" w:hAnsi="Times New Roman"/>
                <w:sz w:val="24"/>
                <w:szCs w:val="24"/>
                <w:lang w:val="uk-UA"/>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B09A5A"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w:t>
            </w:r>
            <w:r w:rsidRPr="008561F9">
              <w:rPr>
                <w:rFonts w:ascii="Times New Roman" w:eastAsia="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1E34C1"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4.</w:t>
            </w:r>
            <w:r w:rsidRPr="008561F9">
              <w:rPr>
                <w:rFonts w:ascii="Times New Roman" w:eastAsia="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DAA39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5.</w:t>
            </w:r>
            <w:r w:rsidRPr="008561F9">
              <w:rPr>
                <w:rFonts w:ascii="Times New Roman" w:eastAsia="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2724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6.</w:t>
            </w:r>
            <w:r w:rsidRPr="008561F9">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A7F8B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7.</w:t>
            </w:r>
            <w:r w:rsidRPr="008561F9">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FE8C21"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8.</w:t>
            </w:r>
            <w:r w:rsidRPr="008561F9">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52B89D"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9.</w:t>
            </w:r>
            <w:r w:rsidRPr="008561F9">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8124CA"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10.</w:t>
            </w:r>
            <w:r w:rsidRPr="008561F9">
              <w:rPr>
                <w:rFonts w:ascii="Times New Roman" w:eastAsia="Times New Roman" w:hAnsi="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8561F9">
              <w:rPr>
                <w:rFonts w:ascii="Times New Roman" w:eastAsia="Times New Roman" w:hAnsi="Times New Roman"/>
                <w:sz w:val="24"/>
                <w:szCs w:val="24"/>
                <w:lang w:val="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476D5DB5"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11.</w:t>
            </w:r>
            <w:r w:rsidRPr="008561F9">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B0BA33"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12.</w:t>
            </w:r>
            <w:r w:rsidRPr="008561F9">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E42161" w14:textId="77777777" w:rsidR="002D6846" w:rsidRPr="008561F9" w:rsidRDefault="002D6846" w:rsidP="00A944E6">
            <w:pPr>
              <w:widowControl w:val="0"/>
              <w:jc w:val="both"/>
              <w:rPr>
                <w:rFonts w:ascii="Times New Roman" w:eastAsia="Times New Roman" w:hAnsi="Times New Roman"/>
                <w:b/>
                <w:i/>
                <w:sz w:val="24"/>
                <w:szCs w:val="24"/>
                <w:u w:val="single"/>
                <w:lang w:val="uk-UA"/>
              </w:rPr>
            </w:pPr>
            <w:r w:rsidRPr="008561F9">
              <w:rPr>
                <w:rFonts w:ascii="Times New Roman" w:eastAsia="Times New Roman" w:hAnsi="Times New Roman"/>
                <w:b/>
                <w:i/>
                <w:sz w:val="24"/>
                <w:szCs w:val="24"/>
                <w:u w:val="single"/>
                <w:lang w:val="uk-UA"/>
              </w:rPr>
              <w:t>Приклади формальних помилок:</w:t>
            </w:r>
          </w:p>
          <w:p w14:paraId="19E13A77"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8CB1D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w:t>
            </w:r>
            <w:proofErr w:type="spellStart"/>
            <w:r w:rsidRPr="008561F9">
              <w:rPr>
                <w:rFonts w:ascii="Times New Roman" w:eastAsia="Times New Roman" w:hAnsi="Times New Roman"/>
                <w:sz w:val="24"/>
                <w:szCs w:val="24"/>
                <w:lang w:val="uk-UA"/>
              </w:rPr>
              <w:t>м.київ</w:t>
            </w:r>
            <w:proofErr w:type="spellEnd"/>
            <w:r w:rsidRPr="008561F9">
              <w:rPr>
                <w:rFonts w:ascii="Times New Roman" w:eastAsia="Times New Roman" w:hAnsi="Times New Roman"/>
                <w:sz w:val="24"/>
                <w:szCs w:val="24"/>
                <w:lang w:val="uk-UA"/>
              </w:rPr>
              <w:t>» замість «</w:t>
            </w:r>
            <w:proofErr w:type="spellStart"/>
            <w:r w:rsidRPr="008561F9">
              <w:rPr>
                <w:rFonts w:ascii="Times New Roman" w:eastAsia="Times New Roman" w:hAnsi="Times New Roman"/>
                <w:sz w:val="24"/>
                <w:szCs w:val="24"/>
                <w:lang w:val="uk-UA"/>
              </w:rPr>
              <w:t>м.Київ</w:t>
            </w:r>
            <w:proofErr w:type="spellEnd"/>
            <w:r w:rsidRPr="008561F9">
              <w:rPr>
                <w:rFonts w:ascii="Times New Roman" w:eastAsia="Times New Roman" w:hAnsi="Times New Roman"/>
                <w:sz w:val="24"/>
                <w:szCs w:val="24"/>
                <w:lang w:val="uk-UA"/>
              </w:rPr>
              <w:t>»;</w:t>
            </w:r>
          </w:p>
          <w:p w14:paraId="60901B7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«поряд -</w:t>
            </w:r>
            <w:proofErr w:type="spellStart"/>
            <w:r w:rsidRPr="008561F9">
              <w:rPr>
                <w:rFonts w:ascii="Times New Roman" w:eastAsia="Times New Roman" w:hAnsi="Times New Roman"/>
                <w:sz w:val="24"/>
                <w:szCs w:val="24"/>
                <w:lang w:val="uk-UA"/>
              </w:rPr>
              <w:t>ок</w:t>
            </w:r>
            <w:proofErr w:type="spellEnd"/>
            <w:r w:rsidRPr="008561F9">
              <w:rPr>
                <w:rFonts w:ascii="Times New Roman" w:eastAsia="Times New Roman" w:hAnsi="Times New Roman"/>
                <w:sz w:val="24"/>
                <w:szCs w:val="24"/>
                <w:lang w:val="uk-UA"/>
              </w:rPr>
              <w:t>» замість «</w:t>
            </w:r>
            <w:proofErr w:type="spellStart"/>
            <w:r w:rsidRPr="008561F9">
              <w:rPr>
                <w:rFonts w:ascii="Times New Roman" w:eastAsia="Times New Roman" w:hAnsi="Times New Roman"/>
                <w:sz w:val="24"/>
                <w:szCs w:val="24"/>
                <w:lang w:val="uk-UA"/>
              </w:rPr>
              <w:t>поря</w:t>
            </w:r>
            <w:proofErr w:type="spellEnd"/>
            <w:r w:rsidRPr="008561F9">
              <w:rPr>
                <w:rFonts w:ascii="Times New Roman" w:eastAsia="Times New Roman" w:hAnsi="Times New Roman"/>
                <w:sz w:val="24"/>
                <w:szCs w:val="24"/>
                <w:lang w:val="uk-UA"/>
              </w:rPr>
              <w:t xml:space="preserve"> – док»;</w:t>
            </w:r>
          </w:p>
          <w:p w14:paraId="137A764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w:t>
            </w:r>
            <w:proofErr w:type="spellStart"/>
            <w:r w:rsidRPr="008561F9">
              <w:rPr>
                <w:rFonts w:ascii="Times New Roman" w:eastAsia="Times New Roman" w:hAnsi="Times New Roman"/>
                <w:sz w:val="24"/>
                <w:szCs w:val="24"/>
                <w:lang w:val="uk-UA"/>
              </w:rPr>
              <w:t>ненадається</w:t>
            </w:r>
            <w:proofErr w:type="spellEnd"/>
            <w:r w:rsidRPr="008561F9">
              <w:rPr>
                <w:rFonts w:ascii="Times New Roman" w:eastAsia="Times New Roman" w:hAnsi="Times New Roman"/>
                <w:sz w:val="24"/>
                <w:szCs w:val="24"/>
                <w:lang w:val="uk-UA"/>
              </w:rPr>
              <w:t>» замість «не надається»»;</w:t>
            </w:r>
          </w:p>
          <w:p w14:paraId="5C1857A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«______________№_____________» замість «14.08.2020 №320/13/14-01»</w:t>
            </w:r>
          </w:p>
          <w:p w14:paraId="2CE7CE61"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учасник розмістив (завантажив) документ у форматі «JPG» замість  документа у форматі «</w:t>
            </w:r>
            <w:proofErr w:type="spellStart"/>
            <w:r w:rsidRPr="008561F9">
              <w:rPr>
                <w:rFonts w:ascii="Times New Roman" w:eastAsia="Times New Roman" w:hAnsi="Times New Roman"/>
                <w:sz w:val="24"/>
                <w:szCs w:val="24"/>
                <w:lang w:val="uk-UA"/>
              </w:rPr>
              <w:t>pdf</w:t>
            </w:r>
            <w:proofErr w:type="spellEnd"/>
            <w:r w:rsidRPr="008561F9">
              <w:rPr>
                <w:rFonts w:ascii="Times New Roman" w:eastAsia="Times New Roman" w:hAnsi="Times New Roman"/>
                <w:sz w:val="24"/>
                <w:szCs w:val="24"/>
                <w:lang w:val="uk-UA"/>
              </w:rPr>
              <w:t>» (</w:t>
            </w:r>
            <w:proofErr w:type="spellStart"/>
            <w:r w:rsidRPr="008561F9">
              <w:rPr>
                <w:rFonts w:ascii="Times New Roman" w:eastAsia="Times New Roman" w:hAnsi="Times New Roman"/>
                <w:sz w:val="24"/>
                <w:szCs w:val="24"/>
                <w:lang w:val="uk-UA"/>
              </w:rPr>
              <w:t>PortableDocumentFormat</w:t>
            </w:r>
            <w:proofErr w:type="spellEnd"/>
            <w:r w:rsidRPr="008561F9">
              <w:rPr>
                <w:rFonts w:ascii="Times New Roman" w:eastAsia="Times New Roman" w:hAnsi="Times New Roman"/>
                <w:sz w:val="24"/>
                <w:szCs w:val="24"/>
                <w:lang w:val="uk-UA"/>
              </w:rPr>
              <w:t xml:space="preserve">)». </w:t>
            </w:r>
          </w:p>
          <w:p w14:paraId="53E52CDD" w14:textId="77777777" w:rsidR="002D6846" w:rsidRPr="008561F9" w:rsidRDefault="002D6846" w:rsidP="00A944E6">
            <w:pPr>
              <w:widowControl w:val="0"/>
              <w:ind w:left="40" w:hanging="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F6FB05" w14:textId="77777777" w:rsidR="002D6846" w:rsidRPr="008561F9" w:rsidRDefault="002D6846" w:rsidP="00A944E6">
            <w:pPr>
              <w:widowControl w:val="0"/>
              <w:jc w:val="both"/>
              <w:rPr>
                <w:rFonts w:ascii="Times New Roman" w:eastAsia="Times New Roman" w:hAnsi="Times New Roman"/>
                <w:sz w:val="24"/>
                <w:szCs w:val="24"/>
                <w:lang w:val="uk-UA"/>
              </w:rPr>
            </w:pPr>
            <w:bookmarkStart w:id="5" w:name="_heading=h.3znysh7" w:colFirst="0" w:colLast="0"/>
            <w:bookmarkEnd w:id="5"/>
            <w:r w:rsidRPr="008561F9">
              <w:rPr>
                <w:rFonts w:ascii="Times New Roman" w:eastAsia="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61F9">
              <w:rPr>
                <w:rFonts w:ascii="Times New Roman" w:eastAsia="Times New Roman" w:hAnsi="Times New Roman"/>
                <w:sz w:val="24"/>
                <w:szCs w:val="24"/>
                <w:lang w:val="uk-UA"/>
              </w:rPr>
              <w:t>скан-копій</w:t>
            </w:r>
            <w:proofErr w:type="spellEnd"/>
            <w:r w:rsidRPr="008561F9">
              <w:rPr>
                <w:rFonts w:ascii="Times New Roman" w:eastAsia="Times New Roman" w:hAnsi="Times New Roman"/>
                <w:sz w:val="24"/>
                <w:szCs w:val="24"/>
                <w:lang w:val="uk-UA"/>
              </w:rPr>
              <w:t xml:space="preserve"> через електронну систему закупівель. Тендерна пропозиція учасника має відповідати ряду вимог: </w:t>
            </w:r>
          </w:p>
          <w:p w14:paraId="3308B566" w14:textId="77777777"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1) документи мають бути чіткими та розбірливими для читання;</w:t>
            </w:r>
          </w:p>
          <w:p w14:paraId="7023E7F0" w14:textId="05E279DE"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 тендерна пропозиція учасника повинна бути підписана  кваліфікованим електронним підписом КЕП</w:t>
            </w:r>
            <w:r w:rsidR="0065075F" w:rsidRPr="008561F9">
              <w:rPr>
                <w:rFonts w:ascii="Times New Roman" w:eastAsia="Times New Roman" w:hAnsi="Times New Roman"/>
                <w:sz w:val="24"/>
                <w:szCs w:val="24"/>
                <w:lang w:val="uk-UA"/>
              </w:rPr>
              <w:t xml:space="preserve"> або УЕП</w:t>
            </w:r>
            <w:r w:rsidRPr="008561F9">
              <w:rPr>
                <w:rFonts w:ascii="Times New Roman" w:eastAsia="Times New Roman" w:hAnsi="Times New Roman"/>
                <w:sz w:val="24"/>
                <w:szCs w:val="24"/>
                <w:lang w:val="uk-UA"/>
              </w:rPr>
              <w:t>;</w:t>
            </w:r>
          </w:p>
          <w:p w14:paraId="2C85D2E2" w14:textId="1290A1B5"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 якщо тендерна пропозиція містить і скановані, і електронні документи, потрібно накласти КЕП</w:t>
            </w:r>
            <w:r w:rsidR="0065075F" w:rsidRPr="008561F9">
              <w:rPr>
                <w:rFonts w:ascii="Times New Roman" w:eastAsia="Times New Roman" w:hAnsi="Times New Roman"/>
                <w:sz w:val="24"/>
                <w:szCs w:val="24"/>
                <w:lang w:val="uk-UA"/>
              </w:rPr>
              <w:t>/УЕП</w:t>
            </w:r>
            <w:r w:rsidRPr="008561F9">
              <w:rPr>
                <w:rFonts w:ascii="Times New Roman" w:eastAsia="Times New Roman" w:hAnsi="Times New Roman"/>
                <w:sz w:val="24"/>
                <w:szCs w:val="24"/>
                <w:lang w:val="uk-UA"/>
              </w:rPr>
              <w:t xml:space="preserve"> на тендерну пропозицію в цілому та на кожен електронний документ окремо.</w:t>
            </w:r>
          </w:p>
          <w:p w14:paraId="24F7E2C6" w14:textId="77777777"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Винятки:</w:t>
            </w:r>
          </w:p>
          <w:p w14:paraId="54C38205" w14:textId="40A829CF"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якщо електронні документи тендерної пропозиції видано іншою організацією і на них уже накладено КЕП</w:t>
            </w:r>
            <w:r w:rsidR="0065075F" w:rsidRPr="008561F9">
              <w:rPr>
                <w:rFonts w:ascii="Times New Roman" w:eastAsia="Times New Roman" w:hAnsi="Times New Roman"/>
                <w:sz w:val="24"/>
                <w:szCs w:val="24"/>
                <w:lang w:val="uk-UA"/>
              </w:rPr>
              <w:t>/УЕП</w:t>
            </w:r>
            <w:r w:rsidRPr="008561F9">
              <w:rPr>
                <w:rFonts w:ascii="Times New Roman" w:eastAsia="Times New Roman" w:hAnsi="Times New Roman"/>
                <w:sz w:val="24"/>
                <w:szCs w:val="24"/>
                <w:lang w:val="uk-UA"/>
              </w:rPr>
              <w:t xml:space="preserve"> цієї організації, учаснику не потрібно накладати на нього свій КЕП</w:t>
            </w:r>
            <w:r w:rsidR="0065075F" w:rsidRPr="008561F9">
              <w:rPr>
                <w:rFonts w:ascii="Times New Roman" w:eastAsia="Times New Roman" w:hAnsi="Times New Roman"/>
                <w:sz w:val="24"/>
                <w:szCs w:val="24"/>
                <w:lang w:val="uk-UA"/>
              </w:rPr>
              <w:t>/УЕП</w:t>
            </w:r>
            <w:r w:rsidRPr="008561F9">
              <w:rPr>
                <w:rFonts w:ascii="Times New Roman" w:eastAsia="Times New Roman" w:hAnsi="Times New Roman"/>
                <w:sz w:val="24"/>
                <w:szCs w:val="24"/>
                <w:lang w:val="uk-UA"/>
              </w:rPr>
              <w:t>.</w:t>
            </w:r>
          </w:p>
          <w:p w14:paraId="6B5FED94" w14:textId="6B6D3DCE"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Зверніть увагу: документи тендерної пропозиції, які надані не у формі електронного документа (без КЕП</w:t>
            </w:r>
            <w:r w:rsidR="0065075F" w:rsidRPr="008561F9">
              <w:rPr>
                <w:rFonts w:ascii="Times New Roman" w:eastAsia="Times New Roman" w:hAnsi="Times New Roman"/>
                <w:sz w:val="24"/>
                <w:szCs w:val="24"/>
                <w:lang w:val="uk-UA"/>
              </w:rPr>
              <w:t>/УЕП</w:t>
            </w:r>
            <w:r w:rsidRPr="008561F9">
              <w:rPr>
                <w:rFonts w:ascii="Times New Roman" w:eastAsia="Times New Roman" w:hAnsi="Times New Roman"/>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5A2A38F4" w14:textId="77777777" w:rsidR="002D6846" w:rsidRPr="008561F9" w:rsidRDefault="002D6846" w:rsidP="00A944E6">
            <w:pPr>
              <w:widowControl w:val="0"/>
              <w:ind w:left="40" w:hanging="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D7E1F4" w14:textId="6FE0F9E9" w:rsidR="002D6846" w:rsidRPr="008561F9" w:rsidRDefault="002D6846" w:rsidP="00A944E6">
            <w:pPr>
              <w:widowControl w:val="0"/>
              <w:ind w:left="40" w:hanging="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Замовник перевіряє КЕП</w:t>
            </w:r>
            <w:r w:rsidR="0065075F" w:rsidRPr="008561F9">
              <w:rPr>
                <w:rFonts w:ascii="Times New Roman" w:eastAsia="Times New Roman" w:hAnsi="Times New Roman"/>
                <w:sz w:val="24"/>
                <w:szCs w:val="24"/>
                <w:lang w:val="uk-UA"/>
              </w:rPr>
              <w:t>/УЕП</w:t>
            </w:r>
            <w:r w:rsidRPr="008561F9">
              <w:rPr>
                <w:rFonts w:ascii="Times New Roman" w:eastAsia="Times New Roman" w:hAnsi="Times New Roman"/>
                <w:sz w:val="24"/>
                <w:szCs w:val="24"/>
                <w:lang w:val="uk-UA"/>
              </w:rPr>
              <w:t xml:space="preserve"> учасника на сайті центрального </w:t>
            </w:r>
            <w:proofErr w:type="spellStart"/>
            <w:r w:rsidRPr="008561F9">
              <w:rPr>
                <w:rFonts w:ascii="Times New Roman" w:eastAsia="Times New Roman" w:hAnsi="Times New Roman"/>
                <w:sz w:val="24"/>
                <w:szCs w:val="24"/>
                <w:lang w:val="uk-UA"/>
              </w:rPr>
              <w:t>засвідчувального</w:t>
            </w:r>
            <w:proofErr w:type="spellEnd"/>
            <w:r w:rsidRPr="008561F9">
              <w:rPr>
                <w:rFonts w:ascii="Times New Roman" w:eastAsia="Times New Roman" w:hAnsi="Times New Roman"/>
                <w:sz w:val="24"/>
                <w:szCs w:val="24"/>
                <w:lang w:val="uk-UA"/>
              </w:rPr>
              <w:t xml:space="preserve"> органу за посиланням https://czo.gov.ua/verify. Під час перевірки КЕП</w:t>
            </w:r>
            <w:r w:rsidR="0065075F" w:rsidRPr="008561F9">
              <w:rPr>
                <w:rFonts w:ascii="Times New Roman" w:eastAsia="Times New Roman" w:hAnsi="Times New Roman"/>
                <w:sz w:val="24"/>
                <w:szCs w:val="24"/>
                <w:lang w:val="uk-UA"/>
              </w:rPr>
              <w:t>/УЕП</w:t>
            </w:r>
            <w:r w:rsidRPr="008561F9">
              <w:rPr>
                <w:rFonts w:ascii="Times New Roman" w:eastAsia="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1504040B" w14:textId="77777777" w:rsidR="002D6846" w:rsidRPr="008561F9" w:rsidRDefault="002D6846" w:rsidP="00A944E6">
            <w:pPr>
              <w:widowControl w:val="0"/>
              <w:jc w:val="both"/>
              <w:rPr>
                <w:rFonts w:ascii="Times New Roman" w:eastAsia="Times New Roman" w:hAnsi="Times New Roman"/>
                <w:sz w:val="24"/>
                <w:szCs w:val="24"/>
                <w:lang w:val="uk-UA"/>
              </w:rPr>
            </w:pPr>
            <w:bookmarkStart w:id="6" w:name="_heading=h.2et92p0" w:colFirst="0" w:colLast="0"/>
            <w:bookmarkEnd w:id="6"/>
            <w:r w:rsidRPr="008561F9">
              <w:rPr>
                <w:rFonts w:ascii="Times New Roman" w:eastAsia="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1BC887" w14:textId="77777777" w:rsidR="002D6846" w:rsidRPr="008561F9" w:rsidRDefault="002D6846" w:rsidP="00A944E6">
            <w:pPr>
              <w:widowControl w:val="0"/>
              <w:jc w:val="both"/>
              <w:rPr>
                <w:rFonts w:ascii="Times New Roman" w:eastAsia="Times New Roman" w:hAnsi="Times New Roman"/>
                <w:sz w:val="24"/>
                <w:szCs w:val="24"/>
                <w:lang w:val="uk-UA"/>
              </w:rPr>
            </w:pPr>
            <w:bookmarkStart w:id="7" w:name="_heading=h.hjqm8skarbdr" w:colFirst="0" w:colLast="0"/>
            <w:bookmarkEnd w:id="7"/>
            <w:r w:rsidRPr="008561F9">
              <w:rPr>
                <w:rFonts w:ascii="Times New Roman" w:eastAsia="Times New Roman" w:hAnsi="Times New Roman"/>
                <w:sz w:val="24"/>
                <w:szCs w:val="24"/>
                <w:lang w:val="uk-UA"/>
              </w:rPr>
              <w:t xml:space="preserve">Тендерні пропозиції мають право подавати всі заінтересовані особи. </w:t>
            </w:r>
          </w:p>
          <w:p w14:paraId="02E8B52B" w14:textId="77777777" w:rsidR="002D6846" w:rsidRPr="008561F9" w:rsidRDefault="002D6846" w:rsidP="00A944E6">
            <w:pPr>
              <w:widowControl w:val="0"/>
              <w:jc w:val="both"/>
              <w:rPr>
                <w:rFonts w:ascii="Times New Roman" w:eastAsia="Times New Roman" w:hAnsi="Times New Roman"/>
                <w:sz w:val="24"/>
                <w:szCs w:val="24"/>
                <w:lang w:val="uk-UA"/>
              </w:rPr>
            </w:pPr>
            <w:bookmarkStart w:id="8" w:name="_heading=h.ftj7vaqoric" w:colFirst="0" w:colLast="0"/>
            <w:bookmarkEnd w:id="8"/>
            <w:r w:rsidRPr="008561F9">
              <w:rPr>
                <w:rFonts w:ascii="Times New Roman" w:eastAsia="Times New Roman" w:hAnsi="Times New Roman"/>
                <w:sz w:val="24"/>
                <w:szCs w:val="24"/>
                <w:lang w:val="uk-UA"/>
              </w:rPr>
              <w:t xml:space="preserve">Кожен учасник має право подати тільки одну тендерну </w:t>
            </w:r>
            <w:r w:rsidRPr="008561F9">
              <w:rPr>
                <w:rFonts w:ascii="Times New Roman" w:eastAsia="Times New Roman" w:hAnsi="Times New Roman"/>
                <w:sz w:val="24"/>
                <w:szCs w:val="24"/>
                <w:lang w:val="uk-UA"/>
              </w:rPr>
              <w:lastRenderedPageBreak/>
              <w:t xml:space="preserve">пропозицію. </w:t>
            </w:r>
          </w:p>
        </w:tc>
      </w:tr>
      <w:tr w:rsidR="002D6846" w:rsidRPr="008561F9" w14:paraId="5A70DB4D"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7"/>
          <w:jc w:val="center"/>
        </w:trPr>
        <w:tc>
          <w:tcPr>
            <w:tcW w:w="705" w:type="dxa"/>
            <w:gridSpan w:val="2"/>
          </w:tcPr>
          <w:p w14:paraId="6A4D1995"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2</w:t>
            </w:r>
          </w:p>
        </w:tc>
        <w:tc>
          <w:tcPr>
            <w:tcW w:w="2805" w:type="dxa"/>
          </w:tcPr>
          <w:p w14:paraId="2ADB4E22" w14:textId="77777777" w:rsidR="002D6846" w:rsidRPr="008561F9" w:rsidRDefault="002D6846" w:rsidP="00A944E6">
            <w:pPr>
              <w:widowControl w:val="0"/>
              <w:rPr>
                <w:rFonts w:ascii="Times New Roman" w:eastAsia="Times New Roman" w:hAnsi="Times New Roman"/>
                <w:sz w:val="24"/>
                <w:szCs w:val="24"/>
                <w:lang w:val="uk-UA"/>
              </w:rPr>
            </w:pPr>
            <w:bookmarkStart w:id="9" w:name="_heading=h.tyjcwt" w:colFirst="0" w:colLast="0"/>
            <w:bookmarkEnd w:id="9"/>
            <w:r w:rsidRPr="008561F9">
              <w:rPr>
                <w:rFonts w:ascii="Times New Roman" w:eastAsia="Times New Roman" w:hAnsi="Times New Roman"/>
                <w:b/>
                <w:sz w:val="24"/>
                <w:szCs w:val="24"/>
                <w:lang w:val="uk-UA"/>
              </w:rPr>
              <w:t>Забезпечення тендерної пропозиції</w:t>
            </w:r>
          </w:p>
        </w:tc>
        <w:tc>
          <w:tcPr>
            <w:tcW w:w="6550" w:type="dxa"/>
            <w:gridSpan w:val="2"/>
            <w:vAlign w:val="center"/>
          </w:tcPr>
          <w:p w14:paraId="3A51427F"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Забезпечення тендерної пропозиції не вимагається. </w:t>
            </w:r>
          </w:p>
        </w:tc>
      </w:tr>
      <w:tr w:rsidR="002D6846" w:rsidRPr="008561F9" w14:paraId="0F91E97B"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011"/>
          <w:jc w:val="center"/>
        </w:trPr>
        <w:tc>
          <w:tcPr>
            <w:tcW w:w="705" w:type="dxa"/>
            <w:gridSpan w:val="2"/>
          </w:tcPr>
          <w:p w14:paraId="3699F8A8"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w:t>
            </w:r>
          </w:p>
        </w:tc>
        <w:tc>
          <w:tcPr>
            <w:tcW w:w="2805" w:type="dxa"/>
          </w:tcPr>
          <w:p w14:paraId="4BE51D26"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Умови повернення чи неповернення забезпечення тендерної пропозиції</w:t>
            </w:r>
          </w:p>
        </w:tc>
        <w:tc>
          <w:tcPr>
            <w:tcW w:w="6550" w:type="dxa"/>
            <w:gridSpan w:val="2"/>
            <w:vAlign w:val="center"/>
          </w:tcPr>
          <w:p w14:paraId="2F9C05A9" w14:textId="77777777" w:rsidR="002D6846" w:rsidRPr="008561F9" w:rsidRDefault="002D6846" w:rsidP="00A944E6">
            <w:pPr>
              <w:widowControl w:val="0"/>
              <w:pBdr>
                <w:top w:val="nil"/>
                <w:left w:val="nil"/>
                <w:bottom w:val="nil"/>
                <w:right w:val="nil"/>
                <w:between w:val="nil"/>
              </w:pBdr>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передбачається.</w:t>
            </w:r>
          </w:p>
        </w:tc>
      </w:tr>
      <w:tr w:rsidR="002D6846" w:rsidRPr="001114B6" w14:paraId="585593ED"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6"/>
          <w:jc w:val="center"/>
        </w:trPr>
        <w:tc>
          <w:tcPr>
            <w:tcW w:w="705" w:type="dxa"/>
            <w:gridSpan w:val="2"/>
          </w:tcPr>
          <w:p w14:paraId="6BB6D94A"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4</w:t>
            </w:r>
          </w:p>
        </w:tc>
        <w:tc>
          <w:tcPr>
            <w:tcW w:w="2805" w:type="dxa"/>
          </w:tcPr>
          <w:p w14:paraId="60BAE245"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Строк, протягом якого тендерні пропозиції є дійсними</w:t>
            </w:r>
          </w:p>
        </w:tc>
        <w:tc>
          <w:tcPr>
            <w:tcW w:w="6550" w:type="dxa"/>
            <w:gridSpan w:val="2"/>
            <w:vAlign w:val="center"/>
          </w:tcPr>
          <w:p w14:paraId="7C874A9A" w14:textId="77777777" w:rsidR="002D6846" w:rsidRPr="008561F9" w:rsidRDefault="002D6846" w:rsidP="00A944E6">
            <w:pPr>
              <w:widowControl w:val="0"/>
              <w:jc w:val="both"/>
              <w:rPr>
                <w:rFonts w:ascii="Times New Roman" w:eastAsia="Times New Roman" w:hAnsi="Times New Roman"/>
                <w:b/>
                <w:i/>
                <w:sz w:val="24"/>
                <w:szCs w:val="24"/>
                <w:u w:val="single"/>
                <w:lang w:val="uk-UA"/>
              </w:rPr>
            </w:pPr>
            <w:r w:rsidRPr="008561F9">
              <w:rPr>
                <w:rFonts w:ascii="Times New Roman" w:eastAsia="Times New Roman" w:hAnsi="Times New Roman"/>
                <w:sz w:val="24"/>
                <w:szCs w:val="24"/>
                <w:lang w:val="uk-UA"/>
              </w:rPr>
              <w:t xml:space="preserve">Тендерні пропозиції вважаються дійсними </w:t>
            </w:r>
            <w:r w:rsidRPr="008561F9">
              <w:rPr>
                <w:rFonts w:ascii="Times New Roman" w:eastAsia="Times New Roman" w:hAnsi="Times New Roman"/>
                <w:b/>
                <w:i/>
                <w:sz w:val="24"/>
                <w:szCs w:val="24"/>
                <w:u w:val="single"/>
                <w:lang w:val="uk-UA"/>
              </w:rPr>
              <w:t>протягом 90</w:t>
            </w:r>
          </w:p>
          <w:p w14:paraId="6D45F87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b/>
                <w:i/>
                <w:sz w:val="24"/>
                <w:szCs w:val="24"/>
                <w:u w:val="single"/>
                <w:lang w:val="uk-UA"/>
              </w:rPr>
              <w:t xml:space="preserve"> (дев’яносто) днів</w:t>
            </w:r>
            <w:r w:rsidRPr="008561F9">
              <w:rPr>
                <w:rFonts w:ascii="Times New Roman" w:eastAsia="Times New Roman" w:hAnsi="Times New Roman"/>
                <w:sz w:val="24"/>
                <w:szCs w:val="24"/>
                <w:lang w:val="uk-UA"/>
              </w:rPr>
              <w:t xml:space="preserve"> із дати кінцевого строку подання тендерних пропозицій. </w:t>
            </w:r>
          </w:p>
          <w:p w14:paraId="3059FD9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637124" w14:textId="77777777" w:rsidR="002D6846" w:rsidRPr="008561F9" w:rsidRDefault="002D6846" w:rsidP="00A944E6">
            <w:pPr>
              <w:widowControl w:val="0"/>
              <w:jc w:val="both"/>
              <w:rPr>
                <w:rFonts w:ascii="Times New Roman" w:eastAsia="Times New Roman" w:hAnsi="Times New Roman"/>
                <w:sz w:val="24"/>
                <w:szCs w:val="24"/>
                <w:u w:val="single"/>
                <w:lang w:val="uk-UA"/>
              </w:rPr>
            </w:pPr>
            <w:r w:rsidRPr="008561F9">
              <w:rPr>
                <w:rFonts w:ascii="Times New Roman" w:eastAsia="Times New Roman" w:hAnsi="Times New Roman"/>
                <w:sz w:val="24"/>
                <w:szCs w:val="24"/>
                <w:lang w:val="uk-UA"/>
              </w:rPr>
              <w:t xml:space="preserve">Учасник процедури закупівлі </w:t>
            </w:r>
            <w:r w:rsidRPr="008561F9">
              <w:rPr>
                <w:rFonts w:ascii="Times New Roman" w:eastAsia="Times New Roman" w:hAnsi="Times New Roman"/>
                <w:sz w:val="24"/>
                <w:szCs w:val="24"/>
                <w:u w:val="single"/>
                <w:lang w:val="uk-UA"/>
              </w:rPr>
              <w:t>має право:</w:t>
            </w:r>
          </w:p>
          <w:p w14:paraId="0CF8244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2694AC75"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561F9">
              <w:rPr>
                <w:rFonts w:ascii="Times New Roman" w:eastAsia="Times New Roman" w:hAnsi="Times New Roman"/>
                <w:i/>
                <w:sz w:val="24"/>
                <w:szCs w:val="24"/>
                <w:lang w:val="uk-UA"/>
              </w:rPr>
              <w:t>(у разі якщо таке вимагалося)</w:t>
            </w:r>
            <w:r w:rsidRPr="008561F9">
              <w:rPr>
                <w:rFonts w:ascii="Times New Roman" w:eastAsia="Times New Roman" w:hAnsi="Times New Roman"/>
                <w:sz w:val="24"/>
                <w:szCs w:val="24"/>
                <w:lang w:val="uk-UA"/>
              </w:rPr>
              <w:t>.</w:t>
            </w:r>
          </w:p>
          <w:p w14:paraId="30A8D73A" w14:textId="77777777" w:rsidR="002D6846" w:rsidRPr="008561F9" w:rsidRDefault="002D6846" w:rsidP="00A944E6">
            <w:pPr>
              <w:widowControl w:val="0"/>
              <w:jc w:val="both"/>
              <w:rPr>
                <w:rFonts w:ascii="Times New Roman" w:eastAsia="Times New Roman" w:hAnsi="Times New Roman"/>
                <w:strike/>
                <w:sz w:val="24"/>
                <w:szCs w:val="24"/>
                <w:lang w:val="uk-UA"/>
              </w:rPr>
            </w:pPr>
            <w:r w:rsidRPr="008561F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6846" w:rsidRPr="001114B6" w14:paraId="47609C31"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6"/>
          <w:jc w:val="center"/>
        </w:trPr>
        <w:tc>
          <w:tcPr>
            <w:tcW w:w="705" w:type="dxa"/>
            <w:gridSpan w:val="2"/>
          </w:tcPr>
          <w:p w14:paraId="6618CC5A"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5</w:t>
            </w:r>
          </w:p>
        </w:tc>
        <w:tc>
          <w:tcPr>
            <w:tcW w:w="2805" w:type="dxa"/>
          </w:tcPr>
          <w:p w14:paraId="6064900E" w14:textId="77777777" w:rsidR="002D6846" w:rsidRPr="008561F9" w:rsidRDefault="002D6846" w:rsidP="00A944E6">
            <w:pPr>
              <w:widowControl w:val="0"/>
              <w:rPr>
                <w:rFonts w:ascii="Times New Roman" w:eastAsia="Times New Roman" w:hAnsi="Times New Roman"/>
                <w:b/>
                <w:sz w:val="24"/>
                <w:szCs w:val="24"/>
                <w:lang w:val="uk-UA"/>
              </w:rPr>
            </w:pPr>
            <w:r w:rsidRPr="008561F9">
              <w:rPr>
                <w:rFonts w:ascii="Times New Roman" w:eastAsia="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6550" w:type="dxa"/>
            <w:gridSpan w:val="2"/>
            <w:vAlign w:val="center"/>
          </w:tcPr>
          <w:p w14:paraId="0CF7507E"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 з урахуванням положень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6D7985E"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8561F9">
              <w:rPr>
                <w:rFonts w:ascii="Times New Roman" w:eastAsia="Times New Roman" w:hAnsi="Times New Roman"/>
                <w:b/>
                <w:i/>
                <w:sz w:val="24"/>
                <w:szCs w:val="24"/>
                <w:lang w:val="uk-UA"/>
              </w:rPr>
              <w:t>Додатку 1</w:t>
            </w:r>
            <w:r w:rsidRPr="008561F9">
              <w:rPr>
                <w:rFonts w:ascii="Times New Roman" w:eastAsia="Times New Roman" w:hAnsi="Times New Roman"/>
                <w:i/>
                <w:sz w:val="24"/>
                <w:szCs w:val="24"/>
                <w:lang w:val="uk-UA"/>
              </w:rPr>
              <w:t xml:space="preserve"> </w:t>
            </w:r>
            <w:r w:rsidRPr="008561F9">
              <w:rPr>
                <w:rFonts w:ascii="Times New Roman" w:eastAsia="Times New Roman" w:hAnsi="Times New Roman"/>
                <w:sz w:val="24"/>
                <w:szCs w:val="24"/>
                <w:lang w:val="uk-UA"/>
              </w:rPr>
              <w:t xml:space="preserve">до цієї тендерної документації. </w:t>
            </w:r>
          </w:p>
          <w:p w14:paraId="17FCF02B"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8561F9">
              <w:rPr>
                <w:rFonts w:ascii="Times New Roman" w:eastAsia="Times New Roman" w:hAnsi="Times New Roman"/>
                <w:b/>
                <w:sz w:val="24"/>
                <w:szCs w:val="24"/>
                <w:lang w:val="uk-UA"/>
              </w:rPr>
              <w:t xml:space="preserve"> </w:t>
            </w:r>
            <w:r w:rsidRPr="008561F9">
              <w:rPr>
                <w:rFonts w:ascii="Times New Roman" w:eastAsia="Times New Roman" w:hAnsi="Times New Roman"/>
                <w:b/>
                <w:i/>
                <w:sz w:val="24"/>
                <w:szCs w:val="24"/>
                <w:lang w:val="uk-UA"/>
              </w:rPr>
              <w:t>Додатку 1</w:t>
            </w:r>
            <w:r w:rsidRPr="008561F9">
              <w:rPr>
                <w:rFonts w:ascii="Times New Roman" w:eastAsia="Times New Roman" w:hAnsi="Times New Roman"/>
                <w:sz w:val="24"/>
                <w:szCs w:val="24"/>
                <w:lang w:val="uk-UA"/>
              </w:rPr>
              <w:t xml:space="preserve"> до цієї тендерної документації. </w:t>
            </w:r>
          </w:p>
          <w:p w14:paraId="5D9666EE" w14:textId="77777777" w:rsidR="002D6846" w:rsidRPr="008561F9" w:rsidRDefault="002D6846" w:rsidP="00A944E6">
            <w:pPr>
              <w:widowControl w:val="0"/>
              <w:ind w:right="120"/>
              <w:jc w:val="both"/>
              <w:rPr>
                <w:rFonts w:ascii="Times New Roman" w:eastAsia="Times New Roman" w:hAnsi="Times New Roman"/>
                <w:b/>
                <w:sz w:val="24"/>
                <w:szCs w:val="24"/>
                <w:lang w:val="uk-UA"/>
              </w:rPr>
            </w:pPr>
            <w:r w:rsidRPr="008561F9">
              <w:rPr>
                <w:rFonts w:ascii="Times New Roman" w:eastAsia="Times New Roman" w:hAnsi="Times New Roman"/>
                <w:b/>
                <w:sz w:val="24"/>
                <w:szCs w:val="24"/>
                <w:lang w:val="uk-UA"/>
              </w:rPr>
              <w:t>Підстави, визначені пунктом 47 Особливостей.</w:t>
            </w:r>
          </w:p>
          <w:p w14:paraId="6DF792F9"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8561F9">
              <w:rPr>
                <w:rFonts w:ascii="Times New Roman" w:eastAsia="Times New Roman" w:hAnsi="Times New Roman"/>
                <w:sz w:val="24"/>
                <w:szCs w:val="24"/>
                <w:lang w:val="uk-UA"/>
              </w:rPr>
              <w:lastRenderedPageBreak/>
              <w:t>закупівлі в разі, коли:</w:t>
            </w:r>
          </w:p>
          <w:p w14:paraId="4DCE447B"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25FD6B"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77F0CD"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5DB6EC"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561F9">
                <w:rPr>
                  <w:rFonts w:ascii="Times New Roman" w:eastAsia="Times New Roman" w:hAnsi="Times New Roman"/>
                  <w:sz w:val="24"/>
                  <w:szCs w:val="24"/>
                  <w:lang w:val="uk-UA"/>
                </w:rPr>
                <w:t>пунктом 4</w:t>
              </w:r>
            </w:hyperlink>
            <w:r w:rsidRPr="008561F9">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8561F9">
              <w:rPr>
                <w:rFonts w:ascii="Times New Roman" w:eastAsia="Times New Roman" w:hAnsi="Times New Roman"/>
                <w:sz w:val="24"/>
                <w:szCs w:val="24"/>
                <w:lang w:val="uk-UA"/>
              </w:rPr>
              <w:t>антиконкурентних</w:t>
            </w:r>
            <w:proofErr w:type="spellEnd"/>
            <w:r w:rsidRPr="008561F9">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073F5C65"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C84E4F"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70E858"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8E41ED"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583DF4A"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8561F9">
              <w:rPr>
                <w:rFonts w:ascii="Times New Roman" w:eastAsia="Times New Roman" w:hAnsi="Times New Roman"/>
                <w:sz w:val="24"/>
                <w:szCs w:val="24"/>
                <w:lang w:val="uk-UA"/>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F19EA94"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4921A8" w14:textId="77777777" w:rsidR="002D6846" w:rsidRPr="008561F9" w:rsidRDefault="002D6846" w:rsidP="00A944E6">
            <w:pPr>
              <w:ind w:firstLine="567"/>
              <w:jc w:val="both"/>
              <w:rPr>
                <w:rFonts w:ascii="Times New Roman" w:eastAsia="Times New Roman" w:hAnsi="Times New Roman"/>
                <w:i/>
                <w:sz w:val="24"/>
                <w:szCs w:val="24"/>
                <w:lang w:val="uk-UA"/>
              </w:rPr>
            </w:pPr>
            <w:r w:rsidRPr="008561F9">
              <w:rPr>
                <w:rFonts w:ascii="Times New Roman" w:eastAsia="Times New Roman" w:hAnsi="Times New Roman"/>
                <w:i/>
                <w:sz w:val="24"/>
                <w:szCs w:val="24"/>
                <w:lang w:val="uk-UA"/>
              </w:rPr>
              <w:t xml:space="preserve">11) учасник процедури закупівлі або кінцевий </w:t>
            </w:r>
            <w:proofErr w:type="spellStart"/>
            <w:r w:rsidRPr="008561F9">
              <w:rPr>
                <w:rFonts w:ascii="Times New Roman" w:eastAsia="Times New Roman" w:hAnsi="Times New Roman"/>
                <w:i/>
                <w:sz w:val="24"/>
                <w:szCs w:val="24"/>
                <w:lang w:val="uk-UA"/>
              </w:rPr>
              <w:t>бенефіціарний</w:t>
            </w:r>
            <w:proofErr w:type="spellEnd"/>
            <w:r w:rsidRPr="008561F9">
              <w:rPr>
                <w:rFonts w:ascii="Times New Roman" w:eastAsia="Times New Roman" w:hAnsi="Times New Roman"/>
                <w:i/>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9D0779"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44D7A" w14:textId="77777777"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8D14B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8561F9">
              <w:rPr>
                <w:rFonts w:ascii="Times New Roman" w:eastAsia="Times New Roman" w:hAnsi="Times New Roman"/>
                <w:sz w:val="24"/>
                <w:szCs w:val="24"/>
                <w:lang w:val="uk-UA"/>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6846" w:rsidRPr="008561F9" w14:paraId="45081418"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34"/>
          <w:jc w:val="center"/>
        </w:trPr>
        <w:tc>
          <w:tcPr>
            <w:tcW w:w="705" w:type="dxa"/>
            <w:gridSpan w:val="2"/>
          </w:tcPr>
          <w:p w14:paraId="6054CE9D"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6</w:t>
            </w:r>
          </w:p>
        </w:tc>
        <w:tc>
          <w:tcPr>
            <w:tcW w:w="2805" w:type="dxa"/>
          </w:tcPr>
          <w:p w14:paraId="30875838"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Інформація про технічні, якісні та кількісні характеристики предмета закупівлі</w:t>
            </w:r>
          </w:p>
        </w:tc>
        <w:tc>
          <w:tcPr>
            <w:tcW w:w="6550" w:type="dxa"/>
            <w:gridSpan w:val="2"/>
            <w:vAlign w:val="center"/>
          </w:tcPr>
          <w:p w14:paraId="5350277F"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Вимоги до предмета закупівлі (технічні, якісні та кількісні характеристики) згідно з</w:t>
            </w:r>
            <w:hyperlink r:id="rId11">
              <w:r w:rsidRPr="008561F9">
                <w:rPr>
                  <w:rFonts w:ascii="Times New Roman" w:eastAsia="Times New Roman" w:hAnsi="Times New Roman"/>
                  <w:sz w:val="24"/>
                  <w:szCs w:val="24"/>
                  <w:lang w:val="uk-UA"/>
                </w:rPr>
                <w:t xml:space="preserve"> пунктом третім </w:t>
              </w:r>
            </w:hyperlink>
            <w:hyperlink r:id="rId12">
              <w:r w:rsidRPr="008561F9">
                <w:rPr>
                  <w:rFonts w:ascii="Times New Roman" w:eastAsia="Times New Roman" w:hAnsi="Times New Roman"/>
                  <w:sz w:val="24"/>
                  <w:szCs w:val="24"/>
                  <w:u w:val="single"/>
                  <w:lang w:val="uk-UA"/>
                </w:rPr>
                <w:t>частини друго</w:t>
              </w:r>
            </w:hyperlink>
            <w:r w:rsidRPr="008561F9">
              <w:rPr>
                <w:rFonts w:ascii="Times New Roman" w:eastAsia="Times New Roman" w:hAnsi="Times New Roman"/>
                <w:sz w:val="24"/>
                <w:szCs w:val="24"/>
                <w:lang w:val="uk-UA"/>
              </w:rPr>
              <w:t xml:space="preserve">ї статті 22 Закону зазначено в </w:t>
            </w:r>
            <w:r w:rsidRPr="008561F9">
              <w:rPr>
                <w:rFonts w:ascii="Times New Roman" w:eastAsia="Times New Roman" w:hAnsi="Times New Roman"/>
                <w:b/>
                <w:i/>
                <w:sz w:val="24"/>
                <w:szCs w:val="24"/>
                <w:lang w:val="uk-UA"/>
              </w:rPr>
              <w:t>Додатку 2</w:t>
            </w:r>
            <w:r w:rsidRPr="008561F9">
              <w:rPr>
                <w:rFonts w:ascii="Times New Roman" w:eastAsia="Times New Roman" w:hAnsi="Times New Roman"/>
                <w:b/>
                <w:sz w:val="24"/>
                <w:szCs w:val="24"/>
                <w:lang w:val="uk-UA"/>
              </w:rPr>
              <w:t xml:space="preserve"> </w:t>
            </w:r>
            <w:r w:rsidRPr="008561F9">
              <w:rPr>
                <w:rFonts w:ascii="Times New Roman" w:eastAsia="Times New Roman" w:hAnsi="Times New Roman"/>
                <w:sz w:val="24"/>
                <w:szCs w:val="24"/>
                <w:lang w:val="uk-UA"/>
              </w:rPr>
              <w:t>до цієї тендерної документації.</w:t>
            </w:r>
          </w:p>
        </w:tc>
      </w:tr>
      <w:tr w:rsidR="002D6846" w:rsidRPr="001114B6" w14:paraId="3B0F68EE"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798"/>
          <w:jc w:val="center"/>
        </w:trPr>
        <w:tc>
          <w:tcPr>
            <w:tcW w:w="705" w:type="dxa"/>
            <w:gridSpan w:val="2"/>
          </w:tcPr>
          <w:p w14:paraId="61F7B834"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7</w:t>
            </w:r>
          </w:p>
        </w:tc>
        <w:tc>
          <w:tcPr>
            <w:tcW w:w="2805" w:type="dxa"/>
          </w:tcPr>
          <w:p w14:paraId="77629AC6"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 xml:space="preserve">Інформація про субпідрядника /співвиконавця </w:t>
            </w:r>
          </w:p>
        </w:tc>
        <w:tc>
          <w:tcPr>
            <w:tcW w:w="6550" w:type="dxa"/>
            <w:gridSpan w:val="2"/>
            <w:vAlign w:val="center"/>
          </w:tcPr>
          <w:p w14:paraId="1CD88FC0" w14:textId="77777777" w:rsidR="002D6846" w:rsidRPr="008561F9" w:rsidRDefault="002D6846" w:rsidP="00A944E6">
            <w:pPr>
              <w:widowControl w:val="0"/>
              <w:ind w:right="120"/>
              <w:jc w:val="both"/>
              <w:rPr>
                <w:rFonts w:ascii="Times New Roman" w:eastAsia="Times New Roman" w:hAnsi="Times New Roman"/>
                <w:b/>
                <w:sz w:val="24"/>
                <w:szCs w:val="24"/>
                <w:lang w:val="uk-UA"/>
              </w:rPr>
            </w:pPr>
            <w:r w:rsidRPr="008561F9">
              <w:rPr>
                <w:rFonts w:ascii="Times New Roman" w:eastAsia="Times New Roman" w:hAnsi="Times New Roman"/>
                <w:sz w:val="24"/>
                <w:szCs w:val="24"/>
                <w:lang w:val="uk-UA"/>
              </w:rPr>
              <w:t>У разі залучення субпідрядної організації в рамках даної закупівлі,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w:t>
            </w:r>
          </w:p>
        </w:tc>
      </w:tr>
      <w:tr w:rsidR="002D6846" w:rsidRPr="001114B6" w14:paraId="7D11FBCF"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5" w:type="dxa"/>
            <w:gridSpan w:val="2"/>
          </w:tcPr>
          <w:p w14:paraId="5939446E"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8</w:t>
            </w:r>
          </w:p>
        </w:tc>
        <w:tc>
          <w:tcPr>
            <w:tcW w:w="2805" w:type="dxa"/>
          </w:tcPr>
          <w:p w14:paraId="0503253A"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Унесення змін або відкликання тендерної пропозиції учасником</w:t>
            </w:r>
          </w:p>
        </w:tc>
        <w:tc>
          <w:tcPr>
            <w:tcW w:w="6550" w:type="dxa"/>
            <w:gridSpan w:val="2"/>
            <w:vAlign w:val="center"/>
          </w:tcPr>
          <w:p w14:paraId="64B7DFCF"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6846" w:rsidRPr="008561F9" w14:paraId="42D4B343"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jc w:val="center"/>
        </w:trPr>
        <w:tc>
          <w:tcPr>
            <w:tcW w:w="10060" w:type="dxa"/>
            <w:gridSpan w:val="5"/>
            <w:vAlign w:val="center"/>
          </w:tcPr>
          <w:p w14:paraId="35F63ED1"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Розділ 4. Подання та розкриття тендерної пропозиції</w:t>
            </w:r>
          </w:p>
        </w:tc>
      </w:tr>
      <w:tr w:rsidR="002D6846" w:rsidRPr="008561F9" w14:paraId="22189851"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701"/>
          <w:jc w:val="center"/>
        </w:trPr>
        <w:tc>
          <w:tcPr>
            <w:tcW w:w="705" w:type="dxa"/>
            <w:gridSpan w:val="2"/>
          </w:tcPr>
          <w:p w14:paraId="74EDFB49"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w:t>
            </w:r>
          </w:p>
        </w:tc>
        <w:tc>
          <w:tcPr>
            <w:tcW w:w="2805" w:type="dxa"/>
          </w:tcPr>
          <w:p w14:paraId="68CE1993"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Кінцевий строк подання тендерної пропозиції</w:t>
            </w:r>
          </w:p>
        </w:tc>
        <w:tc>
          <w:tcPr>
            <w:tcW w:w="6550" w:type="dxa"/>
            <w:gridSpan w:val="2"/>
            <w:vAlign w:val="center"/>
          </w:tcPr>
          <w:p w14:paraId="45B8188F" w14:textId="5347F0AD" w:rsidR="002D6846" w:rsidRPr="008561F9" w:rsidRDefault="002D6846" w:rsidP="00A944E6">
            <w:pPr>
              <w:widowControl w:val="0"/>
              <w:ind w:left="40" w:right="12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Кінцевий строк подання тендерних пропозицій </w:t>
            </w:r>
            <w:r w:rsidRPr="00F51D22">
              <w:rPr>
                <w:rFonts w:ascii="Times New Roman" w:eastAsia="Times New Roman" w:hAnsi="Times New Roman"/>
                <w:b/>
                <w:sz w:val="24"/>
                <w:szCs w:val="24"/>
                <w:lang w:val="uk-UA"/>
              </w:rPr>
              <w:t xml:space="preserve">— </w:t>
            </w:r>
            <w:r w:rsidR="00A944E6" w:rsidRPr="00F51D22">
              <w:rPr>
                <w:rFonts w:ascii="Times New Roman" w:eastAsia="Times New Roman" w:hAnsi="Times New Roman"/>
                <w:b/>
                <w:sz w:val="24"/>
                <w:szCs w:val="24"/>
                <w:lang w:val="uk-UA"/>
              </w:rPr>
              <w:t xml:space="preserve">до </w:t>
            </w:r>
            <w:r w:rsidR="008561F9" w:rsidRPr="00F51D22">
              <w:rPr>
                <w:rFonts w:ascii="Times New Roman" w:eastAsia="Times New Roman" w:hAnsi="Times New Roman"/>
                <w:b/>
                <w:sz w:val="24"/>
                <w:szCs w:val="24"/>
                <w:lang w:val="uk-UA"/>
              </w:rPr>
              <w:t>0</w:t>
            </w:r>
            <w:r w:rsidR="00F25BC8" w:rsidRPr="00F51D22">
              <w:rPr>
                <w:rFonts w:ascii="Times New Roman" w:eastAsia="Times New Roman" w:hAnsi="Times New Roman"/>
                <w:b/>
                <w:sz w:val="24"/>
                <w:szCs w:val="24"/>
                <w:lang w:val="uk-UA"/>
              </w:rPr>
              <w:t>0</w:t>
            </w:r>
            <w:r w:rsidR="00A944E6" w:rsidRPr="00F51D22">
              <w:rPr>
                <w:rFonts w:ascii="Times New Roman" w:eastAsia="Times New Roman" w:hAnsi="Times New Roman"/>
                <w:b/>
                <w:sz w:val="24"/>
                <w:szCs w:val="24"/>
                <w:lang w:val="uk-UA"/>
              </w:rPr>
              <w:t xml:space="preserve">:00 год. </w:t>
            </w:r>
            <w:r w:rsidR="008561F9" w:rsidRPr="00F51D22">
              <w:rPr>
                <w:rFonts w:ascii="Times New Roman" w:eastAsia="Times New Roman" w:hAnsi="Times New Roman"/>
                <w:b/>
                <w:sz w:val="24"/>
                <w:szCs w:val="24"/>
                <w:lang w:val="uk-UA"/>
              </w:rPr>
              <w:t>2</w:t>
            </w:r>
            <w:r w:rsidR="00F51D22" w:rsidRPr="00F51D22">
              <w:rPr>
                <w:rFonts w:ascii="Times New Roman" w:eastAsia="Times New Roman" w:hAnsi="Times New Roman"/>
                <w:b/>
                <w:sz w:val="24"/>
                <w:szCs w:val="24"/>
                <w:lang w:val="uk-UA"/>
              </w:rPr>
              <w:t>2</w:t>
            </w:r>
            <w:r w:rsidR="00A944E6" w:rsidRPr="00F51D22">
              <w:rPr>
                <w:rFonts w:ascii="Times New Roman" w:eastAsia="Times New Roman" w:hAnsi="Times New Roman"/>
                <w:b/>
                <w:sz w:val="24"/>
                <w:szCs w:val="24"/>
                <w:lang w:val="uk-UA"/>
              </w:rPr>
              <w:t>.0</w:t>
            </w:r>
            <w:r w:rsidR="008561F9" w:rsidRPr="00F51D22">
              <w:rPr>
                <w:rFonts w:ascii="Times New Roman" w:eastAsia="Times New Roman" w:hAnsi="Times New Roman"/>
                <w:b/>
                <w:sz w:val="24"/>
                <w:szCs w:val="24"/>
                <w:lang w:val="uk-UA"/>
              </w:rPr>
              <w:t>3</w:t>
            </w:r>
            <w:r w:rsidR="00A944E6" w:rsidRPr="00F51D22">
              <w:rPr>
                <w:rFonts w:ascii="Times New Roman" w:eastAsia="Times New Roman" w:hAnsi="Times New Roman"/>
                <w:b/>
                <w:sz w:val="24"/>
                <w:szCs w:val="24"/>
                <w:lang w:val="uk-UA"/>
              </w:rPr>
              <w:t>.2024 року</w:t>
            </w:r>
          </w:p>
          <w:p w14:paraId="4292FEF7"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1C4C1B7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C6F7AE"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D6846" w:rsidRPr="001114B6" w14:paraId="190E34DD"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7"/>
          <w:jc w:val="center"/>
        </w:trPr>
        <w:tc>
          <w:tcPr>
            <w:tcW w:w="705" w:type="dxa"/>
            <w:gridSpan w:val="2"/>
          </w:tcPr>
          <w:p w14:paraId="2498278E"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w:t>
            </w:r>
          </w:p>
        </w:tc>
        <w:tc>
          <w:tcPr>
            <w:tcW w:w="2805" w:type="dxa"/>
          </w:tcPr>
          <w:p w14:paraId="7C323B0A" w14:textId="77777777" w:rsidR="002D6846" w:rsidRPr="008561F9" w:rsidRDefault="002D6846" w:rsidP="00A944E6">
            <w:pPr>
              <w:widowControl w:val="0"/>
              <w:rPr>
                <w:rFonts w:ascii="Times New Roman" w:eastAsia="Times New Roman" w:hAnsi="Times New Roman"/>
                <w:strike/>
                <w:sz w:val="24"/>
                <w:szCs w:val="24"/>
                <w:lang w:val="uk-UA"/>
              </w:rPr>
            </w:pPr>
            <w:r w:rsidRPr="008561F9">
              <w:rPr>
                <w:rFonts w:ascii="Times New Roman" w:eastAsia="Times New Roman" w:hAnsi="Times New Roman"/>
                <w:b/>
                <w:sz w:val="24"/>
                <w:szCs w:val="24"/>
                <w:lang w:val="uk-UA"/>
              </w:rPr>
              <w:t>Дата та час розкриття тендерної пропозиції</w:t>
            </w:r>
            <w:r w:rsidRPr="008561F9">
              <w:rPr>
                <w:rFonts w:ascii="Times New Roman" w:eastAsia="Times New Roman" w:hAnsi="Times New Roman"/>
                <w:sz w:val="24"/>
                <w:szCs w:val="24"/>
                <w:lang w:val="uk-UA"/>
              </w:rPr>
              <w:t xml:space="preserve"> </w:t>
            </w:r>
          </w:p>
        </w:tc>
        <w:tc>
          <w:tcPr>
            <w:tcW w:w="6550" w:type="dxa"/>
            <w:gridSpan w:val="2"/>
            <w:vAlign w:val="center"/>
          </w:tcPr>
          <w:p w14:paraId="2E0FE146"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4210F9"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8561F9">
              <w:rPr>
                <w:rFonts w:ascii="Times New Roman" w:eastAsia="Times New Roman" w:hAnsi="Times New Roman"/>
                <w:sz w:val="24"/>
                <w:szCs w:val="24"/>
                <w:lang w:val="uk-UA"/>
              </w:rPr>
              <w:lastRenderedPageBreak/>
              <w:t>застосовуються).</w:t>
            </w:r>
          </w:p>
          <w:p w14:paraId="2B91F26E"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D6846" w:rsidRPr="008561F9" w14:paraId="3DE999CB"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
          <w:jc w:val="center"/>
        </w:trPr>
        <w:tc>
          <w:tcPr>
            <w:tcW w:w="10060" w:type="dxa"/>
            <w:gridSpan w:val="5"/>
            <w:vAlign w:val="center"/>
          </w:tcPr>
          <w:p w14:paraId="510EC006"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lastRenderedPageBreak/>
              <w:t>Розділ 5. Оцінка тендерної пропозиції</w:t>
            </w:r>
          </w:p>
        </w:tc>
      </w:tr>
      <w:tr w:rsidR="002D6846" w:rsidRPr="008561F9" w14:paraId="207900A6"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701"/>
          <w:jc w:val="center"/>
        </w:trPr>
        <w:tc>
          <w:tcPr>
            <w:tcW w:w="705" w:type="dxa"/>
            <w:gridSpan w:val="2"/>
          </w:tcPr>
          <w:p w14:paraId="45BDE500"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w:t>
            </w:r>
          </w:p>
        </w:tc>
        <w:tc>
          <w:tcPr>
            <w:tcW w:w="2805" w:type="dxa"/>
          </w:tcPr>
          <w:p w14:paraId="21070C31"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6550" w:type="dxa"/>
            <w:gridSpan w:val="2"/>
            <w:vAlign w:val="center"/>
          </w:tcPr>
          <w:p w14:paraId="266B6974"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561F9">
                <w:rPr>
                  <w:rFonts w:ascii="Times New Roman" w:eastAsia="Times New Roman" w:hAnsi="Times New Roman"/>
                  <w:sz w:val="24"/>
                  <w:szCs w:val="24"/>
                  <w:lang w:val="uk-UA"/>
                </w:rPr>
                <w:t>шістнадцятої</w:t>
              </w:r>
            </w:hyperlink>
            <w:r w:rsidRPr="008561F9">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1B93CB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A5B0D73"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Критерії та методика оцінки визначаються відповідно до статті 29 Закону.</w:t>
            </w:r>
          </w:p>
          <w:p w14:paraId="521FCDDE" w14:textId="77777777" w:rsidR="002D6846" w:rsidRPr="008561F9" w:rsidRDefault="002D6846" w:rsidP="00A944E6">
            <w:pPr>
              <w:widowControl w:val="0"/>
              <w:jc w:val="both"/>
              <w:rPr>
                <w:rFonts w:ascii="Times New Roman" w:eastAsia="Times New Roman" w:hAnsi="Times New Roman"/>
                <w:b/>
                <w:sz w:val="24"/>
                <w:szCs w:val="24"/>
                <w:lang w:val="uk-UA"/>
              </w:rPr>
            </w:pPr>
            <w:r w:rsidRPr="008561F9">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14:paraId="2929AD5E" w14:textId="77777777" w:rsidR="002D6846" w:rsidRPr="008561F9" w:rsidRDefault="002D6846" w:rsidP="00A944E6">
            <w:pPr>
              <w:widowControl w:val="0"/>
              <w:jc w:val="both"/>
              <w:rPr>
                <w:rFonts w:ascii="Times New Roman" w:eastAsia="Times New Roman" w:hAnsi="Times New Roman"/>
                <w:i/>
                <w:sz w:val="24"/>
                <w:szCs w:val="24"/>
                <w:lang w:val="uk-UA"/>
              </w:rPr>
            </w:pPr>
            <w:r w:rsidRPr="008561F9">
              <w:rPr>
                <w:rFonts w:ascii="Times New Roman" w:eastAsia="Times New Roman" w:hAnsi="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561F9">
              <w:rPr>
                <w:rFonts w:ascii="Times New Roman" w:eastAsia="Times New Roman" w:hAnsi="Times New Roman"/>
                <w:i/>
                <w:sz w:val="24"/>
                <w:szCs w:val="24"/>
                <w:lang w:val="uk-UA"/>
              </w:rPr>
              <w:t>(у разі якщо подано дві і більше тендерних пропозицій).</w:t>
            </w:r>
          </w:p>
          <w:p w14:paraId="3EECC252"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8561F9">
              <w:rPr>
                <w:rFonts w:ascii="Times New Roman" w:eastAsia="Times New Roman" w:hAnsi="Times New Roman"/>
                <w:sz w:val="24"/>
                <w:szCs w:val="24"/>
                <w:lang w:val="uk-UA"/>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E78F18" w14:textId="77777777" w:rsidR="002D6846" w:rsidRPr="008561F9" w:rsidRDefault="002D6846" w:rsidP="00A944E6">
            <w:pPr>
              <w:widowControl w:val="0"/>
              <w:jc w:val="both"/>
              <w:rPr>
                <w:rFonts w:ascii="Times New Roman" w:eastAsia="Times New Roman" w:hAnsi="Times New Roman"/>
                <w:i/>
                <w:sz w:val="24"/>
                <w:szCs w:val="24"/>
                <w:lang w:val="uk-UA"/>
              </w:rPr>
            </w:pPr>
            <w:r w:rsidRPr="008561F9">
              <w:rPr>
                <w:rFonts w:ascii="Times New Roman" w:eastAsia="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695440" w14:textId="77777777" w:rsidR="002D6846" w:rsidRPr="008561F9" w:rsidRDefault="002D6846" w:rsidP="00A944E6">
            <w:pPr>
              <w:widowControl w:val="0"/>
              <w:jc w:val="both"/>
              <w:rPr>
                <w:rFonts w:ascii="Times New Roman" w:eastAsia="Times New Roman" w:hAnsi="Times New Roman"/>
                <w:b/>
                <w:sz w:val="24"/>
                <w:szCs w:val="24"/>
                <w:lang w:val="uk-UA"/>
              </w:rPr>
            </w:pPr>
            <w:r w:rsidRPr="008561F9">
              <w:rPr>
                <w:rFonts w:ascii="Times New Roman" w:eastAsia="Times New Roman" w:hAnsi="Times New Roman"/>
                <w:b/>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D1EE7E" w14:textId="77777777" w:rsidR="002D6846" w:rsidRPr="008561F9" w:rsidRDefault="002D6846" w:rsidP="00A944E6">
            <w:pPr>
              <w:widowControl w:val="0"/>
              <w:jc w:val="both"/>
              <w:rPr>
                <w:rFonts w:ascii="Times New Roman" w:eastAsia="Times New Roman" w:hAnsi="Times New Roman"/>
                <w:b/>
                <w:i/>
                <w:sz w:val="24"/>
                <w:szCs w:val="24"/>
                <w:lang w:val="uk-UA"/>
              </w:rPr>
            </w:pPr>
            <w:r w:rsidRPr="008561F9">
              <w:rPr>
                <w:rFonts w:ascii="Times New Roman" w:eastAsia="Times New Roman" w:hAnsi="Times New Roman"/>
                <w:b/>
                <w:i/>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B7506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Оцінка тендерних пропозицій здійснюється на основі критерію </w:t>
            </w:r>
            <w:proofErr w:type="spellStart"/>
            <w:r w:rsidRPr="008561F9">
              <w:rPr>
                <w:rFonts w:ascii="Times New Roman" w:eastAsia="Times New Roman" w:hAnsi="Times New Roman"/>
                <w:sz w:val="24"/>
                <w:szCs w:val="24"/>
                <w:lang w:val="uk-UA"/>
              </w:rPr>
              <w:t>„Ціна</w:t>
            </w:r>
            <w:proofErr w:type="spellEnd"/>
            <w:r w:rsidRPr="008561F9">
              <w:rPr>
                <w:rFonts w:ascii="Times New Roman" w:eastAsia="Times New Roman" w:hAnsi="Times New Roman"/>
                <w:sz w:val="24"/>
                <w:szCs w:val="24"/>
                <w:lang w:val="uk-UA"/>
              </w:rPr>
              <w:t>”. Питома вага – 100 %.</w:t>
            </w:r>
          </w:p>
          <w:p w14:paraId="2F9490B5"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802AF2"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Оцінка здійснюється щодо предмета закупівлі в цілому.</w:t>
            </w:r>
          </w:p>
          <w:p w14:paraId="5CFC72C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BCC6003"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Розмір мінімального кроку пониження ціни під час електронного аукціону – 0,5 %.</w:t>
            </w:r>
          </w:p>
          <w:p w14:paraId="4A8C2882"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8561F9">
              <w:rPr>
                <w:rFonts w:ascii="Times New Roman" w:eastAsia="Times New Roman" w:hAnsi="Times New Roman"/>
                <w:sz w:val="24"/>
                <w:szCs w:val="24"/>
                <w:lang w:val="uk-UA"/>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FADFC2" w14:textId="77777777" w:rsidR="002D6846" w:rsidRPr="008561F9" w:rsidRDefault="002D6846" w:rsidP="00A944E6">
            <w:pPr>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672232" w14:textId="77777777" w:rsidR="002D6846" w:rsidRPr="008561F9" w:rsidRDefault="002D6846" w:rsidP="00A944E6">
            <w:pPr>
              <w:keepNext/>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979070" w14:textId="77777777" w:rsidR="002D6846" w:rsidRPr="008561F9" w:rsidRDefault="002D6846" w:rsidP="00A944E6">
            <w:pPr>
              <w:keepNext/>
              <w:shd w:val="clear" w:color="auto" w:fill="FFFFFF"/>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8CDBF9" w14:textId="77777777"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561F9">
              <w:rPr>
                <w:rFonts w:ascii="Times New Roman" w:eastAsia="Times New Roman" w:hAnsi="Times New Roman"/>
                <w:sz w:val="24"/>
                <w:szCs w:val="24"/>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DFBDA4" w14:textId="77777777" w:rsidR="002D6846" w:rsidRPr="008561F9" w:rsidRDefault="002D6846" w:rsidP="00A944E6">
            <w:pPr>
              <w:jc w:val="both"/>
              <w:rPr>
                <w:rFonts w:ascii="Times New Roman" w:eastAsia="Times New Roman" w:hAnsi="Times New Roman"/>
                <w:strike/>
                <w:sz w:val="24"/>
                <w:szCs w:val="24"/>
                <w:lang w:val="uk-UA"/>
              </w:rPr>
            </w:pPr>
            <w:r w:rsidRPr="008561F9">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7B22C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561F9">
              <w:rPr>
                <w:rFonts w:ascii="Times New Roman" w:eastAsia="Times New Roman" w:hAnsi="Times New Roman"/>
                <w:b/>
                <w:i/>
                <w:sz w:val="24"/>
                <w:szCs w:val="24"/>
                <w:lang w:val="uk-UA"/>
              </w:rPr>
              <w:t>протягом 24 годин</w:t>
            </w:r>
            <w:r w:rsidRPr="008561F9">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561F9">
              <w:rPr>
                <w:rFonts w:ascii="Times New Roman" w:eastAsia="Times New Roman" w:hAnsi="Times New Roman"/>
                <w:sz w:val="24"/>
                <w:szCs w:val="24"/>
                <w:lang w:val="uk-UA"/>
              </w:rPr>
              <w:t>невиправлення</w:t>
            </w:r>
            <w:proofErr w:type="spellEnd"/>
            <w:r w:rsidRPr="008561F9">
              <w:rPr>
                <w:rFonts w:ascii="Times New Roman" w:eastAsia="Times New Roman" w:hAnsi="Times New Roman"/>
                <w:sz w:val="24"/>
                <w:szCs w:val="24"/>
                <w:lang w:val="uk-UA"/>
              </w:rPr>
              <w:t xml:space="preserve"> учасниками виявлених невідповідностей.</w:t>
            </w:r>
          </w:p>
          <w:p w14:paraId="0EF22335"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3D65D8"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6846" w:rsidRPr="001114B6" w14:paraId="5A5BB8A3"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8"/>
          <w:jc w:val="center"/>
        </w:trPr>
        <w:tc>
          <w:tcPr>
            <w:tcW w:w="705" w:type="dxa"/>
            <w:gridSpan w:val="2"/>
          </w:tcPr>
          <w:p w14:paraId="5D1AB532"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2</w:t>
            </w:r>
          </w:p>
        </w:tc>
        <w:tc>
          <w:tcPr>
            <w:tcW w:w="2805" w:type="dxa"/>
          </w:tcPr>
          <w:p w14:paraId="64A637A6"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Інша інформація</w:t>
            </w:r>
          </w:p>
        </w:tc>
        <w:tc>
          <w:tcPr>
            <w:tcW w:w="6550" w:type="dxa"/>
            <w:gridSpan w:val="2"/>
            <w:vAlign w:val="center"/>
          </w:tcPr>
          <w:p w14:paraId="57B1B824"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57F218F0"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Учасник самостійно несе всі витрати, пов’язані з підготовкою та поданням його тендерної пропозиції. </w:t>
            </w:r>
            <w:r w:rsidRPr="008561F9">
              <w:rPr>
                <w:rFonts w:ascii="Times New Roman" w:eastAsia="Times New Roman" w:hAnsi="Times New Roman"/>
                <w:sz w:val="24"/>
                <w:szCs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B3A38C"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96356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8CBBA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2084897"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b/>
                <w:i/>
                <w:sz w:val="24"/>
                <w:szCs w:val="24"/>
                <w:u w:val="single"/>
                <w:lang w:val="uk-UA"/>
              </w:rPr>
              <w:t>Інші умови тендерної документації:</w:t>
            </w:r>
          </w:p>
          <w:p w14:paraId="72D5AEF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AA6C321"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561F9">
              <w:rPr>
                <w:rFonts w:ascii="Times New Roman" w:eastAsia="Times New Roman" w:hAnsi="Times New Roman"/>
                <w:sz w:val="24"/>
                <w:szCs w:val="24"/>
                <w:lang w:val="uk-UA"/>
              </w:rPr>
              <w:t>ненакладення</w:t>
            </w:r>
            <w:proofErr w:type="spellEnd"/>
            <w:r w:rsidRPr="008561F9">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8561F9">
              <w:rPr>
                <w:rFonts w:ascii="Times New Roman" w:eastAsia="Times New Roman" w:hAnsi="Times New Roman"/>
                <w:sz w:val="24"/>
                <w:szCs w:val="24"/>
                <w:lang w:val="uk-UA"/>
              </w:rPr>
              <w:t>нь</w:t>
            </w:r>
            <w:proofErr w:type="spellEnd"/>
            <w:r w:rsidRPr="008561F9">
              <w:rPr>
                <w:rFonts w:ascii="Times New Roman" w:eastAsia="Times New Roman" w:hAnsi="Times New Roman"/>
                <w:sz w:val="24"/>
                <w:szCs w:val="24"/>
                <w:lang w:val="uk-UA"/>
              </w:rPr>
              <w:t xml:space="preserve"> державних органів щодо цього.</w:t>
            </w:r>
          </w:p>
          <w:p w14:paraId="3A988ADA"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9139A13"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8561F9">
              <w:rPr>
                <w:rFonts w:ascii="Times New Roman" w:eastAsia="Times New Roman" w:hAnsi="Times New Roman"/>
                <w:sz w:val="24"/>
                <w:szCs w:val="24"/>
                <w:lang w:val="uk-UA"/>
              </w:rPr>
              <w:lastRenderedPageBreak/>
              <w:t>тендерної пропозиції не може бути підставою для її відхилення замовником.</w:t>
            </w:r>
          </w:p>
          <w:p w14:paraId="500A8C50"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8561F9">
              <w:rPr>
                <w:rFonts w:ascii="Times New Roman" w:eastAsia="Times New Roman" w:hAnsi="Times New Roman"/>
                <w:b/>
                <w:i/>
                <w:sz w:val="24"/>
                <w:szCs w:val="24"/>
                <w:lang w:val="uk-UA"/>
              </w:rPr>
              <w:t>Додатком  1</w:t>
            </w:r>
            <w:r w:rsidRPr="008561F9">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B5C8DB"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E753B3"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482C13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73AFD8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8561F9">
              <w:rPr>
                <w:rFonts w:ascii="Times New Roman" w:eastAsia="Times New Roman" w:hAnsi="Times New Roman"/>
                <w:sz w:val="24"/>
                <w:szCs w:val="24"/>
                <w:lang w:val="uk-UA"/>
              </w:rPr>
              <w:t>проєктом</w:t>
            </w:r>
            <w:proofErr w:type="spellEnd"/>
            <w:r w:rsidRPr="008561F9">
              <w:rPr>
                <w:rFonts w:ascii="Times New Roman" w:eastAsia="Times New Roman" w:hAnsi="Times New Roman"/>
                <w:sz w:val="24"/>
                <w:szCs w:val="24"/>
                <w:lang w:val="uk-UA"/>
              </w:rPr>
              <w:t xml:space="preserve"> договору про закупівлю, викладеним у </w:t>
            </w:r>
            <w:r w:rsidRPr="008561F9">
              <w:rPr>
                <w:rFonts w:ascii="Times New Roman" w:eastAsia="Times New Roman" w:hAnsi="Times New Roman"/>
                <w:b/>
                <w:i/>
                <w:sz w:val="24"/>
                <w:szCs w:val="24"/>
                <w:lang w:val="uk-UA"/>
              </w:rPr>
              <w:t>Додатку 3</w:t>
            </w:r>
            <w:r w:rsidRPr="008561F9">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8561F9">
              <w:rPr>
                <w:rFonts w:ascii="Times New Roman" w:eastAsia="Times New Roman" w:hAnsi="Times New Roman"/>
                <w:b/>
                <w:i/>
                <w:sz w:val="24"/>
                <w:szCs w:val="24"/>
                <w:lang w:val="uk-UA"/>
              </w:rPr>
              <w:t>в п. 4 Розділу 3</w:t>
            </w:r>
            <w:r w:rsidRPr="008561F9">
              <w:rPr>
                <w:rFonts w:ascii="Times New Roman" w:eastAsia="Times New Roman" w:hAnsi="Times New Roman"/>
                <w:sz w:val="24"/>
                <w:szCs w:val="24"/>
                <w:lang w:val="uk-UA"/>
              </w:rPr>
              <w:t xml:space="preserve"> до цієї тендерної документації.</w:t>
            </w:r>
          </w:p>
          <w:p w14:paraId="4D1CCD67"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00CC72"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8561F9">
              <w:rPr>
                <w:rFonts w:ascii="Times New Roman" w:eastAsia="Times New Roman" w:hAnsi="Times New Roman"/>
                <w:sz w:val="24"/>
                <w:szCs w:val="24"/>
                <w:lang w:val="uk-UA"/>
              </w:rPr>
              <w:lastRenderedPageBreak/>
              <w:t>відносин на майбутнє, не було застосовано.</w:t>
            </w:r>
          </w:p>
          <w:p w14:paraId="6AB01E0F"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11. Тендерна пропозиція учасника може містити документи з водяними знаками.</w:t>
            </w:r>
          </w:p>
          <w:p w14:paraId="017E0DD4"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E53277"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   </w:t>
            </w:r>
            <w:r w:rsidRPr="008561F9">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CDDEC5"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   </w:t>
            </w:r>
            <w:r w:rsidRPr="008561F9">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E7DAD9" w14:textId="77777777" w:rsidR="002D6846" w:rsidRPr="008561F9" w:rsidRDefault="002D6846" w:rsidP="00A944E6">
            <w:pPr>
              <w:widowControl w:val="0"/>
              <w:pBdr>
                <w:top w:val="nil"/>
                <w:left w:val="nil"/>
                <w:bottom w:val="nil"/>
                <w:right w:val="nil"/>
                <w:between w:val="nil"/>
              </w:pBdr>
              <w:jc w:val="both"/>
              <w:rPr>
                <w:rFonts w:ascii="Times New Roman" w:eastAsia="Times New Roman" w:hAnsi="Times New Roman"/>
                <w:i/>
                <w:sz w:val="24"/>
                <w:szCs w:val="24"/>
                <w:lang w:val="uk-UA"/>
              </w:rPr>
            </w:pPr>
            <w:r w:rsidRPr="008561F9">
              <w:rPr>
                <w:rFonts w:ascii="Times New Roman" w:eastAsia="Times New Roman" w:hAnsi="Times New Roman"/>
                <w:sz w:val="24"/>
                <w:szCs w:val="24"/>
                <w:lang w:val="uk-UA"/>
              </w:rPr>
              <w:t xml:space="preserve">—   </w:t>
            </w:r>
            <w:r w:rsidRPr="008561F9">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FC381EA" w14:textId="77777777" w:rsidR="002D6846" w:rsidRPr="008561F9" w:rsidRDefault="002D6846" w:rsidP="00A944E6">
            <w:pPr>
              <w:widowControl w:val="0"/>
              <w:jc w:val="both"/>
              <w:rPr>
                <w:rFonts w:ascii="Times New Roman" w:eastAsia="Times New Roman" w:hAnsi="Times New Roman"/>
                <w:i/>
                <w:sz w:val="24"/>
                <w:szCs w:val="24"/>
                <w:lang w:val="uk-UA"/>
              </w:rPr>
            </w:pPr>
            <w:r w:rsidRPr="008561F9">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61F9">
              <w:rPr>
                <w:rFonts w:ascii="Times New Roman" w:eastAsia="Times New Roman" w:hAnsi="Times New Roman"/>
                <w:sz w:val="24"/>
                <w:szCs w:val="24"/>
                <w:lang w:val="uk-UA"/>
              </w:rPr>
              <w:t>бенефіціарним</w:t>
            </w:r>
            <w:proofErr w:type="spellEnd"/>
            <w:r w:rsidRPr="008561F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6846" w:rsidRPr="001114B6" w14:paraId="044FD104"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gridSpan w:val="2"/>
          </w:tcPr>
          <w:p w14:paraId="0BC71BC3"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3</w:t>
            </w:r>
          </w:p>
        </w:tc>
        <w:tc>
          <w:tcPr>
            <w:tcW w:w="2805" w:type="dxa"/>
          </w:tcPr>
          <w:p w14:paraId="7080B372"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Відхилення тендерних пропозицій</w:t>
            </w:r>
          </w:p>
        </w:tc>
        <w:tc>
          <w:tcPr>
            <w:tcW w:w="6550" w:type="dxa"/>
            <w:gridSpan w:val="2"/>
            <w:vAlign w:val="center"/>
          </w:tcPr>
          <w:p w14:paraId="147111AE" w14:textId="77777777" w:rsidR="002D6846" w:rsidRPr="008561F9" w:rsidRDefault="002D6846" w:rsidP="00A944E6">
            <w:pPr>
              <w:jc w:val="both"/>
              <w:rPr>
                <w:rFonts w:ascii="Times New Roman" w:eastAsia="Times New Roman" w:hAnsi="Times New Roman"/>
                <w:b/>
                <w:i/>
                <w:sz w:val="24"/>
                <w:szCs w:val="24"/>
                <w:lang w:val="uk-UA"/>
              </w:rPr>
            </w:pPr>
            <w:r w:rsidRPr="008561F9">
              <w:rPr>
                <w:rFonts w:ascii="Times New Roman" w:eastAsia="Times New Roman" w:hAnsi="Times New Roman"/>
                <w:b/>
                <w:i/>
                <w:sz w:val="24"/>
                <w:szCs w:val="24"/>
                <w:lang w:val="uk-UA"/>
              </w:rPr>
              <w:t>Замовник відхиляє тендерну пропозицію із зазначенням аргументації в електронній системі закупівель у разі, коли:</w:t>
            </w:r>
          </w:p>
          <w:p w14:paraId="50BFFE07"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учасник процедури закупівлі:</w:t>
            </w:r>
          </w:p>
          <w:p w14:paraId="708126C2"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підпадає під підстави, встановлені пунктом 47 цих особливостей;</w:t>
            </w:r>
          </w:p>
          <w:p w14:paraId="25B8E6FA"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81BA18"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w:t>
            </w:r>
          </w:p>
          <w:p w14:paraId="28CD0A2E"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0C49EC"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7CB9F4"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AF6899A"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61F9">
              <w:rPr>
                <w:rFonts w:ascii="Times New Roman" w:eastAsia="Times New Roman" w:hAnsi="Times New Roman"/>
                <w:sz w:val="24"/>
                <w:szCs w:val="24"/>
                <w:lang w:val="uk-UA"/>
              </w:rPr>
              <w:t>бенефіціарним</w:t>
            </w:r>
            <w:proofErr w:type="spellEnd"/>
            <w:r w:rsidRPr="008561F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8561F9">
              <w:rPr>
                <w:rFonts w:ascii="Times New Roman" w:eastAsia="Times New Roman" w:hAnsi="Times New Roman"/>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09A91F"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 тендерна пропозиція:</w:t>
            </w:r>
          </w:p>
          <w:p w14:paraId="50A9CB60"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8561F9">
                <w:rPr>
                  <w:rFonts w:ascii="Times New Roman" w:eastAsia="Times New Roman" w:hAnsi="Times New Roman"/>
                  <w:sz w:val="24"/>
                  <w:szCs w:val="24"/>
                  <w:lang w:val="uk-UA"/>
                </w:rPr>
                <w:t>пункту 4</w:t>
              </w:r>
            </w:hyperlink>
            <w:r w:rsidRPr="008561F9">
              <w:rPr>
                <w:rFonts w:ascii="Times New Roman" w:eastAsia="Times New Roman" w:hAnsi="Times New Roman"/>
                <w:sz w:val="24"/>
                <w:szCs w:val="24"/>
                <w:lang w:val="uk-UA"/>
              </w:rPr>
              <w:t>3 цих особливостей;</w:t>
            </w:r>
          </w:p>
          <w:p w14:paraId="1CEBF5CC"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є такою, строк дії якої закінчився;</w:t>
            </w:r>
          </w:p>
          <w:p w14:paraId="2341575F"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9D33"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AB85E28"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 переможець процедури закупівлі:</w:t>
            </w:r>
          </w:p>
          <w:p w14:paraId="1E00F9F4"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81BBD1"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A0F00EA"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не надав забезпечення виконання договору про </w:t>
            </w:r>
            <w:r w:rsidRPr="008561F9">
              <w:rPr>
                <w:rFonts w:ascii="Times New Roman" w:eastAsia="Times New Roman" w:hAnsi="Times New Roman"/>
                <w:sz w:val="24"/>
                <w:szCs w:val="24"/>
                <w:lang w:val="uk-UA"/>
              </w:rPr>
              <w:lastRenderedPageBreak/>
              <w:t>закупівлю, якщо таке забезпечення вимагалося замовником;</w:t>
            </w:r>
          </w:p>
          <w:p w14:paraId="0CA2EF7F" w14:textId="77777777" w:rsidR="002D6846" w:rsidRPr="008561F9" w:rsidRDefault="002D6846" w:rsidP="00A944E6">
            <w:pPr>
              <w:shd w:val="clear" w:color="auto" w:fill="FFFFFF"/>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1CA907C" w14:textId="77777777" w:rsidR="002D6846" w:rsidRPr="008561F9" w:rsidRDefault="002D6846" w:rsidP="00A944E6">
            <w:pPr>
              <w:shd w:val="clear" w:color="auto" w:fill="FFFFFF"/>
              <w:ind w:firstLine="567"/>
              <w:jc w:val="both"/>
              <w:rPr>
                <w:rFonts w:ascii="Times New Roman" w:eastAsia="Times New Roman" w:hAnsi="Times New Roman"/>
                <w:b/>
                <w:i/>
                <w:sz w:val="24"/>
                <w:szCs w:val="24"/>
                <w:lang w:val="uk-UA"/>
              </w:rPr>
            </w:pPr>
            <w:r w:rsidRPr="008561F9">
              <w:rPr>
                <w:rFonts w:ascii="Times New Roman" w:eastAsia="Times New Roman" w:hAnsi="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3315CB7A"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2BC668" w14:textId="77777777" w:rsidR="002D6846" w:rsidRPr="008561F9" w:rsidRDefault="002D6846" w:rsidP="00A944E6">
            <w:pPr>
              <w:ind w:firstLine="567"/>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6781BD" w14:textId="77777777"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E8F018" w14:textId="77777777" w:rsidR="002D6846" w:rsidRPr="008561F9" w:rsidRDefault="002D6846" w:rsidP="00A944E6">
            <w:pPr>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6846" w:rsidRPr="008561F9" w14:paraId="299B163C"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060" w:type="dxa"/>
            <w:gridSpan w:val="5"/>
            <w:vAlign w:val="center"/>
          </w:tcPr>
          <w:p w14:paraId="05124985"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lastRenderedPageBreak/>
              <w:t>Розділ 6. Результати торгів та укладання договору про закупівлю</w:t>
            </w:r>
          </w:p>
        </w:tc>
      </w:tr>
      <w:tr w:rsidR="002D6846" w:rsidRPr="008561F9" w14:paraId="379E496D"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705" w:type="dxa"/>
            <w:gridSpan w:val="2"/>
          </w:tcPr>
          <w:p w14:paraId="3DB0C800"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w:t>
            </w:r>
          </w:p>
        </w:tc>
        <w:tc>
          <w:tcPr>
            <w:tcW w:w="2805" w:type="dxa"/>
          </w:tcPr>
          <w:p w14:paraId="41F5776D" w14:textId="77777777" w:rsidR="002D6846" w:rsidRPr="008561F9" w:rsidRDefault="002D6846" w:rsidP="00A944E6">
            <w:pPr>
              <w:widowControl w:val="0"/>
              <w:rPr>
                <w:rFonts w:ascii="Times New Roman" w:eastAsia="Times New Roman" w:hAnsi="Times New Roman"/>
                <w:b/>
                <w:sz w:val="24"/>
                <w:szCs w:val="24"/>
                <w:lang w:val="uk-UA"/>
              </w:rPr>
            </w:pPr>
            <w:r w:rsidRPr="008561F9">
              <w:rPr>
                <w:rFonts w:ascii="Times New Roman" w:eastAsia="Times New Roman" w:hAnsi="Times New Roman"/>
                <w:b/>
                <w:sz w:val="24"/>
                <w:szCs w:val="24"/>
                <w:lang w:val="uk-UA"/>
              </w:rPr>
              <w:t>Відміна тендеру чи визнання тендеру таким, що не відбувся</w:t>
            </w:r>
          </w:p>
        </w:tc>
        <w:tc>
          <w:tcPr>
            <w:tcW w:w="6550" w:type="dxa"/>
            <w:gridSpan w:val="2"/>
            <w:vAlign w:val="center"/>
          </w:tcPr>
          <w:p w14:paraId="00F358C2" w14:textId="77777777" w:rsidR="002D6846" w:rsidRPr="008561F9" w:rsidRDefault="002D6846" w:rsidP="00A944E6">
            <w:pPr>
              <w:widowControl w:val="0"/>
              <w:jc w:val="both"/>
              <w:rPr>
                <w:rFonts w:ascii="Times New Roman" w:eastAsia="Times New Roman" w:hAnsi="Times New Roman"/>
                <w:b/>
                <w:i/>
                <w:sz w:val="24"/>
                <w:szCs w:val="24"/>
                <w:lang w:val="uk-UA"/>
              </w:rPr>
            </w:pPr>
            <w:r w:rsidRPr="008561F9">
              <w:rPr>
                <w:rFonts w:ascii="Times New Roman" w:eastAsia="Times New Roman" w:hAnsi="Times New Roman"/>
                <w:b/>
                <w:i/>
                <w:sz w:val="24"/>
                <w:szCs w:val="24"/>
                <w:lang w:val="uk-UA"/>
              </w:rPr>
              <w:t>Замовник відміняє відкриті торги у разі:</w:t>
            </w:r>
          </w:p>
          <w:p w14:paraId="12A0BAE2"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відсутності подальшої потреби в закупівлі товарів, робіт чи послуг;</w:t>
            </w:r>
          </w:p>
          <w:p w14:paraId="3B2E309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0BEB6F"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14:paraId="4253F52A"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14:paraId="29F11F35"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У разі відміни відкритих торгів замовник </w:t>
            </w:r>
            <w:r w:rsidRPr="008561F9">
              <w:rPr>
                <w:rFonts w:ascii="Times New Roman" w:eastAsia="Times New Roman" w:hAnsi="Times New Roman"/>
                <w:b/>
                <w:i/>
                <w:sz w:val="24"/>
                <w:szCs w:val="24"/>
                <w:lang w:val="uk-UA"/>
              </w:rPr>
              <w:t>протягом одного робочого дня</w:t>
            </w:r>
            <w:r w:rsidRPr="008561F9">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2246EAA7" w14:textId="77777777" w:rsidR="002D6846" w:rsidRPr="008561F9" w:rsidRDefault="002D6846" w:rsidP="00A944E6">
            <w:pPr>
              <w:widowControl w:val="0"/>
              <w:jc w:val="both"/>
              <w:rPr>
                <w:rFonts w:ascii="Times New Roman" w:eastAsia="Times New Roman" w:hAnsi="Times New Roman"/>
                <w:b/>
                <w:i/>
                <w:sz w:val="24"/>
                <w:szCs w:val="24"/>
                <w:lang w:val="uk-UA"/>
              </w:rPr>
            </w:pPr>
            <w:r w:rsidRPr="008561F9">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14:paraId="15A4DD91"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0D4AF6E"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2A5B122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2D48AD6"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Відкриті торги можуть бути відмінені частково (за лотом).</w:t>
            </w:r>
          </w:p>
          <w:p w14:paraId="2EDEE259"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6846" w:rsidRPr="008561F9" w14:paraId="533AC146"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8"/>
          <w:jc w:val="center"/>
        </w:trPr>
        <w:tc>
          <w:tcPr>
            <w:tcW w:w="705" w:type="dxa"/>
            <w:gridSpan w:val="2"/>
          </w:tcPr>
          <w:p w14:paraId="4E73A3F4"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2</w:t>
            </w:r>
          </w:p>
        </w:tc>
        <w:tc>
          <w:tcPr>
            <w:tcW w:w="2805" w:type="dxa"/>
          </w:tcPr>
          <w:p w14:paraId="45659AD0"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Строк укладання договору про закупівлю</w:t>
            </w:r>
          </w:p>
        </w:tc>
        <w:tc>
          <w:tcPr>
            <w:tcW w:w="6550" w:type="dxa"/>
            <w:gridSpan w:val="2"/>
            <w:vAlign w:val="center"/>
          </w:tcPr>
          <w:p w14:paraId="65F0E8DD"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561F9">
              <w:rPr>
                <w:rFonts w:ascii="Times New Roman" w:eastAsia="Times New Roman" w:hAnsi="Times New Roman"/>
                <w:b/>
                <w:i/>
                <w:sz w:val="24"/>
                <w:szCs w:val="24"/>
                <w:lang w:val="uk-UA"/>
              </w:rPr>
              <w:t>не пізніше ніж через 15 днів</w:t>
            </w:r>
            <w:r w:rsidRPr="008561F9">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561F9">
              <w:rPr>
                <w:rFonts w:ascii="Times New Roman" w:eastAsia="Times New Roman" w:hAnsi="Times New Roman"/>
                <w:b/>
                <w:i/>
                <w:sz w:val="24"/>
                <w:szCs w:val="24"/>
                <w:lang w:val="uk-UA"/>
              </w:rPr>
              <w:t>може бути продовжений до 60 днів</w:t>
            </w:r>
            <w:r w:rsidRPr="008561F9">
              <w:rPr>
                <w:rFonts w:ascii="Times New Roman" w:eastAsia="Times New Roman" w:hAnsi="Times New Roman"/>
                <w:sz w:val="24"/>
                <w:szCs w:val="24"/>
                <w:lang w:val="uk-UA"/>
              </w:rPr>
              <w:t xml:space="preserve">. </w:t>
            </w:r>
          </w:p>
          <w:p w14:paraId="6622552D"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У разі подання скарги до органу оскарження після оприлюднення в електронній системі закупівель </w:t>
            </w:r>
            <w:r w:rsidRPr="008561F9">
              <w:rPr>
                <w:rFonts w:ascii="Times New Roman" w:eastAsia="Times New Roman" w:hAnsi="Times New Roman"/>
                <w:sz w:val="24"/>
                <w:szCs w:val="24"/>
                <w:lang w:val="uk-UA"/>
              </w:rPr>
              <w:lastRenderedPageBreak/>
              <w:t>повідомлення про намір укласти договір про закупівлю перебіг строку для укладення договору про закупівлю зупиняється.</w:t>
            </w:r>
          </w:p>
          <w:p w14:paraId="4E2A98F5"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561F9">
              <w:rPr>
                <w:rFonts w:ascii="Times New Roman" w:eastAsia="Times New Roman" w:hAnsi="Times New Roman"/>
                <w:b/>
                <w:i/>
                <w:sz w:val="24"/>
                <w:szCs w:val="24"/>
                <w:lang w:val="uk-UA"/>
              </w:rPr>
              <w:t>не може бути укладено раніше ніж через п’ять днів</w:t>
            </w:r>
            <w:r w:rsidRPr="008561F9">
              <w:rPr>
                <w:rFonts w:ascii="Times New Roman" w:eastAsia="Times New Roman" w:hAnsi="Times New Roman"/>
                <w:i/>
                <w:sz w:val="24"/>
                <w:szCs w:val="24"/>
                <w:lang w:val="uk-UA"/>
              </w:rPr>
              <w:t xml:space="preserve"> </w:t>
            </w:r>
            <w:r w:rsidRPr="008561F9">
              <w:rPr>
                <w:rFonts w:ascii="Times New Roman" w:eastAsia="Times New Roman" w:hAnsi="Times New Roman"/>
                <w:sz w:val="24"/>
                <w:szCs w:val="24"/>
                <w:lang w:val="uk-UA"/>
              </w:rPr>
              <w:t>з дати оприлюднення в електронній системі закупівель повідомлення про намір укласти договір про закупівлю.</w:t>
            </w:r>
          </w:p>
        </w:tc>
      </w:tr>
      <w:tr w:rsidR="002D6846" w:rsidRPr="008561F9" w14:paraId="60BE1F6C"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gridSpan w:val="2"/>
          </w:tcPr>
          <w:p w14:paraId="10158535"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lastRenderedPageBreak/>
              <w:t>3</w:t>
            </w:r>
          </w:p>
        </w:tc>
        <w:tc>
          <w:tcPr>
            <w:tcW w:w="2805" w:type="dxa"/>
          </w:tcPr>
          <w:p w14:paraId="24A3EF83" w14:textId="37C74E8F" w:rsidR="002D6846" w:rsidRPr="008561F9" w:rsidRDefault="002D6846" w:rsidP="0047447D">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Про</w:t>
            </w:r>
            <w:r w:rsidR="0047447D">
              <w:rPr>
                <w:rFonts w:ascii="Times New Roman" w:eastAsia="Times New Roman" w:hAnsi="Times New Roman"/>
                <w:b/>
                <w:sz w:val="24"/>
                <w:szCs w:val="24"/>
                <w:lang w:val="uk-UA"/>
              </w:rPr>
              <w:t>е</w:t>
            </w:r>
            <w:r w:rsidRPr="008561F9">
              <w:rPr>
                <w:rFonts w:ascii="Times New Roman" w:eastAsia="Times New Roman" w:hAnsi="Times New Roman"/>
                <w:b/>
                <w:sz w:val="24"/>
                <w:szCs w:val="24"/>
                <w:lang w:val="uk-UA"/>
              </w:rPr>
              <w:t>кт договору про закупівлю</w:t>
            </w:r>
          </w:p>
        </w:tc>
        <w:tc>
          <w:tcPr>
            <w:tcW w:w="6550" w:type="dxa"/>
            <w:gridSpan w:val="2"/>
            <w:vAlign w:val="center"/>
          </w:tcPr>
          <w:p w14:paraId="40284357" w14:textId="32D7ECF4"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Про</w:t>
            </w:r>
            <w:r w:rsidR="0047447D">
              <w:rPr>
                <w:rFonts w:ascii="Times New Roman" w:eastAsia="Times New Roman" w:hAnsi="Times New Roman"/>
                <w:sz w:val="24"/>
                <w:szCs w:val="24"/>
                <w:lang w:val="uk-UA"/>
              </w:rPr>
              <w:t>е</w:t>
            </w:r>
            <w:r w:rsidRPr="008561F9">
              <w:rPr>
                <w:rFonts w:ascii="Times New Roman" w:eastAsia="Times New Roman" w:hAnsi="Times New Roman"/>
                <w:sz w:val="24"/>
                <w:szCs w:val="24"/>
                <w:lang w:val="uk-UA"/>
              </w:rPr>
              <w:t xml:space="preserve">кт договору про закупівлю викладено в </w:t>
            </w:r>
            <w:r w:rsidRPr="008561F9">
              <w:rPr>
                <w:rFonts w:ascii="Times New Roman" w:eastAsia="Times New Roman" w:hAnsi="Times New Roman"/>
                <w:b/>
                <w:i/>
                <w:sz w:val="24"/>
                <w:szCs w:val="24"/>
                <w:lang w:val="uk-UA"/>
              </w:rPr>
              <w:t>Додатку 3</w:t>
            </w:r>
            <w:r w:rsidRPr="008561F9">
              <w:rPr>
                <w:rFonts w:ascii="Times New Roman" w:eastAsia="Times New Roman" w:hAnsi="Times New Roman"/>
                <w:sz w:val="24"/>
                <w:szCs w:val="24"/>
                <w:lang w:val="uk-UA"/>
              </w:rPr>
              <w:t xml:space="preserve"> до цієї тендерної документації.</w:t>
            </w:r>
          </w:p>
          <w:p w14:paraId="63AC36C5" w14:textId="77777777" w:rsidR="002D6846" w:rsidRPr="008561F9" w:rsidRDefault="002D6846" w:rsidP="00A944E6">
            <w:pPr>
              <w:widowControl w:val="0"/>
              <w:ind w:right="120"/>
              <w:jc w:val="both"/>
              <w:rPr>
                <w:rFonts w:ascii="Times New Roman" w:eastAsia="Times New Roman" w:hAnsi="Times New Roman"/>
                <w:i/>
                <w:sz w:val="24"/>
                <w:szCs w:val="24"/>
                <w:lang w:val="uk-UA"/>
              </w:rPr>
            </w:pPr>
            <w:r w:rsidRPr="008561F9">
              <w:rPr>
                <w:rFonts w:ascii="Times New Roman" w:eastAsia="Times New Roman" w:hAnsi="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6846" w:rsidRPr="008561F9" w14:paraId="6BA8FFB3"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8"/>
          <w:jc w:val="center"/>
        </w:trPr>
        <w:tc>
          <w:tcPr>
            <w:tcW w:w="705" w:type="dxa"/>
            <w:gridSpan w:val="2"/>
          </w:tcPr>
          <w:p w14:paraId="78C855BC"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4</w:t>
            </w:r>
          </w:p>
        </w:tc>
        <w:tc>
          <w:tcPr>
            <w:tcW w:w="2805" w:type="dxa"/>
          </w:tcPr>
          <w:p w14:paraId="388E15E4"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Умови договору про закупівлю</w:t>
            </w:r>
          </w:p>
        </w:tc>
        <w:tc>
          <w:tcPr>
            <w:tcW w:w="6550" w:type="dxa"/>
            <w:gridSpan w:val="2"/>
            <w:vAlign w:val="center"/>
          </w:tcPr>
          <w:p w14:paraId="3DEAAAC3"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A5D9FF" w14:textId="77777777" w:rsidR="002D6846" w:rsidRPr="008561F9" w:rsidRDefault="002D6846" w:rsidP="00A944E6">
            <w:pPr>
              <w:widowControl w:val="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D6846" w:rsidRPr="008561F9" w14:paraId="5744EA8A" w14:textId="77777777" w:rsidTr="00A94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1"/>
          <w:jc w:val="center"/>
        </w:trPr>
        <w:tc>
          <w:tcPr>
            <w:tcW w:w="705" w:type="dxa"/>
            <w:gridSpan w:val="2"/>
          </w:tcPr>
          <w:p w14:paraId="4D665DCD" w14:textId="77777777" w:rsidR="002D6846" w:rsidRPr="008561F9" w:rsidRDefault="002D6846" w:rsidP="00A944E6">
            <w:pPr>
              <w:widowControl w:val="0"/>
              <w:jc w:val="center"/>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5</w:t>
            </w:r>
          </w:p>
        </w:tc>
        <w:tc>
          <w:tcPr>
            <w:tcW w:w="2805" w:type="dxa"/>
          </w:tcPr>
          <w:p w14:paraId="6B297157" w14:textId="77777777" w:rsidR="002D6846" w:rsidRPr="008561F9" w:rsidRDefault="002D6846" w:rsidP="00A944E6">
            <w:pPr>
              <w:widowControl w:val="0"/>
              <w:rPr>
                <w:rFonts w:ascii="Times New Roman" w:eastAsia="Times New Roman" w:hAnsi="Times New Roman"/>
                <w:sz w:val="24"/>
                <w:szCs w:val="24"/>
                <w:lang w:val="uk-UA"/>
              </w:rPr>
            </w:pPr>
            <w:r w:rsidRPr="008561F9">
              <w:rPr>
                <w:rFonts w:ascii="Times New Roman" w:eastAsia="Times New Roman" w:hAnsi="Times New Roman"/>
                <w:b/>
                <w:sz w:val="24"/>
                <w:szCs w:val="24"/>
                <w:lang w:val="uk-UA"/>
              </w:rPr>
              <w:t>Забезпечення виконання договору про закупівлю</w:t>
            </w:r>
          </w:p>
        </w:tc>
        <w:tc>
          <w:tcPr>
            <w:tcW w:w="6550" w:type="dxa"/>
            <w:gridSpan w:val="2"/>
            <w:vAlign w:val="center"/>
          </w:tcPr>
          <w:p w14:paraId="2FEDF7B7" w14:textId="77777777" w:rsidR="002D6846" w:rsidRPr="008561F9" w:rsidRDefault="002D6846" w:rsidP="00A944E6">
            <w:pPr>
              <w:widowControl w:val="0"/>
              <w:ind w:right="120"/>
              <w:jc w:val="both"/>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Забезпечення виконання договору про закупівлю не вимагається.</w:t>
            </w:r>
          </w:p>
        </w:tc>
      </w:tr>
    </w:tbl>
    <w:p w14:paraId="09E69FC8" w14:textId="77777777" w:rsidR="002D6846" w:rsidRPr="008561F9" w:rsidRDefault="002D6846" w:rsidP="002D6846">
      <w:pPr>
        <w:spacing w:after="0" w:line="240" w:lineRule="auto"/>
        <w:rPr>
          <w:rFonts w:ascii="Times New Roman" w:eastAsia="Times New Roman" w:hAnsi="Times New Roman"/>
          <w:sz w:val="24"/>
          <w:szCs w:val="24"/>
          <w:lang w:val="uk-UA"/>
        </w:rPr>
      </w:pPr>
      <w:bookmarkStart w:id="10" w:name="_heading=h.2s8eyo1" w:colFirst="0" w:colLast="0"/>
      <w:bookmarkEnd w:id="10"/>
    </w:p>
    <w:p w14:paraId="6F8C617E" w14:textId="77777777" w:rsidR="002D6846" w:rsidRPr="008561F9" w:rsidRDefault="002D6846" w:rsidP="002D6846">
      <w:pPr>
        <w:spacing w:after="0" w:line="240" w:lineRule="auto"/>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Додатки до тендерної документації:</w:t>
      </w:r>
    </w:p>
    <w:p w14:paraId="7785148F" w14:textId="77777777" w:rsidR="002D6846" w:rsidRPr="008561F9" w:rsidRDefault="002D6846" w:rsidP="002D6846">
      <w:pPr>
        <w:spacing w:after="0" w:line="240" w:lineRule="auto"/>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Додаток № 1</w:t>
      </w:r>
      <w:r w:rsidRPr="008561F9">
        <w:rPr>
          <w:rFonts w:ascii="Times New Roman" w:hAnsi="Times New Roman"/>
          <w:sz w:val="24"/>
          <w:szCs w:val="24"/>
          <w:lang w:val="uk-UA"/>
        </w:rPr>
        <w:t xml:space="preserve"> </w:t>
      </w:r>
      <w:r w:rsidRPr="008561F9">
        <w:rPr>
          <w:rFonts w:ascii="Times New Roman" w:eastAsia="Times New Roman" w:hAnsi="Times New Roman"/>
          <w:sz w:val="24"/>
          <w:szCs w:val="24"/>
          <w:lang w:val="uk-UA"/>
        </w:rPr>
        <w:t>Кваліфікаційні критерії та Підстави для відмови в участі у процедурі закупівлі</w:t>
      </w:r>
    </w:p>
    <w:p w14:paraId="4772A078" w14:textId="77777777" w:rsidR="002D6846" w:rsidRPr="008561F9" w:rsidRDefault="002D6846" w:rsidP="002D6846">
      <w:pPr>
        <w:spacing w:after="0" w:line="240" w:lineRule="auto"/>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Додаток № 2</w:t>
      </w:r>
      <w:r w:rsidRPr="008561F9">
        <w:rPr>
          <w:rFonts w:ascii="Times New Roman" w:hAnsi="Times New Roman"/>
          <w:sz w:val="24"/>
          <w:szCs w:val="24"/>
          <w:lang w:val="uk-UA"/>
        </w:rPr>
        <w:t xml:space="preserve"> </w:t>
      </w:r>
      <w:r w:rsidRPr="008561F9">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382F270" w14:textId="2DB71184" w:rsidR="002D6846" w:rsidRPr="008561F9" w:rsidRDefault="002D6846" w:rsidP="002D6846">
      <w:pPr>
        <w:spacing w:after="0" w:line="240" w:lineRule="auto"/>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Додаток № 3</w:t>
      </w:r>
      <w:r w:rsidRPr="008561F9">
        <w:rPr>
          <w:rFonts w:ascii="Times New Roman" w:hAnsi="Times New Roman"/>
          <w:sz w:val="24"/>
          <w:szCs w:val="24"/>
          <w:lang w:val="uk-UA"/>
        </w:rPr>
        <w:t xml:space="preserve">  </w:t>
      </w:r>
      <w:r w:rsidRPr="008561F9">
        <w:rPr>
          <w:rFonts w:ascii="Times New Roman" w:eastAsia="Times New Roman" w:hAnsi="Times New Roman"/>
          <w:sz w:val="24"/>
          <w:szCs w:val="24"/>
          <w:lang w:val="uk-UA"/>
        </w:rPr>
        <w:t>Про</w:t>
      </w:r>
      <w:r w:rsidR="0047447D">
        <w:rPr>
          <w:rFonts w:ascii="Times New Roman" w:eastAsia="Times New Roman" w:hAnsi="Times New Roman"/>
          <w:sz w:val="24"/>
          <w:szCs w:val="24"/>
          <w:lang w:val="uk-UA"/>
        </w:rPr>
        <w:t>е</w:t>
      </w:r>
      <w:r w:rsidRPr="008561F9">
        <w:rPr>
          <w:rFonts w:ascii="Times New Roman" w:eastAsia="Times New Roman" w:hAnsi="Times New Roman"/>
          <w:sz w:val="24"/>
          <w:szCs w:val="24"/>
          <w:lang w:val="uk-UA"/>
        </w:rPr>
        <w:t>кт Договору</w:t>
      </w:r>
    </w:p>
    <w:p w14:paraId="219B7A2C" w14:textId="77777777" w:rsidR="002D6846" w:rsidRPr="008561F9" w:rsidRDefault="002D6846" w:rsidP="002D6846">
      <w:pPr>
        <w:spacing w:after="0" w:line="240" w:lineRule="auto"/>
        <w:rPr>
          <w:rFonts w:ascii="Times New Roman" w:eastAsia="Times New Roman" w:hAnsi="Times New Roman"/>
          <w:sz w:val="24"/>
          <w:szCs w:val="24"/>
          <w:lang w:val="uk-UA"/>
        </w:rPr>
      </w:pPr>
      <w:r w:rsidRPr="008561F9">
        <w:rPr>
          <w:rFonts w:ascii="Times New Roman" w:eastAsia="Times New Roman" w:hAnsi="Times New Roman"/>
          <w:sz w:val="24"/>
          <w:szCs w:val="24"/>
          <w:lang w:val="uk-UA"/>
        </w:rPr>
        <w:t xml:space="preserve">Додаток № 4 </w:t>
      </w:r>
      <w:r w:rsidRPr="008561F9">
        <w:rPr>
          <w:rFonts w:ascii="Times New Roman" w:hAnsi="Times New Roman"/>
          <w:sz w:val="24"/>
          <w:szCs w:val="24"/>
          <w:lang w:val="uk-UA"/>
        </w:rPr>
        <w:t xml:space="preserve"> </w:t>
      </w:r>
      <w:r w:rsidRPr="008561F9">
        <w:rPr>
          <w:rFonts w:ascii="Times New Roman" w:eastAsia="Times New Roman" w:hAnsi="Times New Roman"/>
          <w:sz w:val="24"/>
          <w:szCs w:val="24"/>
          <w:lang w:val="uk-UA"/>
        </w:rPr>
        <w:t>Форма цінової  пропозиції</w:t>
      </w:r>
    </w:p>
    <w:p w14:paraId="64AAA866"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020B36A9"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033CB090"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4A4E3C83"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367440E8"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24EAD5E1"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601BEB28"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2A19563E"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290E53E7"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p w14:paraId="25B5946B" w14:textId="77777777" w:rsidR="002D6846" w:rsidRPr="008561F9" w:rsidRDefault="002D6846" w:rsidP="002D6846">
      <w:pPr>
        <w:suppressAutoHyphens/>
        <w:spacing w:after="0" w:line="240" w:lineRule="auto"/>
        <w:ind w:left="7080" w:firstLine="708"/>
        <w:rPr>
          <w:rFonts w:ascii="Times New Roman" w:eastAsia="Times New Roman" w:hAnsi="Times New Roman"/>
          <w:b/>
          <w:bCs/>
          <w:sz w:val="24"/>
          <w:szCs w:val="24"/>
          <w:lang w:val="uk-UA" w:eastAsia="ru-RU"/>
        </w:rPr>
      </w:pPr>
    </w:p>
    <w:sectPr w:rsidR="002D6846" w:rsidRPr="008561F9" w:rsidSect="00A944E6">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1">
    <w:nsid w:val="07D0625A"/>
    <w:multiLevelType w:val="multilevel"/>
    <w:tmpl w:val="C464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40009"/>
    <w:multiLevelType w:val="multilevel"/>
    <w:tmpl w:val="1844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335467"/>
    <w:multiLevelType w:val="multilevel"/>
    <w:tmpl w:val="6252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100689"/>
    <w:multiLevelType w:val="multilevel"/>
    <w:tmpl w:val="FFFFFFFF"/>
    <w:lvl w:ilvl="0">
      <w:start w:val="1"/>
      <w:numFmt w:val="decimal"/>
      <w:lvlText w:val="%1."/>
      <w:lvlJc w:val="left"/>
      <w:pPr>
        <w:ind w:left="360" w:hanging="360"/>
      </w:pPr>
      <w:rPr>
        <w:rFonts w:cs="Times New Roman"/>
        <w:vertAlign w:val="baseline"/>
      </w:rPr>
    </w:lvl>
    <w:lvl w:ilvl="1">
      <w:start w:val="1"/>
      <w:numFmt w:val="decimal"/>
      <w:lvlText w:val="%1.%2."/>
      <w:lvlJc w:val="left"/>
      <w:pPr>
        <w:ind w:left="107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5">
    <w:nsid w:val="5F0A5E39"/>
    <w:multiLevelType w:val="multilevel"/>
    <w:tmpl w:val="0F8A75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59D6544"/>
    <w:multiLevelType w:val="multilevel"/>
    <w:tmpl w:val="5118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2"/>
    <w:rsid w:val="001114B6"/>
    <w:rsid w:val="0013043D"/>
    <w:rsid w:val="00144CFE"/>
    <w:rsid w:val="002471CC"/>
    <w:rsid w:val="002D6846"/>
    <w:rsid w:val="0031377C"/>
    <w:rsid w:val="00390526"/>
    <w:rsid w:val="003D1CC2"/>
    <w:rsid w:val="0047447D"/>
    <w:rsid w:val="0065075F"/>
    <w:rsid w:val="00674F5F"/>
    <w:rsid w:val="00711C57"/>
    <w:rsid w:val="008561F9"/>
    <w:rsid w:val="008D0212"/>
    <w:rsid w:val="00A944E6"/>
    <w:rsid w:val="00BD35F7"/>
    <w:rsid w:val="00D53F42"/>
    <w:rsid w:val="00D5529C"/>
    <w:rsid w:val="00E51CC8"/>
    <w:rsid w:val="00F25BC8"/>
    <w:rsid w:val="00F43E7D"/>
    <w:rsid w:val="00F51D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46"/>
    <w:rPr>
      <w:rFonts w:ascii="Calibri" w:eastAsia="Calibri" w:hAnsi="Calibri" w:cs="Times New Roman"/>
      <w:lang w:val="ru-RU"/>
    </w:rPr>
  </w:style>
  <w:style w:type="paragraph" w:styleId="4">
    <w:name w:val="heading 4"/>
    <w:basedOn w:val="a"/>
    <w:next w:val="a"/>
    <w:link w:val="40"/>
    <w:unhideWhenUsed/>
    <w:qFormat/>
    <w:rsid w:val="002D6846"/>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6846"/>
    <w:rPr>
      <w:rFonts w:ascii="Calibri" w:eastAsia="Times New Roman" w:hAnsi="Calibri" w:cs="Times New Roman"/>
      <w:b/>
      <w:bCs/>
      <w:sz w:val="28"/>
      <w:szCs w:val="28"/>
      <w:lang w:val="x-none"/>
    </w:rPr>
  </w:style>
  <w:style w:type="paragraph" w:styleId="a3">
    <w:name w:val="No Spacing"/>
    <w:link w:val="a4"/>
    <w:uiPriority w:val="99"/>
    <w:qFormat/>
    <w:rsid w:val="002D6846"/>
    <w:pPr>
      <w:spacing w:after="0" w:line="240" w:lineRule="auto"/>
    </w:pPr>
    <w:rPr>
      <w:rFonts w:ascii="Calibri" w:eastAsia="Calibri" w:hAnsi="Calibri" w:cs="Times New Roman"/>
      <w:lang w:val="ru-RU"/>
    </w:rPr>
  </w:style>
  <w:style w:type="character" w:customStyle="1" w:styleId="a4">
    <w:name w:val="Без интервала Знак"/>
    <w:link w:val="a3"/>
    <w:uiPriority w:val="99"/>
    <w:rsid w:val="002D6846"/>
    <w:rPr>
      <w:rFonts w:ascii="Calibri" w:eastAsia="Calibri" w:hAnsi="Calibri" w:cs="Times New Roman"/>
      <w:lang w:val="ru-RU"/>
    </w:rPr>
  </w:style>
  <w:style w:type="character" w:customStyle="1" w:styleId="ng-binding1">
    <w:name w:val="ng-binding1"/>
    <w:basedOn w:val="a0"/>
    <w:rsid w:val="002D6846"/>
  </w:style>
  <w:style w:type="paragraph" w:customStyle="1" w:styleId="1">
    <w:name w:val="Обычный1"/>
    <w:link w:val="normal"/>
    <w:qFormat/>
    <w:rsid w:val="002D6846"/>
    <w:pPr>
      <w:spacing w:after="0" w:line="276" w:lineRule="auto"/>
    </w:pPr>
    <w:rPr>
      <w:rFonts w:ascii="Arial" w:eastAsia="Arial" w:hAnsi="Arial" w:cs="Arial"/>
      <w:color w:val="000000"/>
      <w:lang w:val="ru-RU" w:eastAsia="ru-RU"/>
    </w:rPr>
  </w:style>
  <w:style w:type="character" w:customStyle="1" w:styleId="normal">
    <w:name w:val="normal Знак"/>
    <w:link w:val="1"/>
    <w:rsid w:val="002D6846"/>
    <w:rPr>
      <w:rFonts w:ascii="Arial" w:eastAsia="Arial" w:hAnsi="Arial" w:cs="Arial"/>
      <w:color w:val="000000"/>
      <w:lang w:val="ru-RU" w:eastAsia="ru-RU"/>
    </w:rPr>
  </w:style>
  <w:style w:type="paragraph" w:styleId="a5">
    <w:name w:val="Normal (Web)"/>
    <w:basedOn w:val="a"/>
    <w:uiPriority w:val="99"/>
    <w:semiHidden/>
    <w:unhideWhenUsed/>
    <w:rsid w:val="002D6846"/>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aliases w:val="Elenco Normale,List Paragraph,Список уровня 2,название табл/рис,Chapter10,заголовок 1.1,AC List 01,Абзац,Bullet Number,Bullet 1,Use Case List Paragraph,lp1,List Paragraph1,lp11,List Paragraph11,EBRD List,Заголовок 1.1,1. спис,FooterText"/>
    <w:basedOn w:val="a"/>
    <w:link w:val="a7"/>
    <w:uiPriority w:val="34"/>
    <w:qFormat/>
    <w:rsid w:val="002D6846"/>
    <w:pPr>
      <w:spacing w:after="200" w:line="276" w:lineRule="auto"/>
      <w:ind w:left="720"/>
      <w:contextualSpacing/>
    </w:pPr>
    <w:rPr>
      <w:lang w:val="x-none"/>
    </w:rPr>
  </w:style>
  <w:style w:type="character" w:customStyle="1" w:styleId="Normal0">
    <w:name w:val="Normal Знак"/>
    <w:rsid w:val="002D6846"/>
    <w:rPr>
      <w:rFonts w:ascii="Arial" w:eastAsia="Arial" w:hAnsi="Arial"/>
      <w:color w:val="000000"/>
      <w:sz w:val="22"/>
      <w:szCs w:val="22"/>
      <w:lang w:val="ru-RU" w:eastAsia="ru-RU" w:bidi="ar-SA"/>
    </w:rPr>
  </w:style>
  <w:style w:type="character" w:customStyle="1" w:styleId="a7">
    <w:name w:val="Абзац списка Знак"/>
    <w:aliases w:val="Elenco Normale Знак,List Paragraph Знак,Список уровня 2 Знак,название табл/рис Знак,Chapter10 Знак,заголовок 1.1 Знак,AC List 01 Знак,Абзац Знак,Bullet Number Знак,Bullet 1 Знак,Use Case List Paragraph Знак,lp1 Знак,lp11 Знак"/>
    <w:link w:val="a6"/>
    <w:uiPriority w:val="34"/>
    <w:qFormat/>
    <w:locked/>
    <w:rsid w:val="002D6846"/>
    <w:rPr>
      <w:rFonts w:ascii="Calibri" w:eastAsia="Calibri" w:hAnsi="Calibri" w:cs="Times New Roman"/>
      <w:lang w:val="x-none"/>
    </w:rPr>
  </w:style>
  <w:style w:type="character" w:customStyle="1" w:styleId="a8">
    <w:name w:val="Основной текст_"/>
    <w:link w:val="27"/>
    <w:rsid w:val="002D6846"/>
    <w:rPr>
      <w:shd w:val="clear" w:color="auto" w:fill="FFFFFF"/>
    </w:rPr>
  </w:style>
  <w:style w:type="character" w:customStyle="1" w:styleId="10">
    <w:name w:val="Основной текст1"/>
    <w:rsid w:val="002D6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8"/>
    <w:rsid w:val="002D6846"/>
    <w:pPr>
      <w:widowControl w:val="0"/>
      <w:shd w:val="clear" w:color="auto" w:fill="FFFFFF"/>
      <w:spacing w:after="0" w:line="0" w:lineRule="atLeast"/>
      <w:ind w:hanging="1100"/>
      <w:jc w:val="center"/>
    </w:pPr>
    <w:rPr>
      <w:rFonts w:asciiTheme="minorHAnsi" w:eastAsiaTheme="minorHAnsi" w:hAnsiTheme="minorHAnsi" w:cstheme="minorBidi"/>
    </w:rPr>
  </w:style>
  <w:style w:type="paragraph" w:customStyle="1" w:styleId="11">
    <w:name w:val="Звичайний1"/>
    <w:rsid w:val="002D6846"/>
    <w:pPr>
      <w:spacing w:after="0" w:line="240" w:lineRule="auto"/>
    </w:pPr>
    <w:rPr>
      <w:rFonts w:ascii="Calibri" w:eastAsia="Times New Roman" w:hAnsi="Calibri" w:cs="Calibri"/>
      <w:sz w:val="20"/>
      <w:szCs w:val="20"/>
      <w:lang w:eastAsia="uk-UA"/>
    </w:rPr>
  </w:style>
  <w:style w:type="paragraph" w:customStyle="1" w:styleId="0">
    <w:name w:val="0_таблиця_назва"/>
    <w:basedOn w:val="a"/>
    <w:next w:val="a"/>
    <w:qFormat/>
    <w:rsid w:val="002D6846"/>
    <w:pPr>
      <w:keepNext/>
      <w:keepLines/>
      <w:spacing w:before="280" w:after="120" w:line="240" w:lineRule="auto"/>
      <w:contextualSpacing/>
    </w:pPr>
    <w:rPr>
      <w:rFonts w:ascii="Times New Roman" w:eastAsia="Times New Roman" w:hAnsi="Times New Roman"/>
      <w:sz w:val="26"/>
      <w:szCs w:val="26"/>
      <w:lang w:val="uk-UA" w:eastAsia="ja-JP"/>
    </w:rPr>
  </w:style>
  <w:style w:type="character" w:styleId="a9">
    <w:name w:val="annotation reference"/>
    <w:basedOn w:val="a0"/>
    <w:uiPriority w:val="99"/>
    <w:semiHidden/>
    <w:unhideWhenUsed/>
    <w:rsid w:val="002D6846"/>
    <w:rPr>
      <w:sz w:val="16"/>
      <w:szCs w:val="16"/>
    </w:rPr>
  </w:style>
  <w:style w:type="paragraph" w:styleId="aa">
    <w:name w:val="annotation text"/>
    <w:basedOn w:val="a"/>
    <w:link w:val="ab"/>
    <w:uiPriority w:val="99"/>
    <w:semiHidden/>
    <w:unhideWhenUsed/>
    <w:rsid w:val="002D6846"/>
    <w:pPr>
      <w:spacing w:line="240" w:lineRule="auto"/>
    </w:pPr>
    <w:rPr>
      <w:sz w:val="20"/>
      <w:szCs w:val="20"/>
    </w:rPr>
  </w:style>
  <w:style w:type="character" w:customStyle="1" w:styleId="ab">
    <w:name w:val="Текст примечания Знак"/>
    <w:basedOn w:val="a0"/>
    <w:link w:val="aa"/>
    <w:uiPriority w:val="99"/>
    <w:semiHidden/>
    <w:rsid w:val="002D6846"/>
    <w:rPr>
      <w:rFonts w:ascii="Calibri" w:eastAsia="Calibri" w:hAnsi="Calibri" w:cs="Times New Roman"/>
      <w:sz w:val="20"/>
      <w:szCs w:val="20"/>
      <w:lang w:val="ru-RU"/>
    </w:rPr>
  </w:style>
  <w:style w:type="paragraph" w:styleId="ac">
    <w:name w:val="annotation subject"/>
    <w:basedOn w:val="aa"/>
    <w:next w:val="aa"/>
    <w:link w:val="ad"/>
    <w:uiPriority w:val="99"/>
    <w:semiHidden/>
    <w:unhideWhenUsed/>
    <w:rsid w:val="002D6846"/>
    <w:rPr>
      <w:b/>
      <w:bCs/>
    </w:rPr>
  </w:style>
  <w:style w:type="character" w:customStyle="1" w:styleId="ad">
    <w:name w:val="Тема примечания Знак"/>
    <w:basedOn w:val="ab"/>
    <w:link w:val="ac"/>
    <w:uiPriority w:val="99"/>
    <w:semiHidden/>
    <w:rsid w:val="002D6846"/>
    <w:rPr>
      <w:rFonts w:ascii="Calibri" w:eastAsia="Calibri" w:hAnsi="Calibri" w:cs="Times New Roman"/>
      <w:b/>
      <w:bCs/>
      <w:sz w:val="20"/>
      <w:szCs w:val="20"/>
      <w:lang w:val="ru-RU"/>
    </w:rPr>
  </w:style>
  <w:style w:type="paragraph" w:styleId="ae">
    <w:name w:val="Balloon Text"/>
    <w:basedOn w:val="a"/>
    <w:link w:val="af"/>
    <w:uiPriority w:val="99"/>
    <w:semiHidden/>
    <w:unhideWhenUsed/>
    <w:rsid w:val="002D6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846"/>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46"/>
    <w:rPr>
      <w:rFonts w:ascii="Calibri" w:eastAsia="Calibri" w:hAnsi="Calibri" w:cs="Times New Roman"/>
      <w:lang w:val="ru-RU"/>
    </w:rPr>
  </w:style>
  <w:style w:type="paragraph" w:styleId="4">
    <w:name w:val="heading 4"/>
    <w:basedOn w:val="a"/>
    <w:next w:val="a"/>
    <w:link w:val="40"/>
    <w:unhideWhenUsed/>
    <w:qFormat/>
    <w:rsid w:val="002D6846"/>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6846"/>
    <w:rPr>
      <w:rFonts w:ascii="Calibri" w:eastAsia="Times New Roman" w:hAnsi="Calibri" w:cs="Times New Roman"/>
      <w:b/>
      <w:bCs/>
      <w:sz w:val="28"/>
      <w:szCs w:val="28"/>
      <w:lang w:val="x-none"/>
    </w:rPr>
  </w:style>
  <w:style w:type="paragraph" w:styleId="a3">
    <w:name w:val="No Spacing"/>
    <w:link w:val="a4"/>
    <w:uiPriority w:val="99"/>
    <w:qFormat/>
    <w:rsid w:val="002D6846"/>
    <w:pPr>
      <w:spacing w:after="0" w:line="240" w:lineRule="auto"/>
    </w:pPr>
    <w:rPr>
      <w:rFonts w:ascii="Calibri" w:eastAsia="Calibri" w:hAnsi="Calibri" w:cs="Times New Roman"/>
      <w:lang w:val="ru-RU"/>
    </w:rPr>
  </w:style>
  <w:style w:type="character" w:customStyle="1" w:styleId="a4">
    <w:name w:val="Без интервала Знак"/>
    <w:link w:val="a3"/>
    <w:uiPriority w:val="99"/>
    <w:rsid w:val="002D6846"/>
    <w:rPr>
      <w:rFonts w:ascii="Calibri" w:eastAsia="Calibri" w:hAnsi="Calibri" w:cs="Times New Roman"/>
      <w:lang w:val="ru-RU"/>
    </w:rPr>
  </w:style>
  <w:style w:type="character" w:customStyle="1" w:styleId="ng-binding1">
    <w:name w:val="ng-binding1"/>
    <w:basedOn w:val="a0"/>
    <w:rsid w:val="002D6846"/>
  </w:style>
  <w:style w:type="paragraph" w:customStyle="1" w:styleId="1">
    <w:name w:val="Обычный1"/>
    <w:link w:val="normal"/>
    <w:qFormat/>
    <w:rsid w:val="002D6846"/>
    <w:pPr>
      <w:spacing w:after="0" w:line="276" w:lineRule="auto"/>
    </w:pPr>
    <w:rPr>
      <w:rFonts w:ascii="Arial" w:eastAsia="Arial" w:hAnsi="Arial" w:cs="Arial"/>
      <w:color w:val="000000"/>
      <w:lang w:val="ru-RU" w:eastAsia="ru-RU"/>
    </w:rPr>
  </w:style>
  <w:style w:type="character" w:customStyle="1" w:styleId="normal">
    <w:name w:val="normal Знак"/>
    <w:link w:val="1"/>
    <w:rsid w:val="002D6846"/>
    <w:rPr>
      <w:rFonts w:ascii="Arial" w:eastAsia="Arial" w:hAnsi="Arial" w:cs="Arial"/>
      <w:color w:val="000000"/>
      <w:lang w:val="ru-RU" w:eastAsia="ru-RU"/>
    </w:rPr>
  </w:style>
  <w:style w:type="paragraph" w:styleId="a5">
    <w:name w:val="Normal (Web)"/>
    <w:basedOn w:val="a"/>
    <w:uiPriority w:val="99"/>
    <w:semiHidden/>
    <w:unhideWhenUsed/>
    <w:rsid w:val="002D6846"/>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aliases w:val="Elenco Normale,List Paragraph,Список уровня 2,название табл/рис,Chapter10,заголовок 1.1,AC List 01,Абзац,Bullet Number,Bullet 1,Use Case List Paragraph,lp1,List Paragraph1,lp11,List Paragraph11,EBRD List,Заголовок 1.1,1. спис,FooterText"/>
    <w:basedOn w:val="a"/>
    <w:link w:val="a7"/>
    <w:uiPriority w:val="34"/>
    <w:qFormat/>
    <w:rsid w:val="002D6846"/>
    <w:pPr>
      <w:spacing w:after="200" w:line="276" w:lineRule="auto"/>
      <w:ind w:left="720"/>
      <w:contextualSpacing/>
    </w:pPr>
    <w:rPr>
      <w:lang w:val="x-none"/>
    </w:rPr>
  </w:style>
  <w:style w:type="character" w:customStyle="1" w:styleId="Normal0">
    <w:name w:val="Normal Знак"/>
    <w:rsid w:val="002D6846"/>
    <w:rPr>
      <w:rFonts w:ascii="Arial" w:eastAsia="Arial" w:hAnsi="Arial"/>
      <w:color w:val="000000"/>
      <w:sz w:val="22"/>
      <w:szCs w:val="22"/>
      <w:lang w:val="ru-RU" w:eastAsia="ru-RU" w:bidi="ar-SA"/>
    </w:rPr>
  </w:style>
  <w:style w:type="character" w:customStyle="1" w:styleId="a7">
    <w:name w:val="Абзац списка Знак"/>
    <w:aliases w:val="Elenco Normale Знак,List Paragraph Знак,Список уровня 2 Знак,название табл/рис Знак,Chapter10 Знак,заголовок 1.1 Знак,AC List 01 Знак,Абзац Знак,Bullet Number Знак,Bullet 1 Знак,Use Case List Paragraph Знак,lp1 Знак,lp11 Знак"/>
    <w:link w:val="a6"/>
    <w:uiPriority w:val="34"/>
    <w:qFormat/>
    <w:locked/>
    <w:rsid w:val="002D6846"/>
    <w:rPr>
      <w:rFonts w:ascii="Calibri" w:eastAsia="Calibri" w:hAnsi="Calibri" w:cs="Times New Roman"/>
      <w:lang w:val="x-none"/>
    </w:rPr>
  </w:style>
  <w:style w:type="character" w:customStyle="1" w:styleId="a8">
    <w:name w:val="Основной текст_"/>
    <w:link w:val="27"/>
    <w:rsid w:val="002D6846"/>
    <w:rPr>
      <w:shd w:val="clear" w:color="auto" w:fill="FFFFFF"/>
    </w:rPr>
  </w:style>
  <w:style w:type="character" w:customStyle="1" w:styleId="10">
    <w:name w:val="Основной текст1"/>
    <w:rsid w:val="002D6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8"/>
    <w:rsid w:val="002D6846"/>
    <w:pPr>
      <w:widowControl w:val="0"/>
      <w:shd w:val="clear" w:color="auto" w:fill="FFFFFF"/>
      <w:spacing w:after="0" w:line="0" w:lineRule="atLeast"/>
      <w:ind w:hanging="1100"/>
      <w:jc w:val="center"/>
    </w:pPr>
    <w:rPr>
      <w:rFonts w:asciiTheme="minorHAnsi" w:eastAsiaTheme="minorHAnsi" w:hAnsiTheme="minorHAnsi" w:cstheme="minorBidi"/>
    </w:rPr>
  </w:style>
  <w:style w:type="paragraph" w:customStyle="1" w:styleId="11">
    <w:name w:val="Звичайний1"/>
    <w:rsid w:val="002D6846"/>
    <w:pPr>
      <w:spacing w:after="0" w:line="240" w:lineRule="auto"/>
    </w:pPr>
    <w:rPr>
      <w:rFonts w:ascii="Calibri" w:eastAsia="Times New Roman" w:hAnsi="Calibri" w:cs="Calibri"/>
      <w:sz w:val="20"/>
      <w:szCs w:val="20"/>
      <w:lang w:eastAsia="uk-UA"/>
    </w:rPr>
  </w:style>
  <w:style w:type="paragraph" w:customStyle="1" w:styleId="0">
    <w:name w:val="0_таблиця_назва"/>
    <w:basedOn w:val="a"/>
    <w:next w:val="a"/>
    <w:qFormat/>
    <w:rsid w:val="002D6846"/>
    <w:pPr>
      <w:keepNext/>
      <w:keepLines/>
      <w:spacing w:before="280" w:after="120" w:line="240" w:lineRule="auto"/>
      <w:contextualSpacing/>
    </w:pPr>
    <w:rPr>
      <w:rFonts w:ascii="Times New Roman" w:eastAsia="Times New Roman" w:hAnsi="Times New Roman"/>
      <w:sz w:val="26"/>
      <w:szCs w:val="26"/>
      <w:lang w:val="uk-UA" w:eastAsia="ja-JP"/>
    </w:rPr>
  </w:style>
  <w:style w:type="character" w:styleId="a9">
    <w:name w:val="annotation reference"/>
    <w:basedOn w:val="a0"/>
    <w:uiPriority w:val="99"/>
    <w:semiHidden/>
    <w:unhideWhenUsed/>
    <w:rsid w:val="002D6846"/>
    <w:rPr>
      <w:sz w:val="16"/>
      <w:szCs w:val="16"/>
    </w:rPr>
  </w:style>
  <w:style w:type="paragraph" w:styleId="aa">
    <w:name w:val="annotation text"/>
    <w:basedOn w:val="a"/>
    <w:link w:val="ab"/>
    <w:uiPriority w:val="99"/>
    <w:semiHidden/>
    <w:unhideWhenUsed/>
    <w:rsid w:val="002D6846"/>
    <w:pPr>
      <w:spacing w:line="240" w:lineRule="auto"/>
    </w:pPr>
    <w:rPr>
      <w:sz w:val="20"/>
      <w:szCs w:val="20"/>
    </w:rPr>
  </w:style>
  <w:style w:type="character" w:customStyle="1" w:styleId="ab">
    <w:name w:val="Текст примечания Знак"/>
    <w:basedOn w:val="a0"/>
    <w:link w:val="aa"/>
    <w:uiPriority w:val="99"/>
    <w:semiHidden/>
    <w:rsid w:val="002D6846"/>
    <w:rPr>
      <w:rFonts w:ascii="Calibri" w:eastAsia="Calibri" w:hAnsi="Calibri" w:cs="Times New Roman"/>
      <w:sz w:val="20"/>
      <w:szCs w:val="20"/>
      <w:lang w:val="ru-RU"/>
    </w:rPr>
  </w:style>
  <w:style w:type="paragraph" w:styleId="ac">
    <w:name w:val="annotation subject"/>
    <w:basedOn w:val="aa"/>
    <w:next w:val="aa"/>
    <w:link w:val="ad"/>
    <w:uiPriority w:val="99"/>
    <w:semiHidden/>
    <w:unhideWhenUsed/>
    <w:rsid w:val="002D6846"/>
    <w:rPr>
      <w:b/>
      <w:bCs/>
    </w:rPr>
  </w:style>
  <w:style w:type="character" w:customStyle="1" w:styleId="ad">
    <w:name w:val="Тема примечания Знак"/>
    <w:basedOn w:val="ab"/>
    <w:link w:val="ac"/>
    <w:uiPriority w:val="99"/>
    <w:semiHidden/>
    <w:rsid w:val="002D6846"/>
    <w:rPr>
      <w:rFonts w:ascii="Calibri" w:eastAsia="Calibri" w:hAnsi="Calibri" w:cs="Times New Roman"/>
      <w:b/>
      <w:bCs/>
      <w:sz w:val="20"/>
      <w:szCs w:val="20"/>
      <w:lang w:val="ru-RU"/>
    </w:rPr>
  </w:style>
  <w:style w:type="paragraph" w:styleId="ae">
    <w:name w:val="Balloon Text"/>
    <w:basedOn w:val="a"/>
    <w:link w:val="af"/>
    <w:uiPriority w:val="99"/>
    <w:semiHidden/>
    <w:unhideWhenUsed/>
    <w:rsid w:val="002D6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846"/>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kt_cemd@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34466</Words>
  <Characters>19647</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Comp</cp:lastModifiedBy>
  <cp:revision>9</cp:revision>
  <cp:lastPrinted>2024-01-10T14:03:00Z</cp:lastPrinted>
  <dcterms:created xsi:type="dcterms:W3CDTF">2024-03-12T13:31:00Z</dcterms:created>
  <dcterms:modified xsi:type="dcterms:W3CDTF">2024-03-14T11:26:00Z</dcterms:modified>
</cp:coreProperties>
</file>