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006" w:rsidRDefault="00D75006" w:rsidP="00D75006">
      <w:pPr>
        <w:spacing w:line="254" w:lineRule="auto"/>
        <w:jc w:val="center"/>
        <w:rPr>
          <w:rFonts w:ascii="Times New Roman" w:eastAsia="Times New Roman" w:hAnsi="Times New Roman" w:cs="Times New Roman"/>
          <w:b/>
          <w:bCs/>
          <w:sz w:val="28"/>
          <w:szCs w:val="28"/>
          <w:lang w:val="ru-RU" w:eastAsia="ru-RU"/>
        </w:rPr>
      </w:pPr>
      <w:r w:rsidRPr="00D75006">
        <w:rPr>
          <w:rFonts w:ascii="Times New Roman" w:eastAsia="Times New Roman" w:hAnsi="Times New Roman" w:cs="Times New Roman"/>
          <w:b/>
          <w:bCs/>
          <w:sz w:val="28"/>
          <w:szCs w:val="28"/>
          <w:lang w:val="ru-RU" w:eastAsia="ru-RU"/>
        </w:rPr>
        <w:t xml:space="preserve">Комунальне </w:t>
      </w:r>
      <w:r w:rsidR="00B754A6" w:rsidRPr="00D75006">
        <w:rPr>
          <w:rFonts w:ascii="Times New Roman" w:eastAsia="Times New Roman" w:hAnsi="Times New Roman" w:cs="Times New Roman"/>
          <w:b/>
          <w:bCs/>
          <w:sz w:val="28"/>
          <w:szCs w:val="28"/>
          <w:lang w:val="ru-RU" w:eastAsia="ru-RU"/>
        </w:rPr>
        <w:t>підприємство «</w:t>
      </w:r>
      <w:r w:rsidRPr="00D75006">
        <w:rPr>
          <w:rFonts w:ascii="Times New Roman" w:eastAsia="Times New Roman" w:hAnsi="Times New Roman" w:cs="Times New Roman"/>
          <w:b/>
          <w:bCs/>
          <w:sz w:val="28"/>
          <w:szCs w:val="28"/>
          <w:lang w:val="ru-RU" w:eastAsia="ru-RU"/>
        </w:rPr>
        <w:t xml:space="preserve">Шляхово-експлуатаційне управління </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 xml:space="preserve">по ремонту та утриманню автомобільних шляхів та споруд на них Голосіївського району м. </w:t>
      </w:r>
      <w:proofErr w:type="gramStart"/>
      <w:r w:rsidRPr="00D75006">
        <w:rPr>
          <w:rFonts w:ascii="Times New Roman" w:eastAsia="Times New Roman" w:hAnsi="Times New Roman" w:cs="Times New Roman"/>
          <w:b/>
          <w:bCs/>
          <w:sz w:val="28"/>
          <w:szCs w:val="28"/>
          <w:lang w:val="ru-RU" w:eastAsia="ru-RU"/>
        </w:rPr>
        <w:t>Києва»</w:t>
      </w:r>
      <w:r w:rsidRPr="00D75006">
        <w:rPr>
          <w:rFonts w:ascii="Times New Roman" w:eastAsia="Times New Roman" w:hAnsi="Times New Roman" w:cs="Times New Roman"/>
          <w:b/>
          <w:bCs/>
          <w:sz w:val="28"/>
          <w:szCs w:val="28"/>
          <w:lang w:eastAsia="ru-RU"/>
        </w:rPr>
        <w:t xml:space="preserve">   </w:t>
      </w:r>
      <w:proofErr w:type="gramEnd"/>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(ШЕУ Голосіївського району)</w:t>
      </w:r>
    </w:p>
    <w:p w:rsidR="00D75006" w:rsidRPr="00D75006" w:rsidRDefault="00D75006" w:rsidP="00D75006">
      <w:pPr>
        <w:spacing w:line="254" w:lineRule="auto"/>
        <w:jc w:val="center"/>
        <w:rPr>
          <w:rFonts w:ascii="Times New Roman" w:eastAsia="Times New Roman" w:hAnsi="Times New Roman" w:cs="Times New Roman"/>
          <w:b/>
          <w:bCs/>
          <w:sz w:val="28"/>
          <w:szCs w:val="28"/>
          <w:lang w:val="ru-RU" w:eastAsia="ru-RU"/>
        </w:rPr>
      </w:pPr>
    </w:p>
    <w:p w:rsidR="00D75006" w:rsidRPr="00D75006" w:rsidRDefault="00D75006" w:rsidP="00D75006">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D75006" w:rsidRPr="00D75006" w:rsidTr="00D75006">
        <w:trPr>
          <w:trHeight w:val="1189"/>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D75006">
              <w:rPr>
                <w:rFonts w:ascii="Times New Roman" w:eastAsia="Times New Roman" w:hAnsi="Times New Roman" w:cs="Times New Roman"/>
                <w:b/>
                <w:noProof/>
                <w:sz w:val="28"/>
                <w:szCs w:val="28"/>
                <w:lang w:eastAsia="ru-RU"/>
              </w:rPr>
              <w:t>ЗАТВЕРДЖЕНО</w:t>
            </w:r>
          </w:p>
          <w:p w:rsidR="00D75006" w:rsidRPr="00D75006" w:rsidRDefault="00D75006" w:rsidP="00D75006">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Протокол уповноваженої особи</w:t>
            </w:r>
          </w:p>
          <w:p w:rsidR="00D75006" w:rsidRPr="00D75006" w:rsidRDefault="00D75006" w:rsidP="00D75006">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ШЕУ Голосіївського району</w:t>
            </w:r>
          </w:p>
          <w:p w:rsidR="00D75006" w:rsidRPr="00E2761B" w:rsidRDefault="00255542" w:rsidP="00723540">
            <w:pPr>
              <w:widowControl w:val="0"/>
              <w:spacing w:after="0" w:line="240" w:lineRule="auto"/>
              <w:ind w:right="142"/>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snapToGrid w:val="0"/>
                <w:sz w:val="28"/>
                <w:szCs w:val="28"/>
                <w:lang w:eastAsia="ru-RU"/>
              </w:rPr>
              <w:t xml:space="preserve">від </w:t>
            </w:r>
            <w:r w:rsidRPr="00CF2F62">
              <w:rPr>
                <w:rFonts w:ascii="Times New Roman" w:eastAsia="Times New Roman" w:hAnsi="Times New Roman" w:cs="Times New Roman"/>
                <w:b/>
                <w:snapToGrid w:val="0"/>
                <w:sz w:val="28"/>
                <w:szCs w:val="28"/>
                <w:lang w:eastAsia="ru-RU"/>
              </w:rPr>
              <w:t>«</w:t>
            </w:r>
            <w:r w:rsidR="009212B1">
              <w:rPr>
                <w:rFonts w:ascii="Times New Roman" w:eastAsia="Times New Roman" w:hAnsi="Times New Roman" w:cs="Times New Roman"/>
                <w:b/>
                <w:snapToGrid w:val="0"/>
                <w:sz w:val="28"/>
                <w:szCs w:val="28"/>
                <w:lang w:eastAsia="ru-RU"/>
              </w:rPr>
              <w:t>25</w:t>
            </w:r>
            <w:r w:rsidR="00436DC9">
              <w:rPr>
                <w:rFonts w:ascii="Times New Roman" w:eastAsia="Times New Roman" w:hAnsi="Times New Roman" w:cs="Times New Roman"/>
                <w:b/>
                <w:snapToGrid w:val="0"/>
                <w:sz w:val="28"/>
                <w:szCs w:val="28"/>
                <w:lang w:eastAsia="ru-RU"/>
              </w:rPr>
              <w:t>» 03.</w:t>
            </w:r>
            <w:r w:rsidR="00941DB2" w:rsidRPr="00CF2F62">
              <w:rPr>
                <w:rFonts w:ascii="Times New Roman" w:eastAsia="Times New Roman" w:hAnsi="Times New Roman" w:cs="Times New Roman"/>
                <w:b/>
                <w:snapToGrid w:val="0"/>
                <w:sz w:val="28"/>
                <w:szCs w:val="28"/>
                <w:lang w:eastAsia="ru-RU"/>
              </w:rPr>
              <w:t xml:space="preserve"> 2024 року №</w:t>
            </w:r>
            <w:r w:rsidR="009212B1">
              <w:rPr>
                <w:rFonts w:ascii="Times New Roman" w:eastAsia="Times New Roman" w:hAnsi="Times New Roman" w:cs="Times New Roman"/>
                <w:b/>
                <w:snapToGrid w:val="0"/>
                <w:sz w:val="28"/>
                <w:szCs w:val="28"/>
                <w:lang w:eastAsia="ru-RU"/>
              </w:rPr>
              <w:t>7</w:t>
            </w:r>
          </w:p>
        </w:tc>
      </w:tr>
      <w:tr w:rsidR="00D75006" w:rsidRPr="00D75006" w:rsidTr="00D75006">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D75006" w:rsidRPr="00D75006" w:rsidTr="00D75006">
        <w:trPr>
          <w:trHeight w:val="851"/>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D75006" w:rsidRPr="00B754A6" w:rsidRDefault="00C633BE"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_____________    </w:t>
            </w:r>
            <w:r w:rsidR="003D3051">
              <w:rPr>
                <w:rFonts w:ascii="Times New Roman" w:eastAsia="Times New Roman" w:hAnsi="Times New Roman" w:cs="Times New Roman"/>
                <w:b/>
                <w:sz w:val="28"/>
                <w:szCs w:val="28"/>
                <w:lang w:eastAsia="ru-RU"/>
              </w:rPr>
              <w:t>/Саваренюк І.В.</w:t>
            </w:r>
            <w:r w:rsidR="00D75006" w:rsidRPr="00B754A6">
              <w:rPr>
                <w:rFonts w:ascii="Times New Roman" w:eastAsia="Times New Roman" w:hAnsi="Times New Roman" w:cs="Times New Roman"/>
                <w:b/>
                <w:sz w:val="28"/>
                <w:szCs w:val="28"/>
                <w:lang w:eastAsia="ru-RU"/>
              </w:rPr>
              <w:t>/</w:t>
            </w:r>
          </w:p>
          <w:p w:rsidR="00D75006" w:rsidRPr="00E81B65" w:rsidRDefault="00D75006" w:rsidP="00D75006">
            <w:pPr>
              <w:widowControl w:val="0"/>
              <w:autoSpaceDE w:val="0"/>
              <w:autoSpaceDN w:val="0"/>
              <w:spacing w:after="0" w:line="240" w:lineRule="auto"/>
              <w:ind w:right="142"/>
              <w:rPr>
                <w:rFonts w:ascii="Times New Roman" w:eastAsia="Times New Roman" w:hAnsi="Times New Roman" w:cs="Times New Roman"/>
                <w:lang w:eastAsia="ru-RU"/>
              </w:rPr>
            </w:pPr>
            <w:r w:rsidRPr="00D75006">
              <w:rPr>
                <w:rFonts w:ascii="Times New Roman" w:eastAsia="Times New Roman" w:hAnsi="Times New Roman" w:cs="Times New Roman"/>
                <w:sz w:val="28"/>
                <w:szCs w:val="28"/>
                <w:lang w:eastAsia="ru-RU"/>
              </w:rPr>
              <w:t xml:space="preserve">    </w:t>
            </w:r>
            <w:r w:rsidRPr="00E81B65">
              <w:rPr>
                <w:rFonts w:ascii="Times New Roman" w:eastAsia="Times New Roman" w:hAnsi="Times New Roman" w:cs="Times New Roman"/>
                <w:lang w:eastAsia="ru-RU"/>
              </w:rPr>
              <w:t>підпис</w:t>
            </w:r>
          </w:p>
        </w:tc>
      </w:tr>
    </w:tbl>
    <w:p w:rsidR="00D75006" w:rsidRPr="00D75006" w:rsidRDefault="00D75006" w:rsidP="00D75006">
      <w:pPr>
        <w:widowControl w:val="0"/>
        <w:spacing w:after="0" w:line="20" w:lineRule="atLeast"/>
        <w:ind w:left="320"/>
        <w:jc w:val="center"/>
        <w:rPr>
          <w:rFonts w:ascii="Times New Roman" w:eastAsia="Times New Roman" w:hAnsi="Times New Roman" w:cs="Times New Roman"/>
          <w:b/>
          <w:sz w:val="24"/>
          <w:szCs w:val="24"/>
          <w:lang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P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34301D" w:rsidRDefault="0034301D" w:rsidP="0034301D">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ТЕНДЕРНА ДОКУМЕНТАЦІЯ </w:t>
      </w:r>
    </w:p>
    <w:p w:rsidR="0034301D" w:rsidRPr="00D75006" w:rsidRDefault="0034301D" w:rsidP="0034301D">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D75006">
        <w:rPr>
          <w:rFonts w:ascii="Times New Roman" w:eastAsia="Times New Roman" w:hAnsi="Times New Roman" w:cs="Times New Roman"/>
          <w:b/>
          <w:sz w:val="28"/>
          <w:szCs w:val="28"/>
          <w:lang w:eastAsia="ru-RU"/>
        </w:rPr>
        <w:t>о процедурі ВІДКРИТІ ТОРГИ (з особливостями)</w:t>
      </w:r>
    </w:p>
    <w:p w:rsidR="0034301D" w:rsidRDefault="0034301D" w:rsidP="0034301D">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НА </w:t>
      </w:r>
      <w:r w:rsidR="00255542">
        <w:rPr>
          <w:rFonts w:ascii="Times New Roman" w:eastAsia="Times New Roman" w:hAnsi="Times New Roman" w:cs="Times New Roman"/>
          <w:b/>
          <w:sz w:val="28"/>
          <w:szCs w:val="28"/>
          <w:lang w:eastAsia="ru-RU"/>
        </w:rPr>
        <w:t>ЗАКУПІВЛЮ ПОСЛУГ</w:t>
      </w:r>
      <w:r w:rsidRPr="00D75006">
        <w:rPr>
          <w:rFonts w:ascii="Times New Roman" w:eastAsia="Times New Roman" w:hAnsi="Times New Roman" w:cs="Times New Roman"/>
          <w:b/>
          <w:sz w:val="28"/>
          <w:szCs w:val="28"/>
          <w:lang w:eastAsia="ru-RU"/>
        </w:rPr>
        <w:t>:</w:t>
      </w:r>
    </w:p>
    <w:p w:rsidR="00FE4EB8" w:rsidRDefault="00FE4EB8" w:rsidP="0034301D">
      <w:pPr>
        <w:spacing w:after="0" w:line="20" w:lineRule="atLeast"/>
        <w:jc w:val="center"/>
        <w:rPr>
          <w:rFonts w:ascii="Times New Roman" w:eastAsia="Times New Roman" w:hAnsi="Times New Roman" w:cs="Times New Roman"/>
          <w:b/>
          <w:sz w:val="28"/>
          <w:szCs w:val="28"/>
          <w:lang w:eastAsia="ru-RU"/>
        </w:rPr>
      </w:pPr>
    </w:p>
    <w:p w:rsidR="00E734F8" w:rsidRDefault="00E734F8" w:rsidP="00E734F8">
      <w:pPr>
        <w:spacing w:after="0"/>
        <w:ind w:left="-142"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Акрилові автоемалі</w:t>
      </w:r>
    </w:p>
    <w:p w:rsidR="000F0DC5" w:rsidRPr="00AC75A7" w:rsidRDefault="00AC75A7" w:rsidP="00E734F8">
      <w:pPr>
        <w:spacing w:after="0"/>
        <w:ind w:left="-142" w:firstLine="567"/>
        <w:jc w:val="center"/>
        <w:rPr>
          <w:rFonts w:ascii="Times New Roman" w:eastAsia="Times New Roman" w:hAnsi="Times New Roman" w:cs="Times New Roman"/>
          <w:b/>
          <w:sz w:val="28"/>
          <w:szCs w:val="28"/>
          <w:lang w:eastAsia="ru-RU"/>
        </w:rPr>
      </w:pPr>
      <w:r w:rsidRPr="00AC75A7">
        <w:rPr>
          <w:rFonts w:ascii="Times New Roman" w:eastAsia="Times New Roman" w:hAnsi="Times New Roman" w:cs="Times New Roman"/>
          <w:b/>
          <w:sz w:val="28"/>
          <w:szCs w:val="28"/>
          <w:lang w:eastAsia="ru-RU"/>
        </w:rPr>
        <w:t xml:space="preserve"> </w:t>
      </w:r>
      <w:r w:rsidR="00E81B65" w:rsidRPr="00AC75A7">
        <w:rPr>
          <w:rFonts w:ascii="Times New Roman" w:eastAsia="Times New Roman" w:hAnsi="Times New Roman" w:cs="Times New Roman"/>
          <w:b/>
          <w:sz w:val="28"/>
          <w:szCs w:val="28"/>
          <w:lang w:eastAsia="ru-RU"/>
        </w:rPr>
        <w:t>(</w:t>
      </w:r>
      <w:r w:rsidR="006D323F">
        <w:rPr>
          <w:rFonts w:ascii="Times New Roman" w:eastAsia="Times New Roman" w:hAnsi="Times New Roman" w:cs="Times New Roman"/>
          <w:b/>
          <w:sz w:val="28"/>
          <w:szCs w:val="28"/>
          <w:lang w:eastAsia="ru-RU"/>
        </w:rPr>
        <w:t>Фарби</w:t>
      </w:r>
      <w:r w:rsidR="000F0DC5" w:rsidRPr="00AC75A7">
        <w:rPr>
          <w:rFonts w:ascii="Times New Roman" w:eastAsia="Times New Roman" w:hAnsi="Times New Roman" w:cs="Times New Roman"/>
          <w:b/>
          <w:sz w:val="28"/>
          <w:szCs w:val="28"/>
          <w:lang w:eastAsia="ru-RU"/>
        </w:rPr>
        <w:t xml:space="preserve"> – за кодом CPV за ДК 021:2015 – </w:t>
      </w:r>
      <w:r w:rsidR="006D323F">
        <w:rPr>
          <w:rFonts w:ascii="Times New Roman" w:eastAsia="Times New Roman" w:hAnsi="Times New Roman" w:cs="Times New Roman"/>
          <w:b/>
          <w:sz w:val="28"/>
          <w:szCs w:val="28"/>
          <w:lang w:eastAsia="ru-RU"/>
        </w:rPr>
        <w:t>44810000-1</w:t>
      </w:r>
      <w:r w:rsidR="00E81B65" w:rsidRPr="00AC75A7">
        <w:rPr>
          <w:rFonts w:ascii="Times New Roman" w:eastAsia="Times New Roman" w:hAnsi="Times New Roman" w:cs="Times New Roman"/>
          <w:b/>
          <w:sz w:val="28"/>
          <w:szCs w:val="28"/>
          <w:lang w:eastAsia="ru-RU"/>
        </w:rPr>
        <w:t>).</w:t>
      </w:r>
    </w:p>
    <w:p w:rsidR="00D75006" w:rsidRPr="0025173C" w:rsidRDefault="00D75006" w:rsidP="00C644F0">
      <w:pPr>
        <w:framePr w:hSpace="180" w:wrap="around" w:hAnchor="margin" w:xAlign="center" w:y="-451"/>
        <w:spacing w:after="0" w:line="20" w:lineRule="atLeast"/>
        <w:jc w:val="center"/>
        <w:rPr>
          <w:rFonts w:ascii="Times New Roman" w:eastAsia="Times New Roman" w:hAnsi="Times New Roman" w:cs="Times New Roman"/>
          <w:b/>
          <w:color w:val="FF0000"/>
          <w:sz w:val="24"/>
          <w:szCs w:val="24"/>
          <w:lang w:eastAsia="ru-RU"/>
        </w:rPr>
      </w:pPr>
    </w:p>
    <w:p w:rsidR="00D75006" w:rsidRPr="0025173C" w:rsidRDefault="00D75006" w:rsidP="00C644F0">
      <w:pPr>
        <w:spacing w:before="240" w:after="0" w:line="240" w:lineRule="auto"/>
        <w:jc w:val="center"/>
        <w:rPr>
          <w:rFonts w:ascii="Times New Roman" w:eastAsia="Times New Roman" w:hAnsi="Times New Roman" w:cs="Times New Roman"/>
          <w:b/>
          <w:color w:val="FF0000"/>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AC75A7" w:rsidRDefault="00AC75A7" w:rsidP="00D75006">
      <w:pPr>
        <w:spacing w:before="240" w:after="0" w:line="240" w:lineRule="auto"/>
        <w:jc w:val="center"/>
        <w:rPr>
          <w:rFonts w:ascii="Times New Roman" w:eastAsia="Times New Roman" w:hAnsi="Times New Roman" w:cs="Times New Roman"/>
          <w:b/>
          <w:sz w:val="24"/>
          <w:szCs w:val="24"/>
          <w:lang w:eastAsia="ru-RU"/>
        </w:rPr>
      </w:pPr>
    </w:p>
    <w:p w:rsidR="00AC75A7" w:rsidRDefault="00AC75A7"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5B6A55" w:rsidRDefault="00D75006" w:rsidP="00D75006">
      <w:pPr>
        <w:spacing w:before="240" w:after="0" w:line="240" w:lineRule="auto"/>
        <w:jc w:val="center"/>
        <w:rPr>
          <w:rFonts w:ascii="Times New Roman" w:eastAsia="Times New Roman" w:hAnsi="Times New Roman" w:cs="Times New Roman"/>
          <w:b/>
          <w:sz w:val="24"/>
          <w:szCs w:val="24"/>
          <w:lang w:eastAsia="ru-RU"/>
        </w:rPr>
      </w:pPr>
      <w:r w:rsidRPr="00D75006">
        <w:rPr>
          <w:rFonts w:ascii="Times New Roman" w:eastAsia="Times New Roman" w:hAnsi="Times New Roman" w:cs="Times New Roman"/>
          <w:b/>
          <w:sz w:val="24"/>
          <w:szCs w:val="24"/>
          <w:lang w:eastAsia="ru-RU"/>
        </w:rPr>
        <w:t>Київ – 20</w:t>
      </w:r>
      <w:r w:rsidRPr="00F10ACC">
        <w:rPr>
          <w:rFonts w:ascii="Times New Roman" w:eastAsia="Times New Roman" w:hAnsi="Times New Roman" w:cs="Times New Roman"/>
          <w:b/>
          <w:sz w:val="24"/>
          <w:szCs w:val="24"/>
          <w:lang w:val="ru-RU" w:eastAsia="ru-RU"/>
        </w:rPr>
        <w:t>2</w:t>
      </w:r>
      <w:r w:rsidR="00941DB2">
        <w:rPr>
          <w:rFonts w:ascii="Times New Roman" w:eastAsia="Times New Roman" w:hAnsi="Times New Roman" w:cs="Times New Roman"/>
          <w:b/>
          <w:sz w:val="24"/>
          <w:szCs w:val="24"/>
          <w:lang w:val="ru-RU" w:eastAsia="ru-RU"/>
        </w:rPr>
        <w:t xml:space="preserve">4 </w:t>
      </w:r>
      <w:r w:rsidRPr="00D75006">
        <w:rPr>
          <w:rFonts w:ascii="Times New Roman" w:eastAsia="Times New Roman" w:hAnsi="Times New Roman" w:cs="Times New Roman"/>
          <w:b/>
          <w:sz w:val="24"/>
          <w:szCs w:val="24"/>
          <w:lang w:eastAsia="ru-RU"/>
        </w:rPr>
        <w:t>року</w:t>
      </w:r>
    </w:p>
    <w:p w:rsidR="00C84093" w:rsidRDefault="00C84093" w:rsidP="00D75006">
      <w:pPr>
        <w:spacing w:before="240" w:after="0" w:line="240" w:lineRule="auto"/>
        <w:jc w:val="center"/>
        <w:rPr>
          <w:rFonts w:ascii="Times New Roman" w:eastAsia="Times New Roman" w:hAnsi="Times New Roman" w:cs="Times New Roman"/>
          <w:b/>
          <w:sz w:val="24"/>
          <w:szCs w:val="24"/>
          <w:lang w:eastAsia="ru-RU"/>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E4EB8" w:rsidRPr="00FE4EB8" w:rsidTr="00310CEF">
        <w:trPr>
          <w:trHeight w:val="416"/>
          <w:jc w:val="center"/>
        </w:trPr>
        <w:tc>
          <w:tcPr>
            <w:tcW w:w="70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p>
        </w:tc>
        <w:tc>
          <w:tcPr>
            <w:tcW w:w="9255" w:type="dxa"/>
            <w:gridSpan w:val="2"/>
            <w:vAlign w:val="center"/>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Розділ 1. Загальні положення</w:t>
            </w:r>
          </w:p>
        </w:tc>
      </w:tr>
      <w:tr w:rsidR="00FE4EB8" w:rsidRPr="00FE4EB8" w:rsidTr="00310CEF">
        <w:trPr>
          <w:trHeight w:val="411"/>
          <w:jc w:val="center"/>
        </w:trPr>
        <w:tc>
          <w:tcPr>
            <w:tcW w:w="70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E9231B">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B754A6" w:rsidRPr="00B754A6" w:rsidRDefault="00944A13" w:rsidP="00C6062F">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B754A6" w:rsidRPr="00B754A6">
              <w:rPr>
                <w:rFonts w:ascii="Times New Roman" w:eastAsia="Times New Roman" w:hAnsi="Times New Roman" w:cs="Times New Roman"/>
                <w:sz w:val="24"/>
                <w:szCs w:val="24"/>
              </w:rPr>
              <w:t>Тендерну д</w:t>
            </w:r>
            <w:r w:rsidR="00B754A6" w:rsidRPr="00B754A6">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B754A6" w:rsidRPr="00B754A6">
              <w:rPr>
                <w:rFonts w:ascii="Times New Roman" w:eastAsia="Times New Roman" w:hAnsi="Times New Roman" w:cs="Times New Roman"/>
                <w:color w:val="000000"/>
                <w:sz w:val="24"/>
                <w:szCs w:val="24"/>
                <w:highlight w:val="white"/>
              </w:rPr>
              <w:t xml:space="preserve">«Про публічні закупівлі» (далі </w:t>
            </w:r>
            <w:r w:rsidR="00B754A6" w:rsidRPr="00B754A6">
              <w:rPr>
                <w:rFonts w:ascii="Times New Roman" w:eastAsia="Times New Roman" w:hAnsi="Times New Roman" w:cs="Times New Roman"/>
                <w:sz w:val="24"/>
                <w:szCs w:val="24"/>
                <w:highlight w:val="white"/>
              </w:rPr>
              <w:t>—</w:t>
            </w:r>
            <w:r w:rsidR="00B754A6" w:rsidRPr="00B754A6">
              <w:rPr>
                <w:rFonts w:ascii="Times New Roman" w:eastAsia="Times New Roman" w:hAnsi="Times New Roman" w:cs="Times New Roman"/>
                <w:color w:val="000000"/>
                <w:sz w:val="24"/>
                <w:szCs w:val="24"/>
                <w:highlight w:val="white"/>
              </w:rPr>
              <w:t xml:space="preserve"> Закон)</w:t>
            </w:r>
            <w:r w:rsidR="00B754A6" w:rsidRPr="00B754A6">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E4EB8" w:rsidRPr="00FE4EB8" w:rsidRDefault="00B754A6" w:rsidP="00C6062F">
            <w:pPr>
              <w:spacing w:after="0" w:line="240" w:lineRule="auto"/>
              <w:jc w:val="both"/>
              <w:rPr>
                <w:rFonts w:ascii="Times New Roman" w:eastAsia="Times New Roman" w:hAnsi="Times New Roman" w:cs="Times New Roman"/>
                <w:sz w:val="24"/>
                <w:szCs w:val="24"/>
              </w:rPr>
            </w:pPr>
            <w:r w:rsidRPr="00B754A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B754A6">
              <w:rPr>
                <w:rFonts w:ascii="Times New Roman" w:eastAsia="Times New Roman" w:hAnsi="Times New Roman" w:cs="Times New Roman"/>
                <w:sz w:val="24"/>
                <w:szCs w:val="24"/>
              </w:rPr>
              <w:t>Особливостях.</w:t>
            </w:r>
          </w:p>
        </w:tc>
      </w:tr>
      <w:tr w:rsidR="00FE4EB8" w:rsidRPr="00FE4EB8" w:rsidTr="00310CEF">
        <w:trPr>
          <w:trHeight w:val="61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FE4EB8" w:rsidRDefault="00FE4EB8" w:rsidP="00E9231B">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замовника торгів</w:t>
            </w:r>
          </w:p>
        </w:tc>
        <w:tc>
          <w:tcPr>
            <w:tcW w:w="6420" w:type="dxa"/>
          </w:tcPr>
          <w:p w:rsidR="00FE4EB8" w:rsidRPr="00FE4EB8" w:rsidRDefault="00FE4EB8" w:rsidP="00CF06CF">
            <w:pPr>
              <w:spacing w:before="240" w:after="0" w:line="240" w:lineRule="auto"/>
              <w:rPr>
                <w:rFonts w:ascii="Times New Roman" w:eastAsia="Times New Roman" w:hAnsi="Times New Roman" w:cs="Times New Roman"/>
                <w:sz w:val="24"/>
                <w:szCs w:val="24"/>
              </w:rPr>
            </w:pPr>
          </w:p>
        </w:tc>
      </w:tr>
      <w:tr w:rsidR="00FE4EB8" w:rsidRPr="00FE4EB8" w:rsidTr="00310CEF">
        <w:trPr>
          <w:trHeight w:val="28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2.1</w:t>
            </w:r>
          </w:p>
        </w:tc>
        <w:tc>
          <w:tcPr>
            <w:tcW w:w="2835" w:type="dxa"/>
          </w:tcPr>
          <w:p w:rsidR="00FE4EB8" w:rsidRPr="00FE4EB8" w:rsidRDefault="00FE4EB8" w:rsidP="00E9231B">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повне найменування</w:t>
            </w:r>
          </w:p>
        </w:tc>
        <w:tc>
          <w:tcPr>
            <w:tcW w:w="6420" w:type="dxa"/>
          </w:tcPr>
          <w:p w:rsidR="00FE4EB8" w:rsidRPr="00C6062F" w:rsidRDefault="00FE4EB8" w:rsidP="009D7A4A">
            <w:pPr>
              <w:spacing w:before="240"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bCs/>
                <w:sz w:val="24"/>
                <w:szCs w:val="24"/>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p>
        </w:tc>
      </w:tr>
      <w:tr w:rsidR="00FE4EB8" w:rsidRPr="00FE4EB8" w:rsidTr="00C6062F">
        <w:trPr>
          <w:trHeight w:val="744"/>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2.2</w:t>
            </w:r>
          </w:p>
        </w:tc>
        <w:tc>
          <w:tcPr>
            <w:tcW w:w="2835" w:type="dxa"/>
          </w:tcPr>
          <w:p w:rsidR="00FE4EB8" w:rsidRPr="00FE4EB8" w:rsidRDefault="00FE4EB8" w:rsidP="00E9231B">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місцезнаходження</w:t>
            </w:r>
          </w:p>
        </w:tc>
        <w:tc>
          <w:tcPr>
            <w:tcW w:w="6420" w:type="dxa"/>
          </w:tcPr>
          <w:p w:rsidR="00FE4EB8" w:rsidRPr="00C6062F" w:rsidRDefault="00FE4EB8" w:rsidP="009D7A4A">
            <w:pPr>
              <w:spacing w:before="240" w:after="0" w:line="240" w:lineRule="auto"/>
              <w:jc w:val="both"/>
              <w:rPr>
                <w:rFonts w:ascii="Times New Roman" w:eastAsia="Times New Roman" w:hAnsi="Times New Roman" w:cs="Times New Roman"/>
                <w:bCs/>
                <w:sz w:val="24"/>
                <w:szCs w:val="24"/>
              </w:rPr>
            </w:pPr>
            <w:r w:rsidRPr="00C6062F">
              <w:rPr>
                <w:rFonts w:ascii="Times New Roman" w:eastAsia="Times New Roman" w:hAnsi="Times New Roman" w:cs="Times New Roman"/>
                <w:sz w:val="24"/>
                <w:szCs w:val="24"/>
              </w:rPr>
              <w:t xml:space="preserve">Україна, 03083,  м. Київ, просп. Науки, 53 </w:t>
            </w:r>
            <w:r w:rsidRPr="00C6062F">
              <w:rPr>
                <w:rFonts w:ascii="Times New Roman" w:eastAsia="Times New Roman" w:hAnsi="Times New Roman" w:cs="Times New Roman"/>
                <w:bCs/>
                <w:sz w:val="24"/>
                <w:szCs w:val="24"/>
              </w:rPr>
              <w:t xml:space="preserve">(юридична та фактична адреса) </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2.3</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C0406" w:rsidRPr="003D3051" w:rsidRDefault="00FE4EB8" w:rsidP="009D7A4A">
            <w:pPr>
              <w:spacing w:before="240" w:after="0" w:line="240" w:lineRule="auto"/>
              <w:jc w:val="both"/>
              <w:rPr>
                <w:rFonts w:ascii="Times New Roman" w:eastAsia="Times New Roman" w:hAnsi="Times New Roman" w:cs="Times New Roman"/>
                <w:i/>
                <w:sz w:val="24"/>
                <w:szCs w:val="24"/>
              </w:rPr>
            </w:pPr>
            <w:r w:rsidRPr="003D3051">
              <w:rPr>
                <w:rFonts w:ascii="Times New Roman" w:eastAsia="Times New Roman" w:hAnsi="Times New Roman" w:cs="Times New Roman"/>
                <w:i/>
                <w:sz w:val="24"/>
                <w:szCs w:val="24"/>
              </w:rPr>
              <w:t>У</w:t>
            </w:r>
            <w:r w:rsidRPr="003D3051">
              <w:rPr>
                <w:rFonts w:ascii="Times New Roman" w:eastAsia="Times New Roman" w:hAnsi="Times New Roman" w:cs="Times New Roman"/>
                <w:i/>
                <w:sz w:val="24"/>
                <w:szCs w:val="24"/>
                <w:lang w:val="ru-RU"/>
              </w:rPr>
              <w:t>повноважена особа</w:t>
            </w:r>
            <w:r w:rsidRPr="003D3051">
              <w:rPr>
                <w:rFonts w:ascii="Times New Roman" w:eastAsia="Times New Roman" w:hAnsi="Times New Roman" w:cs="Times New Roman"/>
                <w:i/>
                <w:sz w:val="24"/>
                <w:szCs w:val="24"/>
              </w:rPr>
              <w:t>:</w:t>
            </w:r>
            <w:r w:rsidR="003D3051" w:rsidRPr="003D3051">
              <w:rPr>
                <w:rFonts w:ascii="Times New Roman" w:eastAsia="Times New Roman" w:hAnsi="Times New Roman" w:cs="Times New Roman"/>
                <w:i/>
                <w:sz w:val="24"/>
                <w:szCs w:val="24"/>
              </w:rPr>
              <w:t>Саваренюк Інна Валеріївна</w:t>
            </w:r>
          </w:p>
          <w:p w:rsidR="00FE4EB8" w:rsidRPr="003D3051" w:rsidRDefault="00FE4EB8" w:rsidP="009D7A4A">
            <w:pPr>
              <w:spacing w:before="240" w:after="0" w:line="240" w:lineRule="auto"/>
              <w:jc w:val="both"/>
              <w:rPr>
                <w:rFonts w:ascii="Times New Roman" w:eastAsia="Times New Roman" w:hAnsi="Times New Roman" w:cs="Times New Roman"/>
                <w:i/>
                <w:sz w:val="24"/>
                <w:szCs w:val="24"/>
              </w:rPr>
            </w:pPr>
            <w:r w:rsidRPr="003D3051">
              <w:rPr>
                <w:rFonts w:ascii="Times New Roman" w:eastAsia="Times New Roman" w:hAnsi="Times New Roman" w:cs="Times New Roman"/>
                <w:i/>
                <w:sz w:val="24"/>
                <w:szCs w:val="24"/>
              </w:rPr>
              <w:t xml:space="preserve"> </w:t>
            </w:r>
            <w:r w:rsidRPr="003D3051">
              <w:rPr>
                <w:rFonts w:ascii="Times New Roman" w:eastAsia="Times New Roman" w:hAnsi="Times New Roman" w:cs="Times New Roman"/>
                <w:i/>
                <w:sz w:val="24"/>
                <w:szCs w:val="24"/>
                <w:lang w:val="ru-RU"/>
              </w:rPr>
              <w:t xml:space="preserve"> тел.</w:t>
            </w:r>
            <w:r w:rsidRPr="003D3051">
              <w:rPr>
                <w:rFonts w:ascii="Times New Roman" w:eastAsia="Times New Roman" w:hAnsi="Times New Roman" w:cs="Times New Roman"/>
                <w:i/>
                <w:sz w:val="24"/>
                <w:szCs w:val="24"/>
              </w:rPr>
              <w:t>:</w:t>
            </w:r>
            <w:r w:rsidR="003D3051">
              <w:rPr>
                <w:rFonts w:ascii="Times New Roman" w:eastAsia="Times New Roman" w:hAnsi="Times New Roman" w:cs="Times New Roman"/>
                <w:i/>
                <w:sz w:val="24"/>
                <w:szCs w:val="24"/>
                <w:lang w:val="ru-RU"/>
              </w:rPr>
              <w:t xml:space="preserve"> (067) 829-26-83</w:t>
            </w:r>
            <w:r w:rsidRPr="003D3051">
              <w:rPr>
                <w:rFonts w:ascii="Times New Roman" w:eastAsia="Times New Roman" w:hAnsi="Times New Roman" w:cs="Times New Roman"/>
                <w:i/>
                <w:sz w:val="24"/>
                <w:szCs w:val="24"/>
              </w:rPr>
              <w:t>;</w:t>
            </w:r>
          </w:p>
          <w:p w:rsidR="00FE4EB8" w:rsidRPr="00E40D36" w:rsidRDefault="00FE4EB8" w:rsidP="009D7A4A">
            <w:pPr>
              <w:spacing w:before="240" w:after="0" w:line="240" w:lineRule="auto"/>
              <w:jc w:val="both"/>
              <w:rPr>
                <w:rFonts w:ascii="Times New Roman" w:eastAsia="Times New Roman" w:hAnsi="Times New Roman" w:cs="Times New Roman"/>
                <w:i/>
                <w:sz w:val="24"/>
                <w:szCs w:val="24"/>
                <w:lang w:val="ru-RU"/>
              </w:rPr>
            </w:pPr>
            <w:r w:rsidRPr="003D3051">
              <w:rPr>
                <w:rFonts w:ascii="Times New Roman" w:eastAsia="Times New Roman" w:hAnsi="Times New Roman" w:cs="Times New Roman"/>
                <w:i/>
                <w:sz w:val="24"/>
                <w:szCs w:val="24"/>
              </w:rPr>
              <w:t xml:space="preserve"> </w:t>
            </w:r>
            <w:r w:rsidRPr="003D3051">
              <w:rPr>
                <w:rFonts w:ascii="Times New Roman" w:eastAsia="Times New Roman" w:hAnsi="Times New Roman" w:cs="Times New Roman"/>
                <w:i/>
                <w:sz w:val="24"/>
                <w:szCs w:val="24"/>
                <w:lang w:val="en-US"/>
              </w:rPr>
              <w:t>e</w:t>
            </w:r>
            <w:r w:rsidRPr="003D3051">
              <w:rPr>
                <w:rFonts w:ascii="Times New Roman" w:eastAsia="Times New Roman" w:hAnsi="Times New Roman" w:cs="Times New Roman"/>
                <w:i/>
                <w:sz w:val="24"/>
                <w:szCs w:val="24"/>
                <w:lang w:val="ru-RU"/>
              </w:rPr>
              <w:t>-</w:t>
            </w:r>
            <w:r w:rsidRPr="003D3051">
              <w:rPr>
                <w:rFonts w:ascii="Times New Roman" w:eastAsia="Times New Roman" w:hAnsi="Times New Roman" w:cs="Times New Roman"/>
                <w:i/>
                <w:sz w:val="24"/>
                <w:szCs w:val="24"/>
                <w:lang w:val="en-US"/>
              </w:rPr>
              <w:t>mail</w:t>
            </w:r>
            <w:r w:rsidRPr="003D3051">
              <w:rPr>
                <w:rFonts w:ascii="Times New Roman" w:eastAsia="Times New Roman" w:hAnsi="Times New Roman" w:cs="Times New Roman"/>
                <w:i/>
                <w:sz w:val="24"/>
                <w:szCs w:val="24"/>
                <w:lang w:val="ru-RU"/>
              </w:rPr>
              <w:t xml:space="preserve">: </w:t>
            </w:r>
            <w:r w:rsidRPr="003D3051">
              <w:rPr>
                <w:rFonts w:ascii="Times New Roman" w:eastAsia="Times New Roman" w:hAnsi="Times New Roman" w:cs="Times New Roman"/>
                <w:i/>
                <w:sz w:val="24"/>
                <w:szCs w:val="24"/>
                <w:lang w:val="en-US"/>
              </w:rPr>
              <w:t>golosshey</w:t>
            </w:r>
            <w:r w:rsidRPr="003D3051">
              <w:rPr>
                <w:rFonts w:ascii="Times New Roman" w:eastAsia="Times New Roman" w:hAnsi="Times New Roman" w:cs="Times New Roman"/>
                <w:i/>
                <w:sz w:val="24"/>
                <w:szCs w:val="24"/>
                <w:lang w:val="ru-RU"/>
              </w:rPr>
              <w:t>@</w:t>
            </w:r>
            <w:r w:rsidRPr="003D3051">
              <w:rPr>
                <w:rFonts w:ascii="Times New Roman" w:eastAsia="Times New Roman" w:hAnsi="Times New Roman" w:cs="Times New Roman"/>
                <w:i/>
                <w:sz w:val="24"/>
                <w:szCs w:val="24"/>
                <w:lang w:val="en-US"/>
              </w:rPr>
              <w:t>ukr</w:t>
            </w:r>
            <w:r w:rsidRPr="003D3051">
              <w:rPr>
                <w:rFonts w:ascii="Times New Roman" w:eastAsia="Times New Roman" w:hAnsi="Times New Roman" w:cs="Times New Roman"/>
                <w:i/>
                <w:sz w:val="24"/>
                <w:szCs w:val="24"/>
                <w:lang w:val="ru-RU"/>
              </w:rPr>
              <w:t>.</w:t>
            </w:r>
            <w:r w:rsidRPr="003D3051">
              <w:rPr>
                <w:rFonts w:ascii="Times New Roman" w:eastAsia="Times New Roman" w:hAnsi="Times New Roman" w:cs="Times New Roman"/>
                <w:i/>
                <w:sz w:val="24"/>
                <w:szCs w:val="24"/>
                <w:lang w:val="en-US"/>
              </w:rPr>
              <w:t>net</w:t>
            </w:r>
          </w:p>
          <w:p w:rsidR="00FE4EB8" w:rsidRPr="00FE4EB8" w:rsidRDefault="00FE4EB8" w:rsidP="009D7A4A">
            <w:pPr>
              <w:spacing w:before="240" w:after="0" w:line="240" w:lineRule="auto"/>
              <w:jc w:val="both"/>
              <w:rPr>
                <w:rFonts w:ascii="Times New Roman" w:eastAsia="Times New Roman" w:hAnsi="Times New Roman" w:cs="Times New Roman"/>
                <w:i/>
                <w:sz w:val="24"/>
                <w:szCs w:val="24"/>
              </w:rPr>
            </w:pPr>
          </w:p>
        </w:tc>
      </w:tr>
      <w:tr w:rsidR="00FE4EB8" w:rsidRPr="00FE4EB8" w:rsidTr="00C6062F">
        <w:trPr>
          <w:trHeight w:val="34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Процедура закупівлі</w:t>
            </w:r>
          </w:p>
        </w:tc>
        <w:tc>
          <w:tcPr>
            <w:tcW w:w="6420" w:type="dxa"/>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відкриті торги з особливостями</w:t>
            </w:r>
          </w:p>
        </w:tc>
      </w:tr>
      <w:tr w:rsidR="00FE4EB8" w:rsidRPr="00FE4EB8" w:rsidTr="00310CEF">
        <w:trPr>
          <w:trHeight w:val="24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предмет закупівлі</w:t>
            </w:r>
          </w:p>
        </w:tc>
        <w:tc>
          <w:tcPr>
            <w:tcW w:w="6420" w:type="dxa"/>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p>
        </w:tc>
      </w:tr>
      <w:tr w:rsidR="00FE4EB8" w:rsidRPr="00FE4EB8" w:rsidTr="00C6062F">
        <w:trPr>
          <w:trHeight w:val="128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4.1</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назва предмета закупівлі</w:t>
            </w:r>
          </w:p>
        </w:tc>
        <w:tc>
          <w:tcPr>
            <w:tcW w:w="6420" w:type="dxa"/>
          </w:tcPr>
          <w:p w:rsidR="00E734F8" w:rsidRPr="00E440EB" w:rsidRDefault="00E734F8" w:rsidP="00E734F8">
            <w:pPr>
              <w:spacing w:after="0"/>
              <w:ind w:left="-142" w:firstLine="567"/>
              <w:jc w:val="center"/>
              <w:rPr>
                <w:rFonts w:ascii="Times New Roman" w:eastAsia="Times New Roman" w:hAnsi="Times New Roman" w:cs="Times New Roman"/>
                <w:b/>
                <w:i/>
                <w:sz w:val="24"/>
                <w:szCs w:val="24"/>
                <w:lang w:val="ru-RU"/>
              </w:rPr>
            </w:pPr>
            <w:r w:rsidRPr="00E440EB">
              <w:rPr>
                <w:rFonts w:ascii="Times New Roman" w:eastAsia="Times New Roman" w:hAnsi="Times New Roman" w:cs="Times New Roman"/>
                <w:b/>
                <w:i/>
                <w:sz w:val="24"/>
                <w:szCs w:val="24"/>
                <w:lang w:val="ru-RU"/>
              </w:rPr>
              <w:t>Акрилові автоемалі</w:t>
            </w:r>
          </w:p>
          <w:p w:rsidR="00E734F8" w:rsidRPr="00E440EB" w:rsidRDefault="00E734F8" w:rsidP="00E734F8">
            <w:pPr>
              <w:spacing w:after="0"/>
              <w:ind w:left="-142" w:firstLine="567"/>
              <w:jc w:val="center"/>
              <w:rPr>
                <w:rFonts w:ascii="Times New Roman" w:eastAsia="Times New Roman" w:hAnsi="Times New Roman" w:cs="Times New Roman"/>
                <w:b/>
                <w:i/>
                <w:sz w:val="24"/>
                <w:szCs w:val="24"/>
                <w:lang w:val="ru-RU"/>
              </w:rPr>
            </w:pPr>
            <w:r w:rsidRPr="00E440EB">
              <w:rPr>
                <w:rFonts w:ascii="Times New Roman" w:eastAsia="Times New Roman" w:hAnsi="Times New Roman" w:cs="Times New Roman"/>
                <w:b/>
                <w:i/>
                <w:sz w:val="24"/>
                <w:szCs w:val="24"/>
                <w:lang w:val="ru-RU"/>
              </w:rPr>
              <w:t xml:space="preserve"> (Фарби – за кодом </w:t>
            </w:r>
            <w:r w:rsidRPr="00E734F8">
              <w:rPr>
                <w:rFonts w:ascii="Times New Roman" w:eastAsia="Times New Roman" w:hAnsi="Times New Roman" w:cs="Times New Roman"/>
                <w:b/>
                <w:i/>
                <w:sz w:val="24"/>
                <w:szCs w:val="24"/>
                <w:lang w:val="en-US"/>
              </w:rPr>
              <w:t>CPV</w:t>
            </w:r>
            <w:r w:rsidRPr="00E440EB">
              <w:rPr>
                <w:rFonts w:ascii="Times New Roman" w:eastAsia="Times New Roman" w:hAnsi="Times New Roman" w:cs="Times New Roman"/>
                <w:b/>
                <w:i/>
                <w:sz w:val="24"/>
                <w:szCs w:val="24"/>
                <w:lang w:val="ru-RU"/>
              </w:rPr>
              <w:t xml:space="preserve"> за ДК 021:2015 – 44810000-1).</w:t>
            </w:r>
          </w:p>
          <w:p w:rsidR="00FE4EB8" w:rsidRPr="00E440EB" w:rsidRDefault="00FE4EB8" w:rsidP="009D7A4A">
            <w:pPr>
              <w:spacing w:before="240" w:after="0" w:line="240" w:lineRule="auto"/>
              <w:jc w:val="both"/>
              <w:rPr>
                <w:rFonts w:ascii="Times New Roman" w:eastAsia="Times New Roman" w:hAnsi="Times New Roman" w:cs="Times New Roman"/>
                <w:b/>
                <w:i/>
                <w:sz w:val="24"/>
                <w:szCs w:val="24"/>
                <w:lang w:val="ru-RU"/>
              </w:rPr>
            </w:pP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4.2</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FE4EB8" w:rsidRPr="00FE4EB8" w:rsidRDefault="00FE4EB8" w:rsidP="00944A13">
            <w:pPr>
              <w:spacing w:before="240" w:after="0" w:line="240" w:lineRule="auto"/>
              <w:rPr>
                <w:rFonts w:ascii="Times New Roman" w:eastAsia="Times New Roman" w:hAnsi="Times New Roman" w:cs="Times New Roman"/>
                <w:i/>
                <w:sz w:val="24"/>
                <w:szCs w:val="24"/>
              </w:rPr>
            </w:pP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4.3</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кількість товару та місце його поставки </w:t>
            </w:r>
            <w:r w:rsidRPr="00FE4EB8">
              <w:rPr>
                <w:rFonts w:ascii="Times New Roman" w:eastAsia="Times New Roman" w:hAnsi="Times New Roman" w:cs="Times New Roman"/>
                <w:i/>
                <w:sz w:val="24"/>
                <w:szCs w:val="24"/>
              </w:rPr>
              <w:t>(для товару)</w:t>
            </w:r>
          </w:p>
          <w:p w:rsidR="00FE4EB8" w:rsidRPr="00FE4EB8" w:rsidRDefault="00FE4EB8" w:rsidP="00944A13">
            <w:pPr>
              <w:spacing w:before="240" w:after="0" w:line="240" w:lineRule="auto"/>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lastRenderedPageBreak/>
              <w:t>АБО</w:t>
            </w:r>
          </w:p>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FE4EB8">
              <w:rPr>
                <w:rFonts w:ascii="Times New Roman" w:eastAsia="Times New Roman" w:hAnsi="Times New Roman" w:cs="Times New Roman"/>
                <w:i/>
                <w:sz w:val="24"/>
                <w:szCs w:val="24"/>
              </w:rPr>
              <w:t>(для робіт або послуг)</w:t>
            </w:r>
          </w:p>
        </w:tc>
        <w:tc>
          <w:tcPr>
            <w:tcW w:w="6420" w:type="dxa"/>
          </w:tcPr>
          <w:p w:rsidR="00A337E5" w:rsidRPr="00AA7CE0" w:rsidRDefault="00FE4EB8" w:rsidP="00944A13">
            <w:pPr>
              <w:spacing w:before="240"/>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Кількість</w:t>
            </w:r>
            <w:bookmarkStart w:id="0" w:name="_GoBack"/>
            <w:r w:rsidRPr="00AA7CE0">
              <w:rPr>
                <w:rFonts w:ascii="Times New Roman" w:eastAsia="Times New Roman" w:hAnsi="Times New Roman" w:cs="Times New Roman"/>
                <w:sz w:val="24"/>
                <w:szCs w:val="24"/>
              </w:rPr>
              <w:t>:</w:t>
            </w:r>
            <w:r w:rsidR="00591A09" w:rsidRPr="00AA7CE0">
              <w:rPr>
                <w:rFonts w:ascii="Times New Roman" w:eastAsia="Times New Roman" w:hAnsi="Times New Roman" w:cs="Times New Roman"/>
                <w:sz w:val="24"/>
                <w:szCs w:val="24"/>
              </w:rPr>
              <w:t xml:space="preserve"> </w:t>
            </w:r>
            <w:r w:rsidR="00255542" w:rsidRPr="00AA7CE0">
              <w:rPr>
                <w:rFonts w:ascii="Times New Roman" w:eastAsia="Times New Roman" w:hAnsi="Times New Roman" w:cs="Times New Roman"/>
                <w:sz w:val="24"/>
                <w:szCs w:val="24"/>
              </w:rPr>
              <w:t xml:space="preserve"> </w:t>
            </w:r>
            <w:r w:rsidR="004349E5" w:rsidRPr="00AA7CE0">
              <w:rPr>
                <w:rFonts w:ascii="Times New Roman" w:eastAsia="Times New Roman" w:hAnsi="Times New Roman" w:cs="Times New Roman"/>
                <w:sz w:val="24"/>
                <w:szCs w:val="24"/>
              </w:rPr>
              <w:t>492 комплекти</w:t>
            </w:r>
          </w:p>
          <w:bookmarkEnd w:id="0"/>
          <w:p w:rsidR="00745CCA" w:rsidRPr="00A337E5" w:rsidRDefault="00745CCA" w:rsidP="00944A13">
            <w:pPr>
              <w:spacing w:before="240"/>
              <w:rPr>
                <w:rFonts w:ascii="Times New Roman" w:eastAsia="Times New Roman" w:hAnsi="Times New Roman" w:cs="Times New Roman"/>
                <w:sz w:val="24"/>
                <w:szCs w:val="24"/>
              </w:rPr>
            </w:pPr>
          </w:p>
          <w:p w:rsidR="00E734F8" w:rsidRDefault="00E734F8" w:rsidP="00E734F8">
            <w:pPr>
              <w:widowControl w:val="0"/>
              <w:autoSpaceDE w:val="0"/>
              <w:spacing w:after="0" w:line="240" w:lineRule="auto"/>
              <w:ind w:firstLine="540"/>
              <w:jc w:val="both"/>
              <w:rPr>
                <w:rFonts w:ascii="Times New Roman" w:eastAsia="Times New Roman" w:hAnsi="Times New Roman" w:cs="Times New Roman"/>
                <w:b/>
                <w:sz w:val="24"/>
                <w:szCs w:val="24"/>
              </w:rPr>
            </w:pPr>
          </w:p>
          <w:p w:rsidR="00E734F8" w:rsidRDefault="00E734F8" w:rsidP="00E734F8">
            <w:pPr>
              <w:widowControl w:val="0"/>
              <w:autoSpaceDE w:val="0"/>
              <w:spacing w:after="0" w:line="240" w:lineRule="auto"/>
              <w:ind w:firstLine="540"/>
              <w:jc w:val="both"/>
              <w:rPr>
                <w:rFonts w:ascii="Times New Roman" w:eastAsia="Times New Roman" w:hAnsi="Times New Roman" w:cs="Times New Roman"/>
                <w:b/>
                <w:sz w:val="24"/>
                <w:szCs w:val="24"/>
              </w:rPr>
            </w:pPr>
          </w:p>
          <w:p w:rsidR="00E734F8" w:rsidRDefault="00A53735" w:rsidP="00E734F8">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rPr>
              <w:t xml:space="preserve">Місце поставки – </w:t>
            </w:r>
            <w:r w:rsidR="00E734F8" w:rsidRPr="009D1D48">
              <w:rPr>
                <w:rFonts w:ascii="Times New Roman" w:eastAsia="Times New Roman" w:hAnsi="Times New Roman" w:cs="Times New Roman"/>
                <w:sz w:val="24"/>
                <w:szCs w:val="24"/>
                <w:lang w:val="ru-RU" w:eastAsia="ru-RU"/>
              </w:rPr>
              <w:t xml:space="preserve">м.Київ (Самовивіз) або </w:t>
            </w:r>
            <w:r w:rsidR="00E734F8">
              <w:rPr>
                <w:rFonts w:ascii="Times New Roman" w:eastAsia="Times New Roman" w:hAnsi="Times New Roman" w:cs="Times New Roman"/>
                <w:sz w:val="24"/>
                <w:szCs w:val="24"/>
                <w:lang w:val="ru-RU" w:eastAsia="ru-RU"/>
              </w:rPr>
              <w:t xml:space="preserve">доставка </w:t>
            </w:r>
            <w:r w:rsidR="00E734F8" w:rsidRPr="009D1D48">
              <w:rPr>
                <w:rFonts w:ascii="Times New Roman" w:eastAsia="Times New Roman" w:hAnsi="Times New Roman" w:cs="Times New Roman"/>
                <w:sz w:val="24"/>
                <w:szCs w:val="24"/>
                <w:lang w:val="ru-RU" w:eastAsia="ru-RU"/>
              </w:rPr>
              <w:t xml:space="preserve"> м. Київ, проспект Науки,53 у залежності від </w:t>
            </w:r>
            <w:r w:rsidR="00E734F8">
              <w:rPr>
                <w:rFonts w:ascii="Times New Roman" w:eastAsia="Times New Roman" w:hAnsi="Times New Roman" w:cs="Times New Roman"/>
                <w:sz w:val="24"/>
                <w:szCs w:val="24"/>
                <w:lang w:val="ru-RU" w:eastAsia="ru-RU"/>
              </w:rPr>
              <w:t>місцязнаходження постачальника.</w:t>
            </w:r>
          </w:p>
          <w:p w:rsidR="00FE4EB8" w:rsidRPr="00E734F8" w:rsidRDefault="00E734F8" w:rsidP="00E734F8">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w:t>
            </w:r>
            <w:r w:rsidR="00FE4EB8" w:rsidRPr="00FE4EB8">
              <w:rPr>
                <w:rFonts w:ascii="Times New Roman" w:eastAsia="Times New Roman" w:hAnsi="Times New Roman" w:cs="Times New Roman"/>
                <w:sz w:val="24"/>
                <w:szCs w:val="24"/>
              </w:rPr>
              <w:t>а заявкою Замовника згідно виробничих потреб Замовника</w:t>
            </w:r>
          </w:p>
          <w:p w:rsidR="00FE4EB8" w:rsidRPr="006D16EA" w:rsidRDefault="00FE4EB8" w:rsidP="00944A13">
            <w:pPr>
              <w:spacing w:before="240" w:after="0" w:line="240" w:lineRule="auto"/>
              <w:rPr>
                <w:rFonts w:ascii="Times New Roman" w:eastAsia="Times New Roman" w:hAnsi="Times New Roman" w:cs="Times New Roman"/>
                <w:sz w:val="24"/>
                <w:szCs w:val="24"/>
                <w:u w:val="single"/>
              </w:rPr>
            </w:pPr>
            <w:r w:rsidRPr="006D16EA">
              <w:rPr>
                <w:rFonts w:ascii="Times New Roman" w:eastAsia="Times New Roman" w:hAnsi="Times New Roman" w:cs="Times New Roman"/>
                <w:sz w:val="24"/>
                <w:szCs w:val="24"/>
                <w:u w:val="single"/>
              </w:rPr>
              <w:t xml:space="preserve">Більш детально зазначено у Додатку 2 ТД. </w:t>
            </w:r>
          </w:p>
          <w:p w:rsidR="00FE4EB8" w:rsidRPr="00FE4EB8" w:rsidRDefault="00FE4EB8" w:rsidP="00944A13">
            <w:pPr>
              <w:spacing w:before="240" w:after="0" w:line="240" w:lineRule="auto"/>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 *Місце поставки товарів: </w:t>
            </w:r>
            <w:r w:rsidRPr="00FE4EB8">
              <w:rPr>
                <w:rFonts w:ascii="Times New Roman" w:eastAsia="Times New Roman" w:hAnsi="Times New Roman" w:cs="Times New Roman"/>
                <w:i/>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FE4EB8" w:rsidRPr="00FE4EB8" w:rsidRDefault="00FE4EB8" w:rsidP="00944A13">
            <w:pPr>
              <w:spacing w:before="240" w:after="0" w:line="240" w:lineRule="auto"/>
              <w:rPr>
                <w:rFonts w:ascii="Times New Roman" w:eastAsia="Times New Roman" w:hAnsi="Times New Roman" w:cs="Times New Roman"/>
                <w:i/>
                <w:sz w:val="24"/>
                <w:szCs w:val="24"/>
              </w:rPr>
            </w:pPr>
          </w:p>
        </w:tc>
      </w:tr>
      <w:tr w:rsidR="00FE4EB8" w:rsidRPr="00FE4EB8" w:rsidTr="00310CEF">
        <w:trPr>
          <w:trHeight w:val="64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4.4</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FE4EB8" w:rsidRPr="00FE4EB8" w:rsidRDefault="00326AB1" w:rsidP="00944A1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rPr>
              <w:t>З</w:t>
            </w:r>
            <w:r w:rsidRPr="00803D32">
              <w:rPr>
                <w:rFonts w:ascii="Times New Roman" w:eastAsia="Times New Roman" w:hAnsi="Times New Roman" w:cs="Times New Roman"/>
                <w:sz w:val="24"/>
              </w:rPr>
              <w:t xml:space="preserve"> дати підписання договору до скасування воєнного стану в Україні, оголошеного Указом Президента України «Про введення воєнного стану в Україні» від 24 лютого 2022 року № 64/2022 (зі змінами), але не пізніше ніж до 31.12.202</w:t>
            </w:r>
            <w:r>
              <w:rPr>
                <w:rFonts w:ascii="Times New Roman" w:eastAsia="Times New Roman" w:hAnsi="Times New Roman" w:cs="Times New Roman"/>
                <w:sz w:val="24"/>
              </w:rPr>
              <w:t>4</w:t>
            </w:r>
            <w:r w:rsidRPr="00803D32">
              <w:rPr>
                <w:rFonts w:ascii="Times New Roman" w:eastAsia="Times New Roman" w:hAnsi="Times New Roman" w:cs="Times New Roman"/>
                <w:sz w:val="24"/>
              </w:rPr>
              <w:t xml:space="preserve"> р.</w:t>
            </w:r>
          </w:p>
        </w:tc>
      </w:tr>
      <w:tr w:rsidR="00FE4EB8" w:rsidRPr="00FE4EB8" w:rsidTr="00C6062F">
        <w:trPr>
          <w:trHeight w:val="701"/>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Недискримінація учасників</w:t>
            </w:r>
            <w:r w:rsidRPr="00FE4EB8">
              <w:rPr>
                <w:rFonts w:ascii="Times New Roman" w:eastAsia="Times New Roman" w:hAnsi="Times New Roman" w:cs="Times New Roman"/>
                <w:sz w:val="24"/>
                <w:szCs w:val="24"/>
              </w:rPr>
              <w:t xml:space="preserve"> </w:t>
            </w:r>
          </w:p>
        </w:tc>
        <w:tc>
          <w:tcPr>
            <w:tcW w:w="6420"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Валюта, у якій повинна бути зазначена ціна тендерної пропозиції</w:t>
            </w:r>
            <w:r w:rsidRPr="00FE4EB8">
              <w:rPr>
                <w:rFonts w:ascii="Times New Roman" w:eastAsia="Times New Roman" w:hAnsi="Times New Roman" w:cs="Times New Roman"/>
                <w:sz w:val="24"/>
                <w:szCs w:val="24"/>
              </w:rPr>
              <w:t xml:space="preserve"> </w:t>
            </w:r>
          </w:p>
        </w:tc>
        <w:tc>
          <w:tcPr>
            <w:tcW w:w="6420"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Валютою тендерної пропозиції є гривня. </w:t>
            </w:r>
            <w:r w:rsidRPr="00FE4EB8">
              <w:rPr>
                <w:rFonts w:ascii="Times New Roman" w:eastAsia="Times New Roman" w:hAnsi="Times New Roman" w:cs="Times New Roman"/>
                <w:b/>
                <w:i/>
                <w:sz w:val="24"/>
                <w:szCs w:val="24"/>
              </w:rPr>
              <w:t>У разі якщо учасником процедури закупівлі є нерезидент</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FE4EB8" w:rsidRPr="00FE4EB8" w:rsidRDefault="00FE4EB8" w:rsidP="00B754A6">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Мова тендерної пропозиції – українська.</w:t>
            </w:r>
          </w:p>
          <w:p w:rsidR="00FE4EB8" w:rsidRPr="00FE4EB8" w:rsidRDefault="00FE4EB8" w:rsidP="00B754A6">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E4EB8" w:rsidRPr="00FE4EB8" w:rsidRDefault="00FE4EB8" w:rsidP="00B754A6">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44A13" w:rsidRDefault="00FE4EB8" w:rsidP="00B754A6">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w:t>
            </w:r>
            <w:r w:rsidRPr="00FE4EB8">
              <w:rPr>
                <w:rFonts w:ascii="Times New Roman" w:eastAsia="Times New Roman" w:hAnsi="Times New Roman" w:cs="Times New Roman"/>
                <w:sz w:val="24"/>
                <w:szCs w:val="24"/>
              </w:rPr>
              <w:lastRenderedPageBreak/>
              <w:t>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w:t>
            </w:r>
            <w:r w:rsidR="00944A13">
              <w:rPr>
                <w:rFonts w:ascii="Times New Roman" w:eastAsia="Times New Roman" w:hAnsi="Times New Roman" w:cs="Times New Roman"/>
                <w:sz w:val="24"/>
                <w:szCs w:val="24"/>
              </w:rPr>
              <w:t xml:space="preserve"> перекладом українською мовою. </w:t>
            </w:r>
            <w:r w:rsidRPr="00FE4EB8">
              <w:rPr>
                <w:rFonts w:ascii="Times New Roman" w:eastAsia="Times New Roman" w:hAnsi="Times New Roman" w:cs="Times New Roman"/>
                <w:b/>
                <w:sz w:val="24"/>
                <w:szCs w:val="24"/>
              </w:rPr>
              <w:t>Виключення:</w:t>
            </w:r>
          </w:p>
          <w:p w:rsidR="00944A13" w:rsidRDefault="00FE4EB8" w:rsidP="00944A13">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w:t>
            </w:r>
            <w:r w:rsidR="00944A13">
              <w:rPr>
                <w:rFonts w:ascii="Times New Roman" w:eastAsia="Times New Roman" w:hAnsi="Times New Roman" w:cs="Times New Roman"/>
                <w:sz w:val="24"/>
                <w:szCs w:val="24"/>
              </w:rPr>
              <w:t xml:space="preserve">іноземною мовою без перекладу. </w:t>
            </w:r>
          </w:p>
          <w:p w:rsidR="00FE4EB8" w:rsidRPr="00FE4EB8" w:rsidRDefault="00FE4EB8" w:rsidP="00944A13">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E4EB8" w:rsidRPr="00FE4EB8" w:rsidTr="00310CEF">
        <w:trPr>
          <w:trHeight w:val="501"/>
          <w:jc w:val="center"/>
        </w:trPr>
        <w:tc>
          <w:tcPr>
            <w:tcW w:w="9960" w:type="dxa"/>
            <w:gridSpan w:val="3"/>
            <w:vAlign w:val="center"/>
          </w:tcPr>
          <w:p w:rsidR="00FE4EB8" w:rsidRPr="00FE4EB8" w:rsidRDefault="00FE4EB8" w:rsidP="00944A13">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FE4EB8" w:rsidRPr="00FE4EB8" w:rsidTr="00310CEF">
        <w:trPr>
          <w:trHeight w:val="197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повинен </w:t>
            </w:r>
            <w:r w:rsidRPr="00FE4EB8">
              <w:rPr>
                <w:rFonts w:ascii="Times New Roman" w:eastAsia="Times New Roman" w:hAnsi="Times New Roman" w:cs="Times New Roman"/>
                <w:b/>
                <w:i/>
                <w:sz w:val="24"/>
                <w:szCs w:val="24"/>
              </w:rPr>
              <w:t>протягом трьох днів</w:t>
            </w:r>
            <w:r w:rsidRPr="00FE4E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E4EB8" w:rsidRPr="00FE4EB8" w:rsidRDefault="00FE4EB8" w:rsidP="00C6062F">
            <w:pPr>
              <w:spacing w:after="0" w:line="240" w:lineRule="auto"/>
              <w:jc w:val="both"/>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E4EB8">
              <w:rPr>
                <w:rFonts w:ascii="Times New Roman" w:eastAsia="Times New Roman" w:hAnsi="Times New Roman" w:cs="Times New Roman"/>
                <w:b/>
                <w:i/>
                <w:sz w:val="24"/>
                <w:szCs w:val="24"/>
              </w:rPr>
              <w:t>не менш як на чотири дні.</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Внесення змін до тендерної документації</w:t>
            </w:r>
          </w:p>
        </w:tc>
        <w:tc>
          <w:tcPr>
            <w:tcW w:w="6420" w:type="dxa"/>
          </w:tcPr>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C6062F" w:rsidRPr="00C6062F">
              <w:rPr>
                <w:rFonts w:ascii="Times New Roman" w:eastAsia="Times New Roman" w:hAnsi="Times New Roman" w:cs="Times New Roman"/>
                <w:i/>
                <w:sz w:val="24"/>
                <w:szCs w:val="24"/>
              </w:rPr>
              <w:t xml:space="preserve">, а саме в оголошенні про проведення відкритих торгів, </w:t>
            </w:r>
            <w:r w:rsidRPr="00C6062F">
              <w:rPr>
                <w:rFonts w:ascii="Times New Roman" w:eastAsia="Times New Roman" w:hAnsi="Times New Roman" w:cs="Times New Roman"/>
                <w:i/>
                <w:sz w:val="24"/>
                <w:szCs w:val="24"/>
              </w:rPr>
              <w:t xml:space="preserve"> </w:t>
            </w:r>
            <w:r w:rsidRPr="00C6062F">
              <w:rPr>
                <w:rFonts w:ascii="Times New Roman" w:eastAsia="Times New Roman" w:hAnsi="Times New Roman" w:cs="Times New Roman"/>
                <w:sz w:val="24"/>
                <w:szCs w:val="24"/>
              </w:rPr>
              <w:t>та</w:t>
            </w:r>
            <w:r w:rsidRPr="00FE4EB8">
              <w:rPr>
                <w:rFonts w:ascii="Times New Roman" w:eastAsia="Times New Roman" w:hAnsi="Times New Roman" w:cs="Times New Roman"/>
                <w:sz w:val="24"/>
                <w:szCs w:val="24"/>
              </w:rPr>
              <w:t>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E4EB8">
              <w:rPr>
                <w:rFonts w:ascii="Times New Roman" w:eastAsia="Times New Roman" w:hAnsi="Times New Roman" w:cs="Times New Roman"/>
                <w:b/>
                <w:i/>
                <w:sz w:val="24"/>
                <w:szCs w:val="24"/>
              </w:rPr>
              <w:t xml:space="preserve">у вигляді нової редакції тендерної документації додатково до початкової редакції тендерної </w:t>
            </w:r>
            <w:r w:rsidRPr="00FE4EB8">
              <w:rPr>
                <w:rFonts w:ascii="Times New Roman" w:eastAsia="Times New Roman" w:hAnsi="Times New Roman" w:cs="Times New Roman"/>
                <w:b/>
                <w:i/>
                <w:sz w:val="24"/>
                <w:szCs w:val="24"/>
              </w:rPr>
              <w:lastRenderedPageBreak/>
              <w:t>документації.</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E4EB8">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E4EB8" w:rsidRPr="00FE4EB8" w:rsidTr="00310CEF">
        <w:trPr>
          <w:trHeight w:val="480"/>
          <w:jc w:val="center"/>
        </w:trPr>
        <w:tc>
          <w:tcPr>
            <w:tcW w:w="9960" w:type="dxa"/>
            <w:gridSpan w:val="3"/>
            <w:vAlign w:val="center"/>
          </w:tcPr>
          <w:p w:rsidR="00FE4EB8" w:rsidRPr="00FE4EB8" w:rsidRDefault="00FE4EB8" w:rsidP="00944A13">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1</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FE4EB8" w:rsidRPr="00FE4EB8" w:rsidRDefault="00FE4EB8" w:rsidP="00944A13">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w:t>
            </w:r>
            <w:r w:rsidR="00B26DE6">
              <w:rPr>
                <w:rFonts w:ascii="Times New Roman" w:eastAsia="Times New Roman" w:hAnsi="Times New Roman" w:cs="Times New Roman"/>
                <w:sz w:val="24"/>
                <w:szCs w:val="24"/>
              </w:rPr>
              <w:t xml:space="preserve"> першої, </w:t>
            </w:r>
            <w:r w:rsidRPr="00FE4EB8">
              <w:rPr>
                <w:rFonts w:ascii="Times New Roman" w:eastAsia="Times New Roman" w:hAnsi="Times New Roman" w:cs="Times New Roman"/>
                <w:sz w:val="24"/>
                <w:szCs w:val="24"/>
              </w:rPr>
              <w:t xml:space="preserve"> четвертої, шостої та сьомої статті 26 Закону. </w:t>
            </w:r>
          </w:p>
          <w:p w:rsidR="00E43864" w:rsidRDefault="00FE4EB8" w:rsidP="00B26DE6">
            <w:pPr>
              <w:widowControl w:val="0"/>
              <w:spacing w:after="0" w:line="240" w:lineRule="auto"/>
              <w:jc w:val="both"/>
              <w:rPr>
                <w:rFonts w:ascii="Times New Roman" w:eastAsia="Times New Roman" w:hAnsi="Times New Roman" w:cs="Times New Roman"/>
                <w:sz w:val="24"/>
                <w:szCs w:val="24"/>
                <w:highlight w:val="white"/>
              </w:rPr>
            </w:pPr>
            <w:r w:rsidRPr="00FE4EB8">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w:t>
            </w:r>
            <w:r w:rsidR="00E43864">
              <w:rPr>
                <w:rFonts w:ascii="Times New Roman" w:eastAsia="Times New Roman" w:hAnsi="Times New Roman" w:cs="Times New Roman"/>
                <w:sz w:val="24"/>
                <w:szCs w:val="24"/>
              </w:rPr>
              <w:t xml:space="preserve"> </w:t>
            </w:r>
            <w:r w:rsidR="00E43864">
              <w:rPr>
                <w:rFonts w:ascii="Times New Roman" w:eastAsia="Times New Roman" w:hAnsi="Times New Roman" w:cs="Times New Roman"/>
                <w:sz w:val="24"/>
                <w:szCs w:val="24"/>
                <w:highlight w:val="white"/>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00E43864">
                <w:rPr>
                  <w:rFonts w:ascii="Times New Roman" w:eastAsia="Times New Roman" w:hAnsi="Times New Roman" w:cs="Times New Roman"/>
                  <w:sz w:val="24"/>
                  <w:szCs w:val="24"/>
                  <w:highlight w:val="white"/>
                </w:rPr>
                <w:t>пункті 47</w:t>
              </w:r>
            </w:hyperlink>
            <w:r w:rsidR="00E4386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10CEF" w:rsidRPr="00E43864" w:rsidRDefault="00310CEF" w:rsidP="00B26DE6">
            <w:pPr>
              <w:pStyle w:val="a5"/>
              <w:numPr>
                <w:ilvl w:val="0"/>
                <w:numId w:val="22"/>
              </w:numPr>
              <w:spacing w:before="240" w:after="0" w:line="240" w:lineRule="auto"/>
              <w:jc w:val="both"/>
              <w:rPr>
                <w:rFonts w:ascii="Times New Roman" w:eastAsia="Times New Roman" w:hAnsi="Times New Roman" w:cs="Times New Roman"/>
                <w:sz w:val="24"/>
                <w:szCs w:val="24"/>
              </w:rPr>
            </w:pPr>
            <w:r w:rsidRPr="00E43864">
              <w:rPr>
                <w:rFonts w:ascii="Times New Roman" w:eastAsia="Times New Roman" w:hAnsi="Times New Roman" w:cs="Times New Roman"/>
                <w:sz w:val="24"/>
                <w:szCs w:val="24"/>
              </w:rPr>
              <w:t xml:space="preserve">тендерною пропозицією – згідно </w:t>
            </w:r>
            <w:r w:rsidRPr="00E43864">
              <w:rPr>
                <w:rFonts w:ascii="Times New Roman" w:eastAsia="Times New Roman" w:hAnsi="Times New Roman" w:cs="Times New Roman"/>
                <w:b/>
                <w:i/>
                <w:sz w:val="24"/>
                <w:szCs w:val="24"/>
              </w:rPr>
              <w:t>Додатку 1</w:t>
            </w:r>
            <w:r>
              <w:t xml:space="preserve"> </w:t>
            </w:r>
            <w:r w:rsidRPr="00E43864">
              <w:rPr>
                <w:rFonts w:ascii="Times New Roman" w:eastAsia="Times New Roman" w:hAnsi="Times New Roman" w:cs="Times New Roman"/>
                <w:sz w:val="24"/>
                <w:szCs w:val="24"/>
              </w:rPr>
              <w:t xml:space="preserve">до цієї     </w:t>
            </w:r>
          </w:p>
          <w:p w:rsidR="00310CEF" w:rsidRPr="00AC7A48" w:rsidRDefault="00310CEF" w:rsidP="00B26DE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D5195E">
              <w:rPr>
                <w:rFonts w:ascii="Times New Roman" w:eastAsia="Times New Roman" w:hAnsi="Times New Roman" w:cs="Times New Roman"/>
                <w:sz w:val="24"/>
                <w:szCs w:val="24"/>
              </w:rPr>
              <w:t>тендерної документації</w:t>
            </w:r>
            <w:r w:rsidRPr="009F1093">
              <w:rPr>
                <w:rFonts w:ascii="Times New Roman" w:eastAsia="Times New Roman" w:hAnsi="Times New Roman" w:cs="Times New Roman"/>
                <w:sz w:val="24"/>
                <w:szCs w:val="24"/>
              </w:rPr>
              <w:t>;</w:t>
            </w:r>
          </w:p>
          <w:p w:rsidR="00FE4EB8" w:rsidRPr="00FE4EB8" w:rsidRDefault="00FE4EB8" w:rsidP="00B26DE6">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E4EB8">
              <w:rPr>
                <w:rFonts w:ascii="Times New Roman" w:eastAsia="Times New Roman" w:hAnsi="Times New Roman" w:cs="Times New Roman"/>
                <w:b/>
                <w:i/>
                <w:sz w:val="24"/>
                <w:szCs w:val="24"/>
              </w:rPr>
              <w:t>згідно</w:t>
            </w:r>
            <w:r w:rsidRPr="00FE4EB8">
              <w:rPr>
                <w:rFonts w:ascii="Times New Roman" w:eastAsia="Times New Roman" w:hAnsi="Times New Roman" w:cs="Times New Roman"/>
                <w:sz w:val="24"/>
                <w:szCs w:val="24"/>
              </w:rPr>
              <w:t xml:space="preserve"> з </w:t>
            </w:r>
            <w:r w:rsidRPr="00FE4EB8">
              <w:rPr>
                <w:rFonts w:ascii="Times New Roman" w:eastAsia="Times New Roman" w:hAnsi="Times New Roman" w:cs="Times New Roman"/>
                <w:b/>
                <w:i/>
                <w:sz w:val="24"/>
                <w:szCs w:val="24"/>
              </w:rPr>
              <w:t>Додатко</w:t>
            </w:r>
            <w:r w:rsidR="00310CEF">
              <w:rPr>
                <w:rFonts w:ascii="Times New Roman" w:eastAsia="Times New Roman" w:hAnsi="Times New Roman" w:cs="Times New Roman"/>
                <w:b/>
                <w:i/>
                <w:sz w:val="24"/>
                <w:szCs w:val="24"/>
              </w:rPr>
              <w:t>м 3</w:t>
            </w:r>
            <w:r w:rsidRPr="00FE4EB8">
              <w:rPr>
                <w:rFonts w:ascii="Times New Roman" w:eastAsia="Times New Roman" w:hAnsi="Times New Roman" w:cs="Times New Roman"/>
                <w:sz w:val="24"/>
                <w:szCs w:val="24"/>
              </w:rPr>
              <w:t xml:space="preserve"> до цієї тендерної документації;</w:t>
            </w:r>
          </w:p>
          <w:p w:rsidR="00FE4EB8" w:rsidRPr="00FE4EB8" w:rsidRDefault="00FE4EB8" w:rsidP="00B26DE6">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інформацією щодо відсутності п</w:t>
            </w:r>
            <w:r w:rsidR="00E43864">
              <w:rPr>
                <w:rFonts w:ascii="Times New Roman" w:eastAsia="Times New Roman" w:hAnsi="Times New Roman" w:cs="Times New Roman"/>
                <w:sz w:val="24"/>
                <w:szCs w:val="24"/>
              </w:rPr>
              <w:t xml:space="preserve">ідстав, установлених в </w:t>
            </w:r>
            <w:r w:rsidR="00E43864" w:rsidRPr="00326AB1">
              <w:rPr>
                <w:rStyle w:val="a7"/>
                <w:rFonts w:ascii="Times New Roman" w:eastAsia="Times New Roman" w:hAnsi="Times New Roman" w:cs="Times New Roman"/>
                <w:color w:val="auto"/>
                <w:sz w:val="24"/>
                <w:szCs w:val="24"/>
                <w:u w:val="none"/>
              </w:rPr>
              <w:t>пункті 47</w:t>
            </w:r>
            <w:r w:rsidR="00B26DE6" w:rsidRPr="00326AB1">
              <w:rPr>
                <w:rStyle w:val="a7"/>
                <w:rFonts w:ascii="Times New Roman" w:eastAsia="Times New Roman" w:hAnsi="Times New Roman" w:cs="Times New Roman"/>
                <w:color w:val="auto"/>
                <w:sz w:val="24"/>
                <w:szCs w:val="24"/>
              </w:rPr>
              <w:t xml:space="preserve"> </w:t>
            </w:r>
            <w:r w:rsidRPr="00FE4EB8">
              <w:rPr>
                <w:rFonts w:ascii="Times New Roman" w:eastAsia="Times New Roman" w:hAnsi="Times New Roman" w:cs="Times New Roman"/>
                <w:sz w:val="24"/>
                <w:szCs w:val="24"/>
              </w:rPr>
              <w:t xml:space="preserve">Особливостей, – </w:t>
            </w:r>
            <w:r w:rsidR="00310CEF">
              <w:rPr>
                <w:rFonts w:ascii="Times New Roman" w:eastAsia="Times New Roman" w:hAnsi="Times New Roman" w:cs="Times New Roman"/>
                <w:b/>
                <w:i/>
                <w:sz w:val="24"/>
                <w:szCs w:val="24"/>
              </w:rPr>
              <w:t>згідно з Додатком 3</w:t>
            </w:r>
            <w:r w:rsidRPr="00FE4EB8">
              <w:rPr>
                <w:rFonts w:ascii="Times New Roman" w:eastAsia="Times New Roman" w:hAnsi="Times New Roman" w:cs="Times New Roman"/>
                <w:sz w:val="24"/>
                <w:szCs w:val="24"/>
              </w:rPr>
              <w:t xml:space="preserve"> до цієї тендерної документації;</w:t>
            </w:r>
          </w:p>
          <w:p w:rsidR="00AC7A48" w:rsidRPr="00E43864" w:rsidRDefault="00FE4EB8" w:rsidP="00E43864">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EB042D" w:rsidRPr="00326AB1">
              <w:rPr>
                <w:rStyle w:val="a7"/>
                <w:rFonts w:ascii="Times New Roman" w:eastAsia="Times New Roman" w:hAnsi="Times New Roman" w:cs="Times New Roman"/>
                <w:color w:val="auto"/>
                <w:sz w:val="24"/>
                <w:szCs w:val="24"/>
                <w:u w:val="none"/>
              </w:rPr>
              <w:t>пунктом 47</w:t>
            </w:r>
            <w:r w:rsidRPr="00326AB1">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 xml:space="preserve">Особливостей, - згідно з </w:t>
            </w:r>
            <w:r w:rsidR="00310CEF">
              <w:rPr>
                <w:rFonts w:ascii="Times New Roman" w:eastAsia="Times New Roman" w:hAnsi="Times New Roman" w:cs="Times New Roman"/>
                <w:b/>
                <w:i/>
                <w:sz w:val="24"/>
                <w:szCs w:val="24"/>
              </w:rPr>
              <w:t>Додатком 3</w:t>
            </w:r>
            <w:r w:rsidRPr="00FE4EB8">
              <w:rPr>
                <w:rFonts w:ascii="Times New Roman" w:eastAsia="Times New Roman" w:hAnsi="Times New Roman" w:cs="Times New Roman"/>
                <w:b/>
                <w:i/>
                <w:sz w:val="24"/>
                <w:szCs w:val="24"/>
              </w:rPr>
              <w:t xml:space="preserve"> </w:t>
            </w:r>
            <w:r w:rsidRPr="00FE4EB8">
              <w:rPr>
                <w:rFonts w:ascii="Times New Roman" w:eastAsia="Times New Roman" w:hAnsi="Times New Roman" w:cs="Times New Roman"/>
                <w:sz w:val="24"/>
                <w:szCs w:val="24"/>
              </w:rPr>
              <w:t>до цієї тендерної документації;</w:t>
            </w:r>
          </w:p>
          <w:p w:rsidR="00AC7A48" w:rsidRPr="00AC7A48" w:rsidRDefault="00AC7A48" w:rsidP="00B26DE6">
            <w:pPr>
              <w:widowControl w:val="0"/>
              <w:numPr>
                <w:ilvl w:val="0"/>
                <w:numId w:val="22"/>
              </w:numPr>
              <w:spacing w:after="0"/>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w:t>
            </w:r>
            <w:r w:rsidRPr="00231CD7">
              <w:rPr>
                <w:rFonts w:ascii="Times New Roman" w:eastAsia="Times New Roman" w:hAnsi="Times New Roman" w:cs="Times New Roman"/>
                <w:b/>
                <w:i/>
                <w:sz w:val="24"/>
                <w:szCs w:val="24"/>
              </w:rPr>
              <w:t>згідно Додатку 2</w:t>
            </w:r>
            <w:r w:rsidRPr="009F1093">
              <w:rPr>
                <w:rFonts w:ascii="Times New Roman" w:eastAsia="Times New Roman" w:hAnsi="Times New Roman" w:cs="Times New Roman"/>
                <w:sz w:val="24"/>
                <w:szCs w:val="24"/>
              </w:rPr>
              <w:t xml:space="preserve"> до тендерної документації;</w:t>
            </w:r>
          </w:p>
          <w:p w:rsidR="00AC7A48" w:rsidRPr="00AC7A48" w:rsidRDefault="00FE4EB8" w:rsidP="00B26DE6">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E4EB8">
              <w:rPr>
                <w:rFonts w:ascii="Times New Roman" w:eastAsia="Times New Roman" w:hAnsi="Times New Roman" w:cs="Times New Roman"/>
                <w:i/>
                <w:sz w:val="24"/>
                <w:szCs w:val="24"/>
              </w:rPr>
              <w:t>(у разі встановлення даної вимоги в Додатку 2),</w:t>
            </w:r>
            <w:r w:rsidRPr="00FE4EB8">
              <w:rPr>
                <w:rFonts w:ascii="Times New Roman" w:eastAsia="Times New Roman" w:hAnsi="Times New Roman" w:cs="Times New Roman"/>
                <w:sz w:val="24"/>
                <w:szCs w:val="24"/>
              </w:rPr>
              <w:t xml:space="preserve"> — </w:t>
            </w:r>
            <w:r w:rsidRPr="00FE4EB8">
              <w:rPr>
                <w:rFonts w:ascii="Times New Roman" w:eastAsia="Times New Roman" w:hAnsi="Times New Roman" w:cs="Times New Roman"/>
                <w:b/>
                <w:i/>
                <w:sz w:val="24"/>
                <w:szCs w:val="24"/>
              </w:rPr>
              <w:t>згідно з Додатком 2</w:t>
            </w:r>
            <w:r w:rsidRPr="00FE4EB8">
              <w:rPr>
                <w:rFonts w:ascii="Times New Roman" w:eastAsia="Times New Roman" w:hAnsi="Times New Roman" w:cs="Times New Roman"/>
                <w:sz w:val="24"/>
                <w:szCs w:val="24"/>
              </w:rPr>
              <w:t xml:space="preserve"> до тендерної документації;</w:t>
            </w:r>
          </w:p>
          <w:p w:rsidR="00AC7A48" w:rsidRDefault="00FE4EB8" w:rsidP="00E43864">
            <w:pPr>
              <w:numPr>
                <w:ilvl w:val="0"/>
                <w:numId w:val="22"/>
              </w:numPr>
              <w:spacing w:after="0"/>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документами, що підтверд</w:t>
            </w:r>
            <w:r w:rsidR="00E43864">
              <w:rPr>
                <w:rFonts w:ascii="Times New Roman" w:eastAsia="Times New Roman" w:hAnsi="Times New Roman" w:cs="Times New Roman"/>
                <w:sz w:val="24"/>
                <w:szCs w:val="24"/>
              </w:rPr>
              <w:t>жують  інформацію</w:t>
            </w:r>
            <w:r w:rsidR="00AC7A48" w:rsidRPr="00AC7A48">
              <w:rPr>
                <w:rFonts w:ascii="Times New Roman" w:eastAsia="Times New Roman" w:hAnsi="Times New Roman" w:cs="Times New Roman"/>
                <w:sz w:val="24"/>
                <w:szCs w:val="24"/>
              </w:rPr>
              <w:t xml:space="preserve"> про учасника </w:t>
            </w:r>
            <w:r w:rsidR="00AC7A48" w:rsidRPr="00AC7A48">
              <w:rPr>
                <w:rFonts w:ascii="Times New Roman" w:eastAsia="Times New Roman" w:hAnsi="Times New Roman" w:cs="Times New Roman"/>
                <w:b/>
                <w:i/>
                <w:sz w:val="24"/>
                <w:szCs w:val="24"/>
              </w:rPr>
              <w:t>згідно Додатку 5</w:t>
            </w:r>
            <w:r w:rsidR="00AC7A48" w:rsidRPr="00AC7A48">
              <w:rPr>
                <w:rFonts w:ascii="Times New Roman" w:eastAsia="Times New Roman" w:hAnsi="Times New Roman" w:cs="Times New Roman"/>
                <w:sz w:val="24"/>
                <w:szCs w:val="24"/>
              </w:rPr>
              <w:t xml:space="preserve"> до тендерної </w:t>
            </w:r>
            <w:r w:rsidR="00AC7A48" w:rsidRPr="00AC7A48">
              <w:rPr>
                <w:rFonts w:ascii="Times New Roman" w:eastAsia="Times New Roman" w:hAnsi="Times New Roman" w:cs="Times New Roman"/>
                <w:sz w:val="24"/>
                <w:szCs w:val="24"/>
              </w:rPr>
              <w:lastRenderedPageBreak/>
              <w:t>документації, підписаний та звірений печаткою (за наявності) учасника;</w:t>
            </w:r>
          </w:p>
          <w:p w:rsidR="00AC7A48" w:rsidRPr="00AC7A48" w:rsidRDefault="00AC7A48" w:rsidP="00E43864">
            <w:pPr>
              <w:widowControl w:val="0"/>
              <w:numPr>
                <w:ilvl w:val="0"/>
                <w:numId w:val="22"/>
              </w:numPr>
              <w:spacing w:after="0" w:line="240" w:lineRule="auto"/>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довідк</w:t>
            </w:r>
            <w:r>
              <w:rPr>
                <w:rFonts w:ascii="Times New Roman" w:eastAsia="Times New Roman" w:hAnsi="Times New Roman" w:cs="Times New Roman"/>
                <w:sz w:val="24"/>
                <w:szCs w:val="24"/>
              </w:rPr>
              <w:t>ою</w:t>
            </w:r>
            <w:r w:rsidRPr="009F1093">
              <w:rPr>
                <w:rFonts w:ascii="Times New Roman" w:eastAsia="Times New Roman" w:hAnsi="Times New Roman" w:cs="Times New Roman"/>
                <w:sz w:val="24"/>
                <w:szCs w:val="24"/>
              </w:rPr>
              <w:t xml:space="preserve"> в довільній формі щодо дотримання вимог чинного законодавства України щодо охорони</w:t>
            </w:r>
            <w:r>
              <w:rPr>
                <w:rFonts w:ascii="Times New Roman" w:eastAsia="Times New Roman" w:hAnsi="Times New Roman" w:cs="Times New Roman"/>
                <w:sz w:val="24"/>
                <w:szCs w:val="24"/>
              </w:rPr>
              <w:t xml:space="preserve"> довкілля</w:t>
            </w:r>
            <w:r w:rsidRPr="009F1093">
              <w:rPr>
                <w:rFonts w:ascii="Times New Roman" w:eastAsia="Times New Roman" w:hAnsi="Times New Roman" w:cs="Times New Roman"/>
                <w:sz w:val="24"/>
                <w:szCs w:val="24"/>
              </w:rPr>
              <w:t>;</w:t>
            </w:r>
          </w:p>
          <w:p w:rsidR="00FE4EB8" w:rsidRPr="00FE4EB8" w:rsidRDefault="00FE4EB8" w:rsidP="00B26DE6">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надання учасником забезпечення тендерної пропозиції; </w:t>
            </w:r>
            <w:r w:rsidRPr="00FE4E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FE4EB8" w:rsidRPr="00FE4EB8" w:rsidRDefault="00FE4EB8" w:rsidP="00B26DE6">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E4EB8">
              <w:rPr>
                <w:rFonts w:ascii="Times New Roman" w:eastAsia="Times New Roman" w:hAnsi="Times New Roman" w:cs="Times New Roman"/>
                <w:i/>
                <w:sz w:val="24"/>
                <w:szCs w:val="24"/>
              </w:rPr>
              <w:t>(застосовується для робіт або послуг)</w:t>
            </w:r>
            <w:r w:rsidRPr="00FE4EB8">
              <w:rPr>
                <w:rFonts w:ascii="Times New Roman" w:eastAsia="Times New Roman" w:hAnsi="Times New Roman" w:cs="Times New Roman"/>
                <w:sz w:val="24"/>
                <w:szCs w:val="24"/>
              </w:rPr>
              <w:t>;</w:t>
            </w:r>
          </w:p>
          <w:p w:rsidR="00FE4EB8" w:rsidRPr="00FE4EB8" w:rsidRDefault="00FE4EB8" w:rsidP="00B26DE6">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E4EB8" w:rsidRPr="00FE4EB8" w:rsidRDefault="00FE4EB8" w:rsidP="00B26DE6">
            <w:pPr>
              <w:numPr>
                <w:ilvl w:val="0"/>
                <w:numId w:val="22"/>
              </w:num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43864" w:rsidRDefault="00FE4EB8" w:rsidP="00E43864">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43864" w:rsidRPr="00326AB1" w:rsidRDefault="00FE4EB8" w:rsidP="00E43864">
            <w:pPr>
              <w:spacing w:after="0" w:line="240" w:lineRule="auto"/>
              <w:jc w:val="both"/>
              <w:rPr>
                <w:rFonts w:ascii="Times New Roman" w:eastAsia="Times New Roman" w:hAnsi="Times New Roman" w:cs="Times New Roman"/>
                <w:i/>
                <w:sz w:val="24"/>
                <w:szCs w:val="24"/>
              </w:rPr>
            </w:pPr>
            <w:r w:rsidRPr="00326AB1">
              <w:rPr>
                <w:rFonts w:ascii="Times New Roman" w:eastAsia="Times New Roman" w:hAnsi="Times New Roman" w:cs="Times New Roman"/>
                <w:i/>
                <w:sz w:val="24"/>
                <w:szCs w:val="24"/>
              </w:rPr>
              <w:t xml:space="preserve">Переможець процедури закупівлі у строк, що не перевищує </w:t>
            </w:r>
            <w:r w:rsidRPr="00326AB1">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26AB1">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w:t>
            </w:r>
            <w:r w:rsidR="00AC7A48" w:rsidRPr="00326AB1">
              <w:rPr>
                <w:rFonts w:ascii="Times New Roman" w:eastAsia="Times New Roman" w:hAnsi="Times New Roman" w:cs="Times New Roman"/>
                <w:i/>
                <w:sz w:val="24"/>
                <w:szCs w:val="24"/>
              </w:rPr>
              <w:t>кументи, встановлені в Додатку 3</w:t>
            </w:r>
            <w:r w:rsidRPr="00326AB1">
              <w:rPr>
                <w:rFonts w:ascii="Times New Roman" w:eastAsia="Times New Roman" w:hAnsi="Times New Roman" w:cs="Times New Roman"/>
                <w:i/>
                <w:sz w:val="24"/>
                <w:szCs w:val="24"/>
              </w:rPr>
              <w:t xml:space="preserve"> (для переможця).</w:t>
            </w:r>
          </w:p>
          <w:p w:rsidR="001E45A5" w:rsidRPr="00A25FBA" w:rsidRDefault="00FE4EB8" w:rsidP="00E43864">
            <w:pPr>
              <w:spacing w:after="0" w:line="240" w:lineRule="auto"/>
              <w:jc w:val="both"/>
              <w:rPr>
                <w:rFonts w:ascii="Times New Roman" w:eastAsia="Times New Roman" w:hAnsi="Times New Roman" w:cs="Times New Roman"/>
                <w:b/>
                <w:sz w:val="24"/>
                <w:szCs w:val="24"/>
              </w:rPr>
            </w:pPr>
            <w:r w:rsidRPr="00A25FB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E4EB8" w:rsidRPr="00326AB1" w:rsidRDefault="00FE4EB8" w:rsidP="001E45A5">
            <w:pPr>
              <w:spacing w:after="0" w:line="240" w:lineRule="auto"/>
              <w:jc w:val="both"/>
              <w:rPr>
                <w:rFonts w:ascii="Times New Roman" w:eastAsia="Times New Roman" w:hAnsi="Times New Roman" w:cs="Times New Roman"/>
                <w:b/>
                <w:i/>
                <w:sz w:val="24"/>
                <w:szCs w:val="24"/>
              </w:rPr>
            </w:pPr>
            <w:r w:rsidRPr="00326AB1">
              <w:rPr>
                <w:rFonts w:ascii="Times New Roman" w:eastAsia="Times New Roman" w:hAnsi="Times New Roman" w:cs="Times New Roman"/>
                <w:b/>
                <w:i/>
                <w:sz w:val="24"/>
                <w:szCs w:val="24"/>
              </w:rPr>
              <w:t>Опис та приклад</w:t>
            </w:r>
            <w:r w:rsidR="001E45A5" w:rsidRPr="00326AB1">
              <w:rPr>
                <w:rFonts w:ascii="Times New Roman" w:eastAsia="Times New Roman" w:hAnsi="Times New Roman" w:cs="Times New Roman"/>
                <w:b/>
                <w:i/>
                <w:sz w:val="24"/>
                <w:szCs w:val="24"/>
              </w:rPr>
              <w:t>и формальних несуттєвих помилок.</w:t>
            </w:r>
          </w:p>
          <w:p w:rsidR="001E45A5"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w:t>
            </w:r>
            <w:r w:rsidR="001E45A5">
              <w:rPr>
                <w:rFonts w:ascii="Times New Roman" w:eastAsia="Times New Roman" w:hAnsi="Times New Roman" w:cs="Times New Roman"/>
                <w:sz w:val="24"/>
                <w:szCs w:val="24"/>
              </w:rPr>
              <w:t>ропозицій у наступній редакції:</w:t>
            </w:r>
          </w:p>
          <w:p w:rsidR="00B26DE6" w:rsidRDefault="00FE4EB8" w:rsidP="00B26DE6">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E4EB8" w:rsidRPr="00A25FBA" w:rsidRDefault="00FE4EB8" w:rsidP="00B26DE6">
            <w:pPr>
              <w:spacing w:after="0" w:line="240" w:lineRule="auto"/>
              <w:jc w:val="both"/>
              <w:rPr>
                <w:rFonts w:ascii="Times New Roman" w:eastAsia="Times New Roman" w:hAnsi="Times New Roman" w:cs="Times New Roman"/>
                <w:sz w:val="24"/>
                <w:szCs w:val="24"/>
              </w:rPr>
            </w:pPr>
            <w:r w:rsidRPr="00A25FBA">
              <w:rPr>
                <w:rFonts w:ascii="Times New Roman" w:eastAsia="Times New Roman" w:hAnsi="Times New Roman" w:cs="Times New Roman"/>
                <w:i/>
                <w:sz w:val="24"/>
                <w:szCs w:val="24"/>
                <w:u w:val="single"/>
              </w:rPr>
              <w:t>Опис формальних помилок:</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r w:rsidRPr="00FE4E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уживання великої літери;</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w:t>
            </w:r>
            <w:r w:rsidRPr="00FE4EB8">
              <w:rPr>
                <w:rFonts w:ascii="Times New Roman" w:eastAsia="Times New Roman" w:hAnsi="Times New Roman" w:cs="Times New Roman"/>
                <w:sz w:val="24"/>
                <w:szCs w:val="24"/>
              </w:rPr>
              <w:tab/>
              <w:t>уживання розділових знаків та відмінювання слів у реченні;</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використання слова або мовного звороту, запозичених з іншої мови;</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застосування правил переносу частини слова з рядка в рядок;</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написання слів разом та/або окремо, та/або через дефіс;</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r w:rsidRPr="00FE4E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r w:rsidRPr="00FE4E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r w:rsidRPr="00FE4E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r w:rsidRPr="00FE4E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8.</w:t>
            </w:r>
            <w:r w:rsidRPr="00FE4E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5A5"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9.</w:t>
            </w:r>
            <w:r w:rsidRPr="00FE4EB8">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FE4EB8">
              <w:rPr>
                <w:rFonts w:ascii="Times New Roman" w:eastAsia="Times New Roman" w:hAnsi="Times New Roman" w:cs="Times New Roman"/>
                <w:sz w:val="24"/>
                <w:szCs w:val="24"/>
              </w:rPr>
              <w:lastRenderedPageBreak/>
              <w:t xml:space="preserve">додатково містить підпис (візу) особи, повноваження якої учасником процедури закупівлі не підтверджені (наприклад, переклад документа </w:t>
            </w:r>
            <w:r w:rsidR="001E45A5">
              <w:rPr>
                <w:rFonts w:ascii="Times New Roman" w:eastAsia="Times New Roman" w:hAnsi="Times New Roman" w:cs="Times New Roman"/>
                <w:sz w:val="24"/>
                <w:szCs w:val="24"/>
              </w:rPr>
              <w:t>завізований перекладачем тощо).</w:t>
            </w:r>
          </w:p>
          <w:p w:rsidR="001E45A5"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10.</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w:t>
            </w:r>
            <w:r w:rsidR="001E45A5">
              <w:rPr>
                <w:rFonts w:ascii="Times New Roman" w:eastAsia="Times New Roman" w:hAnsi="Times New Roman" w:cs="Times New Roman"/>
                <w:sz w:val="24"/>
                <w:szCs w:val="24"/>
              </w:rPr>
              <w:t>и) був (були) поданий (подані).</w:t>
            </w:r>
          </w:p>
          <w:p w:rsidR="001E45A5"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11.</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w:t>
            </w:r>
            <w:r w:rsidR="001E45A5">
              <w:rPr>
                <w:rFonts w:ascii="Times New Roman" w:eastAsia="Times New Roman" w:hAnsi="Times New Roman" w:cs="Times New Roman"/>
                <w:sz w:val="24"/>
                <w:szCs w:val="24"/>
              </w:rPr>
              <w:t>исом, є правильною.</w:t>
            </w:r>
          </w:p>
          <w:p w:rsidR="00B26DE6" w:rsidRDefault="00FE4EB8" w:rsidP="00B26DE6">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12.</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E4EB8" w:rsidRPr="00A25FBA" w:rsidRDefault="00FE4EB8" w:rsidP="00B26DE6">
            <w:pPr>
              <w:spacing w:after="0" w:line="240" w:lineRule="auto"/>
              <w:jc w:val="both"/>
              <w:rPr>
                <w:rFonts w:ascii="Times New Roman" w:eastAsia="Times New Roman" w:hAnsi="Times New Roman" w:cs="Times New Roman"/>
                <w:sz w:val="24"/>
                <w:szCs w:val="24"/>
              </w:rPr>
            </w:pPr>
            <w:r w:rsidRPr="00A25FBA">
              <w:rPr>
                <w:rFonts w:ascii="Times New Roman" w:eastAsia="Times New Roman" w:hAnsi="Times New Roman" w:cs="Times New Roman"/>
                <w:i/>
                <w:sz w:val="24"/>
                <w:szCs w:val="24"/>
                <w:u w:val="single"/>
              </w:rPr>
              <w:t>Приклади формальних помилок:</w:t>
            </w:r>
          </w:p>
          <w:p w:rsidR="001E45A5"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w:t>
            </w:r>
            <w:r w:rsidR="001E45A5">
              <w:rPr>
                <w:rFonts w:ascii="Times New Roman" w:eastAsia="Times New Roman" w:hAnsi="Times New Roman" w:cs="Times New Roman"/>
                <w:sz w:val="24"/>
                <w:szCs w:val="24"/>
              </w:rPr>
              <w:t xml:space="preserve">інформація» замість «довідка»; </w:t>
            </w:r>
          </w:p>
          <w:p w:rsidR="00FE4EB8" w:rsidRPr="00FE4EB8"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«м.київ» замість «м.Київ»;</w:t>
            </w:r>
          </w:p>
          <w:p w:rsidR="00FE4EB8" w:rsidRPr="00FE4EB8"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«поряд -ок» замість «поря – док»;</w:t>
            </w:r>
          </w:p>
          <w:p w:rsidR="00FE4EB8" w:rsidRPr="00FE4EB8"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«ненадається» замість «не надається»»;</w:t>
            </w:r>
          </w:p>
          <w:p w:rsidR="001E45A5"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«______________№_____________» зам</w:t>
            </w:r>
            <w:r w:rsidR="001E45A5">
              <w:rPr>
                <w:rFonts w:ascii="Times New Roman" w:eastAsia="Times New Roman" w:hAnsi="Times New Roman" w:cs="Times New Roman"/>
                <w:sz w:val="24"/>
                <w:szCs w:val="24"/>
              </w:rPr>
              <w:t>ість «14.08.2020 №320/13/14-01»</w:t>
            </w:r>
          </w:p>
          <w:p w:rsidR="00C506D4" w:rsidRPr="00B26DE6" w:rsidRDefault="00FE4EB8" w:rsidP="00B26DE6">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E45A5" w:rsidRDefault="001E45A5" w:rsidP="00B26DE6">
            <w:pPr>
              <w:widowControl w:val="0"/>
              <w:spacing w:after="0" w:line="240" w:lineRule="auto"/>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00FE4EB8" w:rsidRPr="00FE4EB8">
              <w:rPr>
                <w:rFonts w:ascii="Times New Roman" w:eastAsia="Times New Roman" w:hAnsi="Times New Roman" w:cs="Times New Roman"/>
                <w:sz w:val="24"/>
                <w:szCs w:val="24"/>
              </w:rPr>
              <w:t>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25FBA" w:rsidRPr="00B26DE6" w:rsidRDefault="00A25FBA" w:rsidP="00B26DE6">
            <w:pPr>
              <w:widowControl w:val="0"/>
              <w:spacing w:after="0" w:line="240" w:lineRule="auto"/>
              <w:ind w:left="40" w:hanging="20"/>
              <w:jc w:val="both"/>
              <w:rPr>
                <w:rFonts w:ascii="Times New Roman" w:eastAsia="Times New Roman" w:hAnsi="Times New Roman" w:cs="Times New Roman"/>
                <w:color w:val="000000"/>
                <w:sz w:val="24"/>
                <w:szCs w:val="24"/>
              </w:rPr>
            </w:pPr>
          </w:p>
          <w:p w:rsidR="001E45A5" w:rsidRDefault="00FE4EB8" w:rsidP="001E45A5">
            <w:pPr>
              <w:spacing w:after="0" w:line="240" w:lineRule="auto"/>
              <w:jc w:val="both"/>
              <w:rPr>
                <w:rFonts w:ascii="Times New Roman" w:eastAsia="Times New Roman" w:hAnsi="Times New Roman" w:cs="Times New Roman"/>
                <w:b/>
                <w:sz w:val="24"/>
                <w:szCs w:val="24"/>
              </w:rPr>
            </w:pPr>
            <w:bookmarkStart w:id="1" w:name="_heading=h.3znysh7" w:colFirst="0" w:colLast="0"/>
            <w:bookmarkEnd w:id="1"/>
            <w:r w:rsidRPr="00FE4EB8">
              <w:rPr>
                <w:rFonts w:ascii="Times New Roman" w:eastAsia="Times New Roman" w:hAnsi="Times New Roman" w:cs="Times New Roman"/>
                <w:b/>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w:t>
            </w:r>
            <w:r w:rsidR="001E45A5">
              <w:rPr>
                <w:rFonts w:ascii="Times New Roman" w:eastAsia="Times New Roman" w:hAnsi="Times New Roman" w:cs="Times New Roman"/>
                <w:b/>
                <w:sz w:val="24"/>
                <w:szCs w:val="24"/>
              </w:rPr>
              <w:t xml:space="preserve">ка має відповідати ряду вимог: </w:t>
            </w:r>
          </w:p>
          <w:p w:rsidR="00A25FBA" w:rsidRDefault="00A25FBA" w:rsidP="001E45A5">
            <w:pPr>
              <w:spacing w:after="0" w:line="240" w:lineRule="auto"/>
              <w:jc w:val="both"/>
              <w:rPr>
                <w:rFonts w:ascii="Times New Roman" w:eastAsia="Times New Roman" w:hAnsi="Times New Roman" w:cs="Times New Roman"/>
                <w:b/>
                <w:sz w:val="24"/>
                <w:szCs w:val="24"/>
              </w:rPr>
            </w:pPr>
          </w:p>
          <w:p w:rsidR="001E45A5" w:rsidRPr="00A25FBA" w:rsidRDefault="00FE4EB8" w:rsidP="00A25FBA">
            <w:pPr>
              <w:pStyle w:val="a5"/>
              <w:numPr>
                <w:ilvl w:val="0"/>
                <w:numId w:val="36"/>
              </w:numPr>
              <w:spacing w:after="0" w:line="240" w:lineRule="auto"/>
              <w:ind w:left="0" w:firstLine="425"/>
              <w:jc w:val="both"/>
              <w:rPr>
                <w:rFonts w:ascii="Times New Roman" w:eastAsia="Times New Roman" w:hAnsi="Times New Roman" w:cs="Times New Roman"/>
                <w:b/>
                <w:sz w:val="24"/>
                <w:szCs w:val="24"/>
              </w:rPr>
            </w:pPr>
            <w:r w:rsidRPr="00A25FBA">
              <w:rPr>
                <w:rFonts w:ascii="Times New Roman" w:eastAsia="Times New Roman" w:hAnsi="Times New Roman" w:cs="Times New Roman"/>
                <w:b/>
                <w:sz w:val="24"/>
                <w:szCs w:val="24"/>
              </w:rPr>
              <w:t>документи мають бути чітки</w:t>
            </w:r>
            <w:r w:rsidR="001E45A5" w:rsidRPr="00A25FBA">
              <w:rPr>
                <w:rFonts w:ascii="Times New Roman" w:eastAsia="Times New Roman" w:hAnsi="Times New Roman" w:cs="Times New Roman"/>
                <w:b/>
                <w:sz w:val="24"/>
                <w:szCs w:val="24"/>
              </w:rPr>
              <w:t>ми та розбірливими для читання;</w:t>
            </w:r>
          </w:p>
          <w:p w:rsidR="00A25FBA" w:rsidRPr="00A25FBA" w:rsidRDefault="00A25FBA" w:rsidP="00A25FBA">
            <w:pPr>
              <w:pStyle w:val="a5"/>
              <w:spacing w:after="0" w:line="240" w:lineRule="auto"/>
              <w:ind w:left="0" w:firstLine="425"/>
              <w:jc w:val="both"/>
              <w:rPr>
                <w:rFonts w:ascii="Times New Roman" w:eastAsia="Times New Roman" w:hAnsi="Times New Roman" w:cs="Times New Roman"/>
                <w:b/>
                <w:sz w:val="24"/>
                <w:szCs w:val="24"/>
              </w:rPr>
            </w:pPr>
          </w:p>
          <w:p w:rsidR="001E45A5" w:rsidRPr="00A25FBA" w:rsidRDefault="00FE4EB8" w:rsidP="00A25FBA">
            <w:pPr>
              <w:pStyle w:val="a5"/>
              <w:numPr>
                <w:ilvl w:val="0"/>
                <w:numId w:val="36"/>
              </w:numPr>
              <w:spacing w:after="0" w:line="240" w:lineRule="auto"/>
              <w:ind w:left="0" w:firstLine="425"/>
              <w:jc w:val="both"/>
              <w:rPr>
                <w:rFonts w:ascii="Times New Roman" w:eastAsia="Times New Roman" w:hAnsi="Times New Roman" w:cs="Times New Roman"/>
                <w:b/>
                <w:sz w:val="24"/>
                <w:szCs w:val="24"/>
              </w:rPr>
            </w:pPr>
            <w:r w:rsidRPr="00A25FBA">
              <w:rPr>
                <w:rFonts w:ascii="Times New Roman" w:eastAsia="Times New Roman" w:hAnsi="Times New Roman" w:cs="Times New Roman"/>
                <w:b/>
                <w:sz w:val="24"/>
                <w:szCs w:val="24"/>
              </w:rPr>
              <w:lastRenderedPageBreak/>
              <w:t>тендерна пропозиція учасника повинна бути підписана  кваліфікованим електронним підписом (КЕП)/удосконале</w:t>
            </w:r>
            <w:r w:rsidR="001E45A5" w:rsidRPr="00A25FBA">
              <w:rPr>
                <w:rFonts w:ascii="Times New Roman" w:eastAsia="Times New Roman" w:hAnsi="Times New Roman" w:cs="Times New Roman"/>
                <w:b/>
                <w:sz w:val="24"/>
                <w:szCs w:val="24"/>
              </w:rPr>
              <w:t>ним електронним підписом (УЕП);</w:t>
            </w:r>
          </w:p>
          <w:p w:rsidR="00A25FBA" w:rsidRPr="00A25FBA" w:rsidRDefault="00A25FBA" w:rsidP="00A25FBA">
            <w:pPr>
              <w:pStyle w:val="a5"/>
              <w:ind w:left="0" w:firstLine="425"/>
              <w:rPr>
                <w:rFonts w:ascii="Times New Roman" w:eastAsia="Times New Roman" w:hAnsi="Times New Roman" w:cs="Times New Roman"/>
                <w:b/>
                <w:sz w:val="24"/>
                <w:szCs w:val="24"/>
              </w:rPr>
            </w:pPr>
          </w:p>
          <w:p w:rsidR="00A25FBA" w:rsidRPr="00A25FBA" w:rsidRDefault="00A25FBA" w:rsidP="00A25FBA">
            <w:pPr>
              <w:pStyle w:val="a5"/>
              <w:spacing w:after="0" w:line="240" w:lineRule="auto"/>
              <w:ind w:left="0" w:firstLine="425"/>
              <w:jc w:val="both"/>
              <w:rPr>
                <w:rFonts w:ascii="Times New Roman" w:eastAsia="Times New Roman" w:hAnsi="Times New Roman" w:cs="Times New Roman"/>
                <w:b/>
                <w:sz w:val="24"/>
                <w:szCs w:val="24"/>
              </w:rPr>
            </w:pPr>
          </w:p>
          <w:p w:rsidR="001E45A5" w:rsidRPr="00A25FBA" w:rsidRDefault="00FE4EB8" w:rsidP="00A25FBA">
            <w:pPr>
              <w:pStyle w:val="a5"/>
              <w:numPr>
                <w:ilvl w:val="0"/>
                <w:numId w:val="36"/>
              </w:numPr>
              <w:spacing w:after="0" w:line="240" w:lineRule="auto"/>
              <w:ind w:left="0" w:firstLine="425"/>
              <w:jc w:val="both"/>
              <w:rPr>
                <w:rFonts w:ascii="Times New Roman" w:eastAsia="Times New Roman" w:hAnsi="Times New Roman" w:cs="Times New Roman"/>
                <w:b/>
                <w:sz w:val="24"/>
                <w:szCs w:val="24"/>
              </w:rPr>
            </w:pPr>
            <w:r w:rsidRPr="00A25FBA">
              <w:rPr>
                <w:rFonts w:ascii="Times New Roman" w:eastAsia="Times New Roman" w:hAnsi="Times New Roman" w:cs="Times New Roman"/>
                <w:b/>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w:t>
            </w:r>
            <w:r w:rsidR="001E45A5" w:rsidRPr="00A25FBA">
              <w:rPr>
                <w:rFonts w:ascii="Times New Roman" w:eastAsia="Times New Roman" w:hAnsi="Times New Roman" w:cs="Times New Roman"/>
                <w:b/>
                <w:sz w:val="24"/>
                <w:szCs w:val="24"/>
              </w:rPr>
              <w:t>ий документ окремо.</w:t>
            </w:r>
          </w:p>
          <w:p w:rsidR="00A25FBA" w:rsidRPr="00A25FBA" w:rsidRDefault="00A25FBA" w:rsidP="00A25FBA">
            <w:pPr>
              <w:pStyle w:val="a5"/>
              <w:spacing w:after="0" w:line="240" w:lineRule="auto"/>
              <w:jc w:val="both"/>
              <w:rPr>
                <w:rFonts w:ascii="Times New Roman" w:eastAsia="Times New Roman" w:hAnsi="Times New Roman" w:cs="Times New Roman"/>
                <w:b/>
                <w:sz w:val="24"/>
                <w:szCs w:val="24"/>
              </w:rPr>
            </w:pPr>
          </w:p>
          <w:p w:rsidR="001E45A5" w:rsidRDefault="001E45A5" w:rsidP="001E45A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rsidR="00A25FBA" w:rsidRDefault="00A25FBA" w:rsidP="001E45A5">
            <w:pPr>
              <w:spacing w:after="0" w:line="240" w:lineRule="auto"/>
              <w:jc w:val="both"/>
              <w:rPr>
                <w:rFonts w:ascii="Times New Roman" w:eastAsia="Times New Roman" w:hAnsi="Times New Roman" w:cs="Times New Roman"/>
                <w:b/>
                <w:sz w:val="24"/>
                <w:szCs w:val="24"/>
              </w:rPr>
            </w:pPr>
          </w:p>
          <w:p w:rsidR="001E45A5" w:rsidRPr="00A25FBA" w:rsidRDefault="00FE4EB8" w:rsidP="00A25FBA">
            <w:pPr>
              <w:pStyle w:val="a5"/>
              <w:numPr>
                <w:ilvl w:val="0"/>
                <w:numId w:val="37"/>
              </w:numPr>
              <w:spacing w:after="0" w:line="240" w:lineRule="auto"/>
              <w:ind w:left="33" w:firstLine="425"/>
              <w:jc w:val="both"/>
              <w:rPr>
                <w:rFonts w:ascii="Times New Roman" w:eastAsia="Times New Roman" w:hAnsi="Times New Roman" w:cs="Times New Roman"/>
                <w:b/>
                <w:sz w:val="24"/>
                <w:szCs w:val="24"/>
              </w:rPr>
            </w:pPr>
            <w:r w:rsidRPr="00A25FBA">
              <w:rPr>
                <w:rFonts w:ascii="Times New Roman" w:eastAsia="Times New Roman" w:hAnsi="Times New Roman" w:cs="Times New Roman"/>
                <w:b/>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w:t>
            </w:r>
            <w:r w:rsidR="001E45A5" w:rsidRPr="00A25FBA">
              <w:rPr>
                <w:rFonts w:ascii="Times New Roman" w:eastAsia="Times New Roman" w:hAnsi="Times New Roman" w:cs="Times New Roman"/>
                <w:b/>
                <w:sz w:val="24"/>
                <w:szCs w:val="24"/>
              </w:rPr>
              <w:t>акладати на нього свій КЕП/УЕП.</w:t>
            </w:r>
          </w:p>
          <w:p w:rsidR="00A25FBA" w:rsidRPr="00A25FBA" w:rsidRDefault="00A25FBA" w:rsidP="00A25FBA">
            <w:pPr>
              <w:pStyle w:val="a5"/>
              <w:spacing w:after="0" w:line="240" w:lineRule="auto"/>
              <w:ind w:left="735"/>
              <w:jc w:val="both"/>
              <w:rPr>
                <w:rFonts w:ascii="Times New Roman" w:eastAsia="Times New Roman" w:hAnsi="Times New Roman" w:cs="Times New Roman"/>
                <w:b/>
                <w:sz w:val="24"/>
                <w:szCs w:val="24"/>
              </w:rPr>
            </w:pPr>
          </w:p>
          <w:p w:rsidR="001E45A5" w:rsidRDefault="00FE4EB8" w:rsidP="001E45A5">
            <w:pPr>
              <w:spacing w:after="0" w:line="240" w:lineRule="auto"/>
              <w:jc w:val="both"/>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w:t>
            </w:r>
            <w:r w:rsidR="001E45A5">
              <w:rPr>
                <w:rFonts w:ascii="Times New Roman" w:eastAsia="Times New Roman" w:hAnsi="Times New Roman" w:cs="Times New Roman"/>
                <w:b/>
                <w:sz w:val="24"/>
                <w:szCs w:val="24"/>
              </w:rPr>
              <w:t xml:space="preserve">/ установами / організаціями). </w:t>
            </w:r>
          </w:p>
          <w:p w:rsidR="00A25FBA" w:rsidRDefault="00A25FBA" w:rsidP="001E45A5">
            <w:pPr>
              <w:spacing w:after="0" w:line="240" w:lineRule="auto"/>
              <w:jc w:val="both"/>
              <w:rPr>
                <w:rFonts w:ascii="Times New Roman" w:eastAsia="Times New Roman" w:hAnsi="Times New Roman" w:cs="Times New Roman"/>
                <w:b/>
                <w:sz w:val="24"/>
                <w:szCs w:val="24"/>
              </w:rPr>
            </w:pPr>
          </w:p>
          <w:p w:rsidR="00A25FBA" w:rsidRDefault="00FE4EB8" w:rsidP="001E45A5">
            <w:pPr>
              <w:spacing w:after="0" w:line="240" w:lineRule="auto"/>
              <w:jc w:val="both"/>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w:t>
            </w:r>
            <w:r w:rsidR="001E45A5">
              <w:rPr>
                <w:rFonts w:ascii="Times New Roman" w:eastAsia="Times New Roman" w:hAnsi="Times New Roman" w:cs="Times New Roman"/>
                <w:b/>
                <w:sz w:val="24"/>
                <w:szCs w:val="24"/>
              </w:rPr>
              <w:t>о електронні довірчі послуги».</w:t>
            </w:r>
          </w:p>
          <w:p w:rsidR="00A25FBA" w:rsidRDefault="00A25FBA" w:rsidP="001E45A5">
            <w:pPr>
              <w:spacing w:after="0" w:line="240" w:lineRule="auto"/>
              <w:jc w:val="both"/>
              <w:rPr>
                <w:rFonts w:ascii="Times New Roman" w:eastAsia="Times New Roman" w:hAnsi="Times New Roman" w:cs="Times New Roman"/>
                <w:b/>
                <w:sz w:val="24"/>
                <w:szCs w:val="24"/>
              </w:rPr>
            </w:pPr>
          </w:p>
          <w:p w:rsidR="00FE4EB8" w:rsidRDefault="001E45A5" w:rsidP="001E45A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E4EB8" w:rsidRPr="00FE4EB8">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25FBA" w:rsidRPr="00FE4EB8" w:rsidRDefault="00A25FBA" w:rsidP="001E45A5">
            <w:pPr>
              <w:spacing w:after="0" w:line="240" w:lineRule="auto"/>
              <w:jc w:val="both"/>
              <w:rPr>
                <w:rFonts w:ascii="Times New Roman" w:eastAsia="Times New Roman" w:hAnsi="Times New Roman" w:cs="Times New Roman"/>
                <w:b/>
                <w:sz w:val="24"/>
                <w:szCs w:val="24"/>
              </w:rPr>
            </w:pPr>
          </w:p>
          <w:p w:rsidR="00FE4EB8"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A25FBA" w:rsidRPr="00FE4EB8" w:rsidRDefault="00A25FBA" w:rsidP="001E45A5">
            <w:pPr>
              <w:spacing w:after="0" w:line="240" w:lineRule="auto"/>
              <w:rPr>
                <w:rFonts w:ascii="Times New Roman" w:eastAsia="Times New Roman" w:hAnsi="Times New Roman" w:cs="Times New Roman"/>
                <w:sz w:val="24"/>
                <w:szCs w:val="24"/>
              </w:rPr>
            </w:pPr>
          </w:p>
          <w:p w:rsidR="001E45A5"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Тендерні пропозиції мають право пода</w:t>
            </w:r>
            <w:r w:rsidR="001E45A5">
              <w:rPr>
                <w:rFonts w:ascii="Times New Roman" w:eastAsia="Times New Roman" w:hAnsi="Times New Roman" w:cs="Times New Roman"/>
                <w:sz w:val="24"/>
                <w:szCs w:val="24"/>
              </w:rPr>
              <w:t xml:space="preserve">вати всі заінтересовані особи. </w:t>
            </w:r>
          </w:p>
          <w:p w:rsidR="00A25FBA" w:rsidRDefault="00A25FBA" w:rsidP="001E45A5">
            <w:pPr>
              <w:spacing w:after="0" w:line="240" w:lineRule="auto"/>
              <w:rPr>
                <w:rFonts w:ascii="Times New Roman" w:eastAsia="Times New Roman" w:hAnsi="Times New Roman" w:cs="Times New Roman"/>
                <w:sz w:val="24"/>
                <w:szCs w:val="24"/>
              </w:rPr>
            </w:pPr>
          </w:p>
          <w:p w:rsidR="00FE4EB8" w:rsidRPr="00FE4EB8"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Кожен учасник має право подати тільки одну тендерну пропозицію</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E4EB8">
              <w:rPr>
                <w:rFonts w:ascii="Times New Roman" w:eastAsia="Times New Roman" w:hAnsi="Times New Roman" w:cs="Times New Roman"/>
                <w:i/>
                <w:sz w:val="24"/>
                <w:szCs w:val="24"/>
              </w:rPr>
              <w:t>(у разі здійснення закупівлі за лотами)</w:t>
            </w:r>
            <w:r w:rsidRPr="00FE4EB8">
              <w:rPr>
                <w:rFonts w:ascii="Times New Roman" w:eastAsia="Times New Roman" w:hAnsi="Times New Roman" w:cs="Times New Roman"/>
                <w:sz w:val="24"/>
                <w:szCs w:val="24"/>
              </w:rPr>
              <w:t xml:space="preserve">. </w:t>
            </w:r>
          </w:p>
        </w:tc>
      </w:tr>
      <w:tr w:rsidR="00FE4EB8" w:rsidRPr="00FE4EB8" w:rsidTr="00310CEF">
        <w:trPr>
          <w:trHeight w:val="913"/>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B119DD">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Забезпечення тендерної пропозиції не вимагається.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FE4EB8" w:rsidRPr="00FE4EB8" w:rsidRDefault="00FE4EB8" w:rsidP="00B119DD">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Не передбачається.</w:t>
            </w:r>
          </w:p>
          <w:p w:rsidR="00FE4EB8" w:rsidRPr="00FE4EB8" w:rsidRDefault="00FE4EB8" w:rsidP="009D7A4A">
            <w:pPr>
              <w:spacing w:before="240" w:after="0" w:line="240" w:lineRule="auto"/>
              <w:jc w:val="both"/>
              <w:rPr>
                <w:rFonts w:ascii="Times New Roman" w:eastAsia="Times New Roman" w:hAnsi="Times New Roman" w:cs="Times New Roman"/>
                <w:sz w:val="24"/>
                <w:szCs w:val="24"/>
              </w:rPr>
            </w:pPr>
          </w:p>
          <w:p w:rsidR="00FE4EB8" w:rsidRPr="00FE4EB8" w:rsidRDefault="00FE4EB8" w:rsidP="009D7A4A">
            <w:pPr>
              <w:spacing w:before="240" w:after="0" w:line="240" w:lineRule="auto"/>
              <w:jc w:val="both"/>
              <w:rPr>
                <w:rFonts w:ascii="Times New Roman" w:eastAsia="Times New Roman" w:hAnsi="Times New Roman" w:cs="Times New Roman"/>
                <w:sz w:val="24"/>
                <w:szCs w:val="24"/>
              </w:rPr>
            </w:pPr>
          </w:p>
        </w:tc>
      </w:tr>
      <w:tr w:rsidR="00FE4EB8" w:rsidRPr="00FE4EB8" w:rsidTr="00310CEF">
        <w:trPr>
          <w:trHeight w:val="56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p>
        </w:tc>
        <w:tc>
          <w:tcPr>
            <w:tcW w:w="2835" w:type="dxa"/>
          </w:tcPr>
          <w:p w:rsidR="00FE4EB8" w:rsidRPr="00FE4EB8" w:rsidRDefault="00FE4EB8" w:rsidP="00B119DD">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FE4EB8" w:rsidRP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Тендерні пропозиції вважаються дійсними </w:t>
            </w:r>
            <w:r w:rsidR="00AC7A48">
              <w:rPr>
                <w:rFonts w:ascii="Times New Roman" w:eastAsia="Times New Roman" w:hAnsi="Times New Roman" w:cs="Times New Roman"/>
                <w:b/>
                <w:i/>
                <w:sz w:val="24"/>
                <w:szCs w:val="24"/>
                <w:u w:val="single"/>
              </w:rPr>
              <w:t>протягом 90 (дев'яносто</w:t>
            </w:r>
            <w:r w:rsidRPr="00FE4EB8">
              <w:rPr>
                <w:rFonts w:ascii="Times New Roman" w:eastAsia="Times New Roman" w:hAnsi="Times New Roman" w:cs="Times New Roman"/>
                <w:b/>
                <w:i/>
                <w:sz w:val="24"/>
                <w:szCs w:val="24"/>
                <w:u w:val="single"/>
              </w:rPr>
              <w:t>) днів</w:t>
            </w:r>
            <w:r w:rsidRPr="00FE4EB8">
              <w:rPr>
                <w:rFonts w:ascii="Times New Roman" w:eastAsia="Times New Roman" w:hAnsi="Times New Roman" w:cs="Times New Roman"/>
                <w:sz w:val="24"/>
                <w:szCs w:val="24"/>
              </w:rPr>
              <w:t xml:space="preserve"> із дати кінцевого строку подання тендерних пропозицій. </w:t>
            </w:r>
          </w:p>
          <w:p w:rsid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5FBA" w:rsidRPr="00FE4EB8" w:rsidRDefault="00A25FBA" w:rsidP="00222B4C">
            <w:pPr>
              <w:spacing w:after="0" w:line="240" w:lineRule="auto"/>
              <w:jc w:val="both"/>
              <w:rPr>
                <w:rFonts w:ascii="Times New Roman" w:eastAsia="Times New Roman" w:hAnsi="Times New Roman" w:cs="Times New Roman"/>
                <w:sz w:val="24"/>
                <w:szCs w:val="24"/>
              </w:rPr>
            </w:pPr>
          </w:p>
          <w:p w:rsidR="00FE4EB8" w:rsidRDefault="00FE4EB8" w:rsidP="00222B4C">
            <w:pPr>
              <w:spacing w:after="0" w:line="240" w:lineRule="auto"/>
              <w:jc w:val="both"/>
              <w:rPr>
                <w:rFonts w:ascii="Times New Roman" w:eastAsia="Times New Roman" w:hAnsi="Times New Roman" w:cs="Times New Roman"/>
                <w:sz w:val="24"/>
                <w:szCs w:val="24"/>
                <w:u w:val="single"/>
              </w:rPr>
            </w:pPr>
            <w:r w:rsidRPr="00FE4EB8">
              <w:rPr>
                <w:rFonts w:ascii="Times New Roman" w:eastAsia="Times New Roman" w:hAnsi="Times New Roman" w:cs="Times New Roman"/>
                <w:sz w:val="24"/>
                <w:szCs w:val="24"/>
              </w:rPr>
              <w:t xml:space="preserve">Учасник процедури закупівлі </w:t>
            </w:r>
            <w:r w:rsidRPr="00FE4EB8">
              <w:rPr>
                <w:rFonts w:ascii="Times New Roman" w:eastAsia="Times New Roman" w:hAnsi="Times New Roman" w:cs="Times New Roman"/>
                <w:sz w:val="24"/>
                <w:szCs w:val="24"/>
                <w:u w:val="single"/>
              </w:rPr>
              <w:t>має право:</w:t>
            </w:r>
          </w:p>
          <w:p w:rsidR="00A25FBA" w:rsidRPr="00FE4EB8" w:rsidRDefault="00A25FBA" w:rsidP="00222B4C">
            <w:pPr>
              <w:spacing w:after="0" w:line="240" w:lineRule="auto"/>
              <w:jc w:val="both"/>
              <w:rPr>
                <w:rFonts w:ascii="Times New Roman" w:eastAsia="Times New Roman" w:hAnsi="Times New Roman" w:cs="Times New Roman"/>
                <w:sz w:val="24"/>
                <w:szCs w:val="24"/>
                <w:u w:val="single"/>
              </w:rPr>
            </w:pPr>
          </w:p>
          <w:p w:rsid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5FBA" w:rsidRPr="00FE4EB8" w:rsidRDefault="00A25FBA" w:rsidP="00222B4C">
            <w:pPr>
              <w:spacing w:after="0" w:line="240" w:lineRule="auto"/>
              <w:jc w:val="both"/>
              <w:rPr>
                <w:rFonts w:ascii="Times New Roman" w:eastAsia="Times New Roman" w:hAnsi="Times New Roman" w:cs="Times New Roman"/>
                <w:sz w:val="24"/>
                <w:szCs w:val="24"/>
              </w:rPr>
            </w:pPr>
          </w:p>
          <w:p w:rsid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E4EB8">
              <w:rPr>
                <w:rFonts w:ascii="Times New Roman" w:eastAsia="Times New Roman" w:hAnsi="Times New Roman" w:cs="Times New Roman"/>
                <w:i/>
                <w:sz w:val="24"/>
                <w:szCs w:val="24"/>
              </w:rPr>
              <w:t>(у разі якщо таке вимагалося)</w:t>
            </w:r>
            <w:r w:rsidRPr="00FE4EB8">
              <w:rPr>
                <w:rFonts w:ascii="Times New Roman" w:eastAsia="Times New Roman" w:hAnsi="Times New Roman" w:cs="Times New Roman"/>
                <w:sz w:val="24"/>
                <w:szCs w:val="24"/>
              </w:rPr>
              <w:t>.</w:t>
            </w:r>
          </w:p>
          <w:p w:rsidR="00A25FBA" w:rsidRPr="00FE4EB8" w:rsidRDefault="00A25FBA" w:rsidP="00222B4C">
            <w:pPr>
              <w:spacing w:after="0" w:line="240" w:lineRule="auto"/>
              <w:jc w:val="both"/>
              <w:rPr>
                <w:rFonts w:ascii="Times New Roman" w:eastAsia="Times New Roman" w:hAnsi="Times New Roman" w:cs="Times New Roman"/>
                <w:sz w:val="24"/>
                <w:szCs w:val="24"/>
              </w:rPr>
            </w:pPr>
          </w:p>
          <w:p w:rsidR="00FE4EB8" w:rsidRP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7963FB">
              <w:rPr>
                <w:rFonts w:ascii="Times New Roman" w:eastAsia="Times New Roman" w:hAnsi="Times New Roman" w:cs="Times New Roman"/>
                <w:b/>
                <w:i/>
                <w:sz w:val="24"/>
                <w:szCs w:val="24"/>
              </w:rPr>
              <w:t>Додатку 3</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sz w:val="24"/>
                <w:szCs w:val="24"/>
              </w:rPr>
              <w:t xml:space="preserve">до цієї тендерної документації. </w:t>
            </w:r>
          </w:p>
          <w:p w:rsidR="00A25FBA" w:rsidRPr="00FE4EB8" w:rsidRDefault="00A25FBA" w:rsidP="00222B4C">
            <w:pPr>
              <w:spacing w:after="0" w:line="240" w:lineRule="auto"/>
              <w:jc w:val="both"/>
              <w:rPr>
                <w:rFonts w:ascii="Times New Roman" w:eastAsia="Times New Roman" w:hAnsi="Times New Roman" w:cs="Times New Roman"/>
                <w:sz w:val="24"/>
                <w:szCs w:val="24"/>
              </w:rPr>
            </w:pPr>
          </w:p>
          <w:p w:rsid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E4EB8">
              <w:rPr>
                <w:rFonts w:ascii="Times New Roman" w:eastAsia="Times New Roman" w:hAnsi="Times New Roman" w:cs="Times New Roman"/>
                <w:b/>
                <w:sz w:val="24"/>
                <w:szCs w:val="24"/>
              </w:rPr>
              <w:t xml:space="preserve"> </w:t>
            </w:r>
            <w:r w:rsidR="007963FB">
              <w:rPr>
                <w:rFonts w:ascii="Times New Roman" w:eastAsia="Times New Roman" w:hAnsi="Times New Roman" w:cs="Times New Roman"/>
                <w:b/>
                <w:i/>
                <w:sz w:val="24"/>
                <w:szCs w:val="24"/>
              </w:rPr>
              <w:t>Додатку 3</w:t>
            </w:r>
            <w:r w:rsidRPr="00FE4EB8">
              <w:rPr>
                <w:rFonts w:ascii="Times New Roman" w:eastAsia="Times New Roman" w:hAnsi="Times New Roman" w:cs="Times New Roman"/>
                <w:sz w:val="24"/>
                <w:szCs w:val="24"/>
              </w:rPr>
              <w:t xml:space="preserve"> до цієї тендерної документації. </w:t>
            </w:r>
          </w:p>
          <w:p w:rsidR="00A25FBA" w:rsidRPr="00FE4EB8" w:rsidRDefault="00A25FBA" w:rsidP="00222B4C">
            <w:pPr>
              <w:spacing w:after="0" w:line="240" w:lineRule="auto"/>
              <w:jc w:val="both"/>
              <w:rPr>
                <w:rFonts w:ascii="Times New Roman" w:eastAsia="Times New Roman" w:hAnsi="Times New Roman" w:cs="Times New Roman"/>
                <w:sz w:val="24"/>
                <w:szCs w:val="24"/>
              </w:rPr>
            </w:pPr>
          </w:p>
          <w:p w:rsidR="00FE4EB8" w:rsidRDefault="00222B4C" w:rsidP="00222B4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B119DD">
              <w:rPr>
                <w:rFonts w:ascii="Times New Roman" w:eastAsia="Times New Roman" w:hAnsi="Times New Roman" w:cs="Times New Roman"/>
                <w:b/>
                <w:sz w:val="24"/>
                <w:szCs w:val="24"/>
              </w:rPr>
              <w:t>пунктом 47</w:t>
            </w:r>
            <w:r w:rsidR="00FE4EB8" w:rsidRPr="00B119DD">
              <w:rPr>
                <w:rFonts w:ascii="Times New Roman" w:eastAsia="Times New Roman" w:hAnsi="Times New Roman" w:cs="Times New Roman"/>
                <w:b/>
                <w:sz w:val="24"/>
                <w:szCs w:val="24"/>
              </w:rPr>
              <w:t xml:space="preserve"> </w:t>
            </w:r>
            <w:r w:rsidR="00FE4EB8" w:rsidRPr="00FE4EB8">
              <w:rPr>
                <w:rFonts w:ascii="Times New Roman" w:eastAsia="Times New Roman" w:hAnsi="Times New Roman" w:cs="Times New Roman"/>
                <w:b/>
                <w:sz w:val="24"/>
                <w:szCs w:val="24"/>
              </w:rPr>
              <w:t>Особливостей.</w:t>
            </w:r>
          </w:p>
          <w:p w:rsidR="00A25FBA" w:rsidRPr="00FE4EB8" w:rsidRDefault="00A25FBA" w:rsidP="00222B4C">
            <w:pPr>
              <w:spacing w:after="0" w:line="240" w:lineRule="auto"/>
              <w:jc w:val="both"/>
              <w:rPr>
                <w:rFonts w:ascii="Times New Roman" w:eastAsia="Times New Roman" w:hAnsi="Times New Roman" w:cs="Times New Roman"/>
                <w:b/>
                <w:sz w:val="24"/>
                <w:szCs w:val="24"/>
              </w:rPr>
            </w:pPr>
          </w:p>
          <w:p w:rsidR="00222B4C"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w:t>
            </w:r>
            <w:r w:rsidR="00222B4C">
              <w:rPr>
                <w:rFonts w:ascii="Times New Roman" w:eastAsia="Times New Roman" w:hAnsi="Times New Roman" w:cs="Times New Roman"/>
                <w:sz w:val="24"/>
                <w:szCs w:val="24"/>
              </w:rPr>
              <w:t>і, коли:</w:t>
            </w:r>
          </w:p>
          <w:p w:rsidR="00A25FBA" w:rsidRDefault="00A25FBA" w:rsidP="00222B4C">
            <w:pPr>
              <w:spacing w:after="0" w:line="240" w:lineRule="auto"/>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sidR="00222B4C" w:rsidRPr="00A25FBA">
              <w:rPr>
                <w:rFonts w:ascii="Times New Roman" w:eastAsia="Times New Roman" w:hAnsi="Times New Roman" w:cs="Times New Roman"/>
                <w:sz w:val="24"/>
                <w:szCs w:val="24"/>
              </w:rPr>
              <w:t xml:space="preserve"> переможця процедури закупівлі;</w:t>
            </w: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lastRenderedPageBreak/>
              <w:t>відомості про юридичну особу, яка є учасником процедури закупівлі, внесено до Єдиного державного реєстру осіб, які вчинили корупційні або пов’яз</w:t>
            </w:r>
            <w:r w:rsidR="00222B4C" w:rsidRPr="00A25FBA">
              <w:rPr>
                <w:rFonts w:ascii="Times New Roman" w:eastAsia="Times New Roman" w:hAnsi="Times New Roman" w:cs="Times New Roman"/>
                <w:sz w:val="24"/>
                <w:szCs w:val="24"/>
              </w:rPr>
              <w:t>ані з корупцією правопорушення;</w:t>
            </w:r>
          </w:p>
          <w:p w:rsidR="00A25FBA" w:rsidRPr="00A25FBA" w:rsidRDefault="00A25FBA" w:rsidP="00A25FBA">
            <w:pPr>
              <w:pStyle w:val="a5"/>
              <w:ind w:left="0" w:firstLine="458"/>
              <w:rPr>
                <w:rFonts w:ascii="Times New Roman" w:eastAsia="Times New Roman" w:hAnsi="Times New Roman" w:cs="Times New Roman"/>
                <w:sz w:val="24"/>
                <w:szCs w:val="24"/>
              </w:rPr>
            </w:pP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sidR="00222B4C" w:rsidRPr="00A25FBA">
              <w:rPr>
                <w:rFonts w:ascii="Times New Roman" w:eastAsia="Times New Roman" w:hAnsi="Times New Roman" w:cs="Times New Roman"/>
                <w:sz w:val="24"/>
                <w:szCs w:val="24"/>
              </w:rPr>
              <w:t>шення, пов’язаного з корупцією;</w:t>
            </w: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w:t>
            </w:r>
            <w:r w:rsidR="00222B4C" w:rsidRPr="00A25FBA">
              <w:rPr>
                <w:rFonts w:ascii="Times New Roman" w:eastAsia="Times New Roman" w:hAnsi="Times New Roman" w:cs="Times New Roman"/>
                <w:sz w:val="24"/>
                <w:szCs w:val="24"/>
              </w:rPr>
              <w:t>отворення результатів тендерів;</w:t>
            </w:r>
          </w:p>
          <w:p w:rsidR="00A25FBA" w:rsidRPr="00A25FBA" w:rsidRDefault="00A25FBA" w:rsidP="00A25FBA">
            <w:pPr>
              <w:pStyle w:val="a5"/>
              <w:ind w:left="0" w:firstLine="458"/>
              <w:rPr>
                <w:rFonts w:ascii="Times New Roman" w:eastAsia="Times New Roman" w:hAnsi="Times New Roman" w:cs="Times New Roman"/>
                <w:sz w:val="24"/>
                <w:szCs w:val="24"/>
              </w:rPr>
            </w:pP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sidR="00222B4C" w:rsidRPr="00A25FBA">
              <w:rPr>
                <w:rFonts w:ascii="Times New Roman" w:eastAsia="Times New Roman" w:hAnsi="Times New Roman" w:cs="Times New Roman"/>
                <w:sz w:val="24"/>
                <w:szCs w:val="24"/>
              </w:rPr>
              <w:t xml:space="preserve"> установленому законом порядку;</w:t>
            </w: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w:t>
            </w:r>
            <w:r w:rsidR="00222B4C" w:rsidRPr="00A25FBA">
              <w:rPr>
                <w:rFonts w:ascii="Times New Roman" w:eastAsia="Times New Roman" w:hAnsi="Times New Roman" w:cs="Times New Roman"/>
                <w:sz w:val="24"/>
                <w:szCs w:val="24"/>
              </w:rPr>
              <w:t xml:space="preserve"> установленому законом порядку;</w:t>
            </w:r>
          </w:p>
          <w:p w:rsidR="00A25FBA" w:rsidRPr="00A25FBA" w:rsidRDefault="00A25FBA" w:rsidP="00A25FBA">
            <w:pPr>
              <w:pStyle w:val="a5"/>
              <w:ind w:left="0" w:firstLine="458"/>
              <w:rPr>
                <w:rFonts w:ascii="Times New Roman" w:eastAsia="Times New Roman" w:hAnsi="Times New Roman" w:cs="Times New Roman"/>
                <w:sz w:val="24"/>
                <w:szCs w:val="24"/>
              </w:rPr>
            </w:pP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sidR="00222B4C" w:rsidRPr="00A25FBA">
              <w:rPr>
                <w:rFonts w:ascii="Times New Roman" w:eastAsia="Times New Roman" w:hAnsi="Times New Roman" w:cs="Times New Roman"/>
                <w:sz w:val="24"/>
                <w:szCs w:val="24"/>
              </w:rPr>
              <w:t xml:space="preserve"> та/або з керівником замовника;</w:t>
            </w: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w:t>
            </w:r>
            <w:r w:rsidR="00222B4C" w:rsidRPr="00A25FBA">
              <w:rPr>
                <w:rFonts w:ascii="Times New Roman" w:eastAsia="Times New Roman" w:hAnsi="Times New Roman" w:cs="Times New Roman"/>
                <w:sz w:val="24"/>
                <w:szCs w:val="24"/>
              </w:rPr>
              <w:t>ідкрита ліквідаційна процедура;</w:t>
            </w:r>
          </w:p>
          <w:p w:rsidR="00A25FBA" w:rsidRPr="00A25FBA" w:rsidRDefault="00A25FBA" w:rsidP="00A25FBA">
            <w:pPr>
              <w:pStyle w:val="a5"/>
              <w:ind w:left="0" w:firstLine="458"/>
              <w:rPr>
                <w:rFonts w:ascii="Times New Roman" w:eastAsia="Times New Roman" w:hAnsi="Times New Roman" w:cs="Times New Roman"/>
                <w:sz w:val="24"/>
                <w:szCs w:val="24"/>
              </w:rPr>
            </w:pP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w:t>
            </w:r>
            <w:r w:rsidR="00222B4C" w:rsidRPr="00A25FBA">
              <w:rPr>
                <w:rFonts w:ascii="Times New Roman" w:eastAsia="Times New Roman" w:hAnsi="Times New Roman" w:cs="Times New Roman"/>
                <w:sz w:val="24"/>
                <w:szCs w:val="24"/>
              </w:rPr>
              <w:t>езидентів);</w:t>
            </w: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A25FBA">
              <w:rPr>
                <w:rFonts w:ascii="Times New Roman" w:eastAsia="Times New Roman" w:hAnsi="Times New Roman" w:cs="Times New Roman"/>
                <w:sz w:val="24"/>
                <w:szCs w:val="24"/>
              </w:rPr>
              <w:lastRenderedPageBreak/>
              <w:t xml:space="preserve">(послуг) або робіт дорівнює чи перевищує </w:t>
            </w:r>
            <w:r w:rsidRPr="00A25FBA">
              <w:rPr>
                <w:rFonts w:ascii="Times New Roman" w:eastAsia="Times New Roman" w:hAnsi="Times New Roman" w:cs="Times New Roman"/>
                <w:sz w:val="24"/>
                <w:szCs w:val="24"/>
              </w:rPr>
              <w:br/>
              <w:t>20 млн. г</w:t>
            </w:r>
            <w:r w:rsidR="00222B4C" w:rsidRPr="00A25FBA">
              <w:rPr>
                <w:rFonts w:ascii="Times New Roman" w:eastAsia="Times New Roman" w:hAnsi="Times New Roman" w:cs="Times New Roman"/>
                <w:sz w:val="24"/>
                <w:szCs w:val="24"/>
              </w:rPr>
              <w:t>ривень (у тому числі за лотом);</w:t>
            </w:r>
          </w:p>
          <w:p w:rsidR="00A25FBA" w:rsidRPr="00A25FBA" w:rsidRDefault="00A25FBA" w:rsidP="00A25FBA">
            <w:pPr>
              <w:pStyle w:val="a5"/>
              <w:ind w:left="0" w:firstLine="458"/>
              <w:rPr>
                <w:rFonts w:ascii="Times New Roman" w:eastAsia="Times New Roman" w:hAnsi="Times New Roman" w:cs="Times New Roman"/>
                <w:sz w:val="24"/>
                <w:szCs w:val="24"/>
              </w:rPr>
            </w:pP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00222B4C" w:rsidRPr="00A25FBA">
              <w:rPr>
                <w:rFonts w:ascii="Times New Roman" w:eastAsia="Times New Roman" w:hAnsi="Times New Roman" w:cs="Times New Roman"/>
                <w:sz w:val="24"/>
                <w:szCs w:val="24"/>
              </w:rPr>
              <w:t xml:space="preserve"> Законом України “Про санкції</w:t>
            </w:r>
            <w:r w:rsidR="00B119DD" w:rsidRPr="00A25FBA">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A25FBA" w:rsidRPr="00A25FBA" w:rsidRDefault="00A25FBA" w:rsidP="00A25FBA">
            <w:pPr>
              <w:pStyle w:val="a5"/>
              <w:spacing w:after="0"/>
              <w:ind w:left="0" w:firstLine="458"/>
              <w:jc w:val="both"/>
              <w:rPr>
                <w:rFonts w:ascii="Times New Roman" w:eastAsia="Times New Roman" w:hAnsi="Times New Roman" w:cs="Times New Roman"/>
                <w:sz w:val="24"/>
                <w:szCs w:val="24"/>
              </w:rPr>
            </w:pPr>
          </w:p>
          <w:p w:rsidR="00FE4EB8"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5FBA" w:rsidRPr="00A25FBA" w:rsidRDefault="00A25FBA" w:rsidP="00A25FBA">
            <w:pPr>
              <w:spacing w:after="0" w:line="240" w:lineRule="auto"/>
              <w:jc w:val="both"/>
              <w:rPr>
                <w:rFonts w:ascii="Times New Roman" w:eastAsia="Times New Roman" w:hAnsi="Times New Roman" w:cs="Times New Roman"/>
                <w:sz w:val="24"/>
                <w:szCs w:val="24"/>
              </w:rPr>
            </w:pPr>
          </w:p>
          <w:p w:rsidR="00222B4C" w:rsidRDefault="00FE4EB8" w:rsidP="00A25FBA">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w:t>
            </w:r>
            <w:r w:rsidR="00222B4C">
              <w:rPr>
                <w:rFonts w:ascii="Times New Roman" w:eastAsia="Times New Roman" w:hAnsi="Times New Roman" w:cs="Times New Roman"/>
                <w:sz w:val="24"/>
                <w:szCs w:val="24"/>
              </w:rPr>
              <w:t>в участі в процедурі закупівлі.</w:t>
            </w:r>
          </w:p>
          <w:p w:rsidR="00A25FBA" w:rsidRDefault="00A25FBA" w:rsidP="00A25FBA">
            <w:pPr>
              <w:spacing w:after="0" w:line="240" w:lineRule="auto"/>
              <w:ind w:firstLine="458"/>
              <w:jc w:val="both"/>
              <w:rPr>
                <w:rFonts w:ascii="Times New Roman" w:eastAsia="Times New Roman" w:hAnsi="Times New Roman" w:cs="Times New Roman"/>
                <w:sz w:val="24"/>
                <w:szCs w:val="24"/>
              </w:rPr>
            </w:pPr>
          </w:p>
          <w:p w:rsidR="00FE4EB8" w:rsidRPr="00FE4EB8" w:rsidRDefault="00FE4EB8" w:rsidP="00A25FBA">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22B4C">
              <w:rPr>
                <w:rFonts w:ascii="Times New Roman" w:eastAsia="Times New Roman" w:hAnsi="Times New Roman" w:cs="Times New Roman"/>
                <w:sz w:val="24"/>
                <w:szCs w:val="24"/>
              </w:rPr>
              <w:t xml:space="preserve">переможця, визначених </w:t>
            </w:r>
            <w:r w:rsidR="00222B4C" w:rsidRPr="00B119DD">
              <w:rPr>
                <w:rFonts w:ascii="Times New Roman" w:eastAsia="Times New Roman" w:hAnsi="Times New Roman" w:cs="Times New Roman"/>
                <w:sz w:val="24"/>
                <w:szCs w:val="24"/>
              </w:rPr>
              <w:t>пунктом 47</w:t>
            </w:r>
            <w:r w:rsidRPr="00B119DD">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6</w:t>
            </w:r>
          </w:p>
        </w:tc>
        <w:tc>
          <w:tcPr>
            <w:tcW w:w="2835" w:type="dxa"/>
          </w:tcPr>
          <w:p w:rsidR="00FE4EB8" w:rsidRPr="00FE4EB8" w:rsidRDefault="00FE4EB8" w:rsidP="00222B4C">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 xml:space="preserve">Інформація про технічні, якісні та кількісні </w:t>
            </w:r>
            <w:r w:rsidRPr="00FE4EB8">
              <w:rPr>
                <w:rFonts w:ascii="Times New Roman" w:eastAsia="Times New Roman" w:hAnsi="Times New Roman" w:cs="Times New Roman"/>
                <w:b/>
                <w:sz w:val="24"/>
                <w:szCs w:val="24"/>
              </w:rPr>
              <w:lastRenderedPageBreak/>
              <w:t>характеристики предмета закупівлі</w:t>
            </w:r>
          </w:p>
        </w:tc>
        <w:tc>
          <w:tcPr>
            <w:tcW w:w="6420" w:type="dxa"/>
            <w:vAlign w:val="center"/>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 xml:space="preserve">Вимоги до предмета закупівлі (технічні, якісні та кількісні характеристики) </w:t>
            </w:r>
            <w:r w:rsidRPr="00A25FBA">
              <w:rPr>
                <w:rFonts w:ascii="Times New Roman" w:eastAsia="Times New Roman" w:hAnsi="Times New Roman" w:cs="Times New Roman"/>
                <w:sz w:val="24"/>
                <w:szCs w:val="24"/>
              </w:rPr>
              <w:t>згідно з</w:t>
            </w:r>
            <w:hyperlink r:id="rId8">
              <w:r w:rsidRPr="00A25FBA">
                <w:rPr>
                  <w:rFonts w:ascii="Times New Roman" w:eastAsia="Times New Roman" w:hAnsi="Times New Roman" w:cs="Times New Roman"/>
                  <w:sz w:val="24"/>
                  <w:szCs w:val="24"/>
                </w:rPr>
                <w:t xml:space="preserve"> пунктом третім </w:t>
              </w:r>
            </w:hyperlink>
            <w:hyperlink r:id="rId9">
              <w:r w:rsidRPr="00A25FBA">
                <w:rPr>
                  <w:rFonts w:ascii="Times New Roman" w:eastAsia="Times New Roman" w:hAnsi="Times New Roman" w:cs="Times New Roman"/>
                  <w:sz w:val="24"/>
                  <w:szCs w:val="24"/>
                </w:rPr>
                <w:t>частини друго</w:t>
              </w:r>
            </w:hyperlink>
            <w:r w:rsidRPr="00A25FBA">
              <w:rPr>
                <w:rFonts w:ascii="Times New Roman" w:eastAsia="Times New Roman" w:hAnsi="Times New Roman" w:cs="Times New Roman"/>
                <w:sz w:val="24"/>
                <w:szCs w:val="24"/>
              </w:rPr>
              <w:t xml:space="preserve">ї </w:t>
            </w:r>
            <w:r w:rsidRPr="00A25FBA">
              <w:rPr>
                <w:rFonts w:ascii="Times New Roman" w:eastAsia="Times New Roman" w:hAnsi="Times New Roman" w:cs="Times New Roman"/>
                <w:sz w:val="24"/>
                <w:szCs w:val="24"/>
              </w:rPr>
              <w:lastRenderedPageBreak/>
              <w:t>статті 22</w:t>
            </w:r>
            <w:r w:rsidRPr="00FE4EB8">
              <w:rPr>
                <w:rFonts w:ascii="Times New Roman" w:eastAsia="Times New Roman" w:hAnsi="Times New Roman" w:cs="Times New Roman"/>
                <w:sz w:val="24"/>
                <w:szCs w:val="24"/>
              </w:rPr>
              <w:t xml:space="preserve"> Закону зазначено в </w:t>
            </w:r>
            <w:r w:rsidRPr="00B119DD">
              <w:rPr>
                <w:rFonts w:ascii="Times New Roman" w:eastAsia="Times New Roman" w:hAnsi="Times New Roman" w:cs="Times New Roman"/>
                <w:b/>
                <w:i/>
                <w:sz w:val="24"/>
                <w:szCs w:val="24"/>
              </w:rPr>
              <w:t>Додатку 2</w:t>
            </w:r>
            <w:r w:rsidRPr="00B119DD">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до цієї тендерної документації.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7</w:t>
            </w:r>
          </w:p>
        </w:tc>
        <w:tc>
          <w:tcPr>
            <w:tcW w:w="2835" w:type="dxa"/>
          </w:tcPr>
          <w:p w:rsidR="006674E3" w:rsidRDefault="00FE4EB8" w:rsidP="00222B4C">
            <w:pPr>
              <w:spacing w:before="240" w:after="0" w:line="240" w:lineRule="auto"/>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Інформація про субпідрядника /співвиконавця (у випадку закупівлі </w:t>
            </w:r>
          </w:p>
          <w:p w:rsidR="00FE4EB8" w:rsidRPr="006674E3" w:rsidRDefault="00FE4EB8" w:rsidP="006674E3">
            <w:pPr>
              <w:spacing w:after="0" w:line="240" w:lineRule="auto"/>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робіт чи послуг)</w:t>
            </w:r>
          </w:p>
        </w:tc>
        <w:tc>
          <w:tcPr>
            <w:tcW w:w="6420" w:type="dxa"/>
            <w:vAlign w:val="center"/>
          </w:tcPr>
          <w:p w:rsidR="00FE4EB8" w:rsidRPr="00FE4EB8" w:rsidRDefault="00FE4EB8" w:rsidP="009D7A4A">
            <w:pPr>
              <w:spacing w:before="240" w:after="0" w:line="240" w:lineRule="auto"/>
              <w:jc w:val="both"/>
              <w:rPr>
                <w:rFonts w:ascii="Times New Roman" w:eastAsia="Times New Roman" w:hAnsi="Times New Roman" w:cs="Times New Roman"/>
                <w:b/>
                <w:sz w:val="24"/>
                <w:szCs w:val="24"/>
              </w:rPr>
            </w:pPr>
            <w:r w:rsidRPr="00FE4EB8">
              <w:rPr>
                <w:rFonts w:ascii="Times New Roman" w:eastAsia="Times New Roman" w:hAnsi="Times New Roman" w:cs="Times New Roman"/>
                <w:sz w:val="24"/>
                <w:szCs w:val="24"/>
              </w:rPr>
              <w:t xml:space="preserve">Не передбачено.  </w:t>
            </w:r>
            <w:r w:rsidRPr="00FE4EB8">
              <w:rPr>
                <w:rFonts w:ascii="Times New Roman" w:eastAsia="Times New Roman" w:hAnsi="Times New Roman" w:cs="Times New Roman"/>
                <w:i/>
                <w:sz w:val="24"/>
                <w:szCs w:val="24"/>
              </w:rPr>
              <w:t>( при закупівлі товару)</w:t>
            </w:r>
          </w:p>
          <w:p w:rsidR="00FE4EB8" w:rsidRPr="00FE4EB8" w:rsidRDefault="006674E3" w:rsidP="009D7A4A">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АБО </w:t>
            </w:r>
          </w:p>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E4EB8">
              <w:rPr>
                <w:rFonts w:ascii="Times New Roman" w:eastAsia="Times New Roman" w:hAnsi="Times New Roman" w:cs="Times New Roman"/>
                <w:i/>
                <w:sz w:val="24"/>
                <w:szCs w:val="24"/>
              </w:rPr>
              <w:t>(надається у разі залучення).</w:t>
            </w:r>
          </w:p>
        </w:tc>
      </w:tr>
      <w:tr w:rsidR="00FE4EB8" w:rsidRPr="00FE4EB8" w:rsidTr="00310CEF">
        <w:trPr>
          <w:trHeight w:val="841"/>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8</w:t>
            </w:r>
          </w:p>
        </w:tc>
        <w:tc>
          <w:tcPr>
            <w:tcW w:w="2835" w:type="dxa"/>
          </w:tcPr>
          <w:p w:rsidR="00FE4EB8" w:rsidRPr="00FE4EB8" w:rsidRDefault="00FE4EB8" w:rsidP="00222B4C">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4EB8" w:rsidRPr="00FE4EB8" w:rsidTr="00310CEF">
        <w:trPr>
          <w:trHeight w:val="442"/>
          <w:jc w:val="center"/>
        </w:trPr>
        <w:tc>
          <w:tcPr>
            <w:tcW w:w="9960" w:type="dxa"/>
            <w:gridSpan w:val="3"/>
            <w:vAlign w:val="center"/>
          </w:tcPr>
          <w:p w:rsidR="00FE4EB8" w:rsidRPr="00FE4EB8" w:rsidRDefault="00FE4EB8" w:rsidP="00222B4C">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Розділ 4. Подання та розкриття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222B4C">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FE4EB8" w:rsidRPr="00AA7CE0"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Кінцевий строк подання тендерних пропозицій —</w:t>
            </w:r>
            <w:r w:rsidR="002D1202">
              <w:rPr>
                <w:rFonts w:ascii="Times New Roman" w:eastAsia="Times New Roman" w:hAnsi="Times New Roman" w:cs="Times New Roman"/>
                <w:sz w:val="24"/>
                <w:szCs w:val="24"/>
              </w:rPr>
              <w:t xml:space="preserve"> </w:t>
            </w:r>
            <w:r w:rsidR="009842AD" w:rsidRPr="00AA7CE0">
              <w:rPr>
                <w:rFonts w:ascii="Times New Roman" w:eastAsia="Times New Roman" w:hAnsi="Times New Roman" w:cs="Times New Roman"/>
                <w:b/>
                <w:sz w:val="24"/>
                <w:szCs w:val="24"/>
              </w:rPr>
              <w:t xml:space="preserve">2 квітня </w:t>
            </w:r>
            <w:r w:rsidR="007C7462" w:rsidRPr="00AA7CE0">
              <w:rPr>
                <w:rFonts w:ascii="Times New Roman" w:eastAsia="Times New Roman" w:hAnsi="Times New Roman" w:cs="Times New Roman"/>
                <w:b/>
                <w:sz w:val="24"/>
                <w:szCs w:val="24"/>
              </w:rPr>
              <w:t>2024</w:t>
            </w:r>
            <w:r w:rsidRPr="00AA7CE0">
              <w:rPr>
                <w:rFonts w:ascii="Times New Roman" w:eastAsia="Times New Roman" w:hAnsi="Times New Roman" w:cs="Times New Roman"/>
                <w:b/>
                <w:sz w:val="24"/>
                <w:szCs w:val="24"/>
              </w:rPr>
              <w:t>року</w:t>
            </w:r>
            <w:r w:rsidR="00503238" w:rsidRPr="00AA7CE0">
              <w:rPr>
                <w:rFonts w:ascii="Times New Roman" w:eastAsia="Times New Roman" w:hAnsi="Times New Roman" w:cs="Times New Roman"/>
                <w:b/>
                <w:sz w:val="24"/>
                <w:szCs w:val="24"/>
              </w:rPr>
              <w:t>.</w:t>
            </w:r>
            <w:r w:rsidRPr="00AA7CE0">
              <w:rPr>
                <w:rFonts w:ascii="Times New Roman" w:eastAsia="Times New Roman" w:hAnsi="Times New Roman" w:cs="Times New Roman"/>
                <w:b/>
                <w:sz w:val="24"/>
                <w:szCs w:val="24"/>
              </w:rPr>
              <w:t xml:space="preserve"> </w:t>
            </w:r>
          </w:p>
          <w:p w:rsidR="00FE4EB8" w:rsidRPr="00FE4EB8" w:rsidRDefault="00FE4EB8" w:rsidP="006674E3">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E4EB8" w:rsidRDefault="00FE4EB8" w:rsidP="006674E3">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5FBA" w:rsidRPr="00FE4EB8" w:rsidRDefault="00A25FBA" w:rsidP="006674E3">
            <w:pPr>
              <w:spacing w:after="0" w:line="240" w:lineRule="auto"/>
              <w:jc w:val="both"/>
              <w:rPr>
                <w:rFonts w:ascii="Times New Roman" w:eastAsia="Times New Roman" w:hAnsi="Times New Roman" w:cs="Times New Roman"/>
                <w:sz w:val="24"/>
                <w:szCs w:val="24"/>
              </w:rPr>
            </w:pPr>
          </w:p>
          <w:p w:rsidR="006674E3" w:rsidRDefault="00FE4EB8" w:rsidP="006674E3">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w:t>
            </w:r>
            <w:r w:rsidR="006674E3">
              <w:rPr>
                <w:rFonts w:ascii="Times New Roman" w:eastAsia="Times New Roman" w:hAnsi="Times New Roman" w:cs="Times New Roman"/>
                <w:sz w:val="24"/>
                <w:szCs w:val="24"/>
              </w:rPr>
              <w:t>ії із зазначенням дати та часу.</w:t>
            </w:r>
          </w:p>
          <w:p w:rsidR="00A25FBA" w:rsidRDefault="00A25FBA" w:rsidP="006674E3">
            <w:pPr>
              <w:spacing w:after="0" w:line="240" w:lineRule="auto"/>
              <w:jc w:val="both"/>
              <w:rPr>
                <w:rFonts w:ascii="Times New Roman" w:eastAsia="Times New Roman" w:hAnsi="Times New Roman" w:cs="Times New Roman"/>
                <w:sz w:val="24"/>
                <w:szCs w:val="24"/>
              </w:rPr>
            </w:pPr>
          </w:p>
          <w:p w:rsidR="00FE4EB8" w:rsidRPr="00FE4EB8" w:rsidRDefault="00FE4EB8" w:rsidP="006674E3">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C506D4" w:rsidRDefault="00C506D4" w:rsidP="00C506D4">
            <w:pPr>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Дата і час розкриття тендерних пропозицій, дата і час</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проведення електронного аукціону визначаються</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електронною системою закупівель автоматично в день</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оприлюднення замовником оголошення про проведення</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відкритих торгів в електронній системі закупівель.</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Розкриття тендерних пропозицій здійснюється відповідно</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до статті 28 Закону (положення абзацу третього частини</w:t>
            </w:r>
          </w:p>
          <w:p w:rsid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першої та абзацу другого час</w:t>
            </w:r>
            <w:r>
              <w:rPr>
                <w:rFonts w:ascii="Times New Roman" w:eastAsia="Times New Roman" w:hAnsi="Times New Roman" w:cs="Times New Roman"/>
                <w:sz w:val="24"/>
                <w:szCs w:val="24"/>
              </w:rPr>
              <w:t xml:space="preserve">тини другої статті 28 Закону не </w:t>
            </w:r>
            <w:r w:rsidRPr="00C506D4">
              <w:rPr>
                <w:rFonts w:ascii="Times New Roman" w:eastAsia="Times New Roman" w:hAnsi="Times New Roman" w:cs="Times New Roman"/>
                <w:sz w:val="24"/>
                <w:szCs w:val="24"/>
              </w:rPr>
              <w:t>застосовуються)</w:t>
            </w:r>
            <w:r w:rsidR="00FE4EB8" w:rsidRPr="00C506D4">
              <w:rPr>
                <w:rFonts w:ascii="Times New Roman" w:eastAsia="Times New Roman" w:hAnsi="Times New Roman" w:cs="Times New Roman"/>
                <w:sz w:val="24"/>
                <w:szCs w:val="24"/>
              </w:rPr>
              <w:t xml:space="preserve">. </w:t>
            </w:r>
          </w:p>
          <w:p w:rsidR="00FE4EB8" w:rsidRPr="00FE4EB8" w:rsidRDefault="00FE4EB8"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 xml:space="preserve">Не підлягає розкриттю </w:t>
            </w:r>
            <w:r w:rsidRPr="006674E3">
              <w:rPr>
                <w:rFonts w:ascii="Times New Roman" w:eastAsia="Times New Roman" w:hAnsi="Times New Roman" w:cs="Times New Roman"/>
                <w:sz w:val="24"/>
                <w:szCs w:val="24"/>
              </w:rPr>
              <w:t xml:space="preserve">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6674E3">
              <w:rPr>
                <w:rFonts w:ascii="Times New Roman" w:eastAsia="Times New Roman" w:hAnsi="Times New Roman" w:cs="Times New Roman"/>
                <w:sz w:val="24"/>
                <w:szCs w:val="24"/>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6674E3" w:rsidRPr="00A25FBA">
              <w:rPr>
                <w:rFonts w:ascii="Times New Roman" w:eastAsia="Times New Roman" w:hAnsi="Times New Roman" w:cs="Times New Roman"/>
                <w:sz w:val="24"/>
                <w:szCs w:val="24"/>
              </w:rPr>
              <w:t xml:space="preserve">статті 16 </w:t>
            </w:r>
            <w:r w:rsidRPr="006674E3">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r w:rsidR="006674E3" w:rsidRPr="00A25FBA">
              <w:rPr>
                <w:rFonts w:ascii="Times New Roman" w:eastAsia="Times New Roman" w:hAnsi="Times New Roman" w:cs="Times New Roman"/>
                <w:sz w:val="24"/>
                <w:szCs w:val="24"/>
              </w:rPr>
              <w:t>пунктом 47</w:t>
            </w:r>
            <w:r w:rsidRPr="00B119DD">
              <w:rPr>
                <w:rFonts w:ascii="Times New Roman" w:eastAsia="Times New Roman" w:hAnsi="Times New Roman" w:cs="Times New Roman"/>
                <w:sz w:val="24"/>
                <w:szCs w:val="24"/>
              </w:rPr>
              <w:t xml:space="preserve"> </w:t>
            </w:r>
            <w:r w:rsidRPr="006674E3">
              <w:rPr>
                <w:rFonts w:ascii="Times New Roman" w:eastAsia="Times New Roman" w:hAnsi="Times New Roman" w:cs="Times New Roman"/>
                <w:sz w:val="24"/>
                <w:szCs w:val="24"/>
              </w:rPr>
              <w:t xml:space="preserve">Особливостей. </w:t>
            </w:r>
          </w:p>
        </w:tc>
      </w:tr>
      <w:tr w:rsidR="00FE4EB8" w:rsidRPr="00FE4EB8" w:rsidTr="00310CEF">
        <w:trPr>
          <w:trHeight w:val="512"/>
          <w:jc w:val="center"/>
        </w:trPr>
        <w:tc>
          <w:tcPr>
            <w:tcW w:w="9960" w:type="dxa"/>
            <w:gridSpan w:val="3"/>
            <w:vAlign w:val="center"/>
          </w:tcPr>
          <w:p w:rsidR="00FE4EB8" w:rsidRPr="00FE4EB8" w:rsidRDefault="00FE4EB8" w:rsidP="00AC53B1">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5. Оцінка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Default="00FE4EB8" w:rsidP="00AC53B1">
            <w:pPr>
              <w:spacing w:before="240" w:after="0" w:line="240" w:lineRule="auto"/>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C53B1" w:rsidRDefault="00AC53B1" w:rsidP="00AC53B1">
            <w:pPr>
              <w:spacing w:before="240" w:after="0" w:line="240" w:lineRule="auto"/>
              <w:rPr>
                <w:rFonts w:ascii="Times New Roman" w:eastAsia="Times New Roman" w:hAnsi="Times New Roman" w:cs="Times New Roman"/>
                <w:b/>
                <w:sz w:val="24"/>
                <w:szCs w:val="24"/>
              </w:rPr>
            </w:pPr>
          </w:p>
          <w:p w:rsidR="00AC53B1" w:rsidRPr="00FE4EB8" w:rsidRDefault="00AC53B1" w:rsidP="00FE4EB8">
            <w:pPr>
              <w:spacing w:before="240" w:after="0" w:line="240" w:lineRule="auto"/>
              <w:jc w:val="center"/>
              <w:rPr>
                <w:rFonts w:ascii="Times New Roman" w:eastAsia="Times New Roman" w:hAnsi="Times New Roman" w:cs="Times New Roman"/>
                <w:sz w:val="24"/>
                <w:szCs w:val="24"/>
              </w:rPr>
            </w:pPr>
          </w:p>
        </w:tc>
        <w:tc>
          <w:tcPr>
            <w:tcW w:w="6420" w:type="dxa"/>
            <w:vAlign w:val="center"/>
          </w:tcPr>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Розгляд та оцінка тендерних пропозицій здійснюються</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відповідно до статті 29 Закону (положення частин другої,</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дванадцятої, шістнадцятої, абзаців другого і третього</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частини п’ятнадцятої статті 29 Закону не застосовуються) з</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урахуванням положень пункту 43 Особливостей.</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Для проведення відкритих торгів із застосуванням</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електронного аукціону повинно бути подано не менше двох</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тендерних пропозицій. Електронний аукціон проводиться</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електронною системою закупівель відповідно до статті 30</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Закону.</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Критерії та методика оцінки визначаються відповідно до</w:t>
            </w:r>
          </w:p>
          <w:p w:rsidR="00AC53B1"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статті 29 Закону.</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AC53B1"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Перелік критеріїв та методика оцінки тендерної пропозиції із заз</w:t>
            </w:r>
            <w:r w:rsidR="00AC53B1" w:rsidRPr="00B81A2C">
              <w:rPr>
                <w:rFonts w:ascii="Times New Roman" w:eastAsia="Times New Roman" w:hAnsi="Times New Roman" w:cs="Times New Roman"/>
                <w:sz w:val="24"/>
                <w:szCs w:val="24"/>
                <w:highlight w:val="white"/>
              </w:rPr>
              <w:t>наченням питомої ваги критерію:</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A25FBA"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Оцінка тендерної пропозиції проводиться електронною системою закупівель автоматично на основі</w:t>
            </w:r>
            <w:r w:rsidR="00AC53B1" w:rsidRPr="00B81A2C">
              <w:rPr>
                <w:rFonts w:ascii="Times New Roman" w:eastAsia="Times New Roman" w:hAnsi="Times New Roman" w:cs="Times New Roman"/>
                <w:sz w:val="24"/>
                <w:szCs w:val="24"/>
                <w:highlight w:val="white"/>
              </w:rPr>
              <w:t xml:space="preserve"> критеріїв і методики оцінки, заз</w:t>
            </w:r>
            <w:r w:rsidRPr="00B81A2C">
              <w:rPr>
                <w:rFonts w:ascii="Times New Roman" w:eastAsia="Times New Roman" w:hAnsi="Times New Roman" w:cs="Times New Roman"/>
                <w:sz w:val="24"/>
                <w:szCs w:val="24"/>
                <w:highlight w:val="white"/>
              </w:rPr>
              <w:t xml:space="preserve">значених замовником у тендерній документації, шляхом </w:t>
            </w:r>
            <w:r w:rsidR="00AC53B1" w:rsidRPr="00B81A2C">
              <w:rPr>
                <w:rFonts w:ascii="Times New Roman" w:eastAsia="Times New Roman" w:hAnsi="Times New Roman" w:cs="Times New Roman"/>
                <w:sz w:val="24"/>
                <w:szCs w:val="24"/>
                <w:highlight w:val="white"/>
              </w:rPr>
              <w:t>застосування електронного аукціону.</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AC53B1"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якщо подано дві і більше тендерних пропозицій)</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Default="00721D14" w:rsidP="00B81A2C">
            <w:pPr>
              <w:shd w:val="clear" w:color="auto" w:fill="FFFFFF"/>
              <w:spacing w:after="0"/>
              <w:jc w:val="both"/>
              <w:rPr>
                <w:rFonts w:ascii="Times New Roman" w:eastAsia="Times New Roman" w:hAnsi="Times New Roman" w:cs="Times New Roman"/>
                <w:sz w:val="24"/>
                <w:szCs w:val="24"/>
                <w:highlight w:val="white"/>
              </w:rPr>
            </w:pPr>
            <w:r w:rsidRPr="00721D14">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506D4" w:rsidRPr="00B81A2C" w:rsidRDefault="00721D14" w:rsidP="00B81A2C">
            <w:pPr>
              <w:shd w:val="clear" w:color="auto" w:fill="FFFFFF"/>
              <w:spacing w:after="0"/>
              <w:jc w:val="both"/>
              <w:rPr>
                <w:rFonts w:ascii="Times New Roman" w:eastAsia="Times New Roman" w:hAnsi="Times New Roman" w:cs="Times New Roman"/>
                <w:sz w:val="24"/>
                <w:szCs w:val="24"/>
                <w:highlight w:val="white"/>
              </w:rPr>
            </w:pPr>
            <w:r w:rsidRPr="00721D14">
              <w:rPr>
                <w:rFonts w:ascii="Times New Roman" w:eastAsia="Times New Roman" w:hAnsi="Times New Roman" w:cs="Times New Roman"/>
                <w:sz w:val="24"/>
                <w:szCs w:val="24"/>
                <w:highlight w:val="white"/>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506D4"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Оцінка тендерних пропозицій здійснюється на основі критерію „Ціна”. Питома вага – 100 %.</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FE4EB8" w:rsidRPr="00C506D4"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Оцінка здійснюється щодо предмета закупівлі в цілому.</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АБО</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на окрему частину предмета закупівлі (лота), щодо яких можуть бути подані тендерні пропозиції.  (зазначити  у разі закупівлі по лотах)</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FB6BFB"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1 % </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p>
          <w:p w:rsidR="00B81A2C" w:rsidRPr="00B81A2C" w:rsidRDefault="00B81A2C" w:rsidP="00B81A2C">
            <w:pPr>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w:t>
            </w:r>
            <w:r w:rsidRPr="00B81A2C">
              <w:rPr>
                <w:rFonts w:ascii="Times New Roman" w:eastAsia="Times New Roman" w:hAnsi="Times New Roman" w:cs="Times New Roman"/>
                <w:sz w:val="24"/>
                <w:szCs w:val="24"/>
                <w:highlight w:val="white"/>
              </w:rPr>
              <w:lastRenderedPageBreak/>
              <w:t>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1A2C" w:rsidRPr="00B81A2C" w:rsidRDefault="00B81A2C" w:rsidP="00B81A2C">
            <w:pPr>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81A2C" w:rsidRPr="00B81A2C" w:rsidRDefault="00B81A2C" w:rsidP="00B81A2C">
            <w:pPr>
              <w:keepNext/>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81A2C" w:rsidRPr="00B81A2C" w:rsidRDefault="00B81A2C" w:rsidP="00B81A2C">
            <w:pPr>
              <w:keepNext/>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81A2C" w:rsidRPr="00B81A2C" w:rsidRDefault="00B81A2C" w:rsidP="00B81A2C">
            <w:pPr>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B81A2C">
              <w:rPr>
                <w:rFonts w:ascii="Times New Roman" w:eastAsia="Times New Roman" w:hAnsi="Times New Roman" w:cs="Times New Roman"/>
                <w:sz w:val="24"/>
                <w:szCs w:val="24"/>
                <w:highlight w:val="white"/>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81A2C" w:rsidRPr="00B81A2C" w:rsidRDefault="00B81A2C" w:rsidP="00B81A2C">
            <w:pPr>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81A2C" w:rsidRPr="00B81A2C" w:rsidRDefault="00B81A2C" w:rsidP="00B81A2C">
            <w:pPr>
              <w:widowControl w:val="0"/>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81A2C" w:rsidRPr="00B81A2C" w:rsidRDefault="00B81A2C" w:rsidP="00B81A2C">
            <w:pPr>
              <w:widowControl w:val="0"/>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 розглядає подані тендерні пропозиції з урахуванням виправлення або невиправлення учасниками виявлених невідповідностей.</w:t>
            </w:r>
          </w:p>
          <w:p w:rsidR="00B81A2C" w:rsidRPr="00B81A2C" w:rsidRDefault="00B81A2C" w:rsidP="00B81A2C">
            <w:pPr>
              <w:widowControl w:val="0"/>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коли учасник процедури закупівлі стає</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переможцем кількох або всіх лотів, замовник може</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укласти один договір про закупівлю з переможцем,</w:t>
            </w:r>
          </w:p>
          <w:p w:rsidR="00FE4EB8"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об’єднавши лоти (у разі здійснення закупівлі за лотами).</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Інша інформація</w:t>
            </w:r>
          </w:p>
        </w:tc>
        <w:tc>
          <w:tcPr>
            <w:tcW w:w="6420" w:type="dxa"/>
            <w:vAlign w:val="center"/>
          </w:tcPr>
          <w:p w:rsidR="00B81A2C"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Вартість тендерної пропозиції та всі інші ціни повинні бути чітко в</w:t>
            </w:r>
            <w:r w:rsidR="00FB6BFB" w:rsidRPr="00B81A2C">
              <w:rPr>
                <w:rFonts w:ascii="Times New Roman" w:eastAsia="Times New Roman" w:hAnsi="Times New Roman" w:cs="Times New Roman"/>
                <w:sz w:val="24"/>
                <w:szCs w:val="24"/>
                <w:highlight w:val="white"/>
              </w:rPr>
              <w:t>изначені.</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w:t>
            </w:r>
            <w:r w:rsidRPr="00B81A2C">
              <w:rPr>
                <w:rFonts w:ascii="Times New Roman" w:eastAsia="Times New Roman" w:hAnsi="Times New Roman" w:cs="Times New Roman"/>
                <w:sz w:val="24"/>
                <w:szCs w:val="24"/>
                <w:highlight w:val="white"/>
              </w:rPr>
              <w:lastRenderedPageBreak/>
              <w:t>тендерної пропозиції учасника та за витрати учасника на підготовку пропозиції незалежно від результату торгів.</w:t>
            </w:r>
          </w:p>
          <w:p w:rsidR="00FB6BFB"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w:t>
            </w:r>
            <w:r w:rsidR="00FB6BFB" w:rsidRPr="00B81A2C">
              <w:rPr>
                <w:rFonts w:ascii="Times New Roman" w:eastAsia="Times New Roman" w:hAnsi="Times New Roman" w:cs="Times New Roman"/>
                <w:sz w:val="24"/>
                <w:szCs w:val="24"/>
                <w:highlight w:val="white"/>
              </w:rPr>
              <w:t>оргів такими, що не відбулися).</w:t>
            </w:r>
          </w:p>
          <w:p w:rsidR="00FB6BFB"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w:t>
            </w:r>
            <w:r w:rsidR="00FB6BFB" w:rsidRPr="00B81A2C">
              <w:rPr>
                <w:rFonts w:ascii="Times New Roman" w:eastAsia="Times New Roman" w:hAnsi="Times New Roman" w:cs="Times New Roman"/>
                <w:sz w:val="24"/>
                <w:szCs w:val="24"/>
                <w:highlight w:val="white"/>
              </w:rPr>
              <w:t xml:space="preserve"> при підготовці цієї закупівлі.</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Інші умови тендерної документації:</w:t>
            </w:r>
          </w:p>
          <w:p w:rsidR="00FB6BFB" w:rsidRPr="00B81A2C" w:rsidRDefault="00FE4EB8" w:rsidP="00B81A2C">
            <w:pPr>
              <w:pStyle w:val="a5"/>
              <w:numPr>
                <w:ilvl w:val="0"/>
                <w:numId w:val="39"/>
              </w:numPr>
              <w:shd w:val="clear" w:color="auto" w:fill="FFFFFF"/>
              <w:spacing w:after="0"/>
              <w:ind w:left="33" w:firstLine="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Учасники відповідають за зміст своїх тендерних пропозицій та повинні дотримуватись норм</w:t>
            </w:r>
            <w:r w:rsidR="00FB6BFB" w:rsidRPr="00B81A2C">
              <w:rPr>
                <w:rFonts w:ascii="Times New Roman" w:eastAsia="Times New Roman" w:hAnsi="Times New Roman" w:cs="Times New Roman"/>
                <w:sz w:val="24"/>
                <w:szCs w:val="24"/>
                <w:highlight w:val="white"/>
              </w:rPr>
              <w:t xml:space="preserve"> чинного законодавства України.</w:t>
            </w:r>
          </w:p>
          <w:p w:rsidR="00B81A2C" w:rsidRPr="00B81A2C" w:rsidRDefault="00B81A2C" w:rsidP="00B81A2C">
            <w:pPr>
              <w:pStyle w:val="a5"/>
              <w:shd w:val="clear" w:color="auto" w:fill="FFFFFF"/>
              <w:spacing w:after="0"/>
              <w:ind w:left="33"/>
              <w:jc w:val="both"/>
              <w:rPr>
                <w:rFonts w:ascii="Times New Roman" w:eastAsia="Times New Roman" w:hAnsi="Times New Roman" w:cs="Times New Roman"/>
                <w:sz w:val="24"/>
                <w:szCs w:val="24"/>
                <w:highlight w:val="white"/>
              </w:rPr>
            </w:pPr>
          </w:p>
          <w:p w:rsidR="00FE4EB8" w:rsidRPr="00B81A2C" w:rsidRDefault="00FE4EB8" w:rsidP="00B81A2C">
            <w:pPr>
              <w:pStyle w:val="a5"/>
              <w:numPr>
                <w:ilvl w:val="0"/>
                <w:numId w:val="39"/>
              </w:numPr>
              <w:shd w:val="clear" w:color="auto" w:fill="FFFFFF"/>
              <w:spacing w:after="0"/>
              <w:ind w:left="33" w:firstLine="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pStyle w:val="a5"/>
              <w:numPr>
                <w:ilvl w:val="0"/>
                <w:numId w:val="39"/>
              </w:numPr>
              <w:shd w:val="clear" w:color="auto" w:fill="FFFFFF"/>
              <w:spacing w:after="0"/>
              <w:ind w:left="33" w:firstLine="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81A2C" w:rsidRPr="00B81A2C" w:rsidRDefault="00B81A2C" w:rsidP="00B81A2C">
            <w:pPr>
              <w:pStyle w:val="a5"/>
              <w:shd w:val="clear" w:color="auto" w:fill="FFFFFF"/>
              <w:spacing w:after="0"/>
              <w:ind w:left="33"/>
              <w:jc w:val="both"/>
              <w:rPr>
                <w:rFonts w:ascii="Times New Roman" w:eastAsia="Times New Roman" w:hAnsi="Times New Roman" w:cs="Times New Roman"/>
                <w:sz w:val="24"/>
                <w:szCs w:val="24"/>
                <w:highlight w:val="white"/>
              </w:rPr>
            </w:pPr>
          </w:p>
          <w:p w:rsidR="00FE4EB8" w:rsidRPr="00B81A2C" w:rsidRDefault="00FE4EB8" w:rsidP="00B81A2C">
            <w:pPr>
              <w:pStyle w:val="a5"/>
              <w:numPr>
                <w:ilvl w:val="0"/>
                <w:numId w:val="39"/>
              </w:numPr>
              <w:shd w:val="clear" w:color="auto" w:fill="FFFFFF"/>
              <w:spacing w:after="0"/>
              <w:ind w:left="33" w:firstLine="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pStyle w:val="a5"/>
              <w:numPr>
                <w:ilvl w:val="0"/>
                <w:numId w:val="39"/>
              </w:numPr>
              <w:shd w:val="clear" w:color="auto" w:fill="FFFFFF"/>
              <w:spacing w:after="0"/>
              <w:ind w:left="33" w:firstLine="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lastRenderedPageBreak/>
              <w:t>Учасники торгів — нерезиденти для виконання вимог щодо подання документів, передбачених Додатком  3 до тендерної документації, подають  у складі своєї пропозиції, документи, передбачені законодавством країн, де вони зареєстровані.</w:t>
            </w:r>
          </w:p>
          <w:p w:rsidR="00B81A2C" w:rsidRPr="00B81A2C" w:rsidRDefault="00B81A2C" w:rsidP="00B81A2C">
            <w:pPr>
              <w:pStyle w:val="a5"/>
              <w:shd w:val="clear" w:color="auto" w:fill="FFFFFF"/>
              <w:spacing w:after="0"/>
              <w:ind w:left="33"/>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E4EB8" w:rsidRPr="00B81A2C" w:rsidRDefault="00FE4EB8" w:rsidP="00B81A2C">
            <w:pPr>
              <w:shd w:val="clear" w:color="auto" w:fill="FFFFFF"/>
              <w:spacing w:after="0"/>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81A2C" w:rsidRPr="00B81A2C" w:rsidRDefault="00B81A2C" w:rsidP="00B81A2C">
            <w:pPr>
              <w:shd w:val="clear" w:color="auto" w:fill="FFFFFF"/>
              <w:spacing w:after="0"/>
              <w:ind w:left="33"/>
              <w:jc w:val="both"/>
              <w:rPr>
                <w:rFonts w:ascii="Times New Roman" w:eastAsia="Times New Roman" w:hAnsi="Times New Roman" w:cs="Times New Roman"/>
                <w:sz w:val="24"/>
                <w:szCs w:val="24"/>
                <w:highlight w:val="white"/>
              </w:rPr>
            </w:pPr>
          </w:p>
          <w:p w:rsidR="00FE4EB8" w:rsidRPr="00B81A2C" w:rsidRDefault="00B81A2C" w:rsidP="00B81A2C">
            <w:pPr>
              <w:shd w:val="clear" w:color="auto" w:fill="FFFFFF"/>
              <w:spacing w:after="0"/>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7. </w:t>
            </w:r>
            <w:r w:rsidR="00FE4EB8" w:rsidRPr="00B81A2C">
              <w:rPr>
                <w:rFonts w:ascii="Times New Roman" w:eastAsia="Times New Roman" w:hAnsi="Times New Roman" w:cs="Times New Roman"/>
                <w:sz w:val="24"/>
                <w:szCs w:val="24"/>
                <w:highlight w:val="white"/>
              </w:rPr>
              <w:t>Документи, видані державними органами, повинні відповідати вимогам нормативних актів, відповідно до яких такі документи видані.</w:t>
            </w:r>
          </w:p>
          <w:p w:rsidR="00B81A2C" w:rsidRPr="00B81A2C" w:rsidRDefault="00B81A2C" w:rsidP="00B81A2C">
            <w:pPr>
              <w:pStyle w:val="a5"/>
              <w:shd w:val="clear" w:color="auto" w:fill="FFFFFF"/>
              <w:spacing w:after="0"/>
              <w:ind w:left="765"/>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8. Учасник, який подав тендерну пропозицію, вважається таким, що згодний з проєктом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11. Тендерна пропозиція учасника може містити документи з водяними знаками.</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B81A2C">
              <w:rPr>
                <w:rFonts w:ascii="Times New Roman" w:eastAsia="Times New Roman" w:hAnsi="Times New Roman" w:cs="Times New Roman"/>
                <w:sz w:val="24"/>
                <w:szCs w:val="24"/>
                <w:highlight w:val="white"/>
              </w:rPr>
              <w:lastRenderedPageBreak/>
              <w:t>нормами і їх не порушує, жодні окремі підтвердження не потрібно подавати):</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Pr="00B81A2C">
              <w:rPr>
                <w:rFonts w:ascii="Times New Roman" w:eastAsia="Times New Roman" w:hAnsi="Times New Roman" w:cs="Times New Roman"/>
                <w:sz w:val="24"/>
                <w:szCs w:val="24"/>
                <w:highlight w:val="white"/>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Pr="00B81A2C">
              <w:rPr>
                <w:rFonts w:ascii="Times New Roman" w:eastAsia="Times New Roman" w:hAnsi="Times New Roman" w:cs="Times New Roman"/>
                <w:sz w:val="24"/>
                <w:szCs w:val="24"/>
                <w:highlight w:val="white"/>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B6BFB"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Pr="00B81A2C">
              <w:rPr>
                <w:rFonts w:ascii="Times New Roman" w:eastAsia="Times New Roman" w:hAnsi="Times New Roman" w:cs="Times New Roman"/>
                <w:sz w:val="24"/>
                <w:szCs w:val="24"/>
                <w:highlight w:val="white"/>
              </w:rPr>
              <w:tab/>
              <w:t>Закону України «Про забезпечення прав і свобод громадян та правовий режим на тимчасово окупованій території України» від 15.04.2014 № 1207-VII.</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 також враховувати, що в Україні замовникам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забороняється здійснювати публічні закупівлі товарів, робіт</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 послуг у громадян Російської Федерації/ Республіки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Білорусь/ Ісламської Республіки Іран (крім тих, що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проживають на території України на законних підставах);</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юридичних осіб, утворених та зареєстрованих відповідно до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законодавства Російської Федерації/ Республіки Білорусь/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Ісламської Республіки Іран; юридичних осіб, утворених та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зареєстрованих відповідно до законодавства України,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кінцевим бенефіціарним власником, членом або учасником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(акціонером), що має частку в статутному капіталі 10 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більше відсотків (далі — активи), якої є Російська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Федерація/ Республіка Білорусь/ Ісламська Республіка Іран,</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громадянин Російської Федерації/ Республіки Білорусь/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Ісламської Республіки Іран (крім тих, що проживають на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території України на законних підставах), або юридичних</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осіб, утворених та зареєстрованих відповідно до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законодавства Російської Федерації/ Республіки Білорусь/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Ісламської Республіки Іран, крім випадків коли активи 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установленому законодавством порядку передані 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управління Національному агентству з питань виявлення,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розшуку та управління активами, одержаними від</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корупційних та інших злочинів;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замовникам забороняється здійснювати публічні закупівлі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товарів походженням з Російської Федерації / Республіки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Білорусь / Ісламської Республіки Іран, за винятком товарів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походженням з Російської Федерації / Республіки Білорусь,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необхідних для ремонту та обслуговування товарів,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придбаних до набрання чинності постановою №1178.</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p>
        </w:tc>
      </w:tr>
      <w:tr w:rsidR="00FE4EB8" w:rsidRPr="00FE4EB8" w:rsidTr="00310CEF">
        <w:trPr>
          <w:trHeight w:val="1119"/>
          <w:jc w:val="center"/>
        </w:trPr>
        <w:tc>
          <w:tcPr>
            <w:tcW w:w="705" w:type="dxa"/>
          </w:tcPr>
          <w:p w:rsidR="00FE4EB8" w:rsidRPr="00FE4EB8" w:rsidRDefault="00FE4EB8" w:rsidP="001C6C57">
            <w:pPr>
              <w:spacing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3</w:t>
            </w:r>
          </w:p>
        </w:tc>
        <w:tc>
          <w:tcPr>
            <w:tcW w:w="2835" w:type="dxa"/>
          </w:tcPr>
          <w:p w:rsidR="00FE4EB8" w:rsidRPr="00FE4EB8" w:rsidRDefault="00FE4EB8" w:rsidP="001C6C57">
            <w:pPr>
              <w:spacing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Відхилення тендерних пропозицій</w:t>
            </w:r>
          </w:p>
        </w:tc>
        <w:tc>
          <w:tcPr>
            <w:tcW w:w="6420" w:type="dxa"/>
            <w:vAlign w:val="center"/>
          </w:tcPr>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 відхиляє тендерну пропозицію із зазначенням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аргументації в електронній системі закупівель у разі,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коли:</w:t>
            </w:r>
          </w:p>
          <w:p w:rsidR="00FB6BFB" w:rsidRPr="00B81A2C" w:rsidRDefault="00FB6BFB" w:rsidP="00B81A2C">
            <w:pPr>
              <w:pStyle w:val="a5"/>
              <w:numPr>
                <w:ilvl w:val="0"/>
                <w:numId w:val="40"/>
              </w:num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 процедури закупівлі:</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підпадає під підстави, встановлені пунктом 47 цих</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особливостей;</w:t>
            </w:r>
          </w:p>
          <w:p w:rsidR="00FB6BFB" w:rsidRPr="00B81A2C" w:rsidRDefault="0016138A"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зазначив у тендерній пропозиції недостовірну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інформацію, що є суттєвою для визначення результатів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відкритих торгів, яку замовником виявлено згідно з абзацом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першим пункту 42 цих особливостей;</w:t>
            </w:r>
          </w:p>
          <w:p w:rsidR="00FB6BFB" w:rsidRPr="00B81A2C" w:rsidRDefault="0016138A"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не надав забезпечення тендерної пропозиції, якщо таке</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забезпечення вимагалося замовником;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не виправив виявлені замовником після розкриття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тендерних пропозицій невідповідності в інформації та/або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документах, що подані ним у складі своєї тендерної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пропозиції, та/або змінив предмет закупівлі (його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найменування, марку, модель тощо) під час виправлення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виявлених замовником невідповідностей, протягом 24</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годин з моменту розміщення замовником в електронній</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системі закупівель повідомлення з вимогою про усунення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таких невідповідностей;</w:t>
            </w:r>
          </w:p>
          <w:p w:rsidR="00FB6BFB" w:rsidRPr="00B81A2C" w:rsidRDefault="0016138A"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не надав обґрунтування аномально низької ціни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тендерної пропозиції протягом строку, визначеного абзацом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першим частини чотирнадцятої статті 29 Закону/абзацом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дев’ятим пункту 37 цих особливостей;</w:t>
            </w:r>
          </w:p>
          <w:p w:rsidR="00FB6BFB" w:rsidRPr="00B81A2C" w:rsidRDefault="0016138A"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визначив конфіденційною інформацію, що не може</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бути визначена як конфіденційна відповідно до вимог</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пункту 40 цих особливостей;</w:t>
            </w:r>
          </w:p>
          <w:p w:rsidR="00FB6BFB" w:rsidRPr="00B81A2C" w:rsidRDefault="0016138A"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є громадянином Російської Федерації / Республіки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Білорусь / Ісламської Республіки Іран (крім того, що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проживає на території України на законних підставах);</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юридичною особою, утвореною та зареєстрованою</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відповідно до законодавства Російської Федерації /</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Республіки Білорусь / Ісламської Республіки Іран;</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юридичною особою, утвореною та зареєстрованою</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відповідно до законодавства України, кінцевим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бенефіціарним власником, членом або учасником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(акціонером), що має частку в статутному капіталі 10 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більше відсотків (далі - активи), якої є Російська Федерація /</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Республіка Білору</w:t>
            </w:r>
            <w:r w:rsidR="007244C8" w:rsidRPr="00B81A2C">
              <w:rPr>
                <w:rFonts w:ascii="Times New Roman" w:eastAsia="Times New Roman" w:hAnsi="Times New Roman" w:cs="Times New Roman"/>
                <w:sz w:val="24"/>
                <w:szCs w:val="24"/>
                <w:highlight w:val="white"/>
              </w:rPr>
              <w:t xml:space="preserve">сь / Ісламська Республіка Іран, (крім того, що проживає на </w:t>
            </w:r>
            <w:r w:rsidRPr="00B81A2C">
              <w:rPr>
                <w:rFonts w:ascii="Times New Roman" w:eastAsia="Times New Roman" w:hAnsi="Times New Roman" w:cs="Times New Roman"/>
                <w:sz w:val="24"/>
                <w:szCs w:val="24"/>
                <w:highlight w:val="white"/>
              </w:rPr>
              <w:t>території України на зак</w:t>
            </w:r>
            <w:r w:rsidR="007244C8" w:rsidRPr="00B81A2C">
              <w:rPr>
                <w:rFonts w:ascii="Times New Roman" w:eastAsia="Times New Roman" w:hAnsi="Times New Roman" w:cs="Times New Roman"/>
                <w:sz w:val="24"/>
                <w:szCs w:val="24"/>
                <w:highlight w:val="white"/>
              </w:rPr>
              <w:t xml:space="preserve">онних підставах), або юридичною </w:t>
            </w:r>
            <w:r w:rsidRPr="00B81A2C">
              <w:rPr>
                <w:rFonts w:ascii="Times New Roman" w:eastAsia="Times New Roman" w:hAnsi="Times New Roman" w:cs="Times New Roman"/>
                <w:sz w:val="24"/>
                <w:szCs w:val="24"/>
                <w:highlight w:val="white"/>
              </w:rPr>
              <w:t>особою, утвореною та з</w:t>
            </w:r>
            <w:r w:rsidR="007244C8" w:rsidRPr="00B81A2C">
              <w:rPr>
                <w:rFonts w:ascii="Times New Roman" w:eastAsia="Times New Roman" w:hAnsi="Times New Roman" w:cs="Times New Roman"/>
                <w:sz w:val="24"/>
                <w:szCs w:val="24"/>
                <w:highlight w:val="white"/>
              </w:rPr>
              <w:t>ареєстрованою відповідно до</w:t>
            </w:r>
            <w:r w:rsidRPr="00B81A2C">
              <w:rPr>
                <w:rFonts w:ascii="Times New Roman" w:eastAsia="Times New Roman" w:hAnsi="Times New Roman" w:cs="Times New Roman"/>
                <w:sz w:val="24"/>
                <w:szCs w:val="24"/>
                <w:highlight w:val="white"/>
              </w:rPr>
              <w:t>законодавства Російської Фе</w:t>
            </w:r>
            <w:r w:rsidR="007244C8" w:rsidRPr="00B81A2C">
              <w:rPr>
                <w:rFonts w:ascii="Times New Roman" w:eastAsia="Times New Roman" w:hAnsi="Times New Roman" w:cs="Times New Roman"/>
                <w:sz w:val="24"/>
                <w:szCs w:val="24"/>
                <w:highlight w:val="white"/>
              </w:rPr>
              <w:t>дерації / Республіки Білорусь /</w:t>
            </w:r>
            <w:r w:rsidRPr="00B81A2C">
              <w:rPr>
                <w:rFonts w:ascii="Times New Roman" w:eastAsia="Times New Roman" w:hAnsi="Times New Roman" w:cs="Times New Roman"/>
                <w:sz w:val="24"/>
                <w:szCs w:val="24"/>
                <w:highlight w:val="white"/>
              </w:rPr>
              <w:t>Ісламської Республіки Іран, крім випадків, коли активи 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установленому законодавством порядку передані 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управління АРМА; або пропонує в тендерній пропозиції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товари походженням з Російської Федерації / Республіки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Білорусь / Ісламської Республіки Іран (за винятком товарів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походженням з Російської Федерації / Республіки Білорусь</w:t>
            </w:r>
            <w:r w:rsidR="007244C8" w:rsidRPr="00B81A2C">
              <w:rPr>
                <w:rFonts w:ascii="Times New Roman" w:eastAsia="Times New Roman" w:hAnsi="Times New Roman" w:cs="Times New Roman"/>
                <w:sz w:val="24"/>
                <w:szCs w:val="24"/>
                <w:highlight w:val="white"/>
              </w:rPr>
              <w:t xml:space="preserve">/Ісламської Республіки Іран, </w:t>
            </w:r>
            <w:r w:rsidRPr="00B81A2C">
              <w:rPr>
                <w:rFonts w:ascii="Times New Roman" w:eastAsia="Times New Roman" w:hAnsi="Times New Roman" w:cs="Times New Roman"/>
                <w:sz w:val="24"/>
                <w:szCs w:val="24"/>
                <w:highlight w:val="white"/>
              </w:rPr>
              <w:t>необхідних для рем</w:t>
            </w:r>
            <w:r w:rsidR="007244C8" w:rsidRPr="00B81A2C">
              <w:rPr>
                <w:rFonts w:ascii="Times New Roman" w:eastAsia="Times New Roman" w:hAnsi="Times New Roman" w:cs="Times New Roman"/>
                <w:sz w:val="24"/>
                <w:szCs w:val="24"/>
                <w:highlight w:val="white"/>
              </w:rPr>
              <w:t>онту та обслуговування товарів,</w:t>
            </w:r>
            <w:r w:rsidRPr="00B81A2C">
              <w:rPr>
                <w:rFonts w:ascii="Times New Roman" w:eastAsia="Times New Roman" w:hAnsi="Times New Roman" w:cs="Times New Roman"/>
                <w:sz w:val="24"/>
                <w:szCs w:val="24"/>
                <w:highlight w:val="white"/>
              </w:rPr>
              <w:t>придбаних до набрання чинності постановою Каб</w:t>
            </w:r>
            <w:r w:rsidR="007244C8" w:rsidRPr="00B81A2C">
              <w:rPr>
                <w:rFonts w:ascii="Times New Roman" w:eastAsia="Times New Roman" w:hAnsi="Times New Roman" w:cs="Times New Roman"/>
                <w:sz w:val="24"/>
                <w:szCs w:val="24"/>
                <w:highlight w:val="white"/>
              </w:rPr>
              <w:t xml:space="preserve">інету </w:t>
            </w:r>
            <w:r w:rsidRPr="00B81A2C">
              <w:rPr>
                <w:rFonts w:ascii="Times New Roman" w:eastAsia="Times New Roman" w:hAnsi="Times New Roman" w:cs="Times New Roman"/>
                <w:sz w:val="24"/>
                <w:szCs w:val="24"/>
                <w:highlight w:val="white"/>
              </w:rPr>
              <w:t>Міністрів України ві</w:t>
            </w:r>
            <w:r w:rsidR="007244C8" w:rsidRPr="00B81A2C">
              <w:rPr>
                <w:rFonts w:ascii="Times New Roman" w:eastAsia="Times New Roman" w:hAnsi="Times New Roman" w:cs="Times New Roman"/>
                <w:sz w:val="24"/>
                <w:szCs w:val="24"/>
                <w:highlight w:val="white"/>
              </w:rPr>
              <w:t xml:space="preserve">д 12 жовтня 2022 р. № 1178 «Про </w:t>
            </w:r>
            <w:r w:rsidRPr="00B81A2C">
              <w:rPr>
                <w:rFonts w:ascii="Times New Roman" w:eastAsia="Times New Roman" w:hAnsi="Times New Roman" w:cs="Times New Roman"/>
                <w:sz w:val="24"/>
                <w:szCs w:val="24"/>
                <w:highlight w:val="white"/>
              </w:rPr>
              <w:t>затвердження ос</w:t>
            </w:r>
            <w:r w:rsidR="007244C8" w:rsidRPr="00B81A2C">
              <w:rPr>
                <w:rFonts w:ascii="Times New Roman" w:eastAsia="Times New Roman" w:hAnsi="Times New Roman" w:cs="Times New Roman"/>
                <w:sz w:val="24"/>
                <w:szCs w:val="24"/>
                <w:highlight w:val="white"/>
              </w:rPr>
              <w:t xml:space="preserve">обливостей здійснення публічних </w:t>
            </w:r>
            <w:r w:rsidRPr="00B81A2C">
              <w:rPr>
                <w:rFonts w:ascii="Times New Roman" w:eastAsia="Times New Roman" w:hAnsi="Times New Roman" w:cs="Times New Roman"/>
                <w:sz w:val="24"/>
                <w:szCs w:val="24"/>
                <w:highlight w:val="white"/>
              </w:rPr>
              <w:t>закупівель товарів,</w:t>
            </w:r>
            <w:r w:rsidR="007244C8" w:rsidRPr="00B81A2C">
              <w:rPr>
                <w:rFonts w:ascii="Times New Roman" w:eastAsia="Times New Roman" w:hAnsi="Times New Roman" w:cs="Times New Roman"/>
                <w:sz w:val="24"/>
                <w:szCs w:val="24"/>
                <w:highlight w:val="white"/>
              </w:rPr>
              <w:t xml:space="preserve"> робіт і послуг для </w:t>
            </w:r>
            <w:r w:rsidR="007244C8" w:rsidRPr="00B81A2C">
              <w:rPr>
                <w:rFonts w:ascii="Times New Roman" w:eastAsia="Times New Roman" w:hAnsi="Times New Roman" w:cs="Times New Roman"/>
                <w:sz w:val="24"/>
                <w:szCs w:val="24"/>
                <w:highlight w:val="white"/>
              </w:rPr>
              <w:lastRenderedPageBreak/>
              <w:t>замовників,</w:t>
            </w:r>
            <w:r w:rsidRPr="00B81A2C">
              <w:rPr>
                <w:rFonts w:ascii="Times New Roman" w:eastAsia="Times New Roman" w:hAnsi="Times New Roman" w:cs="Times New Roman"/>
                <w:sz w:val="24"/>
                <w:szCs w:val="24"/>
                <w:highlight w:val="white"/>
              </w:rPr>
              <w:t>пер</w:t>
            </w:r>
            <w:r w:rsidR="007244C8" w:rsidRPr="00B81A2C">
              <w:rPr>
                <w:rFonts w:ascii="Times New Roman" w:eastAsia="Times New Roman" w:hAnsi="Times New Roman" w:cs="Times New Roman"/>
                <w:sz w:val="24"/>
                <w:szCs w:val="24"/>
                <w:highlight w:val="white"/>
              </w:rPr>
              <w:t xml:space="preserve">едбачених Законом України «Про публічні закупівлі», на </w:t>
            </w:r>
            <w:r w:rsidRPr="00B81A2C">
              <w:rPr>
                <w:rFonts w:ascii="Times New Roman" w:eastAsia="Times New Roman" w:hAnsi="Times New Roman" w:cs="Times New Roman"/>
                <w:sz w:val="24"/>
                <w:szCs w:val="24"/>
                <w:highlight w:val="white"/>
              </w:rPr>
              <w:t>період дії правового режиму</w:t>
            </w:r>
            <w:r w:rsidR="007244C8" w:rsidRPr="00B81A2C">
              <w:rPr>
                <w:rFonts w:ascii="Times New Roman" w:eastAsia="Times New Roman" w:hAnsi="Times New Roman" w:cs="Times New Roman"/>
                <w:sz w:val="24"/>
                <w:szCs w:val="24"/>
                <w:highlight w:val="white"/>
              </w:rPr>
              <w:t xml:space="preserve"> воєнного стану в Україні та </w:t>
            </w:r>
            <w:r w:rsidRPr="00B81A2C">
              <w:rPr>
                <w:rFonts w:ascii="Times New Roman" w:eastAsia="Times New Roman" w:hAnsi="Times New Roman" w:cs="Times New Roman"/>
                <w:sz w:val="24"/>
                <w:szCs w:val="24"/>
                <w:highlight w:val="white"/>
              </w:rPr>
              <w:t>протягом 90 днів з дня його</w:t>
            </w:r>
            <w:r w:rsidR="007244C8" w:rsidRPr="00B81A2C">
              <w:rPr>
                <w:rFonts w:ascii="Times New Roman" w:eastAsia="Times New Roman" w:hAnsi="Times New Roman" w:cs="Times New Roman"/>
                <w:sz w:val="24"/>
                <w:szCs w:val="24"/>
                <w:highlight w:val="white"/>
              </w:rPr>
              <w:t xml:space="preserve"> припинення або скасування»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(Офіційний вісник України, 2022 р., № 84, ст. 5176);</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B6BFB" w:rsidRPr="00B81A2C" w:rsidRDefault="00FB6BFB" w:rsidP="00B81A2C">
            <w:pPr>
              <w:pStyle w:val="a5"/>
              <w:numPr>
                <w:ilvl w:val="0"/>
                <w:numId w:val="37"/>
              </w:num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тендерна пропозиція:</w:t>
            </w:r>
          </w:p>
          <w:p w:rsidR="00B81A2C" w:rsidRPr="00B81A2C" w:rsidRDefault="00B81A2C" w:rsidP="00B81A2C">
            <w:pPr>
              <w:pStyle w:val="a5"/>
              <w:shd w:val="clear" w:color="auto" w:fill="FFFFFF"/>
              <w:spacing w:after="0"/>
              <w:ind w:left="735"/>
              <w:jc w:val="both"/>
              <w:rPr>
                <w:rFonts w:ascii="Times New Roman" w:eastAsia="Times New Roman" w:hAnsi="Times New Roman" w:cs="Times New Roman"/>
                <w:sz w:val="24"/>
                <w:szCs w:val="24"/>
                <w:highlight w:val="white"/>
              </w:rPr>
            </w:pP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не відповідає умовам технічної специфікації та іншим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вимогам щодо предмета закупівлі тендерної документації,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крім невідповідності в інформації та/або документах, що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може бути усунена учасником процедури закупівлі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відповідно до пункту 43 цих особливостей;</w:t>
            </w: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є такою, строк дії якої закінчився;</w:t>
            </w: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є такою, ціна якої перевищує очікувану вартість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предмета закупівлі, визначену замовником в оголошенні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 проведення відкритих торгів, якщо замовник 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тендерній документації не зазначив про прийняття до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розгляду тендерної пропозиції, ціна якої є вищою, ніж</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очікувана вартість предмета закупівлі, визначена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замовником в оголошенні про проведення відкритих торгів,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та/або не зазначив прийнятний відсоток перевищення або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відсоток перевищення є більшим, ніж зазначений</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замовником в тендерній документації;</w:t>
            </w: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не відповідає вимогам, установленим у тендерній</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документації відповідно до абзацу першого частини третьої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статті 22 Закону;</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B6BFB" w:rsidRPr="00B81A2C" w:rsidRDefault="00FB6BFB" w:rsidP="00B81A2C">
            <w:pPr>
              <w:pStyle w:val="a5"/>
              <w:numPr>
                <w:ilvl w:val="0"/>
                <w:numId w:val="37"/>
              </w:num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переможець процедури закупівлі:</w:t>
            </w:r>
          </w:p>
          <w:p w:rsidR="00B81A2C" w:rsidRPr="00B81A2C" w:rsidRDefault="00B81A2C" w:rsidP="00B81A2C">
            <w:pPr>
              <w:pStyle w:val="a5"/>
              <w:shd w:val="clear" w:color="auto" w:fill="FFFFFF"/>
              <w:spacing w:after="0"/>
              <w:ind w:left="735"/>
              <w:jc w:val="both"/>
              <w:rPr>
                <w:rFonts w:ascii="Times New Roman" w:eastAsia="Times New Roman" w:hAnsi="Times New Roman" w:cs="Times New Roman"/>
                <w:sz w:val="24"/>
                <w:szCs w:val="24"/>
                <w:highlight w:val="white"/>
              </w:rPr>
            </w:pP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відмовився від підписання договору про закупівлю</w:t>
            </w:r>
          </w:p>
          <w:p w:rsidR="00FB6BFB" w:rsidRPr="00B81A2C" w:rsidRDefault="00FB6BFB" w:rsidP="00B81A2C">
            <w:pPr>
              <w:shd w:val="clear" w:color="auto" w:fill="FFFFFF"/>
              <w:spacing w:after="0"/>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відповідно до вимог тендерної документації або укладення</w:t>
            </w:r>
          </w:p>
          <w:p w:rsidR="00FB6BFB" w:rsidRPr="00B81A2C" w:rsidRDefault="00FB6BFB" w:rsidP="00B81A2C">
            <w:pPr>
              <w:shd w:val="clear" w:color="auto" w:fill="FFFFFF"/>
              <w:spacing w:after="0"/>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договору про закупівлю;</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не надав у спосіб, зазначений в тендерній</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документації, документи, що підтверджують відсутність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підстав, визначених у підпунктах 3, 5, 6 і 12 та в абзаці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чотирнадцятому пункту 47 цих особливостей;</w:t>
            </w: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не надав забезпечення виконання договору про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закупівлю, якщо таке забезпечення вимагалося замовником;</w:t>
            </w: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надав недостовірну інформацію, що є суттєвою для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визначення результатів процедури закупівлі, яку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замовником виявлено згідно з абзацом першим пункту 42</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цих особливостей.</w:t>
            </w: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Замовник може відхилити тендерну пропозицію із</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зазначенням аргументації в електронній системі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закупівель у разі, коли: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1) учасник процедури закупівлі надав неналежне</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обґрунтування щодо ціни або вартості відповідних товарів,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робіт чи послуг тендерної пропозиції, що є аномально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низькою;</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2) учасник процедури закупівлі не виконав свої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зобов’язання за раніше укладеним договором про закупівлю</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lastRenderedPageBreak/>
              <w:t>з тим самим замовником, що призвело до застосування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санкції у вигляді штрафів та/або відшкодування збитків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протягом трьох років з дати їх застосування, з наданням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документального підтвердження застосування до такого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учасника санкції (рішення суду або факт добровільної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сплати штрафу, або відшкодування збитків).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Інформація про відхилення тендерної пропозиції, у тому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числі підстави такого відхилення (з посиланням на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відповідні положення цих особливостей та умови тендерної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документації, яким така тендерна пропозиція та/або учасник</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не відповідають, із зазначенням, у чому саме полягає така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невідповідність), протягом одного дня з дати ухвалення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рішення оприлюднюється в електронній системі закупівель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та автоматично надсилається учаснику процедури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закупівлі/переможцю процедури закупівлі, тендерна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пропозиція якого відхилена, через електронну систему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закупівель.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коли учасник процедури закупівлі, тендерна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пропозиція якого відхилена, вважає недостатньою</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аргументацію, зазначену в повідомленні, такий учасник</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може звернутися до замовника з вимогою надати додаткову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інформацію про причини невідповідності його пропозиції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умовам тендерної документації, зокрема технічній</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специфікації, та/або його невідповідності кваліфікаційним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критеріям, а замовник зобов’язаний надати йому відповідь з</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такою інформацією не пізніш як через чотири дні з дати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надходження такого звернення через електронну систему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закупівель, але до моменту оприлюднення договору про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закупівлю в електронній системі закупівель відповідно до</w:t>
            </w:r>
          </w:p>
          <w:p w:rsidR="001C6C57" w:rsidRPr="00B81A2C" w:rsidRDefault="001C6C57"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статті 10 Закону.</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p>
        </w:tc>
      </w:tr>
      <w:tr w:rsidR="00FE4EB8" w:rsidRPr="00FE4EB8" w:rsidTr="00310CEF">
        <w:trPr>
          <w:trHeight w:val="472"/>
          <w:jc w:val="center"/>
        </w:trPr>
        <w:tc>
          <w:tcPr>
            <w:tcW w:w="9960" w:type="dxa"/>
            <w:gridSpan w:val="3"/>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lastRenderedPageBreak/>
              <w:t>Розділ 6. Результати торгів та укладання договору про закупівлю</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 відміняє відкриті торги у разі:</w:t>
            </w:r>
          </w:p>
          <w:p w:rsidR="001C6C57"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1) відсутності подальшої потреби в заку</w:t>
            </w:r>
            <w:r w:rsidR="001C6C57" w:rsidRPr="00B81A2C">
              <w:rPr>
                <w:rFonts w:ascii="Times New Roman" w:eastAsia="Times New Roman" w:hAnsi="Times New Roman" w:cs="Times New Roman"/>
                <w:sz w:val="24"/>
                <w:szCs w:val="24"/>
                <w:highlight w:val="white"/>
              </w:rPr>
              <w:t>півлі товарів, робіт чи послуг;</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Відкриті торги автоматично відміняються електронною системою закупівель у разі:</w:t>
            </w:r>
          </w:p>
          <w:p w:rsidR="001C6C57"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w:t>
            </w:r>
            <w:r w:rsidR="001C6C57" w:rsidRPr="00B81A2C">
              <w:rPr>
                <w:rFonts w:ascii="Times New Roman" w:eastAsia="Times New Roman" w:hAnsi="Times New Roman" w:cs="Times New Roman"/>
                <w:sz w:val="24"/>
                <w:szCs w:val="24"/>
                <w:highlight w:val="white"/>
              </w:rPr>
              <w:t>вником) згідно з Особливостями;</w:t>
            </w:r>
          </w:p>
          <w:p w:rsidR="001C6C57"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w:t>
            </w:r>
            <w:r w:rsidR="001C6C57" w:rsidRPr="00B81A2C">
              <w:rPr>
                <w:rFonts w:ascii="Times New Roman" w:eastAsia="Times New Roman" w:hAnsi="Times New Roman" w:cs="Times New Roman"/>
                <w:sz w:val="24"/>
                <w:szCs w:val="24"/>
                <w:highlight w:val="white"/>
              </w:rPr>
              <w:t>овником згідно з Особливостями.</w:t>
            </w:r>
          </w:p>
          <w:p w:rsidR="001C6C57"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w:t>
            </w:r>
            <w:r w:rsidR="007244C8" w:rsidRPr="00B81A2C">
              <w:rPr>
                <w:rFonts w:ascii="Times New Roman" w:eastAsia="Times New Roman" w:hAnsi="Times New Roman" w:cs="Times New Roman"/>
                <w:sz w:val="24"/>
                <w:szCs w:val="24"/>
                <w:highlight w:val="white"/>
              </w:rPr>
              <w:t xml:space="preserve">них </w:t>
            </w:r>
            <w:r w:rsidRPr="00B81A2C">
              <w:rPr>
                <w:rFonts w:ascii="Times New Roman" w:eastAsia="Times New Roman" w:hAnsi="Times New Roman" w:cs="Times New Roman"/>
                <w:sz w:val="24"/>
                <w:szCs w:val="24"/>
                <w:highlight w:val="white"/>
              </w:rPr>
              <w:t>пунктом</w:t>
            </w:r>
            <w:r w:rsidR="007244C8" w:rsidRPr="00B81A2C">
              <w:rPr>
                <w:rFonts w:ascii="Times New Roman" w:eastAsia="Times New Roman" w:hAnsi="Times New Roman" w:cs="Times New Roman"/>
                <w:sz w:val="24"/>
                <w:szCs w:val="24"/>
                <w:highlight w:val="white"/>
              </w:rPr>
              <w:t xml:space="preserve"> 51 Особливостей</w:t>
            </w:r>
            <w:r w:rsidRPr="00B81A2C">
              <w:rPr>
                <w:rFonts w:ascii="Times New Roman" w:eastAsia="Times New Roman" w:hAnsi="Times New Roman" w:cs="Times New Roman"/>
                <w:sz w:val="24"/>
                <w:szCs w:val="24"/>
                <w:highlight w:val="white"/>
              </w:rPr>
              <w:t>, оприлюднюється інформаці</w:t>
            </w:r>
            <w:r w:rsidR="001C6C57" w:rsidRPr="00B81A2C">
              <w:rPr>
                <w:rFonts w:ascii="Times New Roman" w:eastAsia="Times New Roman" w:hAnsi="Times New Roman" w:cs="Times New Roman"/>
                <w:sz w:val="24"/>
                <w:szCs w:val="24"/>
                <w:highlight w:val="white"/>
              </w:rPr>
              <w:t>я про відміну відкритих торгів.</w:t>
            </w:r>
          </w:p>
          <w:p w:rsidR="001C6C57"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Відкриті торги можуть бути</w:t>
            </w:r>
            <w:r w:rsidR="001C6C57" w:rsidRPr="00B81A2C">
              <w:rPr>
                <w:rFonts w:ascii="Times New Roman" w:eastAsia="Times New Roman" w:hAnsi="Times New Roman" w:cs="Times New Roman"/>
                <w:sz w:val="24"/>
                <w:szCs w:val="24"/>
                <w:highlight w:val="white"/>
              </w:rPr>
              <w:t xml:space="preserve"> відмінені частково (за лотом).</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Проєкт договору про закупівлю</w:t>
            </w:r>
          </w:p>
        </w:tc>
        <w:tc>
          <w:tcPr>
            <w:tcW w:w="6420" w:type="dxa"/>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Проєкт договору про закупівлю викладено в Додатку 4 до цієї тендерної документації.</w:t>
            </w:r>
          </w:p>
          <w:p w:rsidR="007244C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w:t>
            </w:r>
            <w:r w:rsidR="007244C8" w:rsidRPr="00B81A2C">
              <w:rPr>
                <w:rFonts w:ascii="Times New Roman" w:eastAsia="Times New Roman" w:hAnsi="Times New Roman" w:cs="Times New Roman"/>
                <w:sz w:val="24"/>
                <w:szCs w:val="24"/>
                <w:highlight w:val="white"/>
              </w:rPr>
              <w:t>у про закупівлю» цього розділу.</w:t>
            </w:r>
          </w:p>
          <w:p w:rsidR="007244C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Переможець процедури закупівлі під час укладення договор</w:t>
            </w:r>
            <w:r w:rsidR="007244C8" w:rsidRPr="00B81A2C">
              <w:rPr>
                <w:rFonts w:ascii="Times New Roman" w:eastAsia="Times New Roman" w:hAnsi="Times New Roman" w:cs="Times New Roman"/>
                <w:sz w:val="24"/>
                <w:szCs w:val="24"/>
                <w:highlight w:val="white"/>
              </w:rPr>
              <w:t>у про закупівлю повинен надати:</w:t>
            </w:r>
          </w:p>
          <w:p w:rsidR="007244C8"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E4EB8" w:rsidRPr="00B81A2C">
              <w:rPr>
                <w:rFonts w:ascii="Times New Roman" w:eastAsia="Times New Roman" w:hAnsi="Times New Roman" w:cs="Times New Roman"/>
                <w:sz w:val="24"/>
                <w:szCs w:val="24"/>
                <w:highlight w:val="white"/>
              </w:rPr>
              <w:t>інформацію про право під</w:t>
            </w:r>
            <w:r w:rsidRPr="00B81A2C">
              <w:rPr>
                <w:rFonts w:ascii="Times New Roman" w:eastAsia="Times New Roman" w:hAnsi="Times New Roman" w:cs="Times New Roman"/>
                <w:sz w:val="24"/>
                <w:szCs w:val="24"/>
                <w:highlight w:val="white"/>
              </w:rPr>
              <w:t>писання договору про закупівлю;</w:t>
            </w:r>
          </w:p>
          <w:p w:rsidR="007244C8"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E4EB8" w:rsidRPr="00B81A2C">
              <w:rPr>
                <w:rFonts w:ascii="Times New Roman" w:eastAsia="Times New Roman" w:hAnsi="Times New Roman" w:cs="Times New Roman"/>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w:t>
            </w:r>
            <w:r w:rsidRPr="00B81A2C">
              <w:rPr>
                <w:rFonts w:ascii="Times New Roman" w:eastAsia="Times New Roman" w:hAnsi="Times New Roman" w:cs="Times New Roman"/>
                <w:sz w:val="24"/>
                <w:szCs w:val="24"/>
                <w:highlight w:val="white"/>
              </w:rPr>
              <w:t>діяльності передбачено законом.</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FE4EB8" w:rsidRPr="00FE4EB8" w:rsidTr="00310CEF">
        <w:trPr>
          <w:trHeight w:val="210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4</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Умови договору про закупівлю</w:t>
            </w:r>
          </w:p>
        </w:tc>
        <w:tc>
          <w:tcPr>
            <w:tcW w:w="6420" w:type="dxa"/>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Умови договору про закупівлю не повинні відрізнятися від змісту тендерної пропозиції переможця процедури закупівлі, крім випадків:</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визначення грошового еквівалента зобов’язання в іноземній валюті;</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перерахунку ціни в бік зменшення ціни тендерної пропозиції переможця без зменшення обсягів закупівлі;</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Забезпечення виконання договору про закупівлю не вимагається.</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p>
        </w:tc>
      </w:tr>
    </w:tbl>
    <w:p w:rsidR="00B81A2C" w:rsidRPr="00B81A2C" w:rsidRDefault="00FE4EB8" w:rsidP="00B81A2C">
      <w:pPr>
        <w:spacing w:before="240" w:after="0" w:line="240" w:lineRule="auto"/>
        <w:jc w:val="center"/>
        <w:rPr>
          <w:rFonts w:ascii="Times New Roman" w:eastAsia="Times New Roman" w:hAnsi="Times New Roman" w:cs="Times New Roman"/>
          <w:b/>
          <w:sz w:val="24"/>
          <w:szCs w:val="24"/>
          <w:u w:val="single"/>
        </w:rPr>
      </w:pPr>
      <w:r w:rsidRPr="00B81A2C">
        <w:rPr>
          <w:rFonts w:ascii="Times New Roman" w:eastAsia="Times New Roman" w:hAnsi="Times New Roman" w:cs="Times New Roman"/>
          <w:b/>
          <w:sz w:val="24"/>
          <w:szCs w:val="24"/>
          <w:u w:val="single"/>
        </w:rPr>
        <w:t>Додатки:</w:t>
      </w:r>
    </w:p>
    <w:p w:rsidR="00B81A2C" w:rsidRPr="00FE4EB8" w:rsidRDefault="00B81A2C" w:rsidP="00B81A2C">
      <w:pPr>
        <w:spacing w:before="240" w:after="0" w:line="240" w:lineRule="auto"/>
        <w:jc w:val="center"/>
        <w:rPr>
          <w:rFonts w:ascii="Times New Roman" w:eastAsia="Times New Roman" w:hAnsi="Times New Roman" w:cs="Times New Roman"/>
          <w:sz w:val="24"/>
          <w:szCs w:val="24"/>
        </w:rPr>
      </w:pPr>
    </w:p>
    <w:p w:rsidR="00FE4EB8" w:rsidRDefault="00FE4EB8" w:rsidP="00FE4EB8">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 </w:t>
      </w:r>
      <w:r w:rsidRPr="00231CD7">
        <w:rPr>
          <w:rFonts w:ascii="Times New Roman" w:eastAsia="Times New Roman" w:hAnsi="Times New Roman" w:cs="Times New Roman"/>
          <w:b/>
          <w:i/>
          <w:sz w:val="24"/>
          <w:szCs w:val="24"/>
          <w:highlight w:val="white"/>
        </w:rPr>
        <w:t>Додаток 1</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Тендерна пропозиція</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w:t>
      </w:r>
      <w:r w:rsidRPr="00231CD7">
        <w:rPr>
          <w:rFonts w:ascii="Times New Roman" w:eastAsia="Times New Roman" w:hAnsi="Times New Roman" w:cs="Times New Roman"/>
          <w:b/>
          <w:i/>
          <w:sz w:val="24"/>
          <w:szCs w:val="24"/>
          <w:highlight w:val="white"/>
        </w:rPr>
        <w:t>Додаток 2</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 xml:space="preserve">Інформація про необхідні технічні, якісні, кількісні </w:t>
      </w:r>
      <w:r>
        <w:rPr>
          <w:rFonts w:ascii="Times New Roman" w:eastAsia="Times New Roman" w:hAnsi="Times New Roman" w:cs="Times New Roman"/>
          <w:sz w:val="24"/>
          <w:szCs w:val="24"/>
        </w:rPr>
        <w:t xml:space="preserve">  </w:t>
      </w:r>
      <w:r w:rsidRPr="00501503">
        <w:rPr>
          <w:rFonts w:ascii="Times New Roman" w:eastAsia="Times New Roman" w:hAnsi="Times New Roman" w:cs="Times New Roman"/>
          <w:sz w:val="24"/>
          <w:szCs w:val="24"/>
        </w:rPr>
        <w:t>характеристики та вимоги до предмета закупівлі</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w:t>
      </w:r>
      <w:r w:rsidRPr="00231CD7">
        <w:rPr>
          <w:rFonts w:ascii="Times New Roman" w:eastAsia="Times New Roman" w:hAnsi="Times New Roman" w:cs="Times New Roman"/>
          <w:b/>
          <w:i/>
          <w:sz w:val="24"/>
          <w:szCs w:val="24"/>
          <w:highlight w:val="white"/>
        </w:rPr>
        <w:t>Додаток 3</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Кваліфікаційні критерії</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w:t>
      </w:r>
      <w:r w:rsidRPr="00231CD7">
        <w:rPr>
          <w:rFonts w:ascii="Times New Roman" w:eastAsia="Times New Roman" w:hAnsi="Times New Roman" w:cs="Times New Roman"/>
          <w:b/>
          <w:i/>
          <w:sz w:val="24"/>
          <w:szCs w:val="24"/>
          <w:highlight w:val="white"/>
        </w:rPr>
        <w:t>Додаток 4</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Проект договору</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p w:rsidR="009A45BF" w:rsidRPr="000D1642" w:rsidRDefault="00FE4EB8" w:rsidP="000D1642">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 </w:t>
      </w:r>
      <w:r w:rsidRPr="00231CD7">
        <w:rPr>
          <w:rFonts w:ascii="Times New Roman" w:eastAsia="Times New Roman" w:hAnsi="Times New Roman" w:cs="Times New Roman"/>
          <w:b/>
          <w:i/>
          <w:sz w:val="24"/>
          <w:szCs w:val="24"/>
          <w:highlight w:val="white"/>
        </w:rPr>
        <w:t>Додаток 5</w:t>
      </w:r>
      <w:r>
        <w:rPr>
          <w:rFonts w:ascii="Times New Roman" w:eastAsia="Times New Roman" w:hAnsi="Times New Roman" w:cs="Times New Roman"/>
          <w:sz w:val="24"/>
          <w:szCs w:val="24"/>
          <w:highlight w:val="white"/>
        </w:rPr>
        <w:t xml:space="preserve"> до тендерної документації «</w:t>
      </w:r>
      <w:r w:rsidRPr="007014D4">
        <w:rPr>
          <w:rFonts w:ascii="Times New Roman" w:eastAsia="Times New Roman" w:hAnsi="Times New Roman" w:cs="Times New Roman"/>
          <w:sz w:val="24"/>
          <w:szCs w:val="24"/>
        </w:rPr>
        <w:t>Інформація про учасника</w:t>
      </w:r>
      <w:r>
        <w:rPr>
          <w:rFonts w:ascii="Times New Roman" w:eastAsia="Times New Roman" w:hAnsi="Times New Roman" w:cs="Times New Roman"/>
          <w:sz w:val="24"/>
          <w:szCs w:val="24"/>
        </w:rPr>
        <w:t>»</w:t>
      </w:r>
      <w:r w:rsidR="000D1642">
        <w:rPr>
          <w:rFonts w:ascii="Times New Roman" w:eastAsia="Times New Roman" w:hAnsi="Times New Roman" w:cs="Times New Roman"/>
          <w:sz w:val="24"/>
          <w:szCs w:val="24"/>
          <w:highlight w:val="white"/>
        </w:rPr>
        <w:t xml:space="preserve"> </w:t>
      </w:r>
    </w:p>
    <w:p w:rsidR="009A45BF" w:rsidRDefault="009A45BF">
      <w:pPr>
        <w:spacing w:after="0" w:line="240" w:lineRule="auto"/>
        <w:jc w:val="both"/>
        <w:rPr>
          <w:rFonts w:ascii="Times New Roman" w:eastAsia="Times New Roman" w:hAnsi="Times New Roman" w:cs="Times New Roman"/>
          <w:sz w:val="24"/>
          <w:szCs w:val="24"/>
        </w:rPr>
      </w:pPr>
    </w:p>
    <w:p w:rsidR="00373E89" w:rsidRDefault="00373E89">
      <w:pPr>
        <w:spacing w:after="0" w:line="240" w:lineRule="auto"/>
        <w:jc w:val="both"/>
        <w:rPr>
          <w:rFonts w:ascii="Times New Roman" w:eastAsia="Times New Roman" w:hAnsi="Times New Roman" w:cs="Times New Roman"/>
          <w:sz w:val="24"/>
          <w:szCs w:val="24"/>
        </w:rPr>
      </w:pPr>
    </w:p>
    <w:p w:rsidR="00373E89" w:rsidRDefault="00373E89">
      <w:pPr>
        <w:spacing w:after="0" w:line="240" w:lineRule="auto"/>
        <w:jc w:val="both"/>
        <w:rPr>
          <w:rFonts w:ascii="Times New Roman" w:eastAsia="Times New Roman" w:hAnsi="Times New Roman" w:cs="Times New Roman"/>
          <w:sz w:val="24"/>
          <w:szCs w:val="24"/>
        </w:rPr>
      </w:pPr>
    </w:p>
    <w:p w:rsidR="00373E89" w:rsidRDefault="00373E89">
      <w:pPr>
        <w:spacing w:after="0" w:line="240" w:lineRule="auto"/>
        <w:jc w:val="both"/>
        <w:rPr>
          <w:rFonts w:ascii="Times New Roman" w:eastAsia="Times New Roman" w:hAnsi="Times New Roman" w:cs="Times New Roman"/>
          <w:sz w:val="24"/>
          <w:szCs w:val="24"/>
        </w:rPr>
      </w:pPr>
    </w:p>
    <w:p w:rsidR="00373E89" w:rsidRDefault="00373E89">
      <w:pPr>
        <w:spacing w:after="0" w:line="240" w:lineRule="auto"/>
        <w:jc w:val="both"/>
        <w:rPr>
          <w:rFonts w:ascii="Times New Roman" w:eastAsia="Times New Roman" w:hAnsi="Times New Roman" w:cs="Times New Roman"/>
          <w:sz w:val="24"/>
          <w:szCs w:val="24"/>
        </w:rPr>
      </w:pPr>
    </w:p>
    <w:p w:rsidR="00373E89" w:rsidRDefault="00373E89">
      <w:pPr>
        <w:spacing w:after="0" w:line="240" w:lineRule="auto"/>
        <w:jc w:val="both"/>
        <w:rPr>
          <w:rFonts w:ascii="Times New Roman" w:eastAsia="Times New Roman" w:hAnsi="Times New Roman" w:cs="Times New Roman"/>
          <w:sz w:val="24"/>
          <w:szCs w:val="24"/>
        </w:rPr>
      </w:pPr>
    </w:p>
    <w:p w:rsidR="00373E89" w:rsidRDefault="00373E89">
      <w:pPr>
        <w:spacing w:after="0" w:line="240" w:lineRule="auto"/>
        <w:jc w:val="both"/>
        <w:rPr>
          <w:rFonts w:ascii="Times New Roman" w:eastAsia="Times New Roman" w:hAnsi="Times New Roman" w:cs="Times New Roman"/>
          <w:sz w:val="24"/>
          <w:szCs w:val="24"/>
        </w:rPr>
      </w:pPr>
    </w:p>
    <w:p w:rsidR="00D633B2" w:rsidRDefault="00D633B2">
      <w:pPr>
        <w:spacing w:after="0" w:line="240" w:lineRule="auto"/>
        <w:jc w:val="both"/>
        <w:rPr>
          <w:rFonts w:ascii="Times New Roman" w:eastAsia="Times New Roman" w:hAnsi="Times New Roman" w:cs="Times New Roman"/>
          <w:sz w:val="24"/>
          <w:szCs w:val="24"/>
        </w:rPr>
      </w:pPr>
    </w:p>
    <w:p w:rsidR="00D633B2" w:rsidRDefault="00D633B2">
      <w:pPr>
        <w:spacing w:after="0" w:line="240" w:lineRule="auto"/>
        <w:jc w:val="both"/>
        <w:rPr>
          <w:rFonts w:ascii="Times New Roman" w:eastAsia="Times New Roman" w:hAnsi="Times New Roman" w:cs="Times New Roman"/>
          <w:sz w:val="24"/>
          <w:szCs w:val="24"/>
        </w:rPr>
      </w:pPr>
    </w:p>
    <w:p w:rsidR="00B81A2C" w:rsidRDefault="00B81A2C">
      <w:pPr>
        <w:spacing w:after="0" w:line="240" w:lineRule="auto"/>
        <w:jc w:val="both"/>
        <w:rPr>
          <w:rFonts w:ascii="Times New Roman" w:eastAsia="Times New Roman" w:hAnsi="Times New Roman" w:cs="Times New Roman"/>
          <w:sz w:val="24"/>
          <w:szCs w:val="24"/>
        </w:rPr>
      </w:pPr>
    </w:p>
    <w:p w:rsidR="00B81A2C" w:rsidRDefault="00B81A2C">
      <w:pPr>
        <w:spacing w:after="0" w:line="240" w:lineRule="auto"/>
        <w:jc w:val="both"/>
        <w:rPr>
          <w:rFonts w:ascii="Times New Roman" w:eastAsia="Times New Roman" w:hAnsi="Times New Roman" w:cs="Times New Roman"/>
          <w:sz w:val="24"/>
          <w:szCs w:val="24"/>
        </w:rPr>
      </w:pPr>
    </w:p>
    <w:p w:rsidR="00AC75A7" w:rsidRDefault="00AC75A7">
      <w:pPr>
        <w:spacing w:after="0" w:line="240" w:lineRule="auto"/>
        <w:jc w:val="both"/>
        <w:rPr>
          <w:rFonts w:ascii="Times New Roman" w:eastAsia="Times New Roman" w:hAnsi="Times New Roman" w:cs="Times New Roman"/>
          <w:sz w:val="24"/>
          <w:szCs w:val="24"/>
        </w:rPr>
      </w:pPr>
    </w:p>
    <w:p w:rsidR="00AC75A7" w:rsidRDefault="00AC75A7">
      <w:pPr>
        <w:spacing w:after="0" w:line="240" w:lineRule="auto"/>
        <w:jc w:val="both"/>
        <w:rPr>
          <w:rFonts w:ascii="Times New Roman" w:eastAsia="Times New Roman" w:hAnsi="Times New Roman" w:cs="Times New Roman"/>
          <w:sz w:val="24"/>
          <w:szCs w:val="24"/>
        </w:rPr>
      </w:pPr>
    </w:p>
    <w:p w:rsidR="00AC75A7" w:rsidRDefault="00AC75A7">
      <w:pPr>
        <w:spacing w:after="0" w:line="240" w:lineRule="auto"/>
        <w:jc w:val="both"/>
        <w:rPr>
          <w:rFonts w:ascii="Times New Roman" w:eastAsia="Times New Roman" w:hAnsi="Times New Roman" w:cs="Times New Roman"/>
          <w:sz w:val="24"/>
          <w:szCs w:val="24"/>
        </w:rPr>
      </w:pPr>
    </w:p>
    <w:p w:rsidR="00B81A2C" w:rsidRDefault="00B81A2C">
      <w:pPr>
        <w:spacing w:after="0" w:line="240" w:lineRule="auto"/>
        <w:jc w:val="both"/>
        <w:rPr>
          <w:rFonts w:ascii="Times New Roman" w:eastAsia="Times New Roman" w:hAnsi="Times New Roman" w:cs="Times New Roman"/>
          <w:sz w:val="24"/>
          <w:szCs w:val="24"/>
        </w:rPr>
      </w:pPr>
    </w:p>
    <w:p w:rsidR="00631428" w:rsidRDefault="00631428">
      <w:pPr>
        <w:spacing w:after="0" w:line="240" w:lineRule="auto"/>
        <w:jc w:val="both"/>
        <w:rPr>
          <w:rFonts w:ascii="Times New Roman" w:eastAsia="Times New Roman" w:hAnsi="Times New Roman" w:cs="Times New Roman"/>
          <w:sz w:val="24"/>
          <w:szCs w:val="24"/>
        </w:rPr>
      </w:pPr>
    </w:p>
    <w:p w:rsidR="00631428" w:rsidRDefault="00631428">
      <w:pPr>
        <w:spacing w:after="0" w:line="240" w:lineRule="auto"/>
        <w:jc w:val="both"/>
        <w:rPr>
          <w:rFonts w:ascii="Times New Roman" w:eastAsia="Times New Roman" w:hAnsi="Times New Roman" w:cs="Times New Roman"/>
          <w:sz w:val="24"/>
          <w:szCs w:val="24"/>
        </w:rPr>
      </w:pPr>
    </w:p>
    <w:p w:rsidR="00631428" w:rsidRDefault="00631428">
      <w:pPr>
        <w:spacing w:after="0" w:line="240" w:lineRule="auto"/>
        <w:jc w:val="both"/>
        <w:rPr>
          <w:rFonts w:ascii="Times New Roman" w:eastAsia="Times New Roman" w:hAnsi="Times New Roman" w:cs="Times New Roman"/>
          <w:sz w:val="24"/>
          <w:szCs w:val="24"/>
        </w:rPr>
      </w:pPr>
    </w:p>
    <w:p w:rsidR="00631428" w:rsidRDefault="00631428">
      <w:pPr>
        <w:spacing w:after="0" w:line="240" w:lineRule="auto"/>
        <w:jc w:val="both"/>
        <w:rPr>
          <w:rFonts w:ascii="Times New Roman" w:eastAsia="Times New Roman" w:hAnsi="Times New Roman" w:cs="Times New Roman"/>
          <w:sz w:val="24"/>
          <w:szCs w:val="24"/>
        </w:rPr>
      </w:pPr>
    </w:p>
    <w:p w:rsidR="00631428" w:rsidRDefault="00631428">
      <w:pPr>
        <w:spacing w:after="0" w:line="240" w:lineRule="auto"/>
        <w:jc w:val="both"/>
        <w:rPr>
          <w:rFonts w:ascii="Times New Roman" w:eastAsia="Times New Roman" w:hAnsi="Times New Roman" w:cs="Times New Roman"/>
          <w:sz w:val="24"/>
          <w:szCs w:val="24"/>
        </w:rPr>
      </w:pPr>
    </w:p>
    <w:p w:rsidR="00842FB9" w:rsidRDefault="00842FB9" w:rsidP="00805449">
      <w:pPr>
        <w:spacing w:line="240" w:lineRule="atLeast"/>
        <w:contextualSpacing/>
        <w:jc w:val="both"/>
        <w:rPr>
          <w:rFonts w:ascii="Times New Roman" w:eastAsia="Times New Roman" w:hAnsi="Times New Roman" w:cs="Times New Roman"/>
          <w:sz w:val="28"/>
          <w:szCs w:val="28"/>
          <w:lang w:eastAsia="ru-RU"/>
        </w:rPr>
      </w:pP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8"/>
          <w:szCs w:val="28"/>
          <w:lang w:eastAsia="ru-RU"/>
        </w:rPr>
        <w:t xml:space="preserve">Додаток № 1 </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42FB9" w:rsidRPr="00842FB9" w:rsidRDefault="00842FB9" w:rsidP="00842FB9">
      <w:pPr>
        <w:spacing w:after="0" w:line="240" w:lineRule="auto"/>
        <w:jc w:val="center"/>
        <w:rPr>
          <w:rFonts w:ascii="Times New Roman" w:eastAsia="Times New Roman" w:hAnsi="Times New Roman" w:cs="Times New Roman"/>
          <w:b/>
          <w:sz w:val="24"/>
          <w:szCs w:val="24"/>
          <w:lang w:eastAsia="ru-RU"/>
        </w:rPr>
      </w:pPr>
      <w:r w:rsidRPr="00842FB9">
        <w:rPr>
          <w:rFonts w:ascii="Times New Roman" w:eastAsia="Times New Roman" w:hAnsi="Times New Roman" w:cs="Times New Roman"/>
          <w:b/>
          <w:sz w:val="24"/>
          <w:szCs w:val="24"/>
          <w:lang w:eastAsia="ru-RU"/>
        </w:rPr>
        <w:t xml:space="preserve">ТЕНДЕРНА ПРОПОЗИЦІЯ  </w:t>
      </w:r>
    </w:p>
    <w:p w:rsidR="00842FB9" w:rsidRPr="00842FB9" w:rsidRDefault="004A47E4" w:rsidP="00842FB9">
      <w:pPr>
        <w:tabs>
          <w:tab w:val="left" w:pos="0"/>
        </w:tabs>
        <w:spacing w:after="0" w:line="240" w:lineRule="auto"/>
        <w:jc w:val="center"/>
        <w:outlineLvl w:val="0"/>
        <w:rPr>
          <w:rFonts w:ascii="Times New Roman" w:eastAsia="Times New Roman" w:hAnsi="Times New Roman" w:cs="Times New Roman"/>
          <w:sz w:val="24"/>
          <w:szCs w:val="24"/>
          <w:lang w:eastAsia="ru-RU"/>
        </w:rPr>
      </w:pPr>
      <w:r w:rsidRPr="00842FB9">
        <w:rPr>
          <w:rFonts w:ascii="Times New Roman" w:eastAsia="Times New Roman" w:hAnsi="Times New Roman" w:cs="Times New Roman"/>
          <w:i/>
          <w:sz w:val="24"/>
          <w:szCs w:val="24"/>
          <w:lang w:eastAsia="ru-RU"/>
        </w:rPr>
        <w:t xml:space="preserve"> </w:t>
      </w:r>
      <w:r w:rsidR="00842FB9" w:rsidRPr="00842FB9">
        <w:rPr>
          <w:rFonts w:ascii="Times New Roman" w:eastAsia="Times New Roman" w:hAnsi="Times New Roman" w:cs="Times New Roman"/>
          <w:i/>
          <w:sz w:val="24"/>
          <w:szCs w:val="24"/>
          <w:lang w:eastAsia="ru-RU"/>
        </w:rPr>
        <w:t>(подається Учасником на фірмовому бланку (у разі наявності такого бланку</w:t>
      </w:r>
      <w:r w:rsidR="00842FB9" w:rsidRPr="00842FB9">
        <w:rPr>
          <w:rFonts w:ascii="Times New Roman" w:eastAsia="Times New Roman" w:hAnsi="Times New Roman" w:cs="Times New Roman"/>
          <w:sz w:val="24"/>
          <w:szCs w:val="24"/>
          <w:lang w:eastAsia="ru-RU"/>
        </w:rPr>
        <w:t>))</w:t>
      </w:r>
    </w:p>
    <w:p w:rsidR="00842FB9" w:rsidRPr="00842FB9" w:rsidRDefault="00842FB9" w:rsidP="00842FB9">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842FB9">
        <w:rPr>
          <w:rFonts w:ascii="Cambria" w:eastAsia="Times New Roman" w:hAnsi="Cambria" w:cs="Times New Roman"/>
          <w:b/>
          <w:bCs/>
          <w:i/>
          <w:iCs/>
          <w:sz w:val="28"/>
          <w:szCs w:val="28"/>
          <w:lang w:eastAsia="ru-RU"/>
        </w:rPr>
        <w:t xml:space="preserve">                                                                    </w:t>
      </w:r>
      <w:r w:rsidRPr="00842FB9">
        <w:rPr>
          <w:rFonts w:ascii="Times New Roman" w:eastAsia="Times New Roman" w:hAnsi="Times New Roman" w:cs="Times New Roman"/>
          <w:b/>
          <w:bCs/>
          <w:i/>
          <w:iCs/>
          <w:sz w:val="24"/>
          <w:szCs w:val="24"/>
          <w:lang w:eastAsia="ru-RU"/>
        </w:rPr>
        <w:t>Уповноваженій особі</w:t>
      </w:r>
    </w:p>
    <w:p w:rsidR="00842FB9" w:rsidRPr="00842FB9" w:rsidRDefault="00842FB9" w:rsidP="00842FB9">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7E375A" w:rsidRPr="00631428" w:rsidRDefault="007E375A" w:rsidP="00631428">
      <w:pPr>
        <w:spacing w:after="0"/>
        <w:ind w:left="-142" w:firstLine="567"/>
        <w:jc w:val="both"/>
        <w:rPr>
          <w:rFonts w:ascii="Times New Roman" w:eastAsia="Times New Roman" w:hAnsi="Times New Roman" w:cs="Times New Roman"/>
          <w:b/>
          <w:bCs/>
          <w:i/>
          <w:iCs/>
          <w:sz w:val="24"/>
          <w:szCs w:val="24"/>
          <w:lang w:eastAsia="ru-RU"/>
        </w:rPr>
      </w:pPr>
      <w:r w:rsidRPr="00B24B44">
        <w:rPr>
          <w:rFonts w:ascii="Times New Roman" w:hAnsi="Times New Roman" w:cs="Times New Roman"/>
          <w:sz w:val="24"/>
          <w:szCs w:val="24"/>
        </w:rPr>
        <w:t>Ми, (</w:t>
      </w:r>
      <w:r w:rsidRPr="00B24B44">
        <w:rPr>
          <w:rFonts w:ascii="Times New Roman" w:hAnsi="Times New Roman" w:cs="Times New Roman"/>
          <w:sz w:val="24"/>
          <w:szCs w:val="24"/>
          <w:highlight w:val="yellow"/>
        </w:rPr>
        <w:t>назва Учасника</w:t>
      </w:r>
      <w:r w:rsidRPr="00B24B44">
        <w:rPr>
          <w:rFonts w:ascii="Times New Roman" w:hAnsi="Times New Roman" w:cs="Times New Roman"/>
          <w:sz w:val="24"/>
          <w:szCs w:val="24"/>
        </w:rPr>
        <w:t>), надаємо свою пропозицію щодо участі у  відкритих торгах  на закупівлю</w:t>
      </w:r>
      <w:r w:rsidR="00A56C95" w:rsidRPr="00B24B44">
        <w:rPr>
          <w:rFonts w:ascii="Times New Roman" w:hAnsi="Times New Roman" w:cs="Times New Roman"/>
          <w:sz w:val="24"/>
          <w:szCs w:val="24"/>
        </w:rPr>
        <w:t xml:space="preserve"> </w:t>
      </w:r>
      <w:r w:rsidR="00631428" w:rsidRPr="00631428">
        <w:rPr>
          <w:rFonts w:ascii="Times New Roman" w:eastAsia="Times New Roman" w:hAnsi="Times New Roman" w:cs="Times New Roman"/>
          <w:b/>
          <w:bCs/>
          <w:i/>
          <w:iCs/>
          <w:sz w:val="24"/>
          <w:szCs w:val="24"/>
          <w:lang w:eastAsia="ru-RU"/>
        </w:rPr>
        <w:t>Акрилові автоемалі (Фарби – за кодом CPV за ДК 021:2015 – 44810000-1).</w:t>
      </w:r>
      <w:r w:rsidR="00AC75A7">
        <w:rPr>
          <w:rFonts w:ascii="Times New Roman" w:eastAsia="Times New Roman" w:hAnsi="Times New Roman" w:cs="Times New Roman"/>
          <w:b/>
          <w:i/>
          <w:sz w:val="24"/>
          <w:szCs w:val="24"/>
        </w:rPr>
        <w:t xml:space="preserve"> </w:t>
      </w:r>
      <w:r w:rsidRPr="00586BF5">
        <w:rPr>
          <w:rFonts w:ascii="Times New Roman" w:hAnsi="Times New Roman" w:cs="Times New Roman"/>
          <w:sz w:val="24"/>
          <w:szCs w:val="24"/>
        </w:rPr>
        <w:t>згідно з технічним завданням Замовника торгів.</w:t>
      </w:r>
    </w:p>
    <w:p w:rsidR="007E375A" w:rsidRPr="002D0768" w:rsidRDefault="007E375A" w:rsidP="007E37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0768">
        <w:rPr>
          <w:rFonts w:ascii="Times New Roman" w:eastAsia="Times New Roman" w:hAnsi="Times New Roman" w:cs="Times New Roman"/>
          <w:sz w:val="24"/>
          <w:szCs w:val="24"/>
          <w:lang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7E375A" w:rsidRPr="002D0768" w:rsidRDefault="007E375A" w:rsidP="007E37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774" w:type="dxa"/>
        <w:tblInd w:w="93" w:type="dxa"/>
        <w:tblLook w:val="04A0" w:firstRow="1" w:lastRow="0" w:firstColumn="1" w:lastColumn="0" w:noHBand="0" w:noVBand="1"/>
      </w:tblPr>
      <w:tblGrid>
        <w:gridCol w:w="739"/>
        <w:gridCol w:w="4852"/>
        <w:gridCol w:w="652"/>
        <w:gridCol w:w="600"/>
        <w:gridCol w:w="1492"/>
        <w:gridCol w:w="1439"/>
      </w:tblGrid>
      <w:tr w:rsidR="00EE3300" w:rsidRPr="00EE3300" w:rsidTr="00FA1625">
        <w:trPr>
          <w:trHeight w:val="540"/>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4309" w:rsidRPr="00EE3300" w:rsidRDefault="00B64309" w:rsidP="00A56C95">
            <w:pPr>
              <w:spacing w:after="0" w:line="240" w:lineRule="auto"/>
              <w:jc w:val="center"/>
              <w:rPr>
                <w:rFonts w:ascii="Times New Roman" w:eastAsia="Times New Roman" w:hAnsi="Times New Roman"/>
                <w:b/>
              </w:rPr>
            </w:pPr>
            <w:r w:rsidRPr="00EE3300">
              <w:rPr>
                <w:rFonts w:ascii="Times New Roman" w:eastAsia="Times New Roman" w:hAnsi="Times New Roman"/>
                <w:b/>
              </w:rPr>
              <w:t>№ з/п</w:t>
            </w:r>
          </w:p>
        </w:tc>
        <w:tc>
          <w:tcPr>
            <w:tcW w:w="4852" w:type="dxa"/>
            <w:tcBorders>
              <w:top w:val="single" w:sz="8" w:space="0" w:color="auto"/>
              <w:left w:val="nil"/>
              <w:bottom w:val="single" w:sz="8" w:space="0" w:color="auto"/>
              <w:right w:val="single" w:sz="8" w:space="0" w:color="auto"/>
            </w:tcBorders>
            <w:shd w:val="clear" w:color="auto" w:fill="auto"/>
            <w:vAlign w:val="center"/>
            <w:hideMark/>
          </w:tcPr>
          <w:p w:rsidR="00B64309" w:rsidRPr="00EE3300" w:rsidRDefault="00B64309" w:rsidP="00A56C95">
            <w:pPr>
              <w:spacing w:after="0" w:line="240" w:lineRule="auto"/>
              <w:jc w:val="center"/>
              <w:rPr>
                <w:rFonts w:ascii="Times New Roman" w:eastAsia="Times New Roman" w:hAnsi="Times New Roman"/>
                <w:b/>
              </w:rPr>
            </w:pPr>
            <w:r w:rsidRPr="00EE3300">
              <w:rPr>
                <w:rFonts w:ascii="Times New Roman" w:eastAsia="Times New Roman" w:hAnsi="Times New Roman"/>
                <w:b/>
              </w:rPr>
              <w:t>Найменування</w:t>
            </w:r>
          </w:p>
        </w:tc>
        <w:tc>
          <w:tcPr>
            <w:tcW w:w="1252" w:type="dxa"/>
            <w:gridSpan w:val="2"/>
            <w:tcBorders>
              <w:top w:val="single" w:sz="8" w:space="0" w:color="auto"/>
              <w:left w:val="nil"/>
              <w:bottom w:val="single" w:sz="8" w:space="0" w:color="auto"/>
              <w:right w:val="single" w:sz="4" w:space="0" w:color="auto"/>
            </w:tcBorders>
            <w:shd w:val="clear" w:color="auto" w:fill="auto"/>
            <w:vAlign w:val="center"/>
            <w:hideMark/>
          </w:tcPr>
          <w:p w:rsidR="00B64309" w:rsidRPr="00EE3300" w:rsidRDefault="00B64309" w:rsidP="00A56C95">
            <w:pPr>
              <w:spacing w:after="0" w:line="240" w:lineRule="auto"/>
              <w:jc w:val="center"/>
              <w:rPr>
                <w:rFonts w:ascii="Times New Roman" w:eastAsia="Times New Roman" w:hAnsi="Times New Roman"/>
                <w:b/>
              </w:rPr>
            </w:pPr>
            <w:r w:rsidRPr="00EE3300">
              <w:rPr>
                <w:rFonts w:ascii="Times New Roman" w:eastAsia="Times New Roman" w:hAnsi="Times New Roman"/>
                <w:b/>
              </w:rPr>
              <w:t>Кількість од.</w:t>
            </w:r>
          </w:p>
        </w:tc>
        <w:tc>
          <w:tcPr>
            <w:tcW w:w="149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64309" w:rsidRPr="00EE3300" w:rsidRDefault="00B64309" w:rsidP="00A56C95">
            <w:pPr>
              <w:spacing w:after="0" w:line="240" w:lineRule="auto"/>
              <w:jc w:val="center"/>
              <w:rPr>
                <w:rFonts w:ascii="Times New Roman" w:eastAsia="Times New Roman" w:hAnsi="Times New Roman"/>
                <w:b/>
              </w:rPr>
            </w:pPr>
            <w:r w:rsidRPr="00EE3300">
              <w:rPr>
                <w:rFonts w:ascii="Times New Roman" w:eastAsia="Times New Roman" w:hAnsi="Times New Roman"/>
                <w:b/>
              </w:rPr>
              <w:t>Вартість за од., грн. без ПДВ</w:t>
            </w:r>
          </w:p>
        </w:tc>
        <w:tc>
          <w:tcPr>
            <w:tcW w:w="1439" w:type="dxa"/>
            <w:tcBorders>
              <w:top w:val="single" w:sz="8" w:space="0" w:color="auto"/>
              <w:left w:val="nil"/>
              <w:bottom w:val="single" w:sz="8" w:space="0" w:color="auto"/>
              <w:right w:val="single" w:sz="8" w:space="0" w:color="auto"/>
            </w:tcBorders>
            <w:shd w:val="clear" w:color="auto" w:fill="auto"/>
            <w:vAlign w:val="center"/>
            <w:hideMark/>
          </w:tcPr>
          <w:p w:rsidR="00B64309" w:rsidRPr="00EE3300" w:rsidRDefault="00B64309" w:rsidP="00A56C95">
            <w:pPr>
              <w:spacing w:after="0" w:line="240" w:lineRule="auto"/>
              <w:jc w:val="center"/>
              <w:rPr>
                <w:rFonts w:ascii="Times New Roman" w:eastAsia="Times New Roman" w:hAnsi="Times New Roman"/>
                <w:b/>
              </w:rPr>
            </w:pPr>
            <w:r w:rsidRPr="00EE3300">
              <w:rPr>
                <w:rFonts w:ascii="Times New Roman" w:eastAsia="Times New Roman" w:hAnsi="Times New Roman"/>
                <w:b/>
              </w:rPr>
              <w:t>Загальна вартість, грн.без ПДВ</w:t>
            </w:r>
          </w:p>
        </w:tc>
      </w:tr>
      <w:tr w:rsidR="00EE3300" w:rsidRPr="00EE3300" w:rsidTr="00FA1625">
        <w:trPr>
          <w:trHeight w:val="149"/>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B64309" w:rsidRPr="00EE3300" w:rsidRDefault="006A391A" w:rsidP="00A56C95">
            <w:pPr>
              <w:spacing w:after="0" w:line="240" w:lineRule="auto"/>
              <w:jc w:val="center"/>
              <w:rPr>
                <w:rFonts w:ascii="Times New Roman" w:eastAsia="Times New Roman" w:hAnsi="Times New Roman"/>
              </w:rPr>
            </w:pPr>
            <w:r w:rsidRPr="00EE3300">
              <w:rPr>
                <w:rFonts w:ascii="Times New Roman" w:eastAsia="Times New Roman" w:hAnsi="Times New Roman"/>
              </w:rPr>
              <w:t>1</w:t>
            </w:r>
          </w:p>
        </w:tc>
        <w:tc>
          <w:tcPr>
            <w:tcW w:w="4852" w:type="dxa"/>
            <w:tcBorders>
              <w:top w:val="nil"/>
              <w:left w:val="nil"/>
              <w:bottom w:val="single" w:sz="8" w:space="0" w:color="auto"/>
              <w:right w:val="single" w:sz="8" w:space="0" w:color="auto"/>
            </w:tcBorders>
            <w:shd w:val="clear" w:color="auto" w:fill="auto"/>
            <w:vAlign w:val="center"/>
          </w:tcPr>
          <w:p w:rsidR="00B64309" w:rsidRPr="00EE3300" w:rsidRDefault="00B64309" w:rsidP="00A56C95">
            <w:pPr>
              <w:spacing w:after="0" w:line="240" w:lineRule="auto"/>
              <w:rPr>
                <w:rFonts w:ascii="Times New Roman" w:eastAsia="Times New Roman" w:hAnsi="Times New Roman" w:cs="Times New Roman"/>
                <w:lang w:val="ru-RU" w:eastAsia="ru-RU"/>
              </w:rPr>
            </w:pPr>
          </w:p>
        </w:tc>
        <w:tc>
          <w:tcPr>
            <w:tcW w:w="652" w:type="dxa"/>
            <w:tcBorders>
              <w:top w:val="nil"/>
              <w:left w:val="nil"/>
              <w:bottom w:val="single" w:sz="8" w:space="0" w:color="auto"/>
              <w:right w:val="single" w:sz="4" w:space="0" w:color="auto"/>
            </w:tcBorders>
            <w:shd w:val="clear" w:color="auto" w:fill="auto"/>
            <w:vAlign w:val="center"/>
          </w:tcPr>
          <w:p w:rsidR="00B64309" w:rsidRPr="00EE3300" w:rsidRDefault="00B64309" w:rsidP="00A56C95">
            <w:pPr>
              <w:spacing w:after="0" w:line="240" w:lineRule="auto"/>
              <w:jc w:val="center"/>
              <w:rPr>
                <w:rFonts w:ascii="Times New Roman" w:eastAsia="Times New Roman" w:hAnsi="Times New Roman" w:cs="Times New Roman"/>
                <w:lang w:val="ru-RU" w:eastAsia="ru-RU"/>
              </w:rPr>
            </w:pPr>
          </w:p>
        </w:tc>
        <w:tc>
          <w:tcPr>
            <w:tcW w:w="600" w:type="dxa"/>
            <w:tcBorders>
              <w:top w:val="single" w:sz="4" w:space="0" w:color="auto"/>
              <w:left w:val="single" w:sz="4" w:space="0" w:color="auto"/>
              <w:bottom w:val="single" w:sz="4" w:space="0" w:color="auto"/>
              <w:right w:val="single" w:sz="4" w:space="0" w:color="auto"/>
            </w:tcBorders>
          </w:tcPr>
          <w:p w:rsidR="00B64309" w:rsidRPr="00EE3300" w:rsidRDefault="00B64309" w:rsidP="00A56C95">
            <w:pPr>
              <w:spacing w:after="0" w:line="240" w:lineRule="auto"/>
              <w:jc w:val="center"/>
              <w:rPr>
                <w:rFonts w:ascii="Times New Roman" w:eastAsia="Times New Roman" w:hAnsi="Times New Roman" w:cs="Times New Roman"/>
                <w:lang w:val="ru-RU" w:eastAsia="ru-RU"/>
              </w:rPr>
            </w:pPr>
          </w:p>
        </w:tc>
        <w:tc>
          <w:tcPr>
            <w:tcW w:w="1492" w:type="dxa"/>
            <w:tcBorders>
              <w:top w:val="nil"/>
              <w:left w:val="single" w:sz="4" w:space="0" w:color="auto"/>
              <w:bottom w:val="single" w:sz="8" w:space="0" w:color="auto"/>
              <w:right w:val="single" w:sz="8" w:space="0" w:color="auto"/>
            </w:tcBorders>
            <w:shd w:val="clear" w:color="auto" w:fill="auto"/>
            <w:vAlign w:val="center"/>
          </w:tcPr>
          <w:p w:rsidR="00B64309" w:rsidRPr="00EE3300" w:rsidRDefault="00B64309" w:rsidP="00A56C95">
            <w:pPr>
              <w:spacing w:after="0" w:line="240" w:lineRule="auto"/>
              <w:jc w:val="center"/>
              <w:rPr>
                <w:rFonts w:ascii="Times New Roman" w:eastAsia="Times New Roman" w:hAnsi="Times New Roman" w:cs="Times New Roman"/>
                <w:lang w:val="ru-RU" w:eastAsia="ru-RU"/>
              </w:rPr>
            </w:pPr>
          </w:p>
        </w:tc>
        <w:tc>
          <w:tcPr>
            <w:tcW w:w="1439" w:type="dxa"/>
            <w:tcBorders>
              <w:top w:val="nil"/>
              <w:left w:val="nil"/>
              <w:bottom w:val="single" w:sz="8" w:space="0" w:color="auto"/>
              <w:right w:val="single" w:sz="8" w:space="0" w:color="auto"/>
            </w:tcBorders>
            <w:shd w:val="clear" w:color="auto" w:fill="auto"/>
            <w:vAlign w:val="center"/>
            <w:hideMark/>
          </w:tcPr>
          <w:p w:rsidR="00B64309" w:rsidRPr="00EE3300" w:rsidRDefault="00B64309" w:rsidP="00A56C95">
            <w:pPr>
              <w:spacing w:after="0" w:line="240" w:lineRule="auto"/>
              <w:jc w:val="center"/>
              <w:rPr>
                <w:rFonts w:ascii="Times New Roman" w:eastAsia="Times New Roman" w:hAnsi="Times New Roman" w:cs="Times New Roman"/>
                <w:lang w:eastAsia="ru-RU"/>
              </w:rPr>
            </w:pPr>
            <w:r w:rsidRPr="00EE3300">
              <w:rPr>
                <w:rFonts w:ascii="Times New Roman" w:eastAsia="Times New Roman" w:hAnsi="Times New Roman" w:cs="Times New Roman"/>
                <w:lang w:eastAsia="ru-RU"/>
              </w:rPr>
              <w:t> </w:t>
            </w:r>
          </w:p>
        </w:tc>
      </w:tr>
      <w:tr w:rsidR="00EE3300" w:rsidRPr="00EE3300" w:rsidTr="006A391A">
        <w:trPr>
          <w:trHeight w:val="276"/>
        </w:trPr>
        <w:tc>
          <w:tcPr>
            <w:tcW w:w="8335" w:type="dxa"/>
            <w:gridSpan w:val="5"/>
            <w:tcBorders>
              <w:top w:val="nil"/>
              <w:left w:val="single" w:sz="8" w:space="0" w:color="auto"/>
              <w:bottom w:val="single" w:sz="8" w:space="0" w:color="auto"/>
              <w:right w:val="single" w:sz="4" w:space="0" w:color="auto"/>
            </w:tcBorders>
          </w:tcPr>
          <w:p w:rsidR="00B64309" w:rsidRPr="00EE3300" w:rsidRDefault="00B64309" w:rsidP="00696B36">
            <w:pPr>
              <w:spacing w:after="0" w:line="240" w:lineRule="auto"/>
              <w:jc w:val="right"/>
              <w:rPr>
                <w:rFonts w:ascii="Times New Roman" w:eastAsia="Times New Roman" w:hAnsi="Times New Roman"/>
                <w:b/>
              </w:rPr>
            </w:pPr>
            <w:r w:rsidRPr="00EE3300">
              <w:rPr>
                <w:rFonts w:ascii="Times New Roman" w:eastAsia="Times New Roman" w:hAnsi="Times New Roman"/>
                <w:b/>
              </w:rPr>
              <w:t>Разом:</w:t>
            </w:r>
          </w:p>
        </w:tc>
        <w:tc>
          <w:tcPr>
            <w:tcW w:w="1439" w:type="dxa"/>
            <w:tcBorders>
              <w:top w:val="nil"/>
              <w:left w:val="single" w:sz="4" w:space="0" w:color="auto"/>
              <w:bottom w:val="single" w:sz="4" w:space="0" w:color="auto"/>
              <w:right w:val="single" w:sz="8" w:space="0" w:color="auto"/>
            </w:tcBorders>
            <w:shd w:val="clear" w:color="auto" w:fill="auto"/>
            <w:vAlign w:val="center"/>
          </w:tcPr>
          <w:p w:rsidR="00B64309" w:rsidRPr="00EE3300" w:rsidRDefault="00B64309" w:rsidP="00A56C95">
            <w:pPr>
              <w:spacing w:after="0" w:line="240" w:lineRule="auto"/>
              <w:jc w:val="center"/>
              <w:rPr>
                <w:rFonts w:ascii="Times New Roman" w:eastAsia="Times New Roman" w:hAnsi="Times New Roman"/>
              </w:rPr>
            </w:pPr>
          </w:p>
        </w:tc>
      </w:tr>
      <w:tr w:rsidR="00EE3300" w:rsidRPr="00EE3300" w:rsidTr="006A391A">
        <w:trPr>
          <w:trHeight w:val="276"/>
        </w:trPr>
        <w:tc>
          <w:tcPr>
            <w:tcW w:w="8335" w:type="dxa"/>
            <w:gridSpan w:val="5"/>
            <w:tcBorders>
              <w:top w:val="nil"/>
              <w:left w:val="single" w:sz="8" w:space="0" w:color="auto"/>
              <w:bottom w:val="single" w:sz="8" w:space="0" w:color="auto"/>
              <w:right w:val="single" w:sz="4" w:space="0" w:color="auto"/>
            </w:tcBorders>
          </w:tcPr>
          <w:p w:rsidR="00B64309" w:rsidRPr="00EE3300" w:rsidRDefault="00B64309" w:rsidP="00696B36">
            <w:pPr>
              <w:spacing w:after="0" w:line="240" w:lineRule="auto"/>
              <w:jc w:val="right"/>
              <w:rPr>
                <w:rFonts w:ascii="Times New Roman" w:eastAsia="Times New Roman" w:hAnsi="Times New Roman"/>
                <w:b/>
              </w:rPr>
            </w:pPr>
            <w:r w:rsidRPr="00EE3300">
              <w:rPr>
                <w:rFonts w:ascii="Times New Roman" w:eastAsia="Times New Roman" w:hAnsi="Times New Roman"/>
                <w:b/>
              </w:rPr>
              <w:t xml:space="preserve"> ПДВ:</w:t>
            </w:r>
          </w:p>
        </w:tc>
        <w:tc>
          <w:tcPr>
            <w:tcW w:w="1439" w:type="dxa"/>
            <w:tcBorders>
              <w:top w:val="nil"/>
              <w:left w:val="single" w:sz="4" w:space="0" w:color="auto"/>
              <w:bottom w:val="single" w:sz="4" w:space="0" w:color="auto"/>
              <w:right w:val="single" w:sz="8" w:space="0" w:color="auto"/>
            </w:tcBorders>
            <w:shd w:val="clear" w:color="auto" w:fill="auto"/>
            <w:vAlign w:val="center"/>
          </w:tcPr>
          <w:p w:rsidR="00B64309" w:rsidRPr="00EE3300" w:rsidRDefault="00B64309" w:rsidP="00A56C95">
            <w:pPr>
              <w:spacing w:after="0" w:line="240" w:lineRule="auto"/>
              <w:jc w:val="center"/>
              <w:rPr>
                <w:rFonts w:ascii="Times New Roman" w:eastAsia="Times New Roman" w:hAnsi="Times New Roman"/>
              </w:rPr>
            </w:pPr>
          </w:p>
        </w:tc>
      </w:tr>
      <w:tr w:rsidR="00EE3300" w:rsidRPr="00EE3300" w:rsidTr="006A391A">
        <w:trPr>
          <w:trHeight w:val="276"/>
        </w:trPr>
        <w:tc>
          <w:tcPr>
            <w:tcW w:w="8335" w:type="dxa"/>
            <w:gridSpan w:val="5"/>
            <w:tcBorders>
              <w:top w:val="single" w:sz="8" w:space="0" w:color="auto"/>
              <w:left w:val="single" w:sz="8" w:space="0" w:color="auto"/>
              <w:bottom w:val="single" w:sz="8" w:space="0" w:color="auto"/>
              <w:right w:val="single" w:sz="4" w:space="0" w:color="auto"/>
            </w:tcBorders>
          </w:tcPr>
          <w:p w:rsidR="00B64309" w:rsidRPr="00EE3300" w:rsidRDefault="00B64309" w:rsidP="00F85B10">
            <w:pPr>
              <w:spacing w:after="0" w:line="240" w:lineRule="auto"/>
              <w:jc w:val="right"/>
              <w:rPr>
                <w:rFonts w:ascii="Times New Roman" w:eastAsia="Times New Roman" w:hAnsi="Times New Roman"/>
                <w:b/>
              </w:rPr>
            </w:pPr>
            <w:r w:rsidRPr="00EE3300">
              <w:rPr>
                <w:rFonts w:ascii="Times New Roman" w:eastAsia="Times New Roman" w:hAnsi="Times New Roman"/>
                <w:b/>
              </w:rPr>
              <w:t xml:space="preserve">Всього з ПДВ: </w:t>
            </w:r>
          </w:p>
        </w:tc>
        <w:tc>
          <w:tcPr>
            <w:tcW w:w="1439" w:type="dxa"/>
            <w:tcBorders>
              <w:top w:val="nil"/>
              <w:left w:val="single" w:sz="4" w:space="0" w:color="auto"/>
              <w:bottom w:val="single" w:sz="8" w:space="0" w:color="auto"/>
              <w:right w:val="single" w:sz="8" w:space="0" w:color="auto"/>
            </w:tcBorders>
            <w:shd w:val="clear" w:color="auto" w:fill="auto"/>
            <w:vAlign w:val="center"/>
            <w:hideMark/>
          </w:tcPr>
          <w:p w:rsidR="00B64309" w:rsidRPr="00EE3300" w:rsidRDefault="00B64309" w:rsidP="00A56C95">
            <w:pPr>
              <w:spacing w:after="0" w:line="240" w:lineRule="auto"/>
              <w:jc w:val="center"/>
              <w:rPr>
                <w:rFonts w:ascii="Times New Roman" w:eastAsia="Times New Roman" w:hAnsi="Times New Roman"/>
              </w:rPr>
            </w:pPr>
            <w:r w:rsidRPr="00EE3300">
              <w:rPr>
                <w:rFonts w:ascii="Times New Roman" w:eastAsia="Times New Roman" w:hAnsi="Times New Roman"/>
              </w:rPr>
              <w:t> </w:t>
            </w:r>
          </w:p>
        </w:tc>
      </w:tr>
    </w:tbl>
    <w:p w:rsidR="00A56C95" w:rsidRPr="00C26470" w:rsidRDefault="00A56C95" w:rsidP="00A56C95">
      <w:pPr>
        <w:spacing w:after="0" w:line="280" w:lineRule="atLeast"/>
        <w:ind w:firstLine="540"/>
        <w:jc w:val="both"/>
        <w:rPr>
          <w:rFonts w:ascii="Times New Roman" w:eastAsia="Times New Roman" w:hAnsi="Times New Roman"/>
          <w:color w:val="000000"/>
          <w:sz w:val="24"/>
          <w:szCs w:val="24"/>
        </w:rPr>
      </w:pPr>
    </w:p>
    <w:p w:rsidR="00A56C95" w:rsidRPr="002D0768" w:rsidRDefault="00A56C95" w:rsidP="00A56C95">
      <w:pPr>
        <w:spacing w:after="0" w:line="280" w:lineRule="atLeast"/>
        <w:ind w:firstLine="540"/>
        <w:jc w:val="both"/>
        <w:rPr>
          <w:rFonts w:ascii="Times New Roman" w:eastAsia="Times New Roman" w:hAnsi="Times New Roman" w:cs="Times New Roman"/>
          <w:color w:val="000000"/>
          <w:sz w:val="24"/>
          <w:szCs w:val="24"/>
        </w:rPr>
      </w:pPr>
    </w:p>
    <w:p w:rsidR="00A56C95" w:rsidRPr="002D0768" w:rsidRDefault="00A56C95" w:rsidP="00A56C95">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2D0768">
        <w:rPr>
          <w:rFonts w:ascii="Times New Roman" w:eastAsia="Times New Roman" w:hAnsi="Times New Roman" w:cs="Times New Roman"/>
          <w:b/>
          <w:bCs/>
          <w:color w:val="000000"/>
          <w:sz w:val="24"/>
          <w:szCs w:val="24"/>
          <w:lang w:eastAsia="zh-CN"/>
        </w:rPr>
        <w:t xml:space="preserve">Загальна ціна пропозиції </w:t>
      </w:r>
      <w:r w:rsidRPr="002D0768">
        <w:rPr>
          <w:rFonts w:ascii="Times New Roman" w:eastAsia="Times New Roman" w:hAnsi="Times New Roman" w:cs="Times New Roman"/>
          <w:b/>
          <w:bCs/>
          <w:color w:val="000000"/>
          <w:sz w:val="23"/>
          <w:szCs w:val="23"/>
          <w:lang w:eastAsia="zh-CN"/>
        </w:rPr>
        <w:t>____________________________грн.__ коп., з ПДВ*.</w:t>
      </w:r>
      <w:r w:rsidRPr="002D0768">
        <w:rPr>
          <w:rFonts w:ascii="Times New Roman" w:eastAsia="Times New Roman" w:hAnsi="Times New Roman" w:cs="Times New Roman"/>
          <w:b/>
          <w:bCs/>
          <w:color w:val="000000"/>
          <w:sz w:val="23"/>
          <w:szCs w:val="23"/>
          <w:lang w:eastAsia="zh-CN"/>
        </w:rPr>
        <w:br/>
      </w:r>
      <w:r w:rsidRPr="002D0768">
        <w:rPr>
          <w:rFonts w:ascii="Times New Roman" w:eastAsia="Times New Roman" w:hAnsi="Times New Roman" w:cs="Times New Roman"/>
          <w:b/>
          <w:bCs/>
          <w:color w:val="000000"/>
          <w:lang w:eastAsia="zh-CN"/>
        </w:rPr>
        <w:t xml:space="preserve">                                                       </w:t>
      </w:r>
      <w:r w:rsidRPr="002D0768">
        <w:rPr>
          <w:rFonts w:ascii="Times New Roman" w:eastAsia="Times New Roman" w:hAnsi="Times New Roman" w:cs="Times New Roman"/>
          <w:color w:val="000000"/>
          <w:lang w:eastAsia="zh-CN"/>
        </w:rPr>
        <w:t xml:space="preserve">          </w:t>
      </w:r>
      <w:r w:rsidRPr="002D0768">
        <w:rPr>
          <w:rFonts w:ascii="Times New Roman" w:eastAsia="Times New Roman" w:hAnsi="Times New Roman" w:cs="Times New Roman"/>
          <w:i/>
          <w:color w:val="000000"/>
          <w:sz w:val="20"/>
          <w:szCs w:val="20"/>
          <w:lang w:eastAsia="zh-CN"/>
        </w:rPr>
        <w:t>(вказати суму прописом)</w:t>
      </w:r>
      <w:r w:rsidRPr="002D0768">
        <w:rPr>
          <w:rFonts w:ascii="Times New Roman" w:eastAsia="Times New Roman" w:hAnsi="Times New Roman" w:cs="Times New Roman"/>
          <w:color w:val="000000"/>
          <w:lang w:eastAsia="zh-CN"/>
        </w:rPr>
        <w:t xml:space="preserve"> </w:t>
      </w:r>
    </w:p>
    <w:p w:rsidR="002D0768" w:rsidRPr="00AF41BF" w:rsidRDefault="00A56C95" w:rsidP="00AF41B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Якщо Учасник не є платником ПДВ, він зазначає ціни без ПДВ.</w:t>
      </w:r>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1.</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погоджуємося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дотримуватися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цієї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протягом</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i/>
          <w:iCs/>
          <w:color w:val="000000"/>
          <w:sz w:val="24"/>
          <w:szCs w:val="24"/>
          <w:lang w:val="ru-RU" w:eastAsia="ru-RU"/>
        </w:rPr>
        <w:t>90</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календарних</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днів</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розкриття</w:t>
      </w:r>
      <w:r w:rsidRPr="00EE247A">
        <w:rPr>
          <w:rFonts w:ascii="Times New Roman" w:eastAsia="Times New Roman CYR" w:hAnsi="Times New Roman" w:cs="Times New Roman"/>
          <w:sz w:val="24"/>
          <w:szCs w:val="24"/>
          <w:lang w:val="ru-RU" w:eastAsia="ru-RU"/>
        </w:rPr>
        <w:t xml:space="preserve"> тендерних </w:t>
      </w:r>
      <w:r w:rsidRPr="00EE247A">
        <w:rPr>
          <w:rFonts w:ascii="Times New Roman" w:eastAsia="Times New Roman" w:hAnsi="Times New Roman" w:cs="Times New Roman"/>
          <w:sz w:val="24"/>
          <w:szCs w:val="24"/>
          <w:lang w:val="ru-RU" w:eastAsia="ru-RU"/>
        </w:rPr>
        <w:t>пропозицій.</w:t>
      </w:r>
      <w:r w:rsidRPr="00EE247A">
        <w:rPr>
          <w:rFonts w:ascii="Times New Roman" w:eastAsia="Times New Roman CYR" w:hAnsi="Times New Roman" w:cs="Times New Roman"/>
          <w:sz w:val="24"/>
          <w:szCs w:val="24"/>
          <w:lang w:val="ru-RU" w:eastAsia="ru-RU"/>
        </w:rPr>
        <w:t xml:space="preserve"> </w:t>
      </w: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2.</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погоджуємося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що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можете</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відхилити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нашу</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чи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всі</w:t>
      </w:r>
      <w:r w:rsidR="004F366E">
        <w:rPr>
          <w:rFonts w:ascii="Times New Roman" w:eastAsia="Times New Roman CYR" w:hAnsi="Times New Roman" w:cs="Times New Roman"/>
          <w:sz w:val="24"/>
          <w:szCs w:val="24"/>
          <w:lang w:val="ru-RU" w:eastAsia="ru-RU"/>
        </w:rPr>
        <w:t xml:space="preserve"> </w:t>
      </w:r>
      <w:r w:rsidRPr="00EE247A">
        <w:rPr>
          <w:rFonts w:ascii="Times New Roman" w:eastAsia="Times New Roman CYR" w:hAnsi="Times New Roman" w:cs="Times New Roman"/>
          <w:sz w:val="24"/>
          <w:szCs w:val="24"/>
          <w:lang w:val="ru-RU" w:eastAsia="ru-RU"/>
        </w:rPr>
        <w:t xml:space="preserve">тендерні </w:t>
      </w:r>
      <w:r w:rsidR="00550B9E" w:rsidRPr="00EE247A">
        <w:rPr>
          <w:rFonts w:ascii="Times New Roman" w:eastAsia="Times New Roman" w:hAnsi="Times New Roman" w:cs="Times New Roman"/>
          <w:sz w:val="24"/>
          <w:szCs w:val="24"/>
          <w:lang w:val="ru-RU" w:eastAsia="ru-RU"/>
        </w:rPr>
        <w:t>пропозиції</w:t>
      </w:r>
      <w:r w:rsidR="00550B9E" w:rsidRPr="00EE247A">
        <w:rPr>
          <w:rFonts w:ascii="Times New Roman" w:eastAsia="Times New Roman CYR" w:hAnsi="Times New Roman" w:cs="Times New Roman"/>
          <w:sz w:val="24"/>
          <w:szCs w:val="24"/>
          <w:lang w:val="ru-RU" w:eastAsia="ru-RU"/>
        </w:rPr>
        <w:t xml:space="preserve"> згідно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00550B9E" w:rsidRPr="00EE247A">
        <w:rPr>
          <w:rFonts w:ascii="Times New Roman" w:eastAsia="Times New Roman" w:hAnsi="Times New Roman" w:cs="Times New Roman"/>
          <w:sz w:val="24"/>
          <w:szCs w:val="24"/>
          <w:lang w:val="ru-RU" w:eastAsia="ru-RU"/>
        </w:rPr>
        <w:t>умовами</w:t>
      </w:r>
      <w:r w:rsidR="00550B9E" w:rsidRPr="00EE247A">
        <w:rPr>
          <w:rFonts w:ascii="Times New Roman" w:eastAsia="Times New Roman CYR" w:hAnsi="Times New Roman" w:cs="Times New Roman"/>
          <w:sz w:val="24"/>
          <w:szCs w:val="24"/>
          <w:lang w:val="ru-RU" w:eastAsia="ru-RU"/>
        </w:rPr>
        <w:t xml:space="preserve"> тендерної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документації,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та</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розуміємо,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що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не</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обмежені</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прийнятті</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будь-якої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іншої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більш</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вигідними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для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Вас</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p>
    <w:p w:rsidR="00EE247A" w:rsidRPr="00EE247A" w:rsidRDefault="00EE247A" w:rsidP="00EE247A">
      <w:pPr>
        <w:spacing w:after="0" w:line="240" w:lineRule="auto"/>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 xml:space="preserve">         3.</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зобов'язуємося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підписати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Договір</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із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Замовником</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 xml:space="preserve">не пізніше ніж через </w:t>
      </w:r>
      <w:r>
        <w:rPr>
          <w:rFonts w:ascii="Times New Roman" w:eastAsia="Times New Roman" w:hAnsi="Times New Roman" w:cs="Times New Roman"/>
          <w:sz w:val="24"/>
          <w:szCs w:val="24"/>
          <w:lang w:val="ru-RU" w:eastAsia="ru-RU"/>
        </w:rPr>
        <w:t>15</w:t>
      </w:r>
      <w:r w:rsidRPr="00EE247A">
        <w:rPr>
          <w:rFonts w:ascii="Times New Roman" w:eastAsia="Times New Roman" w:hAnsi="Times New Roman" w:cs="Times New Roman"/>
          <w:sz w:val="24"/>
          <w:szCs w:val="24"/>
          <w:lang w:val="ru-RU" w:eastAsia="ru-RU"/>
        </w:rPr>
        <w:t xml:space="preserve"> днів з дня прийняття рішення про намір укласти договір про закупівлю, але не раніше ніж через </w:t>
      </w:r>
      <w:r>
        <w:rPr>
          <w:rFonts w:ascii="Times New Roman" w:eastAsia="Times New Roman" w:hAnsi="Times New Roman" w:cs="Times New Roman"/>
          <w:sz w:val="24"/>
          <w:szCs w:val="24"/>
          <w:lang w:val="ru-RU" w:eastAsia="ru-RU"/>
        </w:rPr>
        <w:t>п'</w:t>
      </w:r>
      <w:r w:rsidRPr="00EE247A">
        <w:rPr>
          <w:rFonts w:ascii="Times New Roman" w:eastAsia="Times New Roman" w:hAnsi="Times New Roman" w:cs="Times New Roman"/>
          <w:sz w:val="24"/>
          <w:szCs w:val="24"/>
          <w:lang w:val="ru-RU" w:eastAsia="ru-RU"/>
        </w:rPr>
        <w:t>ять днів з дати оприлюднення на веб-порталі Уповноваженого органу повідомлення про намір укласти договір про закупівлю.</w:t>
      </w:r>
    </w:p>
    <w:p w:rsidR="002D0768" w:rsidRDefault="00EE247A" w:rsidP="00AF41B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4.</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Умови</w:t>
      </w:r>
      <w:r w:rsidRPr="00EE247A">
        <w:rPr>
          <w:rFonts w:ascii="Times New Roman" w:eastAsia="Times New Roman CYR" w:hAnsi="Times New Roman" w:cs="Times New Roman"/>
          <w:sz w:val="24"/>
          <w:szCs w:val="24"/>
          <w:lang w:val="ru-RU" w:eastAsia="ru-RU"/>
        </w:rPr>
        <w:t xml:space="preserve"> </w:t>
      </w:r>
      <w:r w:rsidR="00F44555">
        <w:rPr>
          <w:rFonts w:ascii="Times New Roman" w:eastAsia="Times New Roman CYR" w:hAnsi="Times New Roman" w:cs="Times New Roman"/>
          <w:sz w:val="24"/>
          <w:szCs w:val="24"/>
          <w:lang w:val="ru-RU" w:eastAsia="ru-RU"/>
        </w:rPr>
        <w:t xml:space="preserve">та порядок </w:t>
      </w:r>
      <w:r w:rsidRPr="00EE247A">
        <w:rPr>
          <w:rFonts w:ascii="Times New Roman" w:eastAsia="Times New Roman" w:hAnsi="Times New Roman" w:cs="Times New Roman"/>
          <w:sz w:val="24"/>
          <w:szCs w:val="24"/>
          <w:lang w:val="ru-RU" w:eastAsia="ru-RU"/>
        </w:rPr>
        <w:t xml:space="preserve">розрахунків: з відстрочкою </w:t>
      </w:r>
      <w:r w:rsidRPr="003A4341">
        <w:rPr>
          <w:rFonts w:ascii="Times New Roman" w:eastAsia="Times New Roman" w:hAnsi="Times New Roman" w:cs="Times New Roman"/>
          <w:sz w:val="24"/>
          <w:szCs w:val="24"/>
          <w:lang w:val="ru-RU" w:eastAsia="ru-RU"/>
        </w:rPr>
        <w:t xml:space="preserve">платежу до </w:t>
      </w:r>
      <w:r w:rsidR="00E440EB" w:rsidRPr="00E440EB">
        <w:rPr>
          <w:rFonts w:ascii="Times New Roman" w:eastAsia="Times New Roman" w:hAnsi="Times New Roman" w:cs="Times New Roman"/>
          <w:sz w:val="24"/>
          <w:szCs w:val="24"/>
          <w:lang w:val="ru-RU" w:eastAsia="ru-RU"/>
        </w:rPr>
        <w:t>9</w:t>
      </w:r>
      <w:r w:rsidR="000F0DC5" w:rsidRPr="000F0DC5">
        <w:rPr>
          <w:rFonts w:ascii="Times New Roman" w:eastAsia="Times New Roman" w:hAnsi="Times New Roman" w:cs="Times New Roman"/>
          <w:sz w:val="24"/>
          <w:szCs w:val="24"/>
          <w:lang w:val="ru-RU" w:eastAsia="ru-RU"/>
        </w:rPr>
        <w:t xml:space="preserve">0 </w:t>
      </w:r>
      <w:r w:rsidR="004F366E" w:rsidRPr="000F0DC5">
        <w:rPr>
          <w:rFonts w:ascii="Times New Roman" w:eastAsia="Times New Roman" w:hAnsi="Times New Roman" w:cs="Times New Roman"/>
          <w:sz w:val="24"/>
          <w:szCs w:val="24"/>
          <w:lang w:val="ru-RU" w:eastAsia="ru-RU"/>
        </w:rPr>
        <w:t>календарних</w:t>
      </w:r>
      <w:r w:rsidRPr="000F0DC5">
        <w:rPr>
          <w:rFonts w:ascii="Times New Roman" w:eastAsia="Times New Roman" w:hAnsi="Times New Roman" w:cs="Times New Roman"/>
          <w:sz w:val="24"/>
          <w:szCs w:val="24"/>
          <w:lang w:val="ru-RU" w:eastAsia="ru-RU"/>
        </w:rPr>
        <w:t xml:space="preserve"> днів</w:t>
      </w:r>
      <w:r w:rsidRPr="003A4341">
        <w:rPr>
          <w:rFonts w:ascii="Times New Roman" w:eastAsia="Times New Roman" w:hAnsi="Times New Roman" w:cs="Times New Roman"/>
          <w:sz w:val="24"/>
          <w:szCs w:val="24"/>
          <w:lang w:val="ru-RU" w:eastAsia="ru-RU"/>
        </w:rPr>
        <w:t>.</w:t>
      </w:r>
    </w:p>
    <w:p w:rsidR="00AF41BF" w:rsidRPr="00AF41BF" w:rsidRDefault="00AF41BF" w:rsidP="00AF41B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2D0768" w:rsidRPr="002D0768" w:rsidRDefault="002D0768" w:rsidP="002D0768">
      <w:pPr>
        <w:spacing w:after="0" w:line="240" w:lineRule="auto"/>
        <w:jc w:val="both"/>
        <w:rPr>
          <w:rFonts w:ascii="Times New Roman" w:eastAsia="Times New Roman" w:hAnsi="Times New Roman" w:cs="Times New Roman"/>
          <w:color w:val="000000"/>
          <w:sz w:val="24"/>
          <w:szCs w:val="24"/>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1503"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____________________________________________________________________</w:t>
      </w:r>
    </w:p>
    <w:p w:rsidR="009D1D48" w:rsidRDefault="009D1D4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D1642" w:rsidRDefault="002D0768" w:rsidP="00186FA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4"/>
          <w:szCs w:val="24"/>
          <w:lang w:eastAsia="ru-RU"/>
        </w:rPr>
        <w:t>(підпис) уповноваженої особи Учасника, завір</w:t>
      </w:r>
      <w:r w:rsidR="00186FA3">
        <w:rPr>
          <w:rFonts w:ascii="Times New Roman" w:eastAsia="Times New Roman" w:hAnsi="Times New Roman" w:cs="Times New Roman"/>
          <w:sz w:val="24"/>
          <w:szCs w:val="24"/>
          <w:lang w:eastAsia="ru-RU"/>
        </w:rPr>
        <w:t>ений печаткою (у разі наявності.)</w:t>
      </w:r>
    </w:p>
    <w:p w:rsidR="009D1D48" w:rsidRDefault="009D1D48"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D1D48" w:rsidRDefault="009D1D48"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31428" w:rsidRDefault="00631428"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31428" w:rsidRDefault="00631428"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31428" w:rsidRDefault="00631428"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31428" w:rsidRDefault="00631428"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9D1D48" w:rsidRDefault="009D1D48"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E247A">
        <w:rPr>
          <w:rFonts w:ascii="Times New Roman" w:eastAsia="Times New Roman" w:hAnsi="Times New Roman" w:cs="Times New Roman"/>
          <w:sz w:val="28"/>
          <w:szCs w:val="28"/>
          <w:lang w:eastAsia="ru-RU"/>
        </w:rPr>
        <w:t xml:space="preserve">Додаток № </w:t>
      </w:r>
      <w:r>
        <w:rPr>
          <w:rFonts w:ascii="Times New Roman" w:eastAsia="Times New Roman" w:hAnsi="Times New Roman" w:cs="Times New Roman"/>
          <w:sz w:val="28"/>
          <w:szCs w:val="28"/>
          <w:lang w:eastAsia="ru-RU"/>
        </w:rPr>
        <w:t>2</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E247A" w:rsidRPr="00E6353A" w:rsidRDefault="00EE247A" w:rsidP="00EE247A">
      <w:pPr>
        <w:spacing w:after="0" w:line="240" w:lineRule="auto"/>
        <w:ind w:left="-284"/>
        <w:jc w:val="center"/>
        <w:rPr>
          <w:rFonts w:ascii="Times New Roman" w:eastAsia="Times New Roman" w:hAnsi="Times New Roman" w:cs="Times New Roman"/>
          <w:b/>
          <w:sz w:val="28"/>
          <w:szCs w:val="28"/>
        </w:rPr>
      </w:pPr>
      <w:r w:rsidRPr="00E6353A">
        <w:rPr>
          <w:rFonts w:ascii="Times New Roman" w:eastAsia="Times New Roman" w:hAnsi="Times New Roman" w:cs="Times New Roman"/>
          <w:b/>
          <w:sz w:val="28"/>
          <w:szCs w:val="28"/>
        </w:rPr>
        <w:t>Інформація про необхідні технічні, якісні, кількісні характеристики та вимоги до предмета закупівлі:</w:t>
      </w:r>
    </w:p>
    <w:p w:rsidR="0073503C" w:rsidRPr="00E6353A" w:rsidRDefault="00D11C5D" w:rsidP="00EE247A">
      <w:pPr>
        <w:spacing w:after="0" w:line="240" w:lineRule="auto"/>
        <w:ind w:left="-284"/>
        <w:jc w:val="center"/>
        <w:rPr>
          <w:rFonts w:ascii="Times New Roman" w:eastAsia="Times New Roman" w:hAnsi="Times New Roman" w:cs="Times New Roman"/>
          <w:b/>
          <w:i/>
          <w:sz w:val="28"/>
          <w:szCs w:val="28"/>
        </w:rPr>
      </w:pPr>
      <w:r w:rsidRPr="00E6353A">
        <w:rPr>
          <w:rFonts w:ascii="Times New Roman" w:eastAsia="Times New Roman" w:hAnsi="Times New Roman" w:cs="Times New Roman"/>
          <w:b/>
          <w:i/>
          <w:sz w:val="28"/>
          <w:szCs w:val="28"/>
        </w:rPr>
        <w:t>(технічна специфікація)</w:t>
      </w:r>
    </w:p>
    <w:p w:rsidR="009D1D48" w:rsidRPr="009D1D48" w:rsidRDefault="009D1D48" w:rsidP="009D1D48">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p>
    <w:p w:rsidR="009D1D48" w:rsidRPr="009D1D48" w:rsidRDefault="009D1D48" w:rsidP="009D1D48">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9D1D48">
        <w:rPr>
          <w:rFonts w:ascii="Times New Roman" w:eastAsia="Times New Roman" w:hAnsi="Times New Roman" w:cs="Times New Roman"/>
          <w:sz w:val="24"/>
          <w:szCs w:val="24"/>
          <w:lang w:val="ru-RU" w:eastAsia="ru-RU"/>
        </w:rPr>
        <w:t>1.Поставка товару здійснюється Постачальником протягом двох днів, з дня надання заявки.</w:t>
      </w:r>
    </w:p>
    <w:p w:rsidR="009D1D48" w:rsidRPr="009D1D48" w:rsidRDefault="009D1D48" w:rsidP="009D1D48">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9D1D48">
        <w:rPr>
          <w:rFonts w:ascii="Times New Roman" w:eastAsia="Times New Roman" w:hAnsi="Times New Roman" w:cs="Times New Roman"/>
          <w:sz w:val="24"/>
          <w:szCs w:val="24"/>
          <w:lang w:val="ru-RU" w:eastAsia="ru-RU"/>
        </w:rPr>
        <w:t>2.Місце поставки товару  - м.Київ (Самовивіз) або  м. Київ, проспект Науки,53 у залежності від місцязнаходження постачальника.</w:t>
      </w:r>
    </w:p>
    <w:p w:rsidR="009D1D48" w:rsidRDefault="009D1D48" w:rsidP="009D1D48">
      <w:pPr>
        <w:spacing w:after="0" w:line="240" w:lineRule="auto"/>
        <w:rPr>
          <w:rFonts w:ascii="Times New Roman" w:eastAsia="Times New Roman" w:hAnsi="Times New Roman"/>
          <w:sz w:val="20"/>
          <w:szCs w:val="20"/>
          <w:lang w:eastAsia="ru-RU"/>
        </w:rPr>
      </w:pPr>
    </w:p>
    <w:p w:rsidR="009D1D48" w:rsidRDefault="009D1D48" w:rsidP="009D1D48">
      <w:pPr>
        <w:spacing w:after="0" w:line="240" w:lineRule="auto"/>
        <w:rPr>
          <w:rFonts w:ascii="Times New Roman" w:eastAsia="Times New Roman" w:hAnsi="Times New Roman"/>
          <w:sz w:val="20"/>
          <w:szCs w:val="20"/>
          <w:lang w:eastAsia="ru-RU"/>
        </w:rPr>
      </w:pPr>
    </w:p>
    <w:tbl>
      <w:tblPr>
        <w:tblStyle w:val="TableNormal2"/>
        <w:tblW w:w="99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6804"/>
        <w:gridCol w:w="1450"/>
        <w:gridCol w:w="992"/>
      </w:tblGrid>
      <w:tr w:rsidR="009D1D48" w:rsidTr="009D1D48">
        <w:trPr>
          <w:trHeight w:val="1324"/>
        </w:trPr>
        <w:tc>
          <w:tcPr>
            <w:tcW w:w="709" w:type="dxa"/>
            <w:tcBorders>
              <w:top w:val="single" w:sz="4" w:space="0" w:color="000000"/>
              <w:left w:val="single" w:sz="4" w:space="0" w:color="000000"/>
              <w:bottom w:val="single" w:sz="4" w:space="0" w:color="000000"/>
              <w:right w:val="single" w:sz="4" w:space="0" w:color="000000"/>
            </w:tcBorders>
            <w:shd w:val="clear" w:color="auto" w:fill="F0F0F0"/>
          </w:tcPr>
          <w:p w:rsidR="009D1D48" w:rsidRPr="009D1D48" w:rsidRDefault="009D1D48">
            <w:pPr>
              <w:rPr>
                <w:rFonts w:ascii="Times New Roman" w:eastAsia="Times New Roman" w:hAnsi="Times New Roman"/>
                <w:sz w:val="20"/>
                <w:lang w:val="ru-RU"/>
              </w:rPr>
            </w:pPr>
          </w:p>
          <w:p w:rsidR="009D1D48" w:rsidRPr="009D1D48" w:rsidRDefault="009D1D48">
            <w:pPr>
              <w:spacing w:before="10"/>
              <w:rPr>
                <w:rFonts w:ascii="Times New Roman" w:eastAsia="Times New Roman" w:hAnsi="Times New Roman"/>
                <w:sz w:val="16"/>
                <w:lang w:val="ru-RU"/>
              </w:rPr>
            </w:pPr>
          </w:p>
          <w:p w:rsidR="009D1D48" w:rsidRDefault="009D1D48">
            <w:pPr>
              <w:spacing w:line="252" w:lineRule="auto"/>
              <w:ind w:left="162" w:right="132" w:firstLine="38"/>
              <w:rPr>
                <w:rFonts w:ascii="Times New Roman" w:eastAsia="Times New Roman" w:hAnsi="Times New Roman"/>
                <w:sz w:val="18"/>
              </w:rPr>
            </w:pPr>
            <w:r>
              <w:rPr>
                <w:rFonts w:ascii="Times New Roman" w:eastAsia="Times New Roman" w:hAnsi="Times New Roman"/>
                <w:sz w:val="18"/>
              </w:rPr>
              <w:t>№</w:t>
            </w:r>
            <w:r>
              <w:rPr>
                <w:rFonts w:ascii="Times New Roman" w:eastAsia="Times New Roman" w:hAnsi="Times New Roman"/>
                <w:spacing w:val="-42"/>
                <w:sz w:val="18"/>
              </w:rPr>
              <w:t xml:space="preserve"> </w:t>
            </w:r>
            <w:r>
              <w:rPr>
                <w:rFonts w:ascii="Times New Roman" w:eastAsia="Times New Roman" w:hAnsi="Times New Roman"/>
                <w:sz w:val="18"/>
              </w:rPr>
              <w:t>п/п</w:t>
            </w:r>
          </w:p>
        </w:tc>
        <w:tc>
          <w:tcPr>
            <w:tcW w:w="6804" w:type="dxa"/>
            <w:tcBorders>
              <w:top w:val="single" w:sz="4" w:space="0" w:color="000000"/>
              <w:left w:val="single" w:sz="4" w:space="0" w:color="000000"/>
              <w:bottom w:val="single" w:sz="4" w:space="0" w:color="000000"/>
              <w:right w:val="single" w:sz="4" w:space="0" w:color="000000"/>
            </w:tcBorders>
            <w:shd w:val="clear" w:color="auto" w:fill="F0F0F0"/>
          </w:tcPr>
          <w:p w:rsidR="009D1D48" w:rsidRDefault="009D1D48">
            <w:pPr>
              <w:rPr>
                <w:rFonts w:ascii="Times New Roman" w:eastAsia="Times New Roman" w:hAnsi="Times New Roman"/>
                <w:sz w:val="20"/>
              </w:rPr>
            </w:pPr>
          </w:p>
          <w:p w:rsidR="009D1D48" w:rsidRDefault="009D1D48">
            <w:pPr>
              <w:spacing w:before="1"/>
              <w:rPr>
                <w:rFonts w:ascii="Times New Roman" w:eastAsia="Times New Roman" w:hAnsi="Times New Roman"/>
                <w:sz w:val="17"/>
              </w:rPr>
            </w:pPr>
          </w:p>
          <w:p w:rsidR="009D1D48" w:rsidRDefault="009D1D48">
            <w:pPr>
              <w:ind w:left="724"/>
              <w:rPr>
                <w:rFonts w:ascii="Times New Roman" w:eastAsia="Times New Roman" w:hAnsi="Times New Roman"/>
                <w:sz w:val="18"/>
              </w:rPr>
            </w:pPr>
            <w:r>
              <w:rPr>
                <w:rFonts w:ascii="Times New Roman" w:eastAsia="Times New Roman" w:hAnsi="Times New Roman"/>
                <w:sz w:val="18"/>
              </w:rPr>
              <w:t>Найменування</w:t>
            </w:r>
            <w:r>
              <w:rPr>
                <w:rFonts w:ascii="Times New Roman" w:eastAsia="Times New Roman" w:hAnsi="Times New Roman"/>
                <w:spacing w:val="-6"/>
                <w:sz w:val="18"/>
              </w:rPr>
              <w:t xml:space="preserve"> </w:t>
            </w:r>
            <w:r>
              <w:rPr>
                <w:rFonts w:ascii="Times New Roman" w:eastAsia="Times New Roman" w:hAnsi="Times New Roman"/>
                <w:sz w:val="18"/>
              </w:rPr>
              <w:t>товару</w:t>
            </w:r>
          </w:p>
        </w:tc>
        <w:tc>
          <w:tcPr>
            <w:tcW w:w="1450" w:type="dxa"/>
            <w:tcBorders>
              <w:top w:val="single" w:sz="4" w:space="0" w:color="000000"/>
              <w:left w:val="single" w:sz="4" w:space="0" w:color="000000"/>
              <w:bottom w:val="single" w:sz="4" w:space="0" w:color="000000"/>
              <w:right w:val="single" w:sz="4" w:space="0" w:color="000000"/>
            </w:tcBorders>
            <w:shd w:val="clear" w:color="auto" w:fill="F0F0F0"/>
          </w:tcPr>
          <w:p w:rsidR="009D1D48" w:rsidRDefault="009D1D48">
            <w:pPr>
              <w:ind w:left="217" w:right="216"/>
              <w:jc w:val="center"/>
              <w:rPr>
                <w:rFonts w:ascii="Times New Roman" w:eastAsia="Times New Roman" w:hAnsi="Times New Roman"/>
                <w:sz w:val="18"/>
              </w:rPr>
            </w:pPr>
          </w:p>
          <w:p w:rsidR="009D1D48" w:rsidRDefault="009D1D48">
            <w:pPr>
              <w:ind w:left="217" w:right="216"/>
              <w:jc w:val="center"/>
              <w:rPr>
                <w:rFonts w:ascii="Times New Roman" w:eastAsia="Times New Roman" w:hAnsi="Times New Roman"/>
                <w:sz w:val="18"/>
              </w:rPr>
            </w:pPr>
          </w:p>
          <w:p w:rsidR="009D1D48" w:rsidRDefault="009D1D48">
            <w:pPr>
              <w:ind w:left="217" w:right="216"/>
              <w:jc w:val="center"/>
              <w:rPr>
                <w:rFonts w:ascii="Times New Roman" w:eastAsia="Times New Roman" w:hAnsi="Times New Roman"/>
                <w:sz w:val="18"/>
              </w:rPr>
            </w:pPr>
            <w:r>
              <w:rPr>
                <w:rFonts w:ascii="Times New Roman" w:eastAsia="Times New Roman" w:hAnsi="Times New Roman"/>
                <w:sz w:val="18"/>
              </w:rPr>
              <w:t>Кількість</w:t>
            </w:r>
          </w:p>
        </w:tc>
        <w:tc>
          <w:tcPr>
            <w:tcW w:w="992" w:type="dxa"/>
            <w:tcBorders>
              <w:top w:val="single" w:sz="4" w:space="0" w:color="000000"/>
              <w:left w:val="single" w:sz="4" w:space="0" w:color="000000"/>
              <w:bottom w:val="single" w:sz="4" w:space="0" w:color="000000"/>
              <w:right w:val="single" w:sz="4" w:space="0" w:color="000000"/>
            </w:tcBorders>
            <w:shd w:val="clear" w:color="auto" w:fill="F0F0F0"/>
          </w:tcPr>
          <w:p w:rsidR="009D1D48" w:rsidRDefault="009D1D48">
            <w:pPr>
              <w:ind w:left="117" w:right="101"/>
              <w:jc w:val="center"/>
              <w:rPr>
                <w:rFonts w:ascii="Times New Roman" w:eastAsia="Times New Roman" w:hAnsi="Times New Roman"/>
                <w:sz w:val="18"/>
              </w:rPr>
            </w:pPr>
          </w:p>
          <w:p w:rsidR="009D1D48" w:rsidRDefault="009D1D48">
            <w:pPr>
              <w:ind w:left="117" w:right="101"/>
              <w:jc w:val="center"/>
              <w:rPr>
                <w:rFonts w:ascii="Times New Roman" w:eastAsia="Times New Roman" w:hAnsi="Times New Roman"/>
                <w:sz w:val="18"/>
              </w:rPr>
            </w:pPr>
          </w:p>
          <w:p w:rsidR="009D1D48" w:rsidRDefault="009D1D48">
            <w:pPr>
              <w:ind w:left="117" w:right="101"/>
              <w:jc w:val="center"/>
              <w:rPr>
                <w:rFonts w:ascii="Times New Roman" w:eastAsia="Times New Roman" w:hAnsi="Times New Roman"/>
                <w:sz w:val="18"/>
              </w:rPr>
            </w:pPr>
            <w:r>
              <w:rPr>
                <w:rFonts w:ascii="Times New Roman" w:eastAsia="Times New Roman" w:hAnsi="Times New Roman"/>
                <w:sz w:val="18"/>
              </w:rPr>
              <w:t>Од.</w:t>
            </w:r>
            <w:r>
              <w:rPr>
                <w:rFonts w:ascii="Times New Roman" w:eastAsia="Times New Roman" w:hAnsi="Times New Roman"/>
                <w:spacing w:val="-2"/>
                <w:sz w:val="18"/>
              </w:rPr>
              <w:t xml:space="preserve"> </w:t>
            </w:r>
            <w:r>
              <w:rPr>
                <w:rFonts w:ascii="Times New Roman" w:eastAsia="Times New Roman" w:hAnsi="Times New Roman"/>
                <w:sz w:val="18"/>
              </w:rPr>
              <w:t>вим.</w:t>
            </w:r>
          </w:p>
        </w:tc>
      </w:tr>
      <w:tr w:rsidR="009D1D48" w:rsidTr="009D1D48">
        <w:trPr>
          <w:trHeight w:val="470"/>
        </w:trPr>
        <w:tc>
          <w:tcPr>
            <w:tcW w:w="709" w:type="dxa"/>
            <w:tcBorders>
              <w:top w:val="single" w:sz="4" w:space="0" w:color="000000"/>
              <w:left w:val="single" w:sz="4" w:space="0" w:color="000000"/>
              <w:bottom w:val="single" w:sz="4" w:space="0" w:color="000000"/>
              <w:right w:val="single" w:sz="4" w:space="0" w:color="000000"/>
            </w:tcBorders>
            <w:hideMark/>
          </w:tcPr>
          <w:p w:rsidR="009D1D48" w:rsidRPr="009D1D48" w:rsidRDefault="009D1D48">
            <w:pPr>
              <w:spacing w:before="110"/>
              <w:ind w:left="150" w:right="138"/>
              <w:jc w:val="center"/>
              <w:rPr>
                <w:rFonts w:ascii="Times New Roman" w:eastAsia="Times New Roman" w:hAnsi="Times New Roman"/>
              </w:rPr>
            </w:pPr>
            <w:r w:rsidRPr="009D1D48">
              <w:rPr>
                <w:rFonts w:ascii="Times New Roman" w:eastAsia="Times New Roman" w:hAnsi="Times New Roman"/>
              </w:rPr>
              <w:t>1.</w:t>
            </w:r>
          </w:p>
        </w:tc>
        <w:tc>
          <w:tcPr>
            <w:tcW w:w="6804" w:type="dxa"/>
            <w:tcBorders>
              <w:top w:val="single" w:sz="4" w:space="0" w:color="000000"/>
              <w:left w:val="single" w:sz="4" w:space="0" w:color="000000"/>
              <w:bottom w:val="single" w:sz="4" w:space="0" w:color="000000"/>
              <w:right w:val="single" w:sz="4" w:space="0" w:color="000000"/>
            </w:tcBorders>
            <w:hideMark/>
          </w:tcPr>
          <w:p w:rsidR="009D1D48" w:rsidRPr="009D1D48" w:rsidRDefault="009D1D48">
            <w:pPr>
              <w:spacing w:before="17"/>
              <w:ind w:left="114" w:right="226"/>
              <w:rPr>
                <w:rFonts w:ascii="Times New Roman" w:eastAsia="Times New Roman" w:hAnsi="Times New Roman"/>
              </w:rPr>
            </w:pPr>
            <w:r w:rsidRPr="009D1D48">
              <w:rPr>
                <w:rFonts w:ascii="Times New Roman" w:eastAsia="Times New Roman" w:hAnsi="Times New Roman"/>
                <w:lang w:val="ru-RU"/>
              </w:rPr>
              <w:t xml:space="preserve">Автоемаль акрилова </w:t>
            </w:r>
            <w:r w:rsidRPr="009D1D48">
              <w:rPr>
                <w:rFonts w:ascii="Times New Roman" w:eastAsia="Times New Roman" w:hAnsi="Times New Roman"/>
              </w:rPr>
              <w:t>DYO</w:t>
            </w:r>
            <w:r w:rsidRPr="009D1D48">
              <w:rPr>
                <w:rFonts w:ascii="Times New Roman" w:eastAsia="Times New Roman" w:hAnsi="Times New Roman"/>
                <w:lang w:val="ru-RU"/>
              </w:rPr>
              <w:t xml:space="preserve"> </w:t>
            </w:r>
            <w:r w:rsidRPr="009D1D48">
              <w:rPr>
                <w:rFonts w:ascii="Times New Roman" w:eastAsia="Times New Roman" w:hAnsi="Times New Roman"/>
              </w:rPr>
              <w:t>sq</w:t>
            </w:r>
            <w:r w:rsidRPr="009D1D48">
              <w:rPr>
                <w:rFonts w:ascii="Times New Roman" w:eastAsia="Times New Roman" w:hAnsi="Times New Roman"/>
                <w:lang w:val="ru-RU"/>
              </w:rPr>
              <w:t xml:space="preserve"> </w:t>
            </w:r>
            <w:r w:rsidRPr="009D1D48">
              <w:rPr>
                <w:rFonts w:ascii="Times New Roman" w:eastAsia="Times New Roman" w:hAnsi="Times New Roman"/>
              </w:rPr>
              <w:t>mazda</w:t>
            </w:r>
            <w:r w:rsidRPr="009D1D48">
              <w:rPr>
                <w:rFonts w:ascii="Times New Roman" w:eastAsia="Times New Roman" w:hAnsi="Times New Roman"/>
                <w:lang w:val="ru-RU"/>
              </w:rPr>
              <w:t xml:space="preserve"> 1.0 л. + затв. </w:t>
            </w:r>
            <w:r w:rsidRPr="009D1D48">
              <w:rPr>
                <w:rFonts w:ascii="Times New Roman" w:eastAsia="Times New Roman" w:hAnsi="Times New Roman"/>
              </w:rPr>
              <w:t>0.5 л.</w:t>
            </w:r>
          </w:p>
        </w:tc>
        <w:tc>
          <w:tcPr>
            <w:tcW w:w="1450" w:type="dxa"/>
            <w:tcBorders>
              <w:top w:val="single" w:sz="4" w:space="0" w:color="000000"/>
              <w:left w:val="single" w:sz="4" w:space="0" w:color="000000"/>
              <w:bottom w:val="single" w:sz="4" w:space="0" w:color="000000"/>
              <w:right w:val="single" w:sz="4" w:space="0" w:color="000000"/>
            </w:tcBorders>
            <w:hideMark/>
          </w:tcPr>
          <w:p w:rsidR="009D1D48" w:rsidRPr="00257EAB" w:rsidRDefault="0030219F">
            <w:pPr>
              <w:spacing w:before="117"/>
              <w:ind w:left="217" w:right="205"/>
              <w:jc w:val="center"/>
              <w:rPr>
                <w:rFonts w:ascii="Times New Roman" w:eastAsia="Times New Roman" w:hAnsi="Times New Roman"/>
              </w:rPr>
            </w:pPr>
            <w:r w:rsidRPr="00257EAB">
              <w:rPr>
                <w:rFonts w:ascii="Times New Roman" w:eastAsia="Times New Roman" w:hAnsi="Times New Roman"/>
              </w:rPr>
              <w:t>50</w:t>
            </w:r>
          </w:p>
        </w:tc>
        <w:tc>
          <w:tcPr>
            <w:tcW w:w="992" w:type="dxa"/>
            <w:tcBorders>
              <w:top w:val="single" w:sz="4" w:space="0" w:color="000000"/>
              <w:left w:val="single" w:sz="4" w:space="0" w:color="000000"/>
              <w:bottom w:val="single" w:sz="4" w:space="0" w:color="000000"/>
              <w:right w:val="single" w:sz="4" w:space="0" w:color="000000"/>
            </w:tcBorders>
            <w:hideMark/>
          </w:tcPr>
          <w:p w:rsidR="009D1D48" w:rsidRPr="009D1D48" w:rsidRDefault="009D1D48">
            <w:pPr>
              <w:spacing w:before="117"/>
              <w:ind w:left="115" w:right="101"/>
              <w:rPr>
                <w:rFonts w:ascii="Times New Roman" w:eastAsia="Times New Roman" w:hAnsi="Times New Roman"/>
              </w:rPr>
            </w:pPr>
            <w:proofErr w:type="gramStart"/>
            <w:r w:rsidRPr="009D1D48">
              <w:rPr>
                <w:rFonts w:ascii="Times New Roman" w:eastAsia="Times New Roman" w:hAnsi="Times New Roman"/>
              </w:rPr>
              <w:t>компл</w:t>
            </w:r>
            <w:proofErr w:type="gramEnd"/>
            <w:r w:rsidRPr="009D1D48">
              <w:rPr>
                <w:rFonts w:ascii="Times New Roman" w:eastAsia="Times New Roman" w:hAnsi="Times New Roman"/>
              </w:rPr>
              <w:t>.</w:t>
            </w:r>
          </w:p>
        </w:tc>
      </w:tr>
      <w:tr w:rsidR="009D1D48" w:rsidTr="009D1D48">
        <w:trPr>
          <w:trHeight w:val="465"/>
        </w:trPr>
        <w:tc>
          <w:tcPr>
            <w:tcW w:w="709" w:type="dxa"/>
            <w:tcBorders>
              <w:top w:val="single" w:sz="4" w:space="0" w:color="000000"/>
              <w:left w:val="single" w:sz="4" w:space="0" w:color="000000"/>
              <w:bottom w:val="single" w:sz="4" w:space="0" w:color="000000"/>
              <w:right w:val="single" w:sz="4" w:space="0" w:color="000000"/>
            </w:tcBorders>
            <w:hideMark/>
          </w:tcPr>
          <w:p w:rsidR="009D1D48" w:rsidRPr="009D1D48" w:rsidRDefault="009D1D48">
            <w:pPr>
              <w:spacing w:before="105"/>
              <w:ind w:left="150" w:right="138"/>
              <w:jc w:val="center"/>
              <w:rPr>
                <w:rFonts w:ascii="Times New Roman" w:eastAsia="Times New Roman" w:hAnsi="Times New Roman"/>
              </w:rPr>
            </w:pPr>
            <w:r w:rsidRPr="009D1D48">
              <w:rPr>
                <w:rFonts w:ascii="Times New Roman" w:eastAsia="Times New Roman" w:hAnsi="Times New Roman"/>
              </w:rPr>
              <w:t>2.</w:t>
            </w:r>
          </w:p>
        </w:tc>
        <w:tc>
          <w:tcPr>
            <w:tcW w:w="6804" w:type="dxa"/>
            <w:tcBorders>
              <w:top w:val="single" w:sz="4" w:space="0" w:color="000000"/>
              <w:left w:val="single" w:sz="4" w:space="0" w:color="000000"/>
              <w:bottom w:val="single" w:sz="4" w:space="0" w:color="000000"/>
              <w:right w:val="single" w:sz="4" w:space="0" w:color="000000"/>
            </w:tcBorders>
            <w:hideMark/>
          </w:tcPr>
          <w:p w:rsidR="009D1D48" w:rsidRPr="009D1D48" w:rsidRDefault="009D1D48">
            <w:pPr>
              <w:spacing w:before="14"/>
              <w:ind w:left="114" w:right="436"/>
              <w:rPr>
                <w:rFonts w:ascii="Times New Roman" w:eastAsia="Times New Roman" w:hAnsi="Times New Roman"/>
              </w:rPr>
            </w:pPr>
            <w:r w:rsidRPr="009D1D48">
              <w:rPr>
                <w:rFonts w:ascii="Times New Roman" w:eastAsia="Times New Roman" w:hAnsi="Times New Roman"/>
                <w:lang w:val="ru-RU"/>
              </w:rPr>
              <w:t xml:space="preserve">Автоемаль акрилова </w:t>
            </w:r>
            <w:r w:rsidRPr="009D1D48">
              <w:rPr>
                <w:rFonts w:ascii="Times New Roman" w:eastAsia="Times New Roman" w:hAnsi="Times New Roman"/>
              </w:rPr>
              <w:t>DYO</w:t>
            </w:r>
            <w:r w:rsidRPr="009D1D48">
              <w:rPr>
                <w:rFonts w:ascii="Times New Roman" w:eastAsia="Times New Roman" w:hAnsi="Times New Roman"/>
                <w:lang w:val="ru-RU"/>
              </w:rPr>
              <w:t xml:space="preserve"> 1025 помаранчева 1.0 л. + затв. </w:t>
            </w:r>
            <w:r w:rsidRPr="009D1D48">
              <w:rPr>
                <w:rFonts w:ascii="Times New Roman" w:eastAsia="Times New Roman" w:hAnsi="Times New Roman"/>
              </w:rPr>
              <w:t>0.5 л.</w:t>
            </w:r>
          </w:p>
        </w:tc>
        <w:tc>
          <w:tcPr>
            <w:tcW w:w="1450" w:type="dxa"/>
            <w:tcBorders>
              <w:top w:val="single" w:sz="4" w:space="0" w:color="000000"/>
              <w:left w:val="single" w:sz="4" w:space="0" w:color="000000"/>
              <w:bottom w:val="single" w:sz="4" w:space="0" w:color="000000"/>
              <w:right w:val="single" w:sz="4" w:space="0" w:color="000000"/>
            </w:tcBorders>
            <w:hideMark/>
          </w:tcPr>
          <w:p w:rsidR="009D1D48" w:rsidRPr="00257EAB" w:rsidRDefault="0030219F">
            <w:pPr>
              <w:spacing w:before="117"/>
              <w:ind w:left="217" w:right="205"/>
              <w:jc w:val="center"/>
              <w:rPr>
                <w:rFonts w:ascii="Times New Roman" w:eastAsia="Times New Roman" w:hAnsi="Times New Roman"/>
              </w:rPr>
            </w:pPr>
            <w:r w:rsidRPr="00257EAB">
              <w:rPr>
                <w:rFonts w:ascii="Times New Roman" w:eastAsia="Times New Roman" w:hAnsi="Times New Roman"/>
              </w:rPr>
              <w:t>35</w:t>
            </w:r>
          </w:p>
        </w:tc>
        <w:tc>
          <w:tcPr>
            <w:tcW w:w="992" w:type="dxa"/>
            <w:tcBorders>
              <w:top w:val="single" w:sz="4" w:space="0" w:color="000000"/>
              <w:left w:val="single" w:sz="4" w:space="0" w:color="000000"/>
              <w:bottom w:val="single" w:sz="4" w:space="0" w:color="000000"/>
              <w:right w:val="single" w:sz="4" w:space="0" w:color="000000"/>
            </w:tcBorders>
            <w:hideMark/>
          </w:tcPr>
          <w:p w:rsidR="009D1D48" w:rsidRPr="009D1D48" w:rsidRDefault="009D1D48">
            <w:pPr>
              <w:spacing w:before="117"/>
              <w:ind w:left="115" w:right="101"/>
              <w:rPr>
                <w:rFonts w:ascii="Times New Roman" w:eastAsia="Times New Roman" w:hAnsi="Times New Roman"/>
              </w:rPr>
            </w:pPr>
            <w:proofErr w:type="gramStart"/>
            <w:r w:rsidRPr="009D1D48">
              <w:rPr>
                <w:rFonts w:ascii="Times New Roman" w:eastAsia="Times New Roman" w:hAnsi="Times New Roman"/>
              </w:rPr>
              <w:t>компл</w:t>
            </w:r>
            <w:proofErr w:type="gramEnd"/>
            <w:r w:rsidRPr="009D1D48">
              <w:rPr>
                <w:rFonts w:ascii="Times New Roman" w:eastAsia="Times New Roman" w:hAnsi="Times New Roman"/>
              </w:rPr>
              <w:t>.</w:t>
            </w:r>
          </w:p>
        </w:tc>
      </w:tr>
      <w:tr w:rsidR="009D1D48" w:rsidTr="009D1D48">
        <w:trPr>
          <w:trHeight w:val="465"/>
        </w:trPr>
        <w:tc>
          <w:tcPr>
            <w:tcW w:w="709" w:type="dxa"/>
            <w:tcBorders>
              <w:top w:val="single" w:sz="4" w:space="0" w:color="000000"/>
              <w:left w:val="single" w:sz="4" w:space="0" w:color="000000"/>
              <w:bottom w:val="single" w:sz="4" w:space="0" w:color="000000"/>
              <w:right w:val="single" w:sz="4" w:space="0" w:color="000000"/>
            </w:tcBorders>
            <w:hideMark/>
          </w:tcPr>
          <w:p w:rsidR="009D1D48" w:rsidRPr="009D1D48" w:rsidRDefault="009D1D48">
            <w:pPr>
              <w:spacing w:before="110"/>
              <w:ind w:left="150" w:right="138"/>
              <w:jc w:val="center"/>
              <w:rPr>
                <w:rFonts w:ascii="Times New Roman" w:eastAsia="Times New Roman" w:hAnsi="Times New Roman"/>
              </w:rPr>
            </w:pPr>
            <w:r w:rsidRPr="009D1D48">
              <w:rPr>
                <w:rFonts w:ascii="Times New Roman" w:eastAsia="Times New Roman" w:hAnsi="Times New Roman"/>
              </w:rPr>
              <w:t>3.</w:t>
            </w:r>
          </w:p>
        </w:tc>
        <w:tc>
          <w:tcPr>
            <w:tcW w:w="6804" w:type="dxa"/>
            <w:tcBorders>
              <w:top w:val="single" w:sz="4" w:space="0" w:color="000000"/>
              <w:left w:val="single" w:sz="4" w:space="0" w:color="000000"/>
              <w:bottom w:val="single" w:sz="4" w:space="0" w:color="000000"/>
              <w:right w:val="single" w:sz="4" w:space="0" w:color="000000"/>
            </w:tcBorders>
            <w:hideMark/>
          </w:tcPr>
          <w:p w:rsidR="009D1D48" w:rsidRPr="009D1D48" w:rsidRDefault="009D1D48">
            <w:pPr>
              <w:spacing w:before="16"/>
              <w:ind w:left="114" w:right="596"/>
              <w:rPr>
                <w:rFonts w:ascii="Times New Roman" w:eastAsia="Times New Roman" w:hAnsi="Times New Roman"/>
                <w:lang w:val="ru-RU"/>
              </w:rPr>
            </w:pPr>
            <w:r w:rsidRPr="009D1D48">
              <w:rPr>
                <w:rFonts w:ascii="Times New Roman" w:eastAsia="Times New Roman" w:hAnsi="Times New Roman"/>
                <w:lang w:val="ru-RU"/>
              </w:rPr>
              <w:t xml:space="preserve">Автоемаль 2к акрилова </w:t>
            </w:r>
            <w:r w:rsidRPr="009D1D48">
              <w:rPr>
                <w:rFonts w:ascii="Times New Roman" w:eastAsia="Times New Roman" w:hAnsi="Times New Roman"/>
              </w:rPr>
              <w:t>Mobihel</w:t>
            </w:r>
            <w:r w:rsidRPr="009D1D48">
              <w:rPr>
                <w:rFonts w:ascii="Times New Roman" w:eastAsia="Times New Roman" w:hAnsi="Times New Roman"/>
                <w:lang w:val="ru-RU"/>
              </w:rPr>
              <w:t xml:space="preserve"> 1035 </w:t>
            </w:r>
            <w:proofErr w:type="gramStart"/>
            <w:r w:rsidRPr="009D1D48">
              <w:rPr>
                <w:rFonts w:ascii="Times New Roman" w:eastAsia="Times New Roman" w:hAnsi="Times New Roman"/>
                <w:lang w:val="ru-RU"/>
              </w:rPr>
              <w:t>жовта  0</w:t>
            </w:r>
            <w:proofErr w:type="gramEnd"/>
            <w:r w:rsidRPr="009D1D48">
              <w:rPr>
                <w:rFonts w:ascii="Times New Roman" w:eastAsia="Times New Roman" w:hAnsi="Times New Roman"/>
                <w:lang w:val="ru-RU"/>
              </w:rPr>
              <w:t xml:space="preserve">,75л + затв  </w:t>
            </w:r>
            <w:r w:rsidRPr="009D1D48">
              <w:rPr>
                <w:rFonts w:ascii="Times New Roman" w:eastAsia="Times New Roman" w:hAnsi="Times New Roman"/>
              </w:rPr>
              <w:t>Mobihel</w:t>
            </w:r>
            <w:r w:rsidRPr="009D1D48">
              <w:rPr>
                <w:rFonts w:ascii="Times New Roman" w:eastAsia="Times New Roman" w:hAnsi="Times New Roman"/>
                <w:lang w:val="ru-RU"/>
              </w:rPr>
              <w:t xml:space="preserve"> 9900 для </w:t>
            </w:r>
            <w:r w:rsidRPr="009D1D48">
              <w:rPr>
                <w:rFonts w:ascii="Times New Roman" w:eastAsia="Times New Roman" w:hAnsi="Times New Roman"/>
                <w:spacing w:val="-42"/>
                <w:lang w:val="ru-RU"/>
              </w:rPr>
              <w:t xml:space="preserve"> </w:t>
            </w:r>
            <w:r w:rsidRPr="009D1D48">
              <w:rPr>
                <w:rFonts w:ascii="Times New Roman" w:eastAsia="Times New Roman" w:hAnsi="Times New Roman"/>
                <w:lang w:val="ru-RU"/>
              </w:rPr>
              <w:t>емалі</w:t>
            </w:r>
            <w:r w:rsidRPr="009D1D48">
              <w:rPr>
                <w:rFonts w:ascii="Times New Roman" w:eastAsia="Times New Roman" w:hAnsi="Times New Roman"/>
                <w:spacing w:val="-1"/>
                <w:lang w:val="ru-RU"/>
              </w:rPr>
              <w:t xml:space="preserve"> </w:t>
            </w:r>
            <w:r w:rsidRPr="009D1D48">
              <w:rPr>
                <w:rFonts w:ascii="Times New Roman" w:eastAsia="Times New Roman" w:hAnsi="Times New Roman"/>
                <w:lang w:val="ru-RU"/>
              </w:rPr>
              <w:t>2К</w:t>
            </w:r>
            <w:r w:rsidRPr="009D1D48">
              <w:rPr>
                <w:rFonts w:ascii="Times New Roman" w:eastAsia="Times New Roman" w:hAnsi="Times New Roman"/>
                <w:spacing w:val="-4"/>
                <w:lang w:val="ru-RU"/>
              </w:rPr>
              <w:t xml:space="preserve"> </w:t>
            </w:r>
            <w:r w:rsidRPr="009D1D48">
              <w:rPr>
                <w:rFonts w:ascii="Times New Roman" w:eastAsia="Times New Roman" w:hAnsi="Times New Roman"/>
                <w:lang w:val="ru-RU"/>
              </w:rPr>
              <w:t xml:space="preserve">0,375л </w:t>
            </w:r>
          </w:p>
        </w:tc>
        <w:tc>
          <w:tcPr>
            <w:tcW w:w="1450" w:type="dxa"/>
            <w:tcBorders>
              <w:top w:val="single" w:sz="4" w:space="0" w:color="000000"/>
              <w:left w:val="single" w:sz="4" w:space="0" w:color="000000"/>
              <w:bottom w:val="single" w:sz="4" w:space="0" w:color="000000"/>
              <w:right w:val="single" w:sz="4" w:space="0" w:color="000000"/>
            </w:tcBorders>
            <w:hideMark/>
          </w:tcPr>
          <w:p w:rsidR="009D1D48" w:rsidRPr="00257EAB" w:rsidRDefault="0030219F">
            <w:pPr>
              <w:spacing w:before="117"/>
              <w:ind w:left="217" w:right="210"/>
              <w:jc w:val="center"/>
              <w:rPr>
                <w:rFonts w:ascii="Times New Roman" w:eastAsia="Times New Roman" w:hAnsi="Times New Roman"/>
              </w:rPr>
            </w:pPr>
            <w:r w:rsidRPr="00257EAB">
              <w:rPr>
                <w:rFonts w:ascii="Times New Roman" w:eastAsia="Times New Roman" w:hAnsi="Times New Roman"/>
              </w:rPr>
              <w:t>27</w:t>
            </w:r>
          </w:p>
        </w:tc>
        <w:tc>
          <w:tcPr>
            <w:tcW w:w="992" w:type="dxa"/>
            <w:tcBorders>
              <w:top w:val="single" w:sz="4" w:space="0" w:color="000000"/>
              <w:left w:val="single" w:sz="4" w:space="0" w:color="000000"/>
              <w:bottom w:val="single" w:sz="4" w:space="0" w:color="000000"/>
              <w:right w:val="single" w:sz="4" w:space="0" w:color="000000"/>
            </w:tcBorders>
            <w:hideMark/>
          </w:tcPr>
          <w:p w:rsidR="009D1D48" w:rsidRPr="009D1D48" w:rsidRDefault="009D1D48">
            <w:pPr>
              <w:spacing w:before="117"/>
              <w:ind w:left="115" w:right="101"/>
              <w:rPr>
                <w:rFonts w:ascii="Times New Roman" w:eastAsia="Times New Roman" w:hAnsi="Times New Roman"/>
              </w:rPr>
            </w:pPr>
            <w:proofErr w:type="gramStart"/>
            <w:r w:rsidRPr="009D1D48">
              <w:rPr>
                <w:rFonts w:ascii="Times New Roman" w:eastAsia="Times New Roman" w:hAnsi="Times New Roman"/>
              </w:rPr>
              <w:t>компл</w:t>
            </w:r>
            <w:proofErr w:type="gramEnd"/>
            <w:r w:rsidRPr="009D1D48">
              <w:rPr>
                <w:rFonts w:ascii="Times New Roman" w:eastAsia="Times New Roman" w:hAnsi="Times New Roman"/>
              </w:rPr>
              <w:t>.</w:t>
            </w:r>
          </w:p>
        </w:tc>
      </w:tr>
      <w:tr w:rsidR="009D1D48" w:rsidTr="009D1D48">
        <w:trPr>
          <w:trHeight w:val="465"/>
        </w:trPr>
        <w:tc>
          <w:tcPr>
            <w:tcW w:w="709" w:type="dxa"/>
            <w:tcBorders>
              <w:top w:val="single" w:sz="4" w:space="0" w:color="000000"/>
              <w:left w:val="single" w:sz="4" w:space="0" w:color="000000"/>
              <w:bottom w:val="single" w:sz="4" w:space="0" w:color="000000"/>
              <w:right w:val="single" w:sz="4" w:space="0" w:color="000000"/>
            </w:tcBorders>
            <w:hideMark/>
          </w:tcPr>
          <w:p w:rsidR="009D1D48" w:rsidRPr="009D1D48" w:rsidRDefault="009D1D48">
            <w:pPr>
              <w:spacing w:before="110"/>
              <w:ind w:left="150" w:right="138"/>
              <w:jc w:val="center"/>
              <w:rPr>
                <w:rFonts w:ascii="Times New Roman" w:eastAsia="Times New Roman" w:hAnsi="Times New Roman"/>
              </w:rPr>
            </w:pPr>
            <w:r w:rsidRPr="009D1D48">
              <w:rPr>
                <w:rFonts w:ascii="Times New Roman" w:eastAsia="Times New Roman" w:hAnsi="Times New Roman"/>
              </w:rPr>
              <w:t>4.</w:t>
            </w:r>
          </w:p>
        </w:tc>
        <w:tc>
          <w:tcPr>
            <w:tcW w:w="6804" w:type="dxa"/>
            <w:tcBorders>
              <w:top w:val="single" w:sz="4" w:space="0" w:color="000000"/>
              <w:left w:val="single" w:sz="4" w:space="0" w:color="000000"/>
              <w:bottom w:val="single" w:sz="4" w:space="0" w:color="000000"/>
              <w:right w:val="single" w:sz="4" w:space="0" w:color="000000"/>
            </w:tcBorders>
            <w:hideMark/>
          </w:tcPr>
          <w:p w:rsidR="009D1D48" w:rsidRPr="009D1D48" w:rsidRDefault="009D1D48">
            <w:pPr>
              <w:spacing w:before="16"/>
              <w:ind w:left="114" w:right="596"/>
              <w:rPr>
                <w:rFonts w:ascii="Times New Roman" w:eastAsia="Times New Roman" w:hAnsi="Times New Roman"/>
                <w:lang w:val="ru-RU"/>
              </w:rPr>
            </w:pPr>
            <w:r w:rsidRPr="009D1D48">
              <w:rPr>
                <w:rFonts w:ascii="Times New Roman" w:eastAsia="Times New Roman" w:hAnsi="Times New Roman"/>
                <w:lang w:val="ru-RU"/>
              </w:rPr>
              <w:t>Автоемаль</w:t>
            </w:r>
            <w:r w:rsidRPr="009D1D48">
              <w:rPr>
                <w:rFonts w:ascii="Times New Roman" w:eastAsia="Times New Roman" w:hAnsi="Times New Roman"/>
                <w:spacing w:val="-3"/>
                <w:lang w:val="ru-RU"/>
              </w:rPr>
              <w:t xml:space="preserve"> 2к акрилова </w:t>
            </w:r>
            <w:r w:rsidRPr="009D1D48">
              <w:rPr>
                <w:rFonts w:ascii="Times New Roman" w:eastAsia="Times New Roman" w:hAnsi="Times New Roman"/>
                <w:spacing w:val="-3"/>
              </w:rPr>
              <w:t>Mobihel</w:t>
            </w:r>
            <w:r w:rsidRPr="009D1D48">
              <w:rPr>
                <w:rFonts w:ascii="Times New Roman" w:eastAsia="Times New Roman" w:hAnsi="Times New Roman"/>
                <w:spacing w:val="-3"/>
                <w:lang w:val="ru-RU"/>
              </w:rPr>
              <w:t xml:space="preserve"> 201 </w:t>
            </w:r>
            <w:proofErr w:type="gramStart"/>
            <w:r w:rsidRPr="009D1D48">
              <w:rPr>
                <w:rFonts w:ascii="Times New Roman" w:eastAsia="Times New Roman" w:hAnsi="Times New Roman"/>
                <w:spacing w:val="-3"/>
                <w:lang w:val="ru-RU"/>
              </w:rPr>
              <w:t>біла  0</w:t>
            </w:r>
            <w:proofErr w:type="gramEnd"/>
            <w:r w:rsidRPr="009D1D48">
              <w:rPr>
                <w:rFonts w:ascii="Times New Roman" w:eastAsia="Times New Roman" w:hAnsi="Times New Roman"/>
                <w:spacing w:val="-3"/>
                <w:lang w:val="ru-RU"/>
              </w:rPr>
              <w:t xml:space="preserve">,75л + затв  </w:t>
            </w:r>
            <w:r w:rsidRPr="009D1D48">
              <w:rPr>
                <w:rFonts w:ascii="Times New Roman" w:eastAsia="Times New Roman" w:hAnsi="Times New Roman"/>
                <w:spacing w:val="-3"/>
              </w:rPr>
              <w:t>Mobihel</w:t>
            </w:r>
            <w:r w:rsidRPr="009D1D48">
              <w:rPr>
                <w:rFonts w:ascii="Times New Roman" w:eastAsia="Times New Roman" w:hAnsi="Times New Roman"/>
                <w:spacing w:val="-3"/>
                <w:lang w:val="ru-RU"/>
              </w:rPr>
              <w:t xml:space="preserve"> 9900 для  емалі 2К 0,375л</w:t>
            </w:r>
          </w:p>
        </w:tc>
        <w:tc>
          <w:tcPr>
            <w:tcW w:w="1450" w:type="dxa"/>
            <w:tcBorders>
              <w:top w:val="single" w:sz="4" w:space="0" w:color="000000"/>
              <w:left w:val="single" w:sz="4" w:space="0" w:color="000000"/>
              <w:bottom w:val="single" w:sz="4" w:space="0" w:color="000000"/>
              <w:right w:val="single" w:sz="4" w:space="0" w:color="000000"/>
            </w:tcBorders>
            <w:hideMark/>
          </w:tcPr>
          <w:p w:rsidR="009D1D48" w:rsidRPr="00257EAB" w:rsidRDefault="0030219F">
            <w:pPr>
              <w:spacing w:before="117"/>
              <w:ind w:left="217" w:right="210"/>
              <w:jc w:val="center"/>
              <w:rPr>
                <w:rFonts w:ascii="Times New Roman" w:eastAsia="Times New Roman" w:hAnsi="Times New Roman"/>
              </w:rPr>
            </w:pPr>
            <w:r w:rsidRPr="00257EAB">
              <w:rPr>
                <w:rFonts w:ascii="Times New Roman" w:eastAsia="Times New Roman" w:hAnsi="Times New Roman"/>
              </w:rPr>
              <w:t>22</w:t>
            </w:r>
          </w:p>
        </w:tc>
        <w:tc>
          <w:tcPr>
            <w:tcW w:w="992" w:type="dxa"/>
            <w:tcBorders>
              <w:top w:val="single" w:sz="4" w:space="0" w:color="000000"/>
              <w:left w:val="single" w:sz="4" w:space="0" w:color="000000"/>
              <w:bottom w:val="single" w:sz="4" w:space="0" w:color="000000"/>
              <w:right w:val="single" w:sz="4" w:space="0" w:color="000000"/>
            </w:tcBorders>
            <w:hideMark/>
          </w:tcPr>
          <w:p w:rsidR="009D1D48" w:rsidRPr="009D1D48" w:rsidRDefault="009D1D48">
            <w:pPr>
              <w:spacing w:before="117"/>
              <w:ind w:left="115" w:right="101"/>
              <w:rPr>
                <w:rFonts w:ascii="Times New Roman" w:eastAsia="Times New Roman" w:hAnsi="Times New Roman"/>
              </w:rPr>
            </w:pPr>
            <w:proofErr w:type="gramStart"/>
            <w:r w:rsidRPr="009D1D48">
              <w:rPr>
                <w:rFonts w:ascii="Times New Roman" w:eastAsia="Times New Roman" w:hAnsi="Times New Roman"/>
              </w:rPr>
              <w:t>компл</w:t>
            </w:r>
            <w:proofErr w:type="gramEnd"/>
            <w:r w:rsidRPr="009D1D48">
              <w:rPr>
                <w:rFonts w:ascii="Times New Roman" w:eastAsia="Times New Roman" w:hAnsi="Times New Roman"/>
              </w:rPr>
              <w:t>.</w:t>
            </w:r>
          </w:p>
        </w:tc>
      </w:tr>
      <w:tr w:rsidR="009D1D48" w:rsidTr="009D1D48">
        <w:trPr>
          <w:trHeight w:val="465"/>
        </w:trPr>
        <w:tc>
          <w:tcPr>
            <w:tcW w:w="709" w:type="dxa"/>
            <w:tcBorders>
              <w:top w:val="single" w:sz="4" w:space="0" w:color="000000"/>
              <w:left w:val="single" w:sz="4" w:space="0" w:color="000000"/>
              <w:bottom w:val="single" w:sz="4" w:space="0" w:color="000000"/>
              <w:right w:val="single" w:sz="4" w:space="0" w:color="000000"/>
            </w:tcBorders>
            <w:hideMark/>
          </w:tcPr>
          <w:p w:rsidR="009D1D48" w:rsidRPr="009D1D48" w:rsidRDefault="009D1D48">
            <w:pPr>
              <w:spacing w:before="110"/>
              <w:ind w:left="150" w:right="138"/>
              <w:jc w:val="center"/>
              <w:rPr>
                <w:rFonts w:ascii="Times New Roman" w:eastAsia="Times New Roman" w:hAnsi="Times New Roman"/>
              </w:rPr>
            </w:pPr>
            <w:r w:rsidRPr="009D1D48">
              <w:rPr>
                <w:rFonts w:ascii="Times New Roman" w:eastAsia="Times New Roman" w:hAnsi="Times New Roman"/>
              </w:rPr>
              <w:t>5.</w:t>
            </w:r>
          </w:p>
        </w:tc>
        <w:tc>
          <w:tcPr>
            <w:tcW w:w="6804" w:type="dxa"/>
            <w:tcBorders>
              <w:top w:val="single" w:sz="4" w:space="0" w:color="000000"/>
              <w:left w:val="single" w:sz="4" w:space="0" w:color="000000"/>
              <w:bottom w:val="single" w:sz="4" w:space="0" w:color="000000"/>
              <w:right w:val="single" w:sz="4" w:space="0" w:color="000000"/>
            </w:tcBorders>
            <w:hideMark/>
          </w:tcPr>
          <w:p w:rsidR="009D1D48" w:rsidRPr="009D1D48" w:rsidRDefault="009D1D48">
            <w:pPr>
              <w:spacing w:before="16"/>
              <w:ind w:left="114" w:right="596"/>
              <w:rPr>
                <w:rFonts w:ascii="Times New Roman" w:eastAsia="Times New Roman" w:hAnsi="Times New Roman"/>
                <w:lang w:val="ru-RU"/>
              </w:rPr>
            </w:pPr>
            <w:r w:rsidRPr="009D1D48">
              <w:rPr>
                <w:rFonts w:ascii="Times New Roman" w:eastAsia="Times New Roman" w:hAnsi="Times New Roman"/>
                <w:lang w:val="ru-RU"/>
              </w:rPr>
              <w:t xml:space="preserve">Автоемаль 2к акрилова </w:t>
            </w:r>
            <w:r w:rsidRPr="009D1D48">
              <w:rPr>
                <w:rFonts w:ascii="Times New Roman" w:eastAsia="Times New Roman" w:hAnsi="Times New Roman"/>
              </w:rPr>
              <w:t>Mobihel</w:t>
            </w:r>
            <w:r w:rsidRPr="009D1D48">
              <w:rPr>
                <w:rFonts w:ascii="Times New Roman" w:eastAsia="Times New Roman" w:hAnsi="Times New Roman"/>
                <w:lang w:val="ru-RU"/>
              </w:rPr>
              <w:t xml:space="preserve"> 601 </w:t>
            </w:r>
            <w:proofErr w:type="gramStart"/>
            <w:r w:rsidRPr="009D1D48">
              <w:rPr>
                <w:rFonts w:ascii="Times New Roman" w:eastAsia="Times New Roman" w:hAnsi="Times New Roman"/>
                <w:lang w:val="ru-RU"/>
              </w:rPr>
              <w:t>чорна  0</w:t>
            </w:r>
            <w:proofErr w:type="gramEnd"/>
            <w:r w:rsidRPr="009D1D48">
              <w:rPr>
                <w:rFonts w:ascii="Times New Roman" w:eastAsia="Times New Roman" w:hAnsi="Times New Roman"/>
                <w:lang w:val="ru-RU"/>
              </w:rPr>
              <w:t xml:space="preserve">,75л + затв  </w:t>
            </w:r>
            <w:r w:rsidRPr="009D1D48">
              <w:rPr>
                <w:rFonts w:ascii="Times New Roman" w:eastAsia="Times New Roman" w:hAnsi="Times New Roman"/>
              </w:rPr>
              <w:t>Mobihel</w:t>
            </w:r>
            <w:r w:rsidRPr="009D1D48">
              <w:rPr>
                <w:rFonts w:ascii="Times New Roman" w:eastAsia="Times New Roman" w:hAnsi="Times New Roman"/>
                <w:lang w:val="ru-RU"/>
              </w:rPr>
              <w:t xml:space="preserve"> 9900 для  емалі 2К 0,375л</w:t>
            </w:r>
          </w:p>
        </w:tc>
        <w:tc>
          <w:tcPr>
            <w:tcW w:w="1450" w:type="dxa"/>
            <w:tcBorders>
              <w:top w:val="single" w:sz="4" w:space="0" w:color="000000"/>
              <w:left w:val="single" w:sz="4" w:space="0" w:color="000000"/>
              <w:bottom w:val="single" w:sz="4" w:space="0" w:color="000000"/>
              <w:right w:val="single" w:sz="4" w:space="0" w:color="000000"/>
            </w:tcBorders>
            <w:hideMark/>
          </w:tcPr>
          <w:p w:rsidR="009D1D48" w:rsidRPr="00257EAB" w:rsidRDefault="0030219F">
            <w:pPr>
              <w:spacing w:before="117"/>
              <w:ind w:left="217" w:right="210"/>
              <w:jc w:val="center"/>
              <w:rPr>
                <w:rFonts w:ascii="Times New Roman" w:eastAsia="Times New Roman" w:hAnsi="Times New Roman"/>
              </w:rPr>
            </w:pPr>
            <w:r w:rsidRPr="00257EAB">
              <w:rPr>
                <w:rFonts w:ascii="Times New Roman" w:eastAsia="Times New Roman" w:hAnsi="Times New Roman"/>
              </w:rPr>
              <w:t>74</w:t>
            </w:r>
          </w:p>
        </w:tc>
        <w:tc>
          <w:tcPr>
            <w:tcW w:w="992" w:type="dxa"/>
            <w:tcBorders>
              <w:top w:val="single" w:sz="4" w:space="0" w:color="000000"/>
              <w:left w:val="single" w:sz="4" w:space="0" w:color="000000"/>
              <w:bottom w:val="single" w:sz="4" w:space="0" w:color="000000"/>
              <w:right w:val="single" w:sz="4" w:space="0" w:color="000000"/>
            </w:tcBorders>
            <w:hideMark/>
          </w:tcPr>
          <w:p w:rsidR="009D1D48" w:rsidRPr="009D1D48" w:rsidRDefault="009D1D48">
            <w:pPr>
              <w:spacing w:before="117"/>
              <w:ind w:left="115" w:right="101"/>
              <w:rPr>
                <w:rFonts w:ascii="Times New Roman" w:eastAsia="Times New Roman" w:hAnsi="Times New Roman"/>
              </w:rPr>
            </w:pPr>
            <w:proofErr w:type="gramStart"/>
            <w:r w:rsidRPr="009D1D48">
              <w:rPr>
                <w:rFonts w:ascii="Times New Roman" w:eastAsia="Times New Roman" w:hAnsi="Times New Roman"/>
              </w:rPr>
              <w:t>компл</w:t>
            </w:r>
            <w:proofErr w:type="gramEnd"/>
            <w:r w:rsidRPr="009D1D48">
              <w:rPr>
                <w:rFonts w:ascii="Times New Roman" w:eastAsia="Times New Roman" w:hAnsi="Times New Roman"/>
              </w:rPr>
              <w:t>.</w:t>
            </w:r>
          </w:p>
        </w:tc>
      </w:tr>
      <w:tr w:rsidR="009D1D48" w:rsidTr="009D1D48">
        <w:trPr>
          <w:trHeight w:val="465"/>
        </w:trPr>
        <w:tc>
          <w:tcPr>
            <w:tcW w:w="709" w:type="dxa"/>
            <w:tcBorders>
              <w:top w:val="single" w:sz="4" w:space="0" w:color="000000"/>
              <w:left w:val="single" w:sz="4" w:space="0" w:color="000000"/>
              <w:bottom w:val="single" w:sz="4" w:space="0" w:color="000000"/>
              <w:right w:val="single" w:sz="4" w:space="0" w:color="000000"/>
            </w:tcBorders>
            <w:hideMark/>
          </w:tcPr>
          <w:p w:rsidR="009D1D48" w:rsidRPr="009D1D48" w:rsidRDefault="009D1D48">
            <w:pPr>
              <w:spacing w:before="110"/>
              <w:ind w:left="150" w:right="138"/>
              <w:jc w:val="center"/>
              <w:rPr>
                <w:rFonts w:ascii="Times New Roman" w:eastAsia="Times New Roman" w:hAnsi="Times New Roman"/>
              </w:rPr>
            </w:pPr>
            <w:r w:rsidRPr="009D1D48">
              <w:rPr>
                <w:rFonts w:ascii="Times New Roman" w:eastAsia="Times New Roman" w:hAnsi="Times New Roman"/>
              </w:rPr>
              <w:t>6.</w:t>
            </w:r>
          </w:p>
        </w:tc>
        <w:tc>
          <w:tcPr>
            <w:tcW w:w="6804" w:type="dxa"/>
            <w:tcBorders>
              <w:top w:val="single" w:sz="4" w:space="0" w:color="000000"/>
              <w:left w:val="single" w:sz="4" w:space="0" w:color="000000"/>
              <w:bottom w:val="single" w:sz="4" w:space="0" w:color="000000"/>
              <w:right w:val="single" w:sz="4" w:space="0" w:color="000000"/>
            </w:tcBorders>
            <w:hideMark/>
          </w:tcPr>
          <w:p w:rsidR="009D1D48" w:rsidRPr="009D1D48" w:rsidRDefault="009D1D48">
            <w:pPr>
              <w:spacing w:before="16"/>
              <w:ind w:left="114" w:right="596"/>
              <w:rPr>
                <w:rFonts w:ascii="Times New Roman" w:eastAsia="Times New Roman" w:hAnsi="Times New Roman"/>
                <w:lang w:val="ru-RU"/>
              </w:rPr>
            </w:pPr>
            <w:r w:rsidRPr="009D1D48">
              <w:rPr>
                <w:rFonts w:ascii="Times New Roman" w:eastAsia="Times New Roman" w:hAnsi="Times New Roman"/>
                <w:lang w:val="ru-RU"/>
              </w:rPr>
              <w:t xml:space="preserve">Автоемаль 2к акрилова </w:t>
            </w:r>
            <w:r w:rsidRPr="009D1D48">
              <w:rPr>
                <w:rFonts w:ascii="Times New Roman" w:eastAsia="Times New Roman" w:hAnsi="Times New Roman"/>
              </w:rPr>
              <w:t>Mobihel</w:t>
            </w:r>
            <w:r w:rsidRPr="009D1D48">
              <w:rPr>
                <w:rFonts w:ascii="Times New Roman" w:eastAsia="Times New Roman" w:hAnsi="Times New Roman"/>
                <w:lang w:val="ru-RU"/>
              </w:rPr>
              <w:t xml:space="preserve"> 671 </w:t>
            </w:r>
            <w:proofErr w:type="gramStart"/>
            <w:r w:rsidRPr="009D1D48">
              <w:rPr>
                <w:rFonts w:ascii="Times New Roman" w:eastAsia="Times New Roman" w:hAnsi="Times New Roman"/>
                <w:lang w:val="ru-RU"/>
              </w:rPr>
              <w:t>сіра  0</w:t>
            </w:r>
            <w:proofErr w:type="gramEnd"/>
            <w:r w:rsidRPr="009D1D48">
              <w:rPr>
                <w:rFonts w:ascii="Times New Roman" w:eastAsia="Times New Roman" w:hAnsi="Times New Roman"/>
                <w:lang w:val="ru-RU"/>
              </w:rPr>
              <w:t xml:space="preserve">,75л + затв  </w:t>
            </w:r>
            <w:r w:rsidRPr="009D1D48">
              <w:rPr>
                <w:rFonts w:ascii="Times New Roman" w:eastAsia="Times New Roman" w:hAnsi="Times New Roman"/>
              </w:rPr>
              <w:t>Mobihel</w:t>
            </w:r>
            <w:r w:rsidRPr="009D1D48">
              <w:rPr>
                <w:rFonts w:ascii="Times New Roman" w:eastAsia="Times New Roman" w:hAnsi="Times New Roman"/>
                <w:lang w:val="ru-RU"/>
              </w:rPr>
              <w:t xml:space="preserve"> 9900 для  емалі 2К 0,375л</w:t>
            </w:r>
          </w:p>
        </w:tc>
        <w:tc>
          <w:tcPr>
            <w:tcW w:w="1450" w:type="dxa"/>
            <w:tcBorders>
              <w:top w:val="single" w:sz="4" w:space="0" w:color="000000"/>
              <w:left w:val="single" w:sz="4" w:space="0" w:color="000000"/>
              <w:bottom w:val="single" w:sz="4" w:space="0" w:color="000000"/>
              <w:right w:val="single" w:sz="4" w:space="0" w:color="000000"/>
            </w:tcBorders>
            <w:hideMark/>
          </w:tcPr>
          <w:p w:rsidR="009D1D48" w:rsidRPr="00257EAB" w:rsidRDefault="0030219F">
            <w:pPr>
              <w:spacing w:before="117"/>
              <w:ind w:left="217" w:right="210"/>
              <w:jc w:val="center"/>
              <w:rPr>
                <w:rFonts w:ascii="Times New Roman" w:eastAsia="Times New Roman" w:hAnsi="Times New Roman"/>
              </w:rPr>
            </w:pPr>
            <w:r w:rsidRPr="00257EAB">
              <w:rPr>
                <w:rFonts w:ascii="Times New Roman" w:eastAsia="Times New Roman" w:hAnsi="Times New Roman"/>
              </w:rPr>
              <w:t>30</w:t>
            </w:r>
          </w:p>
        </w:tc>
        <w:tc>
          <w:tcPr>
            <w:tcW w:w="992" w:type="dxa"/>
            <w:tcBorders>
              <w:top w:val="single" w:sz="4" w:space="0" w:color="000000"/>
              <w:left w:val="single" w:sz="4" w:space="0" w:color="000000"/>
              <w:bottom w:val="single" w:sz="4" w:space="0" w:color="000000"/>
              <w:right w:val="single" w:sz="4" w:space="0" w:color="000000"/>
            </w:tcBorders>
            <w:hideMark/>
          </w:tcPr>
          <w:p w:rsidR="009D1D48" w:rsidRPr="009D1D48" w:rsidRDefault="009D1D48">
            <w:pPr>
              <w:spacing w:before="117"/>
              <w:ind w:left="115" w:right="101"/>
              <w:rPr>
                <w:rFonts w:ascii="Times New Roman" w:eastAsia="Times New Roman" w:hAnsi="Times New Roman"/>
              </w:rPr>
            </w:pPr>
            <w:proofErr w:type="gramStart"/>
            <w:r w:rsidRPr="009D1D48">
              <w:rPr>
                <w:rFonts w:ascii="Times New Roman" w:eastAsia="Times New Roman" w:hAnsi="Times New Roman"/>
              </w:rPr>
              <w:t>компл</w:t>
            </w:r>
            <w:proofErr w:type="gramEnd"/>
            <w:r w:rsidRPr="009D1D48">
              <w:rPr>
                <w:rFonts w:ascii="Times New Roman" w:eastAsia="Times New Roman" w:hAnsi="Times New Roman"/>
              </w:rPr>
              <w:t>.</w:t>
            </w:r>
          </w:p>
        </w:tc>
      </w:tr>
      <w:tr w:rsidR="009D1D48" w:rsidTr="009D1D48">
        <w:trPr>
          <w:trHeight w:val="465"/>
        </w:trPr>
        <w:tc>
          <w:tcPr>
            <w:tcW w:w="709" w:type="dxa"/>
            <w:tcBorders>
              <w:top w:val="single" w:sz="4" w:space="0" w:color="000000"/>
              <w:left w:val="single" w:sz="4" w:space="0" w:color="000000"/>
              <w:bottom w:val="single" w:sz="4" w:space="0" w:color="000000"/>
              <w:right w:val="single" w:sz="4" w:space="0" w:color="000000"/>
            </w:tcBorders>
            <w:hideMark/>
          </w:tcPr>
          <w:p w:rsidR="009D1D48" w:rsidRPr="009D1D48" w:rsidRDefault="009D1D48">
            <w:pPr>
              <w:spacing w:before="110"/>
              <w:ind w:left="150" w:right="138"/>
              <w:jc w:val="center"/>
              <w:rPr>
                <w:rFonts w:ascii="Times New Roman" w:eastAsia="Times New Roman" w:hAnsi="Times New Roman"/>
              </w:rPr>
            </w:pPr>
            <w:r w:rsidRPr="009D1D48">
              <w:rPr>
                <w:rFonts w:ascii="Times New Roman" w:eastAsia="Times New Roman" w:hAnsi="Times New Roman"/>
              </w:rPr>
              <w:t>7.</w:t>
            </w:r>
          </w:p>
        </w:tc>
        <w:tc>
          <w:tcPr>
            <w:tcW w:w="6804" w:type="dxa"/>
            <w:tcBorders>
              <w:top w:val="single" w:sz="4" w:space="0" w:color="000000"/>
              <w:left w:val="single" w:sz="4" w:space="0" w:color="000000"/>
              <w:bottom w:val="single" w:sz="4" w:space="0" w:color="000000"/>
              <w:right w:val="single" w:sz="4" w:space="0" w:color="000000"/>
            </w:tcBorders>
            <w:hideMark/>
          </w:tcPr>
          <w:p w:rsidR="009D1D48" w:rsidRPr="009D1D48" w:rsidRDefault="009D1D48">
            <w:pPr>
              <w:spacing w:before="16"/>
              <w:ind w:left="114" w:right="596"/>
              <w:rPr>
                <w:rFonts w:ascii="Times New Roman" w:eastAsia="Times New Roman" w:hAnsi="Times New Roman"/>
                <w:lang w:val="ru-RU"/>
              </w:rPr>
            </w:pPr>
            <w:r w:rsidRPr="009D1D48">
              <w:rPr>
                <w:rFonts w:ascii="Times New Roman" w:eastAsia="Times New Roman" w:hAnsi="Times New Roman"/>
                <w:lang w:val="ru-RU"/>
              </w:rPr>
              <w:t xml:space="preserve">Автоемаль 2к акрилова </w:t>
            </w:r>
            <w:r w:rsidRPr="009D1D48">
              <w:rPr>
                <w:rFonts w:ascii="Times New Roman" w:eastAsia="Times New Roman" w:hAnsi="Times New Roman"/>
              </w:rPr>
              <w:t>Mobihel</w:t>
            </w:r>
            <w:r w:rsidRPr="009D1D48">
              <w:rPr>
                <w:rFonts w:ascii="Times New Roman" w:eastAsia="Times New Roman" w:hAnsi="Times New Roman"/>
                <w:lang w:val="ru-RU"/>
              </w:rPr>
              <w:t xml:space="preserve"> 420 балтика 0,75л + </w:t>
            </w:r>
            <w:proofErr w:type="gramStart"/>
            <w:r w:rsidRPr="009D1D48">
              <w:rPr>
                <w:rFonts w:ascii="Times New Roman" w:eastAsia="Times New Roman" w:hAnsi="Times New Roman"/>
                <w:lang w:val="ru-RU"/>
              </w:rPr>
              <w:t xml:space="preserve">затв  </w:t>
            </w:r>
            <w:r w:rsidRPr="009D1D48">
              <w:rPr>
                <w:rFonts w:ascii="Times New Roman" w:eastAsia="Times New Roman" w:hAnsi="Times New Roman"/>
              </w:rPr>
              <w:t>Mobihel</w:t>
            </w:r>
            <w:proofErr w:type="gramEnd"/>
            <w:r w:rsidRPr="009D1D48">
              <w:rPr>
                <w:rFonts w:ascii="Times New Roman" w:eastAsia="Times New Roman" w:hAnsi="Times New Roman"/>
                <w:lang w:val="ru-RU"/>
              </w:rPr>
              <w:t xml:space="preserve"> 9900 для  емалі 2К 0,375л</w:t>
            </w:r>
          </w:p>
        </w:tc>
        <w:tc>
          <w:tcPr>
            <w:tcW w:w="1450" w:type="dxa"/>
            <w:tcBorders>
              <w:top w:val="single" w:sz="4" w:space="0" w:color="000000"/>
              <w:left w:val="single" w:sz="4" w:space="0" w:color="000000"/>
              <w:bottom w:val="single" w:sz="4" w:space="0" w:color="000000"/>
              <w:right w:val="single" w:sz="4" w:space="0" w:color="000000"/>
            </w:tcBorders>
            <w:hideMark/>
          </w:tcPr>
          <w:p w:rsidR="009D1D48" w:rsidRPr="00257EAB" w:rsidRDefault="0030219F">
            <w:pPr>
              <w:spacing w:before="117"/>
              <w:ind w:left="217" w:right="210"/>
              <w:jc w:val="center"/>
              <w:rPr>
                <w:rFonts w:ascii="Times New Roman" w:eastAsia="Times New Roman" w:hAnsi="Times New Roman"/>
              </w:rPr>
            </w:pPr>
            <w:r w:rsidRPr="00257EAB">
              <w:rPr>
                <w:rFonts w:ascii="Times New Roman" w:eastAsia="Times New Roman" w:hAnsi="Times New Roman"/>
              </w:rPr>
              <w:t>45</w:t>
            </w:r>
          </w:p>
        </w:tc>
        <w:tc>
          <w:tcPr>
            <w:tcW w:w="992" w:type="dxa"/>
            <w:tcBorders>
              <w:top w:val="single" w:sz="4" w:space="0" w:color="000000"/>
              <w:left w:val="single" w:sz="4" w:space="0" w:color="000000"/>
              <w:bottom w:val="single" w:sz="4" w:space="0" w:color="000000"/>
              <w:right w:val="single" w:sz="4" w:space="0" w:color="000000"/>
            </w:tcBorders>
            <w:hideMark/>
          </w:tcPr>
          <w:p w:rsidR="009D1D48" w:rsidRPr="009D1D48" w:rsidRDefault="009D1D48">
            <w:pPr>
              <w:spacing w:before="117"/>
              <w:ind w:left="115" w:right="101"/>
              <w:rPr>
                <w:rFonts w:ascii="Times New Roman" w:eastAsia="Times New Roman" w:hAnsi="Times New Roman"/>
              </w:rPr>
            </w:pPr>
            <w:proofErr w:type="gramStart"/>
            <w:r w:rsidRPr="009D1D48">
              <w:rPr>
                <w:rFonts w:ascii="Times New Roman" w:eastAsia="Times New Roman" w:hAnsi="Times New Roman"/>
              </w:rPr>
              <w:t>компл</w:t>
            </w:r>
            <w:proofErr w:type="gramEnd"/>
            <w:r w:rsidRPr="009D1D48">
              <w:rPr>
                <w:rFonts w:ascii="Times New Roman" w:eastAsia="Times New Roman" w:hAnsi="Times New Roman"/>
              </w:rPr>
              <w:t>.</w:t>
            </w:r>
          </w:p>
        </w:tc>
      </w:tr>
      <w:tr w:rsidR="009D1D48" w:rsidTr="009D1D48">
        <w:trPr>
          <w:trHeight w:val="465"/>
        </w:trPr>
        <w:tc>
          <w:tcPr>
            <w:tcW w:w="709" w:type="dxa"/>
            <w:tcBorders>
              <w:top w:val="single" w:sz="4" w:space="0" w:color="000000"/>
              <w:left w:val="single" w:sz="4" w:space="0" w:color="000000"/>
              <w:bottom w:val="single" w:sz="4" w:space="0" w:color="000000"/>
              <w:right w:val="single" w:sz="4" w:space="0" w:color="000000"/>
            </w:tcBorders>
            <w:hideMark/>
          </w:tcPr>
          <w:p w:rsidR="009D1D48" w:rsidRPr="009D1D48" w:rsidRDefault="009D1D48">
            <w:pPr>
              <w:spacing w:before="110"/>
              <w:ind w:left="150" w:right="138"/>
              <w:jc w:val="center"/>
              <w:rPr>
                <w:rFonts w:ascii="Times New Roman" w:eastAsia="Times New Roman" w:hAnsi="Times New Roman"/>
              </w:rPr>
            </w:pPr>
            <w:r w:rsidRPr="009D1D48">
              <w:rPr>
                <w:rFonts w:ascii="Times New Roman" w:eastAsia="Times New Roman" w:hAnsi="Times New Roman"/>
              </w:rPr>
              <w:t>8.</w:t>
            </w:r>
          </w:p>
        </w:tc>
        <w:tc>
          <w:tcPr>
            <w:tcW w:w="6804" w:type="dxa"/>
            <w:tcBorders>
              <w:top w:val="single" w:sz="4" w:space="0" w:color="000000"/>
              <w:left w:val="single" w:sz="4" w:space="0" w:color="000000"/>
              <w:bottom w:val="single" w:sz="4" w:space="0" w:color="000000"/>
              <w:right w:val="single" w:sz="4" w:space="0" w:color="000000"/>
            </w:tcBorders>
            <w:hideMark/>
          </w:tcPr>
          <w:p w:rsidR="009D1D48" w:rsidRPr="009D1D48" w:rsidRDefault="009D1D48">
            <w:pPr>
              <w:spacing w:before="16"/>
              <w:ind w:left="114" w:right="596"/>
              <w:rPr>
                <w:rFonts w:ascii="Times New Roman" w:eastAsia="Times New Roman" w:hAnsi="Times New Roman"/>
                <w:lang w:val="ru-RU"/>
              </w:rPr>
            </w:pPr>
            <w:r w:rsidRPr="009D1D48">
              <w:rPr>
                <w:rFonts w:ascii="Times New Roman" w:eastAsia="Times New Roman" w:hAnsi="Times New Roman"/>
                <w:lang w:val="ru-RU"/>
              </w:rPr>
              <w:t xml:space="preserve">Автоемаль 2к акрилова </w:t>
            </w:r>
            <w:r w:rsidRPr="009D1D48">
              <w:rPr>
                <w:rFonts w:ascii="Times New Roman" w:eastAsia="Times New Roman" w:hAnsi="Times New Roman"/>
              </w:rPr>
              <w:t>Mobihel</w:t>
            </w:r>
            <w:r w:rsidRPr="009D1D48">
              <w:rPr>
                <w:rFonts w:ascii="Times New Roman" w:eastAsia="Times New Roman" w:hAnsi="Times New Roman"/>
                <w:lang w:val="ru-RU"/>
              </w:rPr>
              <w:t xml:space="preserve"> 403 </w:t>
            </w:r>
            <w:proofErr w:type="gramStart"/>
            <w:r w:rsidRPr="009D1D48">
              <w:rPr>
                <w:rFonts w:ascii="Times New Roman" w:eastAsia="Times New Roman" w:hAnsi="Times New Roman"/>
                <w:lang w:val="ru-RU"/>
              </w:rPr>
              <w:t>синя  0</w:t>
            </w:r>
            <w:proofErr w:type="gramEnd"/>
            <w:r w:rsidRPr="009D1D48">
              <w:rPr>
                <w:rFonts w:ascii="Times New Roman" w:eastAsia="Times New Roman" w:hAnsi="Times New Roman"/>
                <w:lang w:val="ru-RU"/>
              </w:rPr>
              <w:t xml:space="preserve">,75л + затв  </w:t>
            </w:r>
            <w:r w:rsidRPr="009D1D48">
              <w:rPr>
                <w:rFonts w:ascii="Times New Roman" w:eastAsia="Times New Roman" w:hAnsi="Times New Roman"/>
              </w:rPr>
              <w:t>Mobihel</w:t>
            </w:r>
            <w:r w:rsidRPr="009D1D48">
              <w:rPr>
                <w:rFonts w:ascii="Times New Roman" w:eastAsia="Times New Roman" w:hAnsi="Times New Roman"/>
                <w:lang w:val="ru-RU"/>
              </w:rPr>
              <w:t xml:space="preserve"> 9900 для  емалі 2К 0,375л</w:t>
            </w:r>
          </w:p>
        </w:tc>
        <w:tc>
          <w:tcPr>
            <w:tcW w:w="1450" w:type="dxa"/>
            <w:tcBorders>
              <w:top w:val="single" w:sz="4" w:space="0" w:color="000000"/>
              <w:left w:val="single" w:sz="4" w:space="0" w:color="000000"/>
              <w:bottom w:val="single" w:sz="4" w:space="0" w:color="000000"/>
              <w:right w:val="single" w:sz="4" w:space="0" w:color="000000"/>
            </w:tcBorders>
            <w:hideMark/>
          </w:tcPr>
          <w:p w:rsidR="009D1D48" w:rsidRPr="00257EAB" w:rsidRDefault="0030219F">
            <w:pPr>
              <w:spacing w:before="117"/>
              <w:ind w:left="217" w:right="210"/>
              <w:jc w:val="center"/>
              <w:rPr>
                <w:rFonts w:ascii="Times New Roman" w:eastAsia="Times New Roman" w:hAnsi="Times New Roman"/>
              </w:rPr>
            </w:pPr>
            <w:r w:rsidRPr="00257EAB">
              <w:rPr>
                <w:rFonts w:ascii="Times New Roman" w:eastAsia="Times New Roman" w:hAnsi="Times New Roman"/>
              </w:rPr>
              <w:t>52</w:t>
            </w:r>
          </w:p>
        </w:tc>
        <w:tc>
          <w:tcPr>
            <w:tcW w:w="992" w:type="dxa"/>
            <w:tcBorders>
              <w:top w:val="single" w:sz="4" w:space="0" w:color="000000"/>
              <w:left w:val="single" w:sz="4" w:space="0" w:color="000000"/>
              <w:bottom w:val="single" w:sz="4" w:space="0" w:color="000000"/>
              <w:right w:val="single" w:sz="4" w:space="0" w:color="000000"/>
            </w:tcBorders>
            <w:hideMark/>
          </w:tcPr>
          <w:p w:rsidR="009D1D48" w:rsidRPr="009D1D48" w:rsidRDefault="009D1D48">
            <w:pPr>
              <w:spacing w:before="117"/>
              <w:ind w:left="115" w:right="101"/>
              <w:rPr>
                <w:rFonts w:ascii="Times New Roman" w:eastAsia="Times New Roman" w:hAnsi="Times New Roman"/>
              </w:rPr>
            </w:pPr>
            <w:proofErr w:type="gramStart"/>
            <w:r w:rsidRPr="009D1D48">
              <w:rPr>
                <w:rFonts w:ascii="Times New Roman" w:eastAsia="Times New Roman" w:hAnsi="Times New Roman"/>
              </w:rPr>
              <w:t>компл</w:t>
            </w:r>
            <w:proofErr w:type="gramEnd"/>
            <w:r w:rsidRPr="009D1D48">
              <w:rPr>
                <w:rFonts w:ascii="Times New Roman" w:eastAsia="Times New Roman" w:hAnsi="Times New Roman"/>
              </w:rPr>
              <w:t>.</w:t>
            </w:r>
          </w:p>
        </w:tc>
      </w:tr>
      <w:tr w:rsidR="009D1D48" w:rsidTr="009D1D48">
        <w:trPr>
          <w:trHeight w:val="465"/>
        </w:trPr>
        <w:tc>
          <w:tcPr>
            <w:tcW w:w="709" w:type="dxa"/>
            <w:tcBorders>
              <w:top w:val="single" w:sz="4" w:space="0" w:color="000000"/>
              <w:left w:val="single" w:sz="4" w:space="0" w:color="000000"/>
              <w:bottom w:val="single" w:sz="4" w:space="0" w:color="000000"/>
              <w:right w:val="single" w:sz="4" w:space="0" w:color="000000"/>
            </w:tcBorders>
            <w:hideMark/>
          </w:tcPr>
          <w:p w:rsidR="009D1D48" w:rsidRPr="009D1D48" w:rsidRDefault="009D1D48">
            <w:pPr>
              <w:spacing w:before="110"/>
              <w:ind w:left="150" w:right="138"/>
              <w:jc w:val="center"/>
              <w:rPr>
                <w:rFonts w:ascii="Times New Roman" w:eastAsia="Times New Roman" w:hAnsi="Times New Roman"/>
              </w:rPr>
            </w:pPr>
            <w:r w:rsidRPr="009D1D48">
              <w:rPr>
                <w:rFonts w:ascii="Times New Roman" w:eastAsia="Times New Roman" w:hAnsi="Times New Roman"/>
              </w:rPr>
              <w:t>9.</w:t>
            </w:r>
          </w:p>
        </w:tc>
        <w:tc>
          <w:tcPr>
            <w:tcW w:w="6804" w:type="dxa"/>
            <w:tcBorders>
              <w:top w:val="single" w:sz="4" w:space="0" w:color="000000"/>
              <w:left w:val="single" w:sz="4" w:space="0" w:color="000000"/>
              <w:bottom w:val="single" w:sz="4" w:space="0" w:color="000000"/>
              <w:right w:val="single" w:sz="4" w:space="0" w:color="000000"/>
            </w:tcBorders>
            <w:hideMark/>
          </w:tcPr>
          <w:p w:rsidR="009D1D48" w:rsidRPr="003746D4" w:rsidRDefault="003746D4">
            <w:pPr>
              <w:spacing w:before="16"/>
              <w:ind w:left="114" w:right="596"/>
              <w:rPr>
                <w:rFonts w:ascii="Times New Roman" w:eastAsia="Times New Roman" w:hAnsi="Times New Roman"/>
                <w:lang w:val="ru-RU"/>
              </w:rPr>
            </w:pPr>
            <w:r w:rsidRPr="00A5677D">
              <w:rPr>
                <w:rFonts w:ascii="Times New Roman" w:eastAsia="Times New Roman" w:hAnsi="Times New Roman"/>
                <w:lang w:val="uk-UA"/>
              </w:rPr>
              <w:t xml:space="preserve">Автоемаль 2к акрилова </w:t>
            </w:r>
            <w:r w:rsidRPr="00A5677D">
              <w:rPr>
                <w:rFonts w:ascii="Times New Roman" w:eastAsia="Times New Roman" w:hAnsi="Times New Roman"/>
              </w:rPr>
              <w:t>Mobihel</w:t>
            </w:r>
            <w:r w:rsidRPr="00A5677D">
              <w:rPr>
                <w:rFonts w:ascii="Times New Roman" w:eastAsia="Times New Roman" w:hAnsi="Times New Roman"/>
                <w:lang w:val="uk-UA"/>
              </w:rPr>
              <w:t xml:space="preserve"> 325</w:t>
            </w:r>
            <w:r w:rsidRPr="003746D4">
              <w:rPr>
                <w:rFonts w:ascii="Times New Roman" w:eastAsia="Times New Roman" w:hAnsi="Times New Roman"/>
                <w:lang w:val="ru-RU"/>
              </w:rPr>
              <w:t xml:space="preserve"> зелена </w:t>
            </w:r>
            <w:r w:rsidRPr="00A5677D">
              <w:rPr>
                <w:rFonts w:ascii="Times New Roman" w:eastAsia="Times New Roman" w:hAnsi="Times New Roman"/>
                <w:lang w:val="uk-UA"/>
              </w:rPr>
              <w:t xml:space="preserve">  0,75л + затв  </w:t>
            </w:r>
            <w:r w:rsidRPr="00A5677D">
              <w:rPr>
                <w:rFonts w:ascii="Times New Roman" w:eastAsia="Times New Roman" w:hAnsi="Times New Roman"/>
              </w:rPr>
              <w:t>Mobihel</w:t>
            </w:r>
            <w:r w:rsidRPr="00A5677D">
              <w:rPr>
                <w:rFonts w:ascii="Times New Roman" w:eastAsia="Times New Roman" w:hAnsi="Times New Roman"/>
                <w:lang w:val="uk-UA"/>
              </w:rPr>
              <w:t xml:space="preserve"> 9900 для  емалі 2К 0,375л</w:t>
            </w:r>
          </w:p>
        </w:tc>
        <w:tc>
          <w:tcPr>
            <w:tcW w:w="1450" w:type="dxa"/>
            <w:tcBorders>
              <w:top w:val="single" w:sz="4" w:space="0" w:color="000000"/>
              <w:left w:val="single" w:sz="4" w:space="0" w:color="000000"/>
              <w:bottom w:val="single" w:sz="4" w:space="0" w:color="000000"/>
              <w:right w:val="single" w:sz="4" w:space="0" w:color="000000"/>
            </w:tcBorders>
            <w:hideMark/>
          </w:tcPr>
          <w:p w:rsidR="009D1D48" w:rsidRPr="008F20CA" w:rsidRDefault="008F20CA">
            <w:pPr>
              <w:spacing w:before="117"/>
              <w:ind w:left="217" w:right="210"/>
              <w:jc w:val="center"/>
              <w:rPr>
                <w:rFonts w:ascii="Times New Roman" w:eastAsia="Times New Roman" w:hAnsi="Times New Roman"/>
                <w:color w:val="FF0000"/>
                <w:lang w:val="uk-UA"/>
              </w:rPr>
            </w:pPr>
            <w:r w:rsidRPr="008F20CA">
              <w:rPr>
                <w:rFonts w:ascii="Times New Roman" w:eastAsia="Times New Roman" w:hAnsi="Times New Roman"/>
                <w:lang w:val="uk-UA"/>
              </w:rPr>
              <w:t>18</w:t>
            </w:r>
          </w:p>
        </w:tc>
        <w:tc>
          <w:tcPr>
            <w:tcW w:w="992" w:type="dxa"/>
            <w:tcBorders>
              <w:top w:val="single" w:sz="4" w:space="0" w:color="000000"/>
              <w:left w:val="single" w:sz="4" w:space="0" w:color="000000"/>
              <w:bottom w:val="single" w:sz="4" w:space="0" w:color="000000"/>
              <w:right w:val="single" w:sz="4" w:space="0" w:color="000000"/>
            </w:tcBorders>
            <w:hideMark/>
          </w:tcPr>
          <w:p w:rsidR="009D1D48" w:rsidRPr="009D1D48" w:rsidRDefault="009D1D48">
            <w:pPr>
              <w:spacing w:before="117"/>
              <w:ind w:left="115" w:right="101"/>
              <w:rPr>
                <w:rFonts w:ascii="Times New Roman" w:eastAsia="Times New Roman" w:hAnsi="Times New Roman"/>
              </w:rPr>
            </w:pPr>
            <w:proofErr w:type="gramStart"/>
            <w:r w:rsidRPr="009D1D48">
              <w:rPr>
                <w:rFonts w:ascii="Times New Roman" w:eastAsia="Times New Roman" w:hAnsi="Times New Roman"/>
              </w:rPr>
              <w:t>компл</w:t>
            </w:r>
            <w:proofErr w:type="gramEnd"/>
            <w:r w:rsidRPr="009D1D48">
              <w:rPr>
                <w:rFonts w:ascii="Times New Roman" w:eastAsia="Times New Roman" w:hAnsi="Times New Roman"/>
              </w:rPr>
              <w:t>.</w:t>
            </w:r>
          </w:p>
        </w:tc>
      </w:tr>
      <w:tr w:rsidR="0030219F" w:rsidTr="009D1D48">
        <w:trPr>
          <w:trHeight w:val="465"/>
        </w:trPr>
        <w:tc>
          <w:tcPr>
            <w:tcW w:w="709" w:type="dxa"/>
            <w:tcBorders>
              <w:top w:val="single" w:sz="4" w:space="0" w:color="000000"/>
              <w:left w:val="single" w:sz="4" w:space="0" w:color="000000"/>
              <w:bottom w:val="single" w:sz="4" w:space="0" w:color="000000"/>
              <w:right w:val="single" w:sz="4" w:space="0" w:color="000000"/>
            </w:tcBorders>
          </w:tcPr>
          <w:p w:rsidR="0030219F" w:rsidRPr="009D1D48" w:rsidRDefault="0030219F" w:rsidP="0030219F">
            <w:pPr>
              <w:spacing w:before="110"/>
              <w:ind w:left="150" w:right="138"/>
              <w:jc w:val="center"/>
              <w:rPr>
                <w:rFonts w:ascii="Times New Roman" w:eastAsia="Times New Roman" w:hAnsi="Times New Roman"/>
              </w:rPr>
            </w:pPr>
            <w:r w:rsidRPr="009D1D48">
              <w:rPr>
                <w:rFonts w:ascii="Times New Roman" w:eastAsia="Times New Roman" w:hAnsi="Times New Roman"/>
              </w:rPr>
              <w:t>9.</w:t>
            </w:r>
          </w:p>
        </w:tc>
        <w:tc>
          <w:tcPr>
            <w:tcW w:w="6804" w:type="dxa"/>
            <w:tcBorders>
              <w:top w:val="single" w:sz="4" w:space="0" w:color="000000"/>
              <w:left w:val="single" w:sz="4" w:space="0" w:color="000000"/>
              <w:bottom w:val="single" w:sz="4" w:space="0" w:color="000000"/>
              <w:right w:val="single" w:sz="4" w:space="0" w:color="000000"/>
            </w:tcBorders>
          </w:tcPr>
          <w:p w:rsidR="0030219F" w:rsidRPr="009D1D48" w:rsidRDefault="0030219F" w:rsidP="0030219F">
            <w:pPr>
              <w:spacing w:before="16"/>
              <w:ind w:left="114" w:right="596"/>
              <w:rPr>
                <w:rFonts w:ascii="Times New Roman" w:eastAsia="Times New Roman" w:hAnsi="Times New Roman"/>
              </w:rPr>
            </w:pPr>
            <w:r w:rsidRPr="009D1D48">
              <w:rPr>
                <w:rFonts w:ascii="Times New Roman" w:eastAsia="Times New Roman" w:hAnsi="Times New Roman"/>
              </w:rPr>
              <w:t>2K HS 5:1 ґрунт-наповнювач сірий S4M (0,75л) + затверджувач (0,15л)</w:t>
            </w:r>
          </w:p>
        </w:tc>
        <w:tc>
          <w:tcPr>
            <w:tcW w:w="1450" w:type="dxa"/>
            <w:tcBorders>
              <w:top w:val="single" w:sz="4" w:space="0" w:color="000000"/>
              <w:left w:val="single" w:sz="4" w:space="0" w:color="000000"/>
              <w:bottom w:val="single" w:sz="4" w:space="0" w:color="000000"/>
              <w:right w:val="single" w:sz="4" w:space="0" w:color="000000"/>
            </w:tcBorders>
          </w:tcPr>
          <w:p w:rsidR="0030219F" w:rsidRPr="006C0190" w:rsidRDefault="000A0E31" w:rsidP="0030219F">
            <w:pPr>
              <w:spacing w:before="117"/>
              <w:ind w:left="217" w:right="210"/>
              <w:jc w:val="center"/>
              <w:rPr>
                <w:rFonts w:ascii="Times New Roman" w:eastAsia="Times New Roman" w:hAnsi="Times New Roman"/>
                <w:color w:val="FF0000"/>
              </w:rPr>
            </w:pPr>
            <w:r w:rsidRPr="003746D4">
              <w:rPr>
                <w:rFonts w:ascii="Times New Roman" w:eastAsia="Times New Roman" w:hAnsi="Times New Roman"/>
              </w:rPr>
              <w:t>139</w:t>
            </w:r>
          </w:p>
        </w:tc>
        <w:tc>
          <w:tcPr>
            <w:tcW w:w="992" w:type="dxa"/>
            <w:tcBorders>
              <w:top w:val="single" w:sz="4" w:space="0" w:color="000000"/>
              <w:left w:val="single" w:sz="4" w:space="0" w:color="000000"/>
              <w:bottom w:val="single" w:sz="4" w:space="0" w:color="000000"/>
              <w:right w:val="single" w:sz="4" w:space="0" w:color="000000"/>
            </w:tcBorders>
          </w:tcPr>
          <w:p w:rsidR="0030219F" w:rsidRPr="009D1D48" w:rsidRDefault="0030219F" w:rsidP="0030219F">
            <w:pPr>
              <w:spacing w:before="117"/>
              <w:ind w:left="115" w:right="101"/>
              <w:rPr>
                <w:rFonts w:ascii="Times New Roman" w:eastAsia="Times New Roman" w:hAnsi="Times New Roman"/>
              </w:rPr>
            </w:pPr>
            <w:proofErr w:type="gramStart"/>
            <w:r w:rsidRPr="009D1D48">
              <w:rPr>
                <w:rFonts w:ascii="Times New Roman" w:eastAsia="Times New Roman" w:hAnsi="Times New Roman"/>
              </w:rPr>
              <w:t>компл</w:t>
            </w:r>
            <w:proofErr w:type="gramEnd"/>
            <w:r w:rsidRPr="009D1D48">
              <w:rPr>
                <w:rFonts w:ascii="Times New Roman" w:eastAsia="Times New Roman" w:hAnsi="Times New Roman"/>
              </w:rPr>
              <w:t>.</w:t>
            </w:r>
          </w:p>
        </w:tc>
      </w:tr>
    </w:tbl>
    <w:p w:rsidR="009D1D48" w:rsidRDefault="009D1D48" w:rsidP="009D1D48">
      <w:pPr>
        <w:spacing w:after="0" w:line="240" w:lineRule="auto"/>
        <w:ind w:firstLine="708"/>
        <w:rPr>
          <w:rFonts w:ascii="Times New Roman" w:eastAsia="Times New Roman" w:hAnsi="Times New Roman"/>
          <w:sz w:val="20"/>
          <w:szCs w:val="20"/>
          <w:lang w:eastAsia="ru-RU"/>
        </w:rPr>
      </w:pPr>
    </w:p>
    <w:p w:rsidR="009D1D48" w:rsidRPr="00306320" w:rsidRDefault="009D1D48" w:rsidP="003063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306320">
        <w:rPr>
          <w:rFonts w:ascii="Times New Roman" w:eastAsia="Times New Roman" w:hAnsi="Times New Roman" w:cs="Times New Roman"/>
          <w:color w:val="000000"/>
          <w:sz w:val="24"/>
          <w:szCs w:val="24"/>
          <w:lang w:eastAsia="ru-RU"/>
        </w:rPr>
        <w:t xml:space="preserve">У разі, якщо учасник пропонує еквівалентний товар (комплект)  то він повинен зробити перерахунок по кількості в літрах згідно оригінальної упаковки еквівалентного товару, але в будь якому разі не допускається не повна упаковка або менша кількість в літрах фарби.  </w:t>
      </w:r>
    </w:p>
    <w:p w:rsidR="009D1D48" w:rsidRPr="00306320" w:rsidRDefault="009D1D48" w:rsidP="003063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306320">
        <w:rPr>
          <w:rFonts w:ascii="Times New Roman" w:eastAsia="Times New Roman" w:hAnsi="Times New Roman" w:cs="Times New Roman"/>
          <w:color w:val="000000"/>
          <w:sz w:val="24"/>
          <w:szCs w:val="24"/>
          <w:lang w:eastAsia="ru-RU"/>
        </w:rPr>
        <w:t>Також, автоемалі, затверджувач повинні бути одної торгової марки(бренду).</w:t>
      </w:r>
    </w:p>
    <w:p w:rsidR="009D1D48" w:rsidRPr="00306320" w:rsidRDefault="009D1D48" w:rsidP="00A83B1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306320">
        <w:rPr>
          <w:rFonts w:ascii="Times New Roman" w:eastAsia="Times New Roman" w:hAnsi="Times New Roman" w:cs="Times New Roman"/>
          <w:color w:val="000000"/>
          <w:sz w:val="24"/>
          <w:szCs w:val="24"/>
          <w:lang w:eastAsia="ru-RU"/>
        </w:rPr>
        <w:t>При наданні учасником еквіваленту предмета закупівлі, учасник процедури закупівлі у складі тендерної пропозиції повинен надати  довідку (у довільній формі) із зазначенням основних технічних характе</w:t>
      </w:r>
      <w:r w:rsidR="00A83B1E">
        <w:rPr>
          <w:rFonts w:ascii="Times New Roman" w:eastAsia="Times New Roman" w:hAnsi="Times New Roman" w:cs="Times New Roman"/>
          <w:color w:val="000000"/>
          <w:sz w:val="24"/>
          <w:szCs w:val="24"/>
          <w:lang w:eastAsia="ru-RU"/>
        </w:rPr>
        <w:t>ристик товару, що пропонується.</w:t>
      </w:r>
    </w:p>
    <w:p w:rsidR="009D1D48" w:rsidRPr="00306320" w:rsidRDefault="009D1D48" w:rsidP="00306320">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306320">
        <w:rPr>
          <w:rFonts w:ascii="Times New Roman" w:eastAsia="Times New Roman" w:hAnsi="Times New Roman" w:cs="Times New Roman"/>
          <w:color w:val="000000"/>
          <w:sz w:val="24"/>
          <w:szCs w:val="24"/>
          <w:lang w:eastAsia="ru-RU"/>
        </w:rPr>
        <w:t>Якість товару/послуг, що поставляється, підтверджується діючими сертифікатами відповідності (якості), паспортами якості, технічними паспортами або іншими документами у відповідності до чинного законодавства України, які надаються замовнику при постачанні товару та завірені підписом та  печаткою Учасника торгів.</w:t>
      </w:r>
    </w:p>
    <w:p w:rsidR="009D1D48" w:rsidRDefault="009D1D48" w:rsidP="009D1D48">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p>
    <w:p w:rsidR="00306320" w:rsidRDefault="00306320" w:rsidP="009D1D48">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p>
    <w:p w:rsidR="00306320" w:rsidRPr="009D1D48" w:rsidRDefault="00306320" w:rsidP="009D1D48">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p>
    <w:p w:rsidR="009D1D48" w:rsidRPr="009D1D48" w:rsidRDefault="009D1D48" w:rsidP="009D1D48">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9D1D48">
        <w:rPr>
          <w:rFonts w:ascii="Times New Roman" w:eastAsia="Times New Roman" w:hAnsi="Times New Roman" w:cs="Times New Roman"/>
          <w:i/>
          <w:color w:val="000000"/>
          <w:sz w:val="24"/>
          <w:szCs w:val="24"/>
          <w:lang w:eastAsia="ru-RU"/>
        </w:rPr>
        <w:t xml:space="preserve">Примітка: </w:t>
      </w:r>
    </w:p>
    <w:p w:rsidR="009D1D48" w:rsidRDefault="009D1D48" w:rsidP="009D1D48">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9D1D48" w:rsidRDefault="009D1D48" w:rsidP="009D1D48">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9D1D48" w:rsidRDefault="009D1D48" w:rsidP="009D1D48">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9D1D48" w:rsidRDefault="009D1D48" w:rsidP="009D1D48">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9D1D48" w:rsidRPr="009D1D48" w:rsidRDefault="009D1D48" w:rsidP="009D1D48">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9D1D48">
        <w:rPr>
          <w:rFonts w:ascii="Times New Roman" w:eastAsia="Times New Roman" w:hAnsi="Times New Roman" w:cs="Times New Roman"/>
          <w:i/>
          <w:color w:val="000000"/>
          <w:sz w:val="24"/>
          <w:szCs w:val="24"/>
          <w:lang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9D1D48" w:rsidRPr="009D1D48" w:rsidRDefault="009D1D48" w:rsidP="009D1D48">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p>
    <w:p w:rsidR="00E66816" w:rsidRPr="009D1D48" w:rsidRDefault="00E66816" w:rsidP="009D1D48">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p>
    <w:p w:rsidR="00E66816" w:rsidRPr="009D1D48" w:rsidRDefault="00E66816" w:rsidP="009D1D48">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p>
    <w:p w:rsidR="00E66816" w:rsidRPr="009D1D48" w:rsidRDefault="00E66816" w:rsidP="009D1D48">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p>
    <w:p w:rsidR="00E66816" w:rsidRPr="009D1D48" w:rsidRDefault="00E66816" w:rsidP="009D1D48">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p>
    <w:p w:rsidR="00E66816" w:rsidRPr="009D1D48" w:rsidRDefault="00E66816" w:rsidP="009D1D48">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p>
    <w:p w:rsidR="00E66816" w:rsidRPr="009D1D48" w:rsidRDefault="00E66816" w:rsidP="009D1D48">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p>
    <w:p w:rsidR="00E66816" w:rsidRPr="009D1D48" w:rsidRDefault="00E66816" w:rsidP="009D1D48">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p>
    <w:p w:rsidR="009D1D48" w:rsidRPr="009D1D48" w:rsidRDefault="009D1D48" w:rsidP="009D1D48">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p>
    <w:p w:rsidR="009D1D48" w:rsidRPr="009D1D48" w:rsidRDefault="009D1D48" w:rsidP="009D1D48">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p>
    <w:p w:rsidR="009D1D48" w:rsidRPr="009D1D48" w:rsidRDefault="009D1D48" w:rsidP="009D1D48">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p>
    <w:p w:rsidR="009D1D48" w:rsidRPr="009D1D48" w:rsidRDefault="009D1D48" w:rsidP="009D1D48">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p>
    <w:p w:rsidR="009D1D48" w:rsidRPr="009D1D48" w:rsidRDefault="009D1D48" w:rsidP="009D1D48">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p>
    <w:p w:rsidR="009D1D48" w:rsidRPr="009D1D48" w:rsidRDefault="009D1D48" w:rsidP="009D1D48">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p>
    <w:p w:rsidR="009D1D48" w:rsidRDefault="009D1D48" w:rsidP="00186FA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9D1D48" w:rsidRPr="00186FA3" w:rsidRDefault="009D1D48" w:rsidP="009D1D48">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4F366E" w:rsidRPr="009D1D48" w:rsidRDefault="004F366E" w:rsidP="008B7368">
      <w:pPr>
        <w:spacing w:after="0" w:line="240" w:lineRule="auto"/>
        <w:ind w:left="5660" w:firstLine="700"/>
        <w:jc w:val="right"/>
        <w:rPr>
          <w:rFonts w:ascii="Times New Roman" w:eastAsia="Times New Roman" w:hAnsi="Times New Roman" w:cs="Times New Roman"/>
          <w:b/>
          <w:color w:val="000000"/>
          <w:sz w:val="20"/>
          <w:szCs w:val="20"/>
        </w:rPr>
      </w:pPr>
    </w:p>
    <w:p w:rsidR="008B7368" w:rsidRPr="009D1D48" w:rsidRDefault="008B7368" w:rsidP="008B7368">
      <w:pPr>
        <w:spacing w:after="0" w:line="240" w:lineRule="auto"/>
        <w:ind w:left="5660" w:firstLine="700"/>
        <w:jc w:val="right"/>
        <w:rPr>
          <w:rFonts w:ascii="Times New Roman" w:eastAsia="Times New Roman" w:hAnsi="Times New Roman" w:cs="Times New Roman"/>
          <w:sz w:val="20"/>
          <w:szCs w:val="20"/>
        </w:rPr>
      </w:pPr>
      <w:r w:rsidRPr="009D1D48">
        <w:rPr>
          <w:rFonts w:ascii="Times New Roman" w:eastAsia="Times New Roman" w:hAnsi="Times New Roman" w:cs="Times New Roman"/>
          <w:b/>
          <w:color w:val="000000"/>
          <w:sz w:val="20"/>
          <w:szCs w:val="20"/>
        </w:rPr>
        <w:t xml:space="preserve">ДОДАТОК </w:t>
      </w:r>
      <w:r w:rsidR="00EE247A" w:rsidRPr="009D1D48">
        <w:rPr>
          <w:rFonts w:ascii="Times New Roman" w:eastAsia="Times New Roman" w:hAnsi="Times New Roman" w:cs="Times New Roman"/>
          <w:b/>
          <w:color w:val="000000"/>
          <w:sz w:val="20"/>
          <w:szCs w:val="20"/>
        </w:rPr>
        <w:t>3</w:t>
      </w:r>
    </w:p>
    <w:p w:rsidR="008B7368" w:rsidRPr="009D1D48" w:rsidRDefault="008B7368" w:rsidP="008B7368">
      <w:pPr>
        <w:spacing w:after="0" w:line="240" w:lineRule="auto"/>
        <w:ind w:left="5660" w:firstLine="700"/>
        <w:jc w:val="right"/>
        <w:rPr>
          <w:rFonts w:ascii="Times New Roman" w:eastAsia="Times New Roman" w:hAnsi="Times New Roman" w:cs="Times New Roman"/>
          <w:i/>
          <w:color w:val="000000"/>
          <w:sz w:val="20"/>
          <w:szCs w:val="20"/>
        </w:rPr>
      </w:pPr>
      <w:r w:rsidRPr="009D1D48">
        <w:rPr>
          <w:rFonts w:ascii="Times New Roman" w:eastAsia="Times New Roman" w:hAnsi="Times New Roman" w:cs="Times New Roman"/>
          <w:i/>
          <w:color w:val="000000"/>
          <w:sz w:val="20"/>
          <w:szCs w:val="20"/>
        </w:rPr>
        <w:t>до тендерної документації</w:t>
      </w:r>
    </w:p>
    <w:p w:rsidR="00B754A6" w:rsidRPr="00186FA3" w:rsidRDefault="00BF48B9" w:rsidP="00186FA3">
      <w:pPr>
        <w:shd w:val="clear" w:color="auto" w:fill="FFFFFF"/>
        <w:spacing w:before="280" w:after="280" w:line="240" w:lineRule="auto"/>
        <w:jc w:val="both"/>
        <w:rPr>
          <w:rFonts w:ascii="Times New Roman" w:eastAsia="Times New Roman" w:hAnsi="Times New Roman" w:cs="Times New Roman"/>
          <w:b/>
          <w:i/>
          <w:color w:val="A8D08D"/>
          <w:sz w:val="24"/>
          <w:szCs w:val="24"/>
          <w:u w:val="single"/>
        </w:rPr>
      </w:pPr>
      <w:r>
        <w:rPr>
          <w:rFonts w:ascii="Times New Roman" w:eastAsia="Times New Roman" w:hAnsi="Times New Roman" w:cs="Times New Roman"/>
          <w:i/>
          <w:color w:val="00B050"/>
          <w:sz w:val="24"/>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B754A6">
        <w:rPr>
          <w:rFonts w:ascii="Times New Roman" w:eastAsia="Times New Roman" w:hAnsi="Times New Roman" w:cs="Times New Roman"/>
          <w:b/>
          <w:i/>
          <w:color w:val="00B050"/>
          <w:sz w:val="24"/>
          <w:szCs w:val="24"/>
          <w:u w:val="single"/>
        </w:rPr>
        <w:t>від 25.02.2023</w:t>
      </w:r>
      <w:r w:rsidR="00E9231B" w:rsidRPr="00B754A6">
        <w:rPr>
          <w:rFonts w:ascii="Times New Roman" w:eastAsia="Times New Roman" w:hAnsi="Times New Roman" w:cs="Times New Roman"/>
          <w:b/>
          <w:i/>
          <w:color w:val="00B050"/>
          <w:sz w:val="24"/>
          <w:szCs w:val="24"/>
          <w:u w:val="single"/>
        </w:rPr>
        <w:t xml:space="preserve"> відповідно до постанови  від 9 лютого 2024 р. №131.</w:t>
      </w:r>
    </w:p>
    <w:p w:rsidR="00B754A6" w:rsidRPr="00B754A6" w:rsidRDefault="00B754A6" w:rsidP="00B754A6">
      <w:pPr>
        <w:spacing w:after="0" w:line="240" w:lineRule="auto"/>
        <w:ind w:left="5660" w:firstLine="700"/>
        <w:jc w:val="both"/>
        <w:rPr>
          <w:rFonts w:ascii="Times New Roman" w:eastAsia="Times New Roman" w:hAnsi="Times New Roman" w:cs="Times New Roman"/>
          <w:sz w:val="20"/>
          <w:szCs w:val="20"/>
        </w:rPr>
      </w:pPr>
      <w:r w:rsidRPr="00B754A6">
        <w:rPr>
          <w:rFonts w:ascii="Times New Roman" w:eastAsia="Times New Roman" w:hAnsi="Times New Roman" w:cs="Times New Roman"/>
          <w:i/>
          <w:color w:val="000000"/>
          <w:sz w:val="20"/>
          <w:szCs w:val="20"/>
          <w:lang w:val="ru-RU"/>
        </w:rPr>
        <w:t> </w:t>
      </w:r>
    </w:p>
    <w:p w:rsidR="00B754A6" w:rsidRPr="00B754A6" w:rsidRDefault="00B754A6" w:rsidP="00B754A6">
      <w:pPr>
        <w:numPr>
          <w:ilvl w:val="0"/>
          <w:numId w:val="32"/>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B754A6">
        <w:rPr>
          <w:rFonts w:ascii="Times New Roman" w:eastAsia="Times New Roman" w:hAnsi="Times New Roman" w:cs="Times New Roman"/>
          <w:b/>
          <w:color w:val="000000"/>
          <w:sz w:val="20"/>
          <w:szCs w:val="20"/>
        </w:rPr>
        <w:t>Перелік документів та інформації</w:t>
      </w:r>
      <w:r w:rsidRPr="00B754A6">
        <w:rPr>
          <w:rFonts w:ascii="Times New Roman" w:eastAsia="Times New Roman" w:hAnsi="Times New Roman" w:cs="Times New Roman"/>
          <w:b/>
          <w:color w:val="000000"/>
          <w:sz w:val="20"/>
          <w:szCs w:val="20"/>
          <w:lang w:val="ru-RU"/>
        </w:rPr>
        <w:t> </w:t>
      </w:r>
      <w:r w:rsidRPr="00B754A6">
        <w:rPr>
          <w:rFonts w:ascii="Times New Roman" w:eastAsia="Times New Roman" w:hAnsi="Times New Roman" w:cs="Times New Roman"/>
          <w:b/>
          <w:color w:val="000000"/>
          <w:sz w:val="20"/>
          <w:szCs w:val="20"/>
        </w:rPr>
        <w:t xml:space="preserve"> для підтвердження відповідності УЧАСНИКА</w:t>
      </w:r>
      <w:r w:rsidRPr="00B754A6">
        <w:rPr>
          <w:rFonts w:ascii="Times New Roman" w:eastAsia="Times New Roman" w:hAnsi="Times New Roman" w:cs="Times New Roman"/>
          <w:b/>
          <w:color w:val="000000"/>
          <w:sz w:val="20"/>
          <w:szCs w:val="20"/>
          <w:lang w:val="ru-RU"/>
        </w:rPr>
        <w:t> </w:t>
      </w:r>
      <w:r w:rsidRPr="00B754A6">
        <w:rPr>
          <w:rFonts w:ascii="Times New Roman" w:eastAsia="Times New Roman" w:hAnsi="Times New Roman" w:cs="Times New Roman"/>
          <w:b/>
          <w:color w:val="000000"/>
          <w:sz w:val="20"/>
          <w:szCs w:val="20"/>
        </w:rPr>
        <w:t xml:space="preserve"> кваліфікаційним критеріям, визначеним у статті 16 Закону “Про публічні закупівлі”:</w:t>
      </w:r>
    </w:p>
    <w:p w:rsidR="00B754A6" w:rsidRPr="00B754A6" w:rsidRDefault="00B754A6" w:rsidP="00B754A6">
      <w:pPr>
        <w:spacing w:after="0" w:line="240" w:lineRule="auto"/>
        <w:ind w:left="885"/>
        <w:jc w:val="center"/>
        <w:rPr>
          <w:rFonts w:ascii="Times New Roman" w:eastAsia="Times New Roman" w:hAnsi="Times New Roman" w:cs="Times New Roman"/>
          <w:b/>
          <w:i/>
          <w:color w:val="4A86E8"/>
          <w:sz w:val="20"/>
          <w:szCs w:val="20"/>
        </w:rPr>
      </w:pPr>
    </w:p>
    <w:p w:rsidR="00B754A6" w:rsidRDefault="00B754A6" w:rsidP="00B754A6">
      <w:pPr>
        <w:spacing w:after="0" w:line="240" w:lineRule="auto"/>
        <w:ind w:left="885"/>
        <w:jc w:val="center"/>
        <w:rPr>
          <w:rFonts w:ascii="Times New Roman" w:eastAsia="Times New Roman" w:hAnsi="Times New Roman" w:cs="Times New Roman"/>
          <w:b/>
          <w:i/>
          <w:sz w:val="20"/>
          <w:szCs w:val="20"/>
          <w:u w:val="single"/>
          <w:lang w:val="ru-RU"/>
        </w:rPr>
      </w:pPr>
      <w:r w:rsidRPr="004D1452">
        <w:rPr>
          <w:rFonts w:ascii="Times New Roman" w:eastAsia="Times New Roman" w:hAnsi="Times New Roman" w:cs="Times New Roman"/>
          <w:b/>
          <w:i/>
          <w:sz w:val="20"/>
          <w:szCs w:val="20"/>
          <w:u w:val="single"/>
          <w:lang w:val="ru-RU"/>
        </w:rPr>
        <w:t>Замовник вибирає один або декілька кваліфікаційних критеріїв залежно від специфіки предмета закупівлі.</w:t>
      </w:r>
    </w:p>
    <w:p w:rsidR="00A83B1E" w:rsidRDefault="00A83B1E" w:rsidP="00B754A6">
      <w:pPr>
        <w:spacing w:after="0" w:line="240" w:lineRule="auto"/>
        <w:ind w:left="885"/>
        <w:jc w:val="center"/>
        <w:rPr>
          <w:rFonts w:ascii="Times New Roman" w:eastAsia="Times New Roman" w:hAnsi="Times New Roman" w:cs="Times New Roman"/>
          <w:b/>
          <w:i/>
          <w:sz w:val="20"/>
          <w:szCs w:val="20"/>
          <w:u w:val="single"/>
          <w:lang w:val="ru-RU"/>
        </w:rPr>
      </w:pPr>
    </w:p>
    <w:p w:rsidR="00A83B1E" w:rsidRDefault="00A83B1E" w:rsidP="00B754A6">
      <w:pPr>
        <w:spacing w:after="0" w:line="240" w:lineRule="auto"/>
        <w:ind w:left="885"/>
        <w:jc w:val="center"/>
        <w:rPr>
          <w:rFonts w:ascii="Times New Roman" w:eastAsia="Times New Roman" w:hAnsi="Times New Roman" w:cs="Times New Roman"/>
          <w:b/>
          <w:i/>
          <w:sz w:val="20"/>
          <w:szCs w:val="20"/>
          <w:u w:val="single"/>
          <w:lang w:val="ru-RU"/>
        </w:rPr>
      </w:pPr>
    </w:p>
    <w:tbl>
      <w:tblPr>
        <w:tblW w:w="9619" w:type="dxa"/>
        <w:jc w:val="center"/>
        <w:tblLayout w:type="fixed"/>
        <w:tblLook w:val="0400" w:firstRow="0" w:lastRow="0" w:firstColumn="0" w:lastColumn="0" w:noHBand="0" w:noVBand="1"/>
      </w:tblPr>
      <w:tblGrid>
        <w:gridCol w:w="490"/>
        <w:gridCol w:w="2273"/>
        <w:gridCol w:w="6856"/>
      </w:tblGrid>
      <w:tr w:rsidR="00A83B1E" w:rsidRPr="00B754A6" w:rsidTr="003F575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83B1E" w:rsidRPr="00B754A6" w:rsidRDefault="00A83B1E" w:rsidP="003F575A">
            <w:pPr>
              <w:spacing w:before="240" w:after="0" w:line="240" w:lineRule="auto"/>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 xml:space="preserve">№ </w:t>
            </w:r>
            <w:r w:rsidRPr="00B754A6">
              <w:rPr>
                <w:rFonts w:ascii="Times New Roman" w:eastAsia="Times New Roman" w:hAnsi="Times New Roman" w:cs="Times New Roman"/>
                <w:b/>
                <w:sz w:val="20"/>
                <w:szCs w:val="20"/>
                <w:lang w:val="ru-RU"/>
              </w:rPr>
              <w:t>з</w:t>
            </w:r>
            <w:r w:rsidRPr="00B754A6">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83B1E" w:rsidRPr="00B754A6" w:rsidRDefault="00A83B1E" w:rsidP="003F575A">
            <w:pPr>
              <w:spacing w:before="240" w:after="0" w:line="240" w:lineRule="auto"/>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83B1E" w:rsidRPr="00B754A6" w:rsidRDefault="00A83B1E" w:rsidP="003F575A">
            <w:pPr>
              <w:spacing w:before="240" w:after="0" w:line="240" w:lineRule="auto"/>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Документи та інформація, які підтверджують відповідність Учасника кваліфікаційним критеріям**</w:t>
            </w:r>
          </w:p>
        </w:tc>
      </w:tr>
      <w:tr w:rsidR="00A83B1E" w:rsidRPr="00B754A6" w:rsidTr="003F575A">
        <w:trPr>
          <w:trHeight w:val="238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B1E" w:rsidRPr="00B754A6" w:rsidRDefault="00A83B1E" w:rsidP="003F575A">
            <w:pPr>
              <w:spacing w:after="0" w:line="240" w:lineRule="auto"/>
              <w:jc w:val="center"/>
              <w:rPr>
                <w:rFonts w:ascii="Times New Roman" w:eastAsia="Times New Roman" w:hAnsi="Times New Roman" w:cs="Times New Roman"/>
                <w:b/>
                <w:color w:val="000000"/>
                <w:sz w:val="20"/>
                <w:szCs w:val="20"/>
                <w:lang w:val="ru-RU"/>
              </w:rPr>
            </w:pPr>
            <w:r w:rsidRPr="00B754A6">
              <w:rPr>
                <w:rFonts w:ascii="Times New Roman" w:eastAsia="Times New Roman" w:hAnsi="Times New Roman" w:cs="Times New Roman"/>
                <w:b/>
                <w:color w:val="000000"/>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83B1E" w:rsidRPr="00B754A6" w:rsidRDefault="00A83B1E" w:rsidP="003F575A">
            <w:pPr>
              <w:spacing w:before="240" w:after="0" w:line="240" w:lineRule="auto"/>
              <w:jc w:val="both"/>
              <w:rPr>
                <w:rFonts w:ascii="Times New Roman" w:eastAsia="Times New Roman" w:hAnsi="Times New Roman" w:cs="Times New Roman"/>
                <w:b/>
                <w:color w:val="000000"/>
                <w:sz w:val="20"/>
                <w:szCs w:val="20"/>
              </w:rPr>
            </w:pPr>
            <w:r w:rsidRPr="00B754A6">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83B1E" w:rsidRPr="00B261F4" w:rsidRDefault="00A83B1E" w:rsidP="003F575A">
            <w:pPr>
              <w:spacing w:after="0" w:line="240" w:lineRule="auto"/>
              <w:jc w:val="both"/>
              <w:rPr>
                <w:rFonts w:ascii="Times New Roman" w:eastAsia="Times New Roman" w:hAnsi="Times New Roman" w:cs="Times New Roman"/>
                <w:color w:val="000000"/>
                <w:sz w:val="20"/>
                <w:szCs w:val="20"/>
              </w:rPr>
            </w:pPr>
            <w:r w:rsidRPr="00B261F4">
              <w:rPr>
                <w:rFonts w:ascii="Times New Roman" w:eastAsia="Times New Roman" w:hAnsi="Times New Roman" w:cs="Times New Roman"/>
                <w:color w:val="000000"/>
                <w:sz w:val="20"/>
                <w:szCs w:val="20"/>
              </w:rPr>
              <w:t xml:space="preserve">Відповідає, якщо учасником надано у складі тендерної пропозиції копія аналогічного договору.  </w:t>
            </w:r>
          </w:p>
          <w:p w:rsidR="00A83B1E" w:rsidRDefault="00A83B1E" w:rsidP="003F575A">
            <w:pPr>
              <w:spacing w:after="0" w:line="240" w:lineRule="auto"/>
              <w:jc w:val="both"/>
              <w:rPr>
                <w:rFonts w:ascii="Times New Roman" w:eastAsia="Times New Roman" w:hAnsi="Times New Roman" w:cs="Times New Roman"/>
                <w:b/>
                <w:color w:val="000000"/>
                <w:sz w:val="20"/>
                <w:szCs w:val="20"/>
              </w:rPr>
            </w:pPr>
            <w:r w:rsidRPr="00B261F4">
              <w:rPr>
                <w:rFonts w:ascii="Times New Roman" w:eastAsia="Times New Roman" w:hAnsi="Times New Roman" w:cs="Times New Roman"/>
                <w:color w:val="000000"/>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 виконання договору) або  лист- відгук від контрагента, з  підтвердженням виконання договірних забов`язань в повному обсязі</w:t>
            </w:r>
            <w:r w:rsidRPr="00B754A6">
              <w:rPr>
                <w:rFonts w:ascii="Times New Roman" w:eastAsia="Times New Roman" w:hAnsi="Times New Roman" w:cs="Times New Roman"/>
                <w:b/>
                <w:color w:val="000000"/>
                <w:sz w:val="20"/>
                <w:szCs w:val="20"/>
              </w:rPr>
              <w:t>.</w:t>
            </w:r>
          </w:p>
          <w:p w:rsidR="00A83B1E" w:rsidRDefault="00A83B1E" w:rsidP="003F575A">
            <w:pPr>
              <w:spacing w:after="0" w:line="240" w:lineRule="auto"/>
              <w:jc w:val="both"/>
              <w:rPr>
                <w:rFonts w:ascii="Times New Roman" w:eastAsia="Times New Roman" w:hAnsi="Times New Roman" w:cs="Times New Roman"/>
                <w:b/>
                <w:color w:val="000000"/>
                <w:sz w:val="20"/>
                <w:szCs w:val="20"/>
              </w:rPr>
            </w:pPr>
          </w:p>
          <w:p w:rsidR="00A83B1E" w:rsidRPr="001A67F0" w:rsidRDefault="00A83B1E" w:rsidP="003F575A">
            <w:pPr>
              <w:spacing w:after="0" w:line="240" w:lineRule="auto"/>
              <w:jc w:val="both"/>
              <w:rPr>
                <w:rFonts w:ascii="Times New Roman" w:eastAsia="Times New Roman" w:hAnsi="Times New Roman" w:cs="Times New Roman"/>
                <w:b/>
                <w:color w:val="000000"/>
                <w:sz w:val="20"/>
                <w:szCs w:val="20"/>
              </w:rPr>
            </w:pPr>
            <w:r w:rsidRPr="001A67F0">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p>
          <w:p w:rsidR="00A83B1E" w:rsidRPr="00B754A6" w:rsidRDefault="00A83B1E" w:rsidP="003F575A">
            <w:pPr>
              <w:spacing w:after="0" w:line="240" w:lineRule="auto"/>
              <w:jc w:val="both"/>
              <w:rPr>
                <w:rFonts w:ascii="Times New Roman" w:eastAsia="Times New Roman" w:hAnsi="Times New Roman" w:cs="Times New Roman"/>
                <w:b/>
                <w:color w:val="000000"/>
                <w:sz w:val="20"/>
                <w:szCs w:val="20"/>
              </w:rPr>
            </w:pPr>
          </w:p>
        </w:tc>
      </w:tr>
    </w:tbl>
    <w:p w:rsidR="00A83B1E" w:rsidRPr="00A83B1E" w:rsidRDefault="00A83B1E" w:rsidP="00A83B1E">
      <w:pPr>
        <w:spacing w:after="0" w:line="240" w:lineRule="auto"/>
        <w:rPr>
          <w:rFonts w:ascii="Times New Roman" w:eastAsia="Times New Roman" w:hAnsi="Times New Roman" w:cs="Times New Roman"/>
          <w:b/>
          <w:i/>
          <w:sz w:val="20"/>
          <w:szCs w:val="20"/>
          <w:u w:val="single"/>
        </w:rPr>
      </w:pPr>
    </w:p>
    <w:p w:rsidR="00A83B1E" w:rsidRPr="00A83B1E" w:rsidRDefault="00A83B1E" w:rsidP="00B754A6">
      <w:pPr>
        <w:spacing w:after="0" w:line="240" w:lineRule="auto"/>
        <w:ind w:left="885"/>
        <w:jc w:val="center"/>
        <w:rPr>
          <w:rFonts w:ascii="Times New Roman" w:eastAsia="Times New Roman" w:hAnsi="Times New Roman" w:cs="Times New Roman"/>
          <w:sz w:val="20"/>
          <w:szCs w:val="20"/>
          <w:u w:val="single"/>
        </w:rPr>
      </w:pPr>
    </w:p>
    <w:p w:rsidR="00B754A6" w:rsidRPr="00B754A6" w:rsidRDefault="00B754A6" w:rsidP="00B754A6">
      <w:pPr>
        <w:spacing w:before="240" w:after="0" w:line="240" w:lineRule="auto"/>
        <w:ind w:firstLine="720"/>
        <w:jc w:val="both"/>
        <w:rPr>
          <w:rFonts w:ascii="Times New Roman" w:eastAsia="Times New Roman" w:hAnsi="Times New Roman" w:cs="Times New Roman"/>
          <w:sz w:val="20"/>
          <w:szCs w:val="20"/>
        </w:rPr>
      </w:pPr>
      <w:r w:rsidRPr="00B754A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754A6" w:rsidRPr="00B754A6" w:rsidRDefault="00B754A6" w:rsidP="00B754A6">
      <w:pPr>
        <w:spacing w:before="120" w:after="240" w:line="240" w:lineRule="auto"/>
        <w:ind w:firstLine="720"/>
        <w:jc w:val="both"/>
        <w:rPr>
          <w:rFonts w:ascii="Times New Roman" w:eastAsia="Times New Roman" w:hAnsi="Times New Roman" w:cs="Times New Roman"/>
          <w:sz w:val="20"/>
          <w:szCs w:val="20"/>
          <w:highlight w:val="yellow"/>
          <w:lang w:val="ru-RU"/>
        </w:rPr>
      </w:pPr>
      <w:r w:rsidRPr="00B261F4">
        <w:rPr>
          <w:rFonts w:ascii="Times New Roman" w:eastAsia="Times New Roman" w:hAnsi="Times New Roman" w:cs="Times New Roman"/>
          <w:i/>
          <w:sz w:val="20"/>
          <w:szCs w:val="20"/>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B261F4">
        <w:rPr>
          <w:rFonts w:ascii="Times New Roman" w:eastAsia="Times New Roman" w:hAnsi="Times New Roman" w:cs="Times New Roman"/>
          <w:b/>
          <w:i/>
          <w:sz w:val="20"/>
          <w:szCs w:val="20"/>
          <w:lang w:val="ru-RU"/>
        </w:rPr>
        <w:t>(наявність обладнання, матеріально-технічної бази та технологій)</w:t>
      </w:r>
      <w:r w:rsidRPr="00B261F4">
        <w:rPr>
          <w:rFonts w:ascii="Times New Roman" w:eastAsia="Times New Roman" w:hAnsi="Times New Roman" w:cs="Times New Roman"/>
          <w:i/>
          <w:sz w:val="20"/>
          <w:szCs w:val="20"/>
          <w:lang w:val="ru-RU"/>
        </w:rPr>
        <w:t xml:space="preserve"> і 2 </w:t>
      </w:r>
      <w:r w:rsidRPr="00B261F4">
        <w:rPr>
          <w:rFonts w:ascii="Times New Roman" w:eastAsia="Times New Roman" w:hAnsi="Times New Roman" w:cs="Times New Roman"/>
          <w:b/>
          <w:i/>
          <w:sz w:val="20"/>
          <w:szCs w:val="20"/>
          <w:lang w:val="ru-RU"/>
        </w:rPr>
        <w:t>(наявність працівників відповідної кваліфікації, які мають необхідні знання та досвід)</w:t>
      </w:r>
      <w:r w:rsidRPr="00B261F4">
        <w:rPr>
          <w:rFonts w:ascii="Times New Roman" w:eastAsia="Times New Roman" w:hAnsi="Times New Roman" w:cs="Times New Roman"/>
          <w:i/>
          <w:sz w:val="20"/>
          <w:szCs w:val="20"/>
          <w:lang w:val="ru-RU"/>
        </w:rPr>
        <w:t xml:space="preserve"> частини другої статті 16 Закону замовником не застосовуються.</w:t>
      </w:r>
    </w:p>
    <w:p w:rsidR="00B754A6" w:rsidRPr="00B754A6" w:rsidRDefault="00B754A6" w:rsidP="00B754A6">
      <w:pPr>
        <w:spacing w:before="20" w:after="20" w:line="240" w:lineRule="auto"/>
        <w:jc w:val="both"/>
        <w:rPr>
          <w:rFonts w:ascii="Times New Roman" w:eastAsia="Times New Roman" w:hAnsi="Times New Roman" w:cs="Times New Roman"/>
          <w:b/>
          <w:highlight w:val="white"/>
          <w:lang w:val="ru-RU"/>
        </w:rPr>
      </w:pPr>
      <w:r w:rsidRPr="00B754A6">
        <w:rPr>
          <w:rFonts w:ascii="Times New Roman" w:eastAsia="Times New Roman" w:hAnsi="Times New Roman" w:cs="Times New Roman"/>
          <w:b/>
          <w:sz w:val="20"/>
          <w:szCs w:val="20"/>
          <w:lang w:val="ru-RU"/>
        </w:rPr>
        <w:t xml:space="preserve">2. </w:t>
      </w:r>
      <w:r w:rsidRPr="00B754A6">
        <w:rPr>
          <w:rFonts w:ascii="Times New Roman" w:eastAsia="Times New Roman" w:hAnsi="Times New Roman" w:cs="Times New Roman"/>
          <w:b/>
          <w:color w:val="000000"/>
          <w:sz w:val="20"/>
          <w:szCs w:val="20"/>
          <w:lang w:val="ru-RU"/>
        </w:rPr>
        <w:t xml:space="preserve">Підтвердження відповідності УЧАСНИКА </w:t>
      </w:r>
      <w:r w:rsidRPr="00B754A6">
        <w:rPr>
          <w:rFonts w:ascii="Times New Roman" w:eastAsia="Times New Roman" w:hAnsi="Times New Roman" w:cs="Times New Roman"/>
          <w:b/>
          <w:lang w:val="ru-RU"/>
        </w:rPr>
        <w:t xml:space="preserve">(в тому числі для об’єднання учасників як учасника </w:t>
      </w:r>
      <w:r w:rsidR="00B261F4" w:rsidRPr="00B754A6">
        <w:rPr>
          <w:rFonts w:ascii="Times New Roman" w:eastAsia="Times New Roman" w:hAnsi="Times New Roman" w:cs="Times New Roman"/>
          <w:b/>
          <w:lang w:val="ru-RU"/>
        </w:rPr>
        <w:t>процедури) вимогам</w:t>
      </w:r>
      <w:r w:rsidRPr="00B754A6">
        <w:rPr>
          <w:rFonts w:ascii="Times New Roman" w:eastAsia="Times New Roman" w:hAnsi="Times New Roman" w:cs="Times New Roman"/>
          <w:b/>
          <w:lang w:val="ru-RU"/>
        </w:rPr>
        <w:t>, визначени</w:t>
      </w:r>
      <w:r w:rsidRPr="00B754A6">
        <w:rPr>
          <w:rFonts w:ascii="Times New Roman" w:eastAsia="Times New Roman" w:hAnsi="Times New Roman" w:cs="Times New Roman"/>
          <w:b/>
          <w:highlight w:val="white"/>
          <w:lang w:val="ru-RU"/>
        </w:rPr>
        <w:t xml:space="preserve">м у пункті </w:t>
      </w:r>
      <w:r w:rsidRPr="003F7F8D">
        <w:rPr>
          <w:rFonts w:ascii="Times New Roman" w:eastAsia="Times New Roman" w:hAnsi="Times New Roman" w:cs="Times New Roman"/>
          <w:b/>
          <w:highlight w:val="white"/>
          <w:lang w:val="ru-RU"/>
        </w:rPr>
        <w:t xml:space="preserve">47 </w:t>
      </w:r>
      <w:r w:rsidRPr="00B754A6">
        <w:rPr>
          <w:rFonts w:ascii="Times New Roman" w:eastAsia="Times New Roman" w:hAnsi="Times New Roman" w:cs="Times New Roman"/>
          <w:b/>
          <w:highlight w:val="white"/>
          <w:lang w:val="ru-RU"/>
        </w:rPr>
        <w:t>Особливостей.</w:t>
      </w:r>
    </w:p>
    <w:p w:rsidR="00B754A6" w:rsidRPr="003F7F8D" w:rsidRDefault="00B754A6" w:rsidP="00B754A6">
      <w:pPr>
        <w:spacing w:after="0"/>
        <w:ind w:firstLine="567"/>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w:t>
      </w:r>
      <w:r w:rsidRPr="003F7F8D">
        <w:rPr>
          <w:rFonts w:ascii="Times New Roman" w:eastAsia="Times New Roman" w:hAnsi="Times New Roman" w:cs="Times New Roman"/>
          <w:sz w:val="20"/>
          <w:szCs w:val="20"/>
          <w:highlight w:val="white"/>
          <w:lang w:val="ru-RU"/>
        </w:rPr>
        <w:t xml:space="preserve">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r w:rsidR="003F7F8D" w:rsidRPr="003F7F8D">
        <w:rPr>
          <w:rFonts w:ascii="Times New Roman" w:eastAsia="Times New Roman" w:hAnsi="Times New Roman" w:cs="Times New Roman"/>
          <w:sz w:val="20"/>
          <w:szCs w:val="20"/>
          <w:highlight w:val="white"/>
          <w:lang w:val="ru-RU"/>
        </w:rPr>
        <w:t>до абзаца</w:t>
      </w:r>
      <w:r w:rsidRPr="003F7F8D">
        <w:rPr>
          <w:rFonts w:ascii="Times New Roman" w:eastAsia="Times New Roman" w:hAnsi="Times New Roman" w:cs="Times New Roman"/>
          <w:sz w:val="20"/>
          <w:szCs w:val="20"/>
          <w:highlight w:val="white"/>
          <w:lang w:val="ru-RU"/>
        </w:rPr>
        <w:t xml:space="preserve"> шістнадцятого пункту 47 Особливостей.</w:t>
      </w:r>
    </w:p>
    <w:p w:rsidR="00B754A6" w:rsidRPr="003F7F8D" w:rsidRDefault="00B754A6" w:rsidP="00B754A6">
      <w:pPr>
        <w:spacing w:after="0"/>
        <w:ind w:firstLine="567"/>
        <w:jc w:val="both"/>
        <w:rPr>
          <w:rFonts w:ascii="Times New Roman" w:eastAsia="Times New Roman" w:hAnsi="Times New Roman" w:cs="Times New Roman"/>
          <w:sz w:val="20"/>
          <w:szCs w:val="20"/>
          <w:highlight w:val="white"/>
          <w:lang w:val="ru-RU"/>
        </w:rPr>
      </w:pPr>
      <w:r w:rsidRPr="003F7F8D">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r w:rsidR="003F7F8D" w:rsidRPr="003F7F8D">
        <w:rPr>
          <w:rFonts w:ascii="Times New Roman" w:eastAsia="Times New Roman" w:hAnsi="Times New Roman" w:cs="Times New Roman"/>
          <w:sz w:val="20"/>
          <w:szCs w:val="20"/>
          <w:highlight w:val="white"/>
          <w:lang w:val="ru-RU"/>
        </w:rPr>
        <w:t>Особливостей (</w:t>
      </w:r>
      <w:r w:rsidRPr="003F7F8D">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754A6" w:rsidRPr="003F7F8D" w:rsidRDefault="00B754A6" w:rsidP="00B754A6">
      <w:pPr>
        <w:spacing w:after="0"/>
        <w:ind w:firstLine="567"/>
        <w:jc w:val="both"/>
        <w:rPr>
          <w:rFonts w:ascii="Times New Roman" w:eastAsia="Times New Roman" w:hAnsi="Times New Roman" w:cs="Times New Roman"/>
          <w:sz w:val="20"/>
          <w:szCs w:val="20"/>
          <w:highlight w:val="white"/>
          <w:lang w:val="ru-RU"/>
        </w:rPr>
      </w:pPr>
      <w:r w:rsidRPr="003F7F8D">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754A6" w:rsidRPr="004777CB" w:rsidRDefault="003F7F8D" w:rsidP="00B754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4777CB">
        <w:rPr>
          <w:rFonts w:ascii="Times New Roman" w:eastAsia="Times New Roman" w:hAnsi="Times New Roman" w:cs="Times New Roman"/>
          <w:sz w:val="20"/>
          <w:szCs w:val="20"/>
          <w:lang w:val="ru-RU"/>
        </w:rPr>
        <w:t>Учасник повинен</w:t>
      </w:r>
      <w:r w:rsidR="00B754A6" w:rsidRPr="004777CB">
        <w:rPr>
          <w:rFonts w:ascii="Times New Roman" w:eastAsia="Times New Roman" w:hAnsi="Times New Roman" w:cs="Times New Roman"/>
          <w:sz w:val="20"/>
          <w:szCs w:val="20"/>
          <w:lang w:val="ru-RU"/>
        </w:rPr>
        <w:t xml:space="preserve"> надати </w:t>
      </w:r>
      <w:r w:rsidR="00B754A6" w:rsidRPr="004777CB">
        <w:rPr>
          <w:rFonts w:ascii="Times New Roman" w:eastAsia="Times New Roman" w:hAnsi="Times New Roman" w:cs="Times New Roman"/>
          <w:b/>
          <w:sz w:val="20"/>
          <w:szCs w:val="20"/>
          <w:lang w:val="ru-RU"/>
        </w:rPr>
        <w:t>довідку у довільній формі</w:t>
      </w:r>
      <w:r w:rsidR="00B754A6" w:rsidRPr="004777CB">
        <w:rPr>
          <w:rFonts w:ascii="Times New Roman" w:eastAsia="Times New Roman" w:hAnsi="Times New Roman" w:cs="Times New Roman"/>
          <w:sz w:val="20"/>
          <w:szCs w:val="20"/>
          <w:lang w:val="ru-RU"/>
        </w:rPr>
        <w:t xml:space="preserve"> щодо відсутності підстави </w:t>
      </w:r>
      <w:r w:rsidRPr="004777CB">
        <w:rPr>
          <w:rFonts w:ascii="Times New Roman" w:eastAsia="Times New Roman" w:hAnsi="Times New Roman" w:cs="Times New Roman"/>
          <w:sz w:val="20"/>
          <w:szCs w:val="20"/>
          <w:lang w:val="ru-RU"/>
        </w:rPr>
        <w:t>для відмови</w:t>
      </w:r>
      <w:r w:rsidR="00B754A6" w:rsidRPr="004777CB">
        <w:rPr>
          <w:rFonts w:ascii="Times New Roman" w:eastAsia="Times New Roman" w:hAnsi="Times New Roman" w:cs="Times New Roman"/>
          <w:sz w:val="20"/>
          <w:szCs w:val="20"/>
          <w:lang w:val="ru-RU"/>
        </w:rPr>
        <w:t xml:space="preserve"> учаснику процедури закупівлі в участі у відкритих торгах, встановленої в абзаці 14 пункту </w:t>
      </w:r>
      <w:r w:rsidR="00B754A6" w:rsidRPr="004777CB">
        <w:rPr>
          <w:rFonts w:ascii="Times New Roman" w:eastAsia="Times New Roman" w:hAnsi="Times New Roman" w:cs="Times New Roman"/>
          <w:sz w:val="20"/>
          <w:szCs w:val="20"/>
          <w:highlight w:val="white"/>
          <w:lang w:val="ru-RU"/>
        </w:rPr>
        <w:t xml:space="preserve">47 </w:t>
      </w:r>
      <w:r w:rsidR="00B754A6" w:rsidRPr="004777CB">
        <w:rPr>
          <w:rFonts w:ascii="Times New Roman" w:eastAsia="Times New Roman" w:hAnsi="Times New Roman" w:cs="Times New Roman"/>
          <w:sz w:val="20"/>
          <w:szCs w:val="20"/>
          <w:lang w:val="ru-RU"/>
        </w:rPr>
        <w:t xml:space="preserve">Особливостей. Учасник процедури закупівлі, що перебуває в обставинах, зазначених у цьому абзаці, може надати підтвердження вжиття </w:t>
      </w:r>
      <w:r w:rsidR="00B754A6" w:rsidRPr="004777CB">
        <w:rPr>
          <w:rFonts w:ascii="Times New Roman" w:eastAsia="Times New Roman" w:hAnsi="Times New Roman" w:cs="Times New Roman"/>
          <w:sz w:val="20"/>
          <w:szCs w:val="20"/>
          <w:lang w:val="ru-RU"/>
        </w:rPr>
        <w:lastRenderedPageBreak/>
        <w:t>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754A6" w:rsidRPr="003F7F8D" w:rsidRDefault="00B754A6" w:rsidP="00B754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3F7F8D">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754A6" w:rsidRPr="003F7F8D" w:rsidRDefault="00B754A6" w:rsidP="00B754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B261F4">
        <w:rPr>
          <w:rFonts w:ascii="Times New Roman" w:eastAsia="Times New Roman" w:hAnsi="Times New Roman" w:cs="Times New Roman"/>
          <w:sz w:val="20"/>
          <w:szCs w:val="20"/>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261F4">
        <w:rPr>
          <w:rFonts w:ascii="Times New Roman" w:eastAsia="Times New Roman" w:hAnsi="Times New Roman" w:cs="Times New Roman"/>
          <w:i/>
          <w:sz w:val="20"/>
          <w:szCs w:val="20"/>
          <w:lang w:val="ru-RU"/>
        </w:rPr>
        <w:t>(у разі застосування таких критеріїв до учасника процедури закупівлі)</w:t>
      </w:r>
      <w:r w:rsidRPr="00B261F4">
        <w:rPr>
          <w:rFonts w:ascii="Times New Roman" w:eastAsia="Times New Roman" w:hAnsi="Times New Roman" w:cs="Times New Roman"/>
          <w:sz w:val="20"/>
          <w:szCs w:val="20"/>
          <w:lang w:val="ru-RU"/>
        </w:rPr>
        <w:t xml:space="preserve">, замовник перевіряє таких суб’єктів господарювання </w:t>
      </w:r>
      <w:r w:rsidRPr="003F7F8D">
        <w:rPr>
          <w:rFonts w:ascii="Times New Roman" w:eastAsia="Times New Roman" w:hAnsi="Times New Roman" w:cs="Times New Roman"/>
          <w:sz w:val="20"/>
          <w:szCs w:val="20"/>
          <w:lang w:val="ru-RU"/>
        </w:rPr>
        <w:t>щодо відсутності</w:t>
      </w:r>
      <w:r w:rsidRPr="003F7F8D">
        <w:rPr>
          <w:rFonts w:ascii="Times New Roman" w:eastAsia="Times New Roman" w:hAnsi="Times New Roman" w:cs="Times New Roman"/>
          <w:sz w:val="28"/>
          <w:szCs w:val="28"/>
          <w:lang w:val="ru-RU"/>
        </w:rPr>
        <w:t xml:space="preserve"> </w:t>
      </w:r>
      <w:r w:rsidRPr="003F7F8D">
        <w:rPr>
          <w:rFonts w:ascii="Times New Roman" w:eastAsia="Times New Roman" w:hAnsi="Times New Roman" w:cs="Times New Roman"/>
          <w:sz w:val="20"/>
          <w:szCs w:val="20"/>
          <w:lang w:val="ru-RU"/>
        </w:rPr>
        <w:t>підстав, визначених пунктом 47 Особливостей.</w:t>
      </w:r>
    </w:p>
    <w:p w:rsidR="00B754A6" w:rsidRPr="00B754A6" w:rsidRDefault="00B754A6" w:rsidP="00B754A6">
      <w:pPr>
        <w:spacing w:after="80"/>
        <w:jc w:val="both"/>
        <w:rPr>
          <w:rFonts w:ascii="Times New Roman" w:eastAsia="Times New Roman" w:hAnsi="Times New Roman" w:cs="Times New Roman"/>
          <w:color w:val="00B050"/>
          <w:sz w:val="20"/>
          <w:szCs w:val="20"/>
          <w:highlight w:val="yellow"/>
          <w:lang w:val="ru-RU"/>
        </w:rPr>
      </w:pPr>
    </w:p>
    <w:p w:rsidR="00B754A6" w:rsidRPr="00B754A6" w:rsidRDefault="00B754A6" w:rsidP="00B754A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754A6">
        <w:rPr>
          <w:rFonts w:ascii="Times New Roman" w:eastAsia="Times New Roman" w:hAnsi="Times New Roman" w:cs="Times New Roman"/>
          <w:b/>
          <w:lang w:val="ru-RU"/>
        </w:rPr>
        <w:t xml:space="preserve">3. </w:t>
      </w:r>
      <w:r w:rsidRPr="00B754A6">
        <w:rPr>
          <w:rFonts w:ascii="Times New Roman" w:eastAsia="Times New Roman" w:hAnsi="Times New Roman" w:cs="Times New Roman"/>
          <w:b/>
          <w:color w:val="000000"/>
          <w:lang w:val="ru-RU"/>
        </w:rPr>
        <w:t xml:space="preserve">Перелік документів та </w:t>
      </w:r>
      <w:r w:rsidR="00F44581" w:rsidRPr="00B754A6">
        <w:rPr>
          <w:rFonts w:ascii="Times New Roman" w:eastAsia="Times New Roman" w:hAnsi="Times New Roman" w:cs="Times New Roman"/>
          <w:b/>
          <w:color w:val="000000"/>
          <w:lang w:val="ru-RU"/>
        </w:rPr>
        <w:t>інформації для</w:t>
      </w:r>
      <w:r w:rsidRPr="00B754A6">
        <w:rPr>
          <w:rFonts w:ascii="Times New Roman" w:eastAsia="Times New Roman" w:hAnsi="Times New Roman" w:cs="Times New Roman"/>
          <w:b/>
          <w:color w:val="000000"/>
          <w:lang w:val="ru-RU"/>
        </w:rPr>
        <w:t xml:space="preserve"> підтвердження відповідності ПЕРЕМОЖЦЯ вимогам, </w:t>
      </w:r>
      <w:r w:rsidRPr="00B754A6">
        <w:rPr>
          <w:rFonts w:ascii="Times New Roman" w:eastAsia="Times New Roman" w:hAnsi="Times New Roman" w:cs="Times New Roman"/>
          <w:b/>
          <w:lang w:val="ru-RU"/>
        </w:rPr>
        <w:t xml:space="preserve">визначеним у </w:t>
      </w:r>
      <w:r w:rsidRPr="00402A23">
        <w:rPr>
          <w:rFonts w:ascii="Times New Roman" w:eastAsia="Times New Roman" w:hAnsi="Times New Roman" w:cs="Times New Roman"/>
          <w:b/>
          <w:lang w:val="ru-RU"/>
        </w:rPr>
        <w:t xml:space="preserve">пункті 47 </w:t>
      </w:r>
      <w:r w:rsidRPr="00B754A6">
        <w:rPr>
          <w:rFonts w:ascii="Times New Roman" w:eastAsia="Times New Roman" w:hAnsi="Times New Roman" w:cs="Times New Roman"/>
          <w:b/>
          <w:highlight w:val="white"/>
          <w:lang w:val="ru-RU"/>
        </w:rPr>
        <w:t>Особливостей:</w:t>
      </w:r>
    </w:p>
    <w:p w:rsidR="00B754A6" w:rsidRPr="00B754A6" w:rsidRDefault="00B754A6" w:rsidP="00B754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B754A6">
        <w:rPr>
          <w:rFonts w:ascii="Times New Roman" w:eastAsia="Times New Roman" w:hAnsi="Times New Roman" w:cs="Times New Roman"/>
          <w:b/>
          <w:i/>
          <w:sz w:val="20"/>
          <w:szCs w:val="20"/>
          <w:highlight w:val="white"/>
          <w:lang w:val="ru-RU"/>
        </w:rPr>
        <w:t xml:space="preserve">не перевищує чотири дні </w:t>
      </w:r>
      <w:r w:rsidRPr="00B754A6">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F44581">
        <w:rPr>
          <w:rFonts w:ascii="Times New Roman" w:eastAsia="Times New Roman" w:hAnsi="Times New Roman" w:cs="Times New Roman"/>
          <w:sz w:val="20"/>
          <w:szCs w:val="20"/>
          <w:highlight w:val="white"/>
          <w:lang w:val="ru-RU"/>
        </w:rPr>
        <w:t xml:space="preserve">пункту 47 </w:t>
      </w:r>
      <w:r w:rsidRPr="00B754A6">
        <w:rPr>
          <w:rFonts w:ascii="Times New Roman" w:eastAsia="Times New Roman" w:hAnsi="Times New Roman" w:cs="Times New Roman"/>
          <w:sz w:val="20"/>
          <w:szCs w:val="20"/>
          <w:highlight w:val="white"/>
          <w:lang w:val="ru-RU"/>
        </w:rPr>
        <w:t xml:space="preserve">Особливостей. </w:t>
      </w:r>
    </w:p>
    <w:p w:rsidR="00B754A6" w:rsidRPr="004D1452" w:rsidRDefault="00B754A6" w:rsidP="004D145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B261F4">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754A6" w:rsidRDefault="00B754A6" w:rsidP="00B754A6">
      <w:pPr>
        <w:spacing w:after="0" w:line="240" w:lineRule="auto"/>
        <w:rPr>
          <w:rFonts w:ascii="Times New Roman" w:eastAsia="Times New Roman" w:hAnsi="Times New Roman" w:cs="Times New Roman"/>
          <w:b/>
          <w:color w:val="000000"/>
          <w:sz w:val="20"/>
          <w:szCs w:val="20"/>
          <w:highlight w:val="white"/>
          <w:lang w:val="ru-RU"/>
        </w:rPr>
      </w:pPr>
      <w:r w:rsidRPr="00B754A6">
        <w:rPr>
          <w:rFonts w:ascii="Times New Roman" w:eastAsia="Times New Roman" w:hAnsi="Times New Roman" w:cs="Times New Roman"/>
          <w:color w:val="000000"/>
          <w:sz w:val="20"/>
          <w:szCs w:val="20"/>
          <w:highlight w:val="white"/>
          <w:lang w:val="ru-RU"/>
        </w:rPr>
        <w:t> </w:t>
      </w:r>
      <w:r w:rsidRPr="00B754A6">
        <w:rPr>
          <w:rFonts w:ascii="Times New Roman" w:eastAsia="Times New Roman" w:hAnsi="Times New Roman" w:cs="Times New Roman"/>
          <w:b/>
          <w:color w:val="000000"/>
          <w:sz w:val="20"/>
          <w:szCs w:val="20"/>
          <w:highlight w:val="white"/>
          <w:lang w:val="ru-RU"/>
        </w:rPr>
        <w:t xml:space="preserve">3.1. Документи, які </w:t>
      </w:r>
      <w:r w:rsidR="00402A23" w:rsidRPr="00B754A6">
        <w:rPr>
          <w:rFonts w:ascii="Times New Roman" w:eastAsia="Times New Roman" w:hAnsi="Times New Roman" w:cs="Times New Roman"/>
          <w:b/>
          <w:color w:val="000000"/>
          <w:sz w:val="20"/>
          <w:szCs w:val="20"/>
          <w:highlight w:val="white"/>
          <w:lang w:val="ru-RU"/>
        </w:rPr>
        <w:t>надаються ПЕРЕМОЖЦЕМ</w:t>
      </w:r>
      <w:r w:rsidRPr="00B754A6">
        <w:rPr>
          <w:rFonts w:ascii="Times New Roman" w:eastAsia="Times New Roman" w:hAnsi="Times New Roman" w:cs="Times New Roman"/>
          <w:b/>
          <w:color w:val="000000"/>
          <w:sz w:val="20"/>
          <w:szCs w:val="20"/>
          <w:highlight w:val="white"/>
          <w:lang w:val="ru-RU"/>
        </w:rPr>
        <w:t xml:space="preserve"> (юридичною особою):</w:t>
      </w:r>
    </w:p>
    <w:p w:rsidR="004D1452" w:rsidRPr="00B754A6" w:rsidRDefault="004D1452" w:rsidP="00B754A6">
      <w:pPr>
        <w:spacing w:after="0" w:line="240" w:lineRule="auto"/>
        <w:rPr>
          <w:rFonts w:ascii="Times New Roman" w:eastAsia="Times New Roman" w:hAnsi="Times New Roman" w:cs="Times New Roman"/>
          <w:b/>
          <w:color w:val="000000"/>
          <w:sz w:val="20"/>
          <w:szCs w:val="20"/>
          <w:highlight w:val="white"/>
          <w:lang w:val="ru-RU"/>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503"/>
      </w:tblGrid>
      <w:tr w:rsidR="00B754A6" w:rsidRPr="00B754A6" w:rsidTr="0043225D">
        <w:trPr>
          <w:trHeight w:val="1005"/>
        </w:trPr>
        <w:tc>
          <w:tcPr>
            <w:tcW w:w="765"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color w:val="000000"/>
                <w:sz w:val="20"/>
                <w:szCs w:val="20"/>
                <w:highlight w:val="white"/>
                <w:lang w:val="ru-RU"/>
              </w:rPr>
              <w:t>№</w:t>
            </w:r>
          </w:p>
          <w:p w:rsidR="00B754A6" w:rsidRPr="00B754A6"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sz w:val="20"/>
                <w:szCs w:val="20"/>
                <w:highlight w:val="white"/>
                <w:lang w:val="ru-RU"/>
              </w:rPr>
              <w:t>з</w:t>
            </w:r>
            <w:r w:rsidRPr="00B754A6">
              <w:rPr>
                <w:rFonts w:ascii="Times New Roman" w:eastAsia="Times New Roman" w:hAnsi="Times New Roman" w:cs="Times New Roman"/>
                <w:b/>
                <w:color w:val="000000"/>
                <w:sz w:val="20"/>
                <w:szCs w:val="20"/>
                <w:highlight w:val="white"/>
                <w:lang w:val="ru-RU"/>
              </w:rPr>
              <w:t>/п</w:t>
            </w:r>
          </w:p>
        </w:tc>
        <w:tc>
          <w:tcPr>
            <w:tcW w:w="4350" w:type="dxa"/>
            <w:tcMar>
              <w:top w:w="100" w:type="dxa"/>
              <w:left w:w="100" w:type="dxa"/>
              <w:bottom w:w="100" w:type="dxa"/>
              <w:right w:w="100" w:type="dxa"/>
            </w:tcMar>
          </w:tcPr>
          <w:p w:rsidR="00B754A6" w:rsidRPr="00402A23" w:rsidRDefault="00B754A6" w:rsidP="00B754A6">
            <w:pPr>
              <w:spacing w:after="0" w:line="240" w:lineRule="auto"/>
              <w:ind w:left="100"/>
              <w:jc w:val="center"/>
              <w:rPr>
                <w:rFonts w:ascii="Times New Roman" w:eastAsia="Times New Roman" w:hAnsi="Times New Roman" w:cs="Times New Roman"/>
                <w:b/>
                <w:sz w:val="20"/>
                <w:szCs w:val="20"/>
                <w:highlight w:val="white"/>
                <w:lang w:val="ru-RU"/>
              </w:rPr>
            </w:pPr>
            <w:r w:rsidRPr="00402A23">
              <w:rPr>
                <w:rFonts w:ascii="Times New Roman" w:eastAsia="Times New Roman" w:hAnsi="Times New Roman" w:cs="Times New Roman"/>
                <w:b/>
                <w:sz w:val="20"/>
                <w:szCs w:val="20"/>
                <w:highlight w:val="white"/>
                <w:lang w:val="ru-RU"/>
              </w:rPr>
              <w:t xml:space="preserve">Вимоги згідно п. </w:t>
            </w:r>
            <w:r w:rsidRPr="00402A23">
              <w:rPr>
                <w:rFonts w:ascii="Times New Roman" w:eastAsia="Times New Roman" w:hAnsi="Times New Roman" w:cs="Times New Roman"/>
                <w:sz w:val="20"/>
                <w:szCs w:val="20"/>
                <w:highlight w:val="white"/>
                <w:lang w:val="ru-RU"/>
              </w:rPr>
              <w:t>47</w:t>
            </w:r>
            <w:r w:rsidRPr="00402A23">
              <w:rPr>
                <w:rFonts w:ascii="Times New Roman" w:eastAsia="Times New Roman" w:hAnsi="Times New Roman" w:cs="Times New Roman"/>
                <w:b/>
                <w:sz w:val="20"/>
                <w:szCs w:val="20"/>
                <w:highlight w:val="white"/>
                <w:lang w:val="ru-RU"/>
              </w:rPr>
              <w:t xml:space="preserve"> Особливостей</w:t>
            </w:r>
          </w:p>
          <w:p w:rsidR="00B754A6" w:rsidRPr="00402A23" w:rsidRDefault="00B754A6" w:rsidP="00B754A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Mar>
              <w:top w:w="100" w:type="dxa"/>
              <w:left w:w="100" w:type="dxa"/>
              <w:bottom w:w="100" w:type="dxa"/>
              <w:right w:w="100" w:type="dxa"/>
            </w:tcMar>
          </w:tcPr>
          <w:p w:rsidR="00B754A6" w:rsidRPr="00402A23" w:rsidRDefault="00B754A6" w:rsidP="00B754A6">
            <w:pPr>
              <w:spacing w:after="0" w:line="240" w:lineRule="auto"/>
              <w:ind w:left="100"/>
              <w:jc w:val="center"/>
              <w:rPr>
                <w:rFonts w:ascii="Times New Roman" w:eastAsia="Times New Roman" w:hAnsi="Times New Roman" w:cs="Times New Roman"/>
                <w:b/>
                <w:sz w:val="20"/>
                <w:szCs w:val="20"/>
                <w:highlight w:val="white"/>
                <w:lang w:val="ru-RU"/>
              </w:rPr>
            </w:pPr>
            <w:r w:rsidRPr="00402A23">
              <w:rPr>
                <w:rFonts w:ascii="Times New Roman" w:eastAsia="Times New Roman" w:hAnsi="Times New Roman" w:cs="Times New Roman"/>
                <w:b/>
                <w:sz w:val="20"/>
                <w:szCs w:val="20"/>
                <w:highlight w:val="white"/>
                <w:lang w:val="ru-RU"/>
              </w:rPr>
              <w:t xml:space="preserve">Переможець торгів на виконання вимоги </w:t>
            </w:r>
            <w:r w:rsidRPr="004D1452">
              <w:rPr>
                <w:rFonts w:ascii="Times New Roman" w:eastAsia="Times New Roman" w:hAnsi="Times New Roman" w:cs="Times New Roman"/>
                <w:b/>
                <w:sz w:val="20"/>
                <w:szCs w:val="20"/>
                <w:highlight w:val="white"/>
                <w:lang w:val="ru-RU"/>
              </w:rPr>
              <w:t>згідно п. 47 Особливостей</w:t>
            </w:r>
            <w:r w:rsidRPr="00402A23">
              <w:rPr>
                <w:rFonts w:ascii="Times New Roman" w:eastAsia="Times New Roman" w:hAnsi="Times New Roman" w:cs="Times New Roman"/>
                <w:b/>
                <w:sz w:val="20"/>
                <w:szCs w:val="20"/>
                <w:highlight w:val="white"/>
                <w:lang w:val="ru-RU"/>
              </w:rPr>
              <w:t xml:space="preserve"> (підтвердження відсутності підстав) повинен надати таку інформацію:</w:t>
            </w:r>
          </w:p>
        </w:tc>
      </w:tr>
      <w:tr w:rsidR="00B754A6" w:rsidRPr="00B754A6" w:rsidTr="0043225D">
        <w:trPr>
          <w:trHeight w:val="1723"/>
        </w:trPr>
        <w:tc>
          <w:tcPr>
            <w:tcW w:w="765"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color w:val="000000"/>
                <w:sz w:val="20"/>
                <w:szCs w:val="20"/>
                <w:highlight w:val="white"/>
                <w:lang w:val="ru-RU"/>
              </w:rPr>
              <w:t>1</w:t>
            </w:r>
          </w:p>
        </w:tc>
        <w:tc>
          <w:tcPr>
            <w:tcW w:w="4350" w:type="dxa"/>
            <w:tcMar>
              <w:top w:w="100" w:type="dxa"/>
              <w:left w:w="100" w:type="dxa"/>
              <w:bottom w:w="100" w:type="dxa"/>
              <w:right w:w="100" w:type="dxa"/>
            </w:tcMar>
          </w:tcPr>
          <w:p w:rsidR="00B754A6" w:rsidRPr="00402A23" w:rsidRDefault="00B754A6" w:rsidP="00B754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402A23">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r w:rsidR="00B261F4" w:rsidRPr="00402A23">
              <w:rPr>
                <w:rFonts w:ascii="Times New Roman" w:eastAsia="Times New Roman" w:hAnsi="Times New Roman" w:cs="Times New Roman"/>
                <w:sz w:val="20"/>
                <w:szCs w:val="20"/>
                <w:highlight w:val="white"/>
                <w:lang w:val="ru-RU"/>
              </w:rPr>
              <w:t>законом до</w:t>
            </w:r>
            <w:r w:rsidRPr="00402A23">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B754A6" w:rsidRPr="00402A23" w:rsidRDefault="00B754A6" w:rsidP="00B754A6">
            <w:pPr>
              <w:spacing w:after="0" w:line="240" w:lineRule="auto"/>
              <w:jc w:val="both"/>
              <w:rPr>
                <w:rFonts w:ascii="Times New Roman" w:eastAsia="Times New Roman" w:hAnsi="Times New Roman" w:cs="Times New Roman"/>
                <w:b/>
                <w:sz w:val="20"/>
                <w:szCs w:val="20"/>
                <w:highlight w:val="white"/>
                <w:lang w:val="ru-RU"/>
              </w:rPr>
            </w:pPr>
            <w:r w:rsidRPr="00402A23">
              <w:rPr>
                <w:rFonts w:ascii="Times New Roman" w:eastAsia="Times New Roman" w:hAnsi="Times New Roman" w:cs="Times New Roman"/>
                <w:b/>
                <w:sz w:val="20"/>
                <w:szCs w:val="20"/>
                <w:highlight w:val="white"/>
                <w:lang w:val="ru-RU"/>
              </w:rPr>
              <w:t>(підпункт 3 пункт 47 Особливостей)</w:t>
            </w:r>
          </w:p>
        </w:tc>
        <w:tc>
          <w:tcPr>
            <w:tcW w:w="4503" w:type="dxa"/>
            <w:tcMar>
              <w:top w:w="100" w:type="dxa"/>
              <w:left w:w="100" w:type="dxa"/>
              <w:bottom w:w="100" w:type="dxa"/>
              <w:right w:w="100" w:type="dxa"/>
            </w:tcMar>
          </w:tcPr>
          <w:p w:rsidR="00B754A6" w:rsidRPr="004D1452" w:rsidRDefault="00B754A6" w:rsidP="00B754A6">
            <w:pPr>
              <w:spacing w:after="0" w:line="240" w:lineRule="auto"/>
              <w:ind w:right="140"/>
              <w:jc w:val="both"/>
              <w:rPr>
                <w:rFonts w:ascii="Times New Roman" w:eastAsia="Times New Roman" w:hAnsi="Times New Roman" w:cs="Times New Roman"/>
                <w:sz w:val="20"/>
                <w:szCs w:val="20"/>
                <w:highlight w:val="white"/>
                <w:lang w:val="ru-RU"/>
              </w:rPr>
            </w:pPr>
            <w:r w:rsidRPr="004D1452">
              <w:rPr>
                <w:rFonts w:ascii="Times New Roman" w:eastAsia="Times New Roman" w:hAnsi="Times New Roman" w:cs="Times New Roman"/>
                <w:b/>
                <w:sz w:val="20"/>
                <w:szCs w:val="20"/>
                <w:highlight w:val="white"/>
                <w:lang w:val="ru-RU"/>
              </w:rPr>
              <w:t>Інформаційна довідка з Єдиного державного реєстру осіб, які вчинили корупційні або пов’язані з корупцією правопорушення</w:t>
            </w:r>
            <w:r w:rsidRPr="004D1452">
              <w:rPr>
                <w:rFonts w:ascii="Times New Roman" w:eastAsia="Times New Roman" w:hAnsi="Times New Roman" w:cs="Times New Roman"/>
                <w:sz w:val="20"/>
                <w:szCs w:val="20"/>
                <w:highlight w:val="white"/>
                <w:lang w:val="ru-RU"/>
              </w:rPr>
              <w:t>,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754A6" w:rsidRPr="00B754A6" w:rsidTr="0043225D">
        <w:trPr>
          <w:trHeight w:val="2152"/>
        </w:trPr>
        <w:tc>
          <w:tcPr>
            <w:tcW w:w="765"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color w:val="000000"/>
                <w:sz w:val="20"/>
                <w:szCs w:val="20"/>
                <w:highlight w:val="white"/>
                <w:lang w:val="ru-RU"/>
              </w:rPr>
              <w:t>2</w:t>
            </w:r>
          </w:p>
        </w:tc>
        <w:tc>
          <w:tcPr>
            <w:tcW w:w="4350" w:type="dxa"/>
            <w:tcMar>
              <w:top w:w="100" w:type="dxa"/>
              <w:left w:w="100" w:type="dxa"/>
              <w:bottom w:w="100" w:type="dxa"/>
              <w:right w:w="100" w:type="dxa"/>
            </w:tcMar>
          </w:tcPr>
          <w:p w:rsidR="00B754A6" w:rsidRPr="00402A23" w:rsidRDefault="00B754A6" w:rsidP="00A70E8B">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54A6" w:rsidRPr="00B754A6" w:rsidRDefault="00B754A6" w:rsidP="00A70E8B">
            <w:pPr>
              <w:spacing w:after="0" w:line="240" w:lineRule="auto"/>
              <w:ind w:right="140"/>
              <w:jc w:val="both"/>
              <w:rPr>
                <w:rFonts w:ascii="Times New Roman" w:eastAsia="Times New Roman" w:hAnsi="Times New Roman" w:cs="Times New Roman"/>
                <w:b/>
                <w:sz w:val="20"/>
                <w:szCs w:val="20"/>
                <w:highlight w:val="white"/>
                <w:lang w:val="ru-RU"/>
              </w:rPr>
            </w:pPr>
            <w:r w:rsidRPr="00402A23">
              <w:rPr>
                <w:rFonts w:ascii="Times New Roman" w:eastAsia="Times New Roman" w:hAnsi="Times New Roman" w:cs="Times New Roman"/>
                <w:b/>
                <w:sz w:val="20"/>
                <w:szCs w:val="20"/>
                <w:highlight w:val="white"/>
                <w:lang w:val="ru-RU"/>
              </w:rPr>
              <w:t xml:space="preserve">(підпункт 6 пункт 47 </w:t>
            </w:r>
            <w:r w:rsidRPr="00B754A6">
              <w:rPr>
                <w:rFonts w:ascii="Times New Roman" w:eastAsia="Times New Roman" w:hAnsi="Times New Roman" w:cs="Times New Roman"/>
                <w:b/>
                <w:sz w:val="20"/>
                <w:szCs w:val="20"/>
                <w:highlight w:val="white"/>
                <w:lang w:val="ru-RU"/>
              </w:rPr>
              <w:t>Особливостей)</w:t>
            </w:r>
          </w:p>
        </w:tc>
        <w:tc>
          <w:tcPr>
            <w:tcW w:w="4503" w:type="dxa"/>
            <w:vMerge w:val="restart"/>
            <w:tcMar>
              <w:top w:w="100" w:type="dxa"/>
              <w:left w:w="100" w:type="dxa"/>
              <w:bottom w:w="100" w:type="dxa"/>
              <w:right w:w="100" w:type="dxa"/>
            </w:tcMar>
          </w:tcPr>
          <w:p w:rsidR="00B754A6" w:rsidRPr="004D1452" w:rsidRDefault="00B754A6" w:rsidP="00B754A6">
            <w:pPr>
              <w:spacing w:after="0" w:line="240" w:lineRule="auto"/>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4D1452">
              <w:rPr>
                <w:rFonts w:ascii="Times New Roman" w:eastAsia="Times New Roman" w:hAnsi="Times New Roman" w:cs="Times New Roman"/>
                <w:sz w:val="20"/>
                <w:szCs w:val="20"/>
                <w:highlight w:val="white"/>
                <w:lang w:val="ru-RU"/>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754A6" w:rsidRPr="00B754A6" w:rsidRDefault="00B754A6" w:rsidP="00B754A6">
            <w:pPr>
              <w:spacing w:after="0" w:line="240" w:lineRule="auto"/>
              <w:jc w:val="both"/>
              <w:rPr>
                <w:rFonts w:ascii="Times New Roman" w:eastAsia="Times New Roman" w:hAnsi="Times New Roman" w:cs="Times New Roman"/>
                <w:b/>
                <w:sz w:val="20"/>
                <w:szCs w:val="20"/>
                <w:highlight w:val="white"/>
                <w:lang w:val="ru-RU"/>
              </w:rPr>
            </w:pPr>
          </w:p>
          <w:p w:rsidR="00B754A6" w:rsidRPr="004D1452" w:rsidRDefault="00B754A6" w:rsidP="00B754A6">
            <w:pPr>
              <w:spacing w:after="0" w:line="240" w:lineRule="auto"/>
              <w:jc w:val="both"/>
              <w:rPr>
                <w:rFonts w:ascii="Times New Roman" w:eastAsia="Times New Roman" w:hAnsi="Times New Roman" w:cs="Times New Roman"/>
                <w:i/>
                <w:sz w:val="20"/>
                <w:szCs w:val="20"/>
                <w:highlight w:val="white"/>
                <w:u w:val="single"/>
                <w:lang w:val="ru-RU"/>
              </w:rPr>
            </w:pPr>
            <w:r w:rsidRPr="004D1452">
              <w:rPr>
                <w:rFonts w:ascii="Times New Roman" w:eastAsia="Times New Roman" w:hAnsi="Times New Roman" w:cs="Times New Roman"/>
                <w:b/>
                <w:i/>
                <w:sz w:val="20"/>
                <w:szCs w:val="20"/>
                <w:highlight w:val="white"/>
                <w:u w:val="single"/>
                <w:lang w:val="ru-RU"/>
              </w:rPr>
              <w:t>Документ повинен бути не більше тридцятиденної давнини від дати подання документа.</w:t>
            </w:r>
            <w:r w:rsidRPr="004D1452">
              <w:rPr>
                <w:rFonts w:ascii="Times New Roman" w:eastAsia="Times New Roman" w:hAnsi="Times New Roman" w:cs="Times New Roman"/>
                <w:i/>
                <w:sz w:val="20"/>
                <w:szCs w:val="20"/>
                <w:highlight w:val="white"/>
                <w:u w:val="single"/>
                <w:lang w:val="ru-RU"/>
              </w:rPr>
              <w:t> </w:t>
            </w:r>
          </w:p>
        </w:tc>
      </w:tr>
      <w:tr w:rsidR="00B754A6" w:rsidRPr="00B754A6" w:rsidTr="00402A23">
        <w:trPr>
          <w:trHeight w:val="1798"/>
        </w:trPr>
        <w:tc>
          <w:tcPr>
            <w:tcW w:w="765"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sz w:val="20"/>
                <w:szCs w:val="20"/>
                <w:highlight w:val="white"/>
                <w:lang w:val="ru-RU"/>
              </w:rPr>
              <w:t>3</w:t>
            </w:r>
          </w:p>
        </w:tc>
        <w:tc>
          <w:tcPr>
            <w:tcW w:w="4350" w:type="dxa"/>
            <w:tcMar>
              <w:top w:w="100" w:type="dxa"/>
              <w:left w:w="100" w:type="dxa"/>
              <w:bottom w:w="100" w:type="dxa"/>
              <w:right w:w="100" w:type="dxa"/>
            </w:tcMar>
          </w:tcPr>
          <w:p w:rsidR="00B754A6" w:rsidRPr="00B754A6" w:rsidRDefault="00B754A6" w:rsidP="00A70E8B">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54A6" w:rsidRPr="00B754A6" w:rsidRDefault="00B754A6" w:rsidP="00A70E8B">
            <w:pPr>
              <w:spacing w:after="0" w:line="240" w:lineRule="auto"/>
              <w:jc w:val="both"/>
              <w:rPr>
                <w:rFonts w:ascii="Times New Roman" w:eastAsia="Times New Roman" w:hAnsi="Times New Roman" w:cs="Times New Roman"/>
                <w:b/>
                <w:sz w:val="20"/>
                <w:szCs w:val="20"/>
                <w:highlight w:val="white"/>
                <w:lang w:val="ru-RU"/>
              </w:rPr>
            </w:pPr>
            <w:r w:rsidRPr="00B754A6">
              <w:rPr>
                <w:rFonts w:ascii="Times New Roman" w:eastAsia="Times New Roman" w:hAnsi="Times New Roman" w:cs="Times New Roman"/>
                <w:b/>
                <w:sz w:val="20"/>
                <w:szCs w:val="20"/>
                <w:highlight w:val="white"/>
                <w:lang w:val="ru-RU"/>
              </w:rPr>
              <w:t xml:space="preserve">(підпункт 12 </w:t>
            </w:r>
            <w:r w:rsidRPr="00402A23">
              <w:rPr>
                <w:rFonts w:ascii="Times New Roman" w:eastAsia="Times New Roman" w:hAnsi="Times New Roman" w:cs="Times New Roman"/>
                <w:b/>
                <w:sz w:val="20"/>
                <w:szCs w:val="20"/>
                <w:highlight w:val="white"/>
                <w:lang w:val="ru-RU"/>
              </w:rPr>
              <w:t>пункт 47 Особливостей</w:t>
            </w:r>
            <w:r w:rsidRPr="00B754A6">
              <w:rPr>
                <w:rFonts w:ascii="Times New Roman" w:eastAsia="Times New Roman" w:hAnsi="Times New Roman" w:cs="Times New Roman"/>
                <w:b/>
                <w:sz w:val="20"/>
                <w:szCs w:val="20"/>
                <w:highlight w:val="white"/>
                <w:lang w:val="ru-RU"/>
              </w:rPr>
              <w:t>)</w:t>
            </w:r>
          </w:p>
        </w:tc>
        <w:tc>
          <w:tcPr>
            <w:tcW w:w="4503" w:type="dxa"/>
            <w:vMerge/>
            <w:tcMar>
              <w:top w:w="100" w:type="dxa"/>
              <w:left w:w="100" w:type="dxa"/>
              <w:bottom w:w="100" w:type="dxa"/>
              <w:right w:w="100" w:type="dxa"/>
            </w:tcMar>
          </w:tcPr>
          <w:p w:rsidR="00B754A6" w:rsidRPr="00B754A6" w:rsidRDefault="00B754A6" w:rsidP="00B754A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B754A6" w:rsidRPr="00B754A6" w:rsidTr="0043225D">
        <w:trPr>
          <w:trHeight w:val="862"/>
        </w:trPr>
        <w:tc>
          <w:tcPr>
            <w:tcW w:w="765"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b/>
                <w:sz w:val="20"/>
                <w:szCs w:val="20"/>
                <w:highlight w:val="white"/>
                <w:lang w:val="ru-RU"/>
              </w:rPr>
            </w:pPr>
            <w:r w:rsidRPr="00B754A6">
              <w:rPr>
                <w:rFonts w:ascii="Times New Roman" w:eastAsia="Times New Roman" w:hAnsi="Times New Roman" w:cs="Times New Roman"/>
                <w:b/>
                <w:sz w:val="20"/>
                <w:szCs w:val="20"/>
                <w:highlight w:val="white"/>
                <w:lang w:val="ru-RU"/>
              </w:rPr>
              <w:lastRenderedPageBreak/>
              <w:t>4</w:t>
            </w:r>
          </w:p>
        </w:tc>
        <w:tc>
          <w:tcPr>
            <w:tcW w:w="4350" w:type="dxa"/>
            <w:tcMar>
              <w:top w:w="100" w:type="dxa"/>
              <w:left w:w="100" w:type="dxa"/>
              <w:bottom w:w="100" w:type="dxa"/>
              <w:right w:w="100" w:type="dxa"/>
            </w:tcMar>
          </w:tcPr>
          <w:p w:rsidR="00B754A6" w:rsidRPr="00B754A6" w:rsidRDefault="00B754A6" w:rsidP="00B754A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54A6" w:rsidRPr="00B754A6" w:rsidRDefault="00B754A6" w:rsidP="00B754A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754A6">
              <w:rPr>
                <w:rFonts w:ascii="Times New Roman" w:eastAsia="Times New Roman" w:hAnsi="Times New Roman" w:cs="Times New Roman"/>
                <w:b/>
                <w:sz w:val="20"/>
                <w:szCs w:val="20"/>
                <w:highlight w:val="white"/>
                <w:lang w:val="ru-RU"/>
              </w:rPr>
              <w:t xml:space="preserve">(абзац 14 пункт </w:t>
            </w:r>
            <w:r w:rsidRPr="004D1452">
              <w:rPr>
                <w:rFonts w:ascii="Times New Roman" w:eastAsia="Times New Roman" w:hAnsi="Times New Roman" w:cs="Times New Roman"/>
                <w:b/>
                <w:sz w:val="20"/>
                <w:szCs w:val="20"/>
                <w:highlight w:val="white"/>
                <w:lang w:val="ru-RU"/>
              </w:rPr>
              <w:t>47</w:t>
            </w:r>
            <w:r w:rsidRPr="00B754A6">
              <w:rPr>
                <w:rFonts w:ascii="Times New Roman" w:eastAsia="Times New Roman" w:hAnsi="Times New Roman" w:cs="Times New Roman"/>
                <w:b/>
                <w:sz w:val="20"/>
                <w:szCs w:val="20"/>
                <w:highlight w:val="white"/>
                <w:lang w:val="ru-RU"/>
              </w:rPr>
              <w:t xml:space="preserve"> Особливостей)</w:t>
            </w:r>
          </w:p>
        </w:tc>
        <w:tc>
          <w:tcPr>
            <w:tcW w:w="4503" w:type="dxa"/>
            <w:tcMar>
              <w:top w:w="100" w:type="dxa"/>
              <w:left w:w="100" w:type="dxa"/>
              <w:bottom w:w="100" w:type="dxa"/>
              <w:right w:w="100" w:type="dxa"/>
            </w:tcMar>
          </w:tcPr>
          <w:p w:rsidR="00B754A6" w:rsidRPr="00B754A6" w:rsidRDefault="00B754A6" w:rsidP="00B754A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sz w:val="20"/>
                <w:szCs w:val="20"/>
                <w:highlight w:val="white"/>
                <w:lang w:val="ru-RU"/>
              </w:rPr>
              <w:t>Довідка в довільній формі</w:t>
            </w:r>
            <w:r w:rsidRPr="00B754A6">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754A6" w:rsidRPr="00B754A6" w:rsidRDefault="00B754A6" w:rsidP="00A70E8B">
      <w:pPr>
        <w:spacing w:before="240" w:after="0" w:line="240" w:lineRule="auto"/>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B754A6">
        <w:rPr>
          <w:rFonts w:ascii="Times New Roman" w:eastAsia="Times New Roman" w:hAnsi="Times New Roman" w:cs="Times New Roman"/>
          <w:b/>
          <w:sz w:val="20"/>
          <w:szCs w:val="20"/>
          <w:lang w:val="ru-RU"/>
        </w:rPr>
        <w:t xml:space="preserve"> — </w:t>
      </w:r>
      <w:r w:rsidRPr="00B754A6">
        <w:rPr>
          <w:rFonts w:ascii="Times New Roman" w:eastAsia="Times New Roman" w:hAnsi="Times New Roman" w:cs="Times New Roman"/>
          <w:b/>
          <w:color w:val="000000"/>
          <w:sz w:val="20"/>
          <w:szCs w:val="20"/>
          <w:lang w:val="ru-RU"/>
        </w:rPr>
        <w:t>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B754A6" w:rsidRPr="00B754A6" w:rsidTr="00A70E8B">
        <w:trPr>
          <w:trHeight w:val="825"/>
        </w:trPr>
        <w:tc>
          <w:tcPr>
            <w:tcW w:w="587"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w:t>
            </w:r>
          </w:p>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sz w:val="20"/>
                <w:szCs w:val="20"/>
                <w:lang w:val="ru-RU"/>
              </w:rPr>
              <w:t>з</w:t>
            </w:r>
            <w:r w:rsidRPr="00B754A6">
              <w:rPr>
                <w:rFonts w:ascii="Times New Roman" w:eastAsia="Times New Roman" w:hAnsi="Times New Roman" w:cs="Times New Roman"/>
                <w:b/>
                <w:color w:val="000000"/>
                <w:sz w:val="20"/>
                <w:szCs w:val="20"/>
                <w:lang w:val="ru-RU"/>
              </w:rPr>
              <w:t>/п</w:t>
            </w:r>
          </w:p>
        </w:tc>
        <w:tc>
          <w:tcPr>
            <w:tcW w:w="4427" w:type="dxa"/>
            <w:tcMar>
              <w:top w:w="100" w:type="dxa"/>
              <w:left w:w="100" w:type="dxa"/>
              <w:bottom w:w="100" w:type="dxa"/>
              <w:right w:w="100" w:type="dxa"/>
            </w:tcMar>
          </w:tcPr>
          <w:p w:rsidR="00B754A6" w:rsidRPr="004D1452" w:rsidRDefault="00B754A6" w:rsidP="00B754A6">
            <w:pPr>
              <w:spacing w:after="0" w:line="240" w:lineRule="auto"/>
              <w:ind w:left="100"/>
              <w:jc w:val="center"/>
              <w:rPr>
                <w:rFonts w:ascii="Times New Roman" w:eastAsia="Times New Roman" w:hAnsi="Times New Roman" w:cs="Times New Roman"/>
                <w:b/>
                <w:sz w:val="20"/>
                <w:szCs w:val="20"/>
                <w:lang w:val="ru-RU"/>
              </w:rPr>
            </w:pPr>
            <w:r w:rsidRPr="004D1452">
              <w:rPr>
                <w:rFonts w:ascii="Times New Roman" w:eastAsia="Times New Roman" w:hAnsi="Times New Roman" w:cs="Times New Roman"/>
                <w:b/>
                <w:sz w:val="20"/>
                <w:szCs w:val="20"/>
                <w:lang w:val="ru-RU"/>
              </w:rPr>
              <w:t>Вимоги згідно пункту 47 Особливостей</w:t>
            </w:r>
          </w:p>
          <w:p w:rsidR="00B754A6" w:rsidRPr="00402A23"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Mar>
              <w:top w:w="100" w:type="dxa"/>
              <w:left w:w="100" w:type="dxa"/>
              <w:bottom w:w="100" w:type="dxa"/>
              <w:right w:w="100" w:type="dxa"/>
            </w:tcMar>
          </w:tcPr>
          <w:p w:rsidR="00B754A6" w:rsidRPr="00402A23" w:rsidRDefault="00B754A6" w:rsidP="00B754A6">
            <w:pPr>
              <w:spacing w:after="0" w:line="240" w:lineRule="auto"/>
              <w:ind w:left="100"/>
              <w:jc w:val="center"/>
              <w:rPr>
                <w:rFonts w:ascii="Times New Roman" w:eastAsia="Times New Roman" w:hAnsi="Times New Roman" w:cs="Times New Roman"/>
                <w:sz w:val="20"/>
                <w:szCs w:val="20"/>
                <w:lang w:val="ru-RU"/>
              </w:rPr>
            </w:pPr>
            <w:r w:rsidRPr="00402A23">
              <w:rPr>
                <w:rFonts w:ascii="Times New Roman" w:eastAsia="Times New Roman" w:hAnsi="Times New Roman" w:cs="Times New Roman"/>
                <w:b/>
                <w:sz w:val="20"/>
                <w:szCs w:val="20"/>
                <w:lang w:val="ru-RU"/>
              </w:rPr>
              <w:t xml:space="preserve">Переможець </w:t>
            </w:r>
            <w:r w:rsidRPr="00402A23">
              <w:rPr>
                <w:rFonts w:ascii="Times New Roman" w:eastAsia="Times New Roman" w:hAnsi="Times New Roman" w:cs="Times New Roman"/>
                <w:b/>
                <w:sz w:val="20"/>
                <w:szCs w:val="20"/>
                <w:highlight w:val="white"/>
                <w:lang w:val="ru-RU"/>
              </w:rPr>
              <w:t xml:space="preserve">торгів на виконання вимоги </w:t>
            </w:r>
            <w:r w:rsidRPr="004D1452">
              <w:rPr>
                <w:rFonts w:ascii="Times New Roman" w:eastAsia="Times New Roman" w:hAnsi="Times New Roman" w:cs="Times New Roman"/>
                <w:b/>
                <w:sz w:val="20"/>
                <w:szCs w:val="20"/>
                <w:lang w:val="ru-RU"/>
              </w:rPr>
              <w:t>згідно п</w:t>
            </w:r>
            <w:r w:rsidRPr="004D1452">
              <w:rPr>
                <w:rFonts w:ascii="Times New Roman" w:eastAsia="Times New Roman" w:hAnsi="Times New Roman" w:cs="Times New Roman"/>
                <w:b/>
                <w:sz w:val="20"/>
                <w:szCs w:val="20"/>
                <w:highlight w:val="white"/>
                <w:lang w:val="ru-RU"/>
              </w:rPr>
              <w:t>ункту 47 Особ</w:t>
            </w:r>
            <w:r w:rsidRPr="004D1452">
              <w:rPr>
                <w:rFonts w:ascii="Times New Roman" w:eastAsia="Times New Roman" w:hAnsi="Times New Roman" w:cs="Times New Roman"/>
                <w:b/>
                <w:sz w:val="20"/>
                <w:szCs w:val="20"/>
                <w:lang w:val="ru-RU"/>
              </w:rPr>
              <w:t>ливостей</w:t>
            </w:r>
            <w:r w:rsidRPr="00402A23">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B754A6" w:rsidRPr="00B754A6" w:rsidTr="00A70E8B">
        <w:trPr>
          <w:trHeight w:val="1723"/>
        </w:trPr>
        <w:tc>
          <w:tcPr>
            <w:tcW w:w="587"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1</w:t>
            </w:r>
          </w:p>
        </w:tc>
        <w:tc>
          <w:tcPr>
            <w:tcW w:w="4427" w:type="dxa"/>
            <w:tcMar>
              <w:top w:w="100" w:type="dxa"/>
              <w:left w:w="100" w:type="dxa"/>
              <w:bottom w:w="100" w:type="dxa"/>
              <w:right w:w="100" w:type="dxa"/>
            </w:tcMar>
          </w:tcPr>
          <w:p w:rsidR="00B754A6" w:rsidRPr="00402A23" w:rsidRDefault="00B754A6" w:rsidP="00B754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402A23">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r w:rsidR="00B261F4" w:rsidRPr="00402A23">
              <w:rPr>
                <w:rFonts w:ascii="Times New Roman" w:eastAsia="Times New Roman" w:hAnsi="Times New Roman" w:cs="Times New Roman"/>
                <w:sz w:val="20"/>
                <w:szCs w:val="20"/>
                <w:highlight w:val="white"/>
                <w:lang w:val="ru-RU"/>
              </w:rPr>
              <w:t>законом до</w:t>
            </w:r>
            <w:r w:rsidRPr="00402A23">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B754A6" w:rsidRPr="00402A23" w:rsidRDefault="00B754A6" w:rsidP="00B754A6">
            <w:pPr>
              <w:spacing w:after="0" w:line="240" w:lineRule="auto"/>
              <w:jc w:val="both"/>
              <w:rPr>
                <w:rFonts w:ascii="Times New Roman" w:eastAsia="Times New Roman" w:hAnsi="Times New Roman" w:cs="Times New Roman"/>
                <w:b/>
                <w:sz w:val="20"/>
                <w:szCs w:val="20"/>
                <w:highlight w:val="white"/>
                <w:lang w:val="ru-RU"/>
              </w:rPr>
            </w:pPr>
            <w:r w:rsidRPr="00402A23">
              <w:rPr>
                <w:rFonts w:ascii="Times New Roman" w:eastAsia="Times New Roman" w:hAnsi="Times New Roman" w:cs="Times New Roman"/>
                <w:b/>
                <w:sz w:val="20"/>
                <w:szCs w:val="20"/>
                <w:highlight w:val="white"/>
                <w:lang w:val="ru-RU"/>
              </w:rPr>
              <w:t>(підпункт 3 пункт 47 Особливостей)</w:t>
            </w:r>
          </w:p>
        </w:tc>
        <w:tc>
          <w:tcPr>
            <w:tcW w:w="4605" w:type="dxa"/>
            <w:tcMar>
              <w:top w:w="100" w:type="dxa"/>
              <w:left w:w="100" w:type="dxa"/>
              <w:bottom w:w="100" w:type="dxa"/>
              <w:right w:w="100" w:type="dxa"/>
            </w:tcMar>
          </w:tcPr>
          <w:p w:rsidR="00B754A6" w:rsidRPr="00402A23" w:rsidRDefault="00B754A6" w:rsidP="00B754A6">
            <w:pPr>
              <w:spacing w:after="0" w:line="240" w:lineRule="auto"/>
              <w:ind w:right="140"/>
              <w:jc w:val="both"/>
              <w:rPr>
                <w:rFonts w:ascii="Times New Roman" w:eastAsia="Times New Roman" w:hAnsi="Times New Roman" w:cs="Times New Roman"/>
                <w:sz w:val="20"/>
                <w:szCs w:val="20"/>
                <w:lang w:val="ru-RU"/>
              </w:rPr>
            </w:pPr>
            <w:r w:rsidRPr="00402A23">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w:t>
            </w:r>
            <w:r w:rsidRPr="004D1452">
              <w:rPr>
                <w:rFonts w:ascii="Times New Roman" w:eastAsia="Times New Roman" w:hAnsi="Times New Roman" w:cs="Times New Roman"/>
                <w:sz w:val="20"/>
                <w:szCs w:val="20"/>
                <w:lang w:val="ru-RU"/>
              </w:rPr>
              <w:t xml:space="preserve">згідно з якою не буде знайдено інформації про корупційні або пов'язані з корупцією правопорушення фізичної особи, яка </w:t>
            </w:r>
            <w:r w:rsidR="00B261F4" w:rsidRPr="004D1452">
              <w:rPr>
                <w:rFonts w:ascii="Times New Roman" w:eastAsia="Times New Roman" w:hAnsi="Times New Roman" w:cs="Times New Roman"/>
                <w:sz w:val="20"/>
                <w:szCs w:val="20"/>
                <w:lang w:val="ru-RU"/>
              </w:rPr>
              <w:t>є учасником</w:t>
            </w:r>
            <w:r w:rsidRPr="004D1452">
              <w:rPr>
                <w:rFonts w:ascii="Times New Roman" w:eastAsia="Times New Roman" w:hAnsi="Times New Roman" w:cs="Times New Roman"/>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w:t>
            </w:r>
            <w:r w:rsidRPr="00402A23">
              <w:rPr>
                <w:rFonts w:ascii="Times New Roman" w:eastAsia="Times New Roman" w:hAnsi="Times New Roman" w:cs="Times New Roman"/>
                <w:b/>
                <w:sz w:val="20"/>
                <w:szCs w:val="20"/>
                <w:lang w:val="ru-RU"/>
              </w:rPr>
              <w:t xml:space="preserve"> з</w:t>
            </w:r>
            <w:r w:rsidRPr="004D1452">
              <w:rPr>
                <w:rFonts w:ascii="Times New Roman" w:eastAsia="Times New Roman" w:hAnsi="Times New Roman" w:cs="Times New Roman"/>
                <w:sz w:val="20"/>
                <w:szCs w:val="20"/>
                <w:lang w:val="ru-RU"/>
              </w:rPr>
              <w:t>апитувача</w:t>
            </w:r>
            <w:r w:rsidRPr="00402A23">
              <w:rPr>
                <w:rFonts w:ascii="Times New Roman" w:eastAsia="Times New Roman" w:hAnsi="Times New Roman" w:cs="Times New Roman"/>
                <w:b/>
                <w:sz w:val="20"/>
                <w:szCs w:val="20"/>
                <w:lang w:val="ru-RU"/>
              </w:rPr>
              <w:t>.</w:t>
            </w:r>
          </w:p>
        </w:tc>
      </w:tr>
      <w:tr w:rsidR="00B754A6" w:rsidRPr="00B754A6" w:rsidTr="00A70E8B">
        <w:trPr>
          <w:trHeight w:val="2152"/>
        </w:trPr>
        <w:tc>
          <w:tcPr>
            <w:tcW w:w="587"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2</w:t>
            </w:r>
          </w:p>
        </w:tc>
        <w:tc>
          <w:tcPr>
            <w:tcW w:w="4427" w:type="dxa"/>
            <w:tcMar>
              <w:top w:w="100" w:type="dxa"/>
              <w:left w:w="100" w:type="dxa"/>
              <w:bottom w:w="100" w:type="dxa"/>
              <w:right w:w="100" w:type="dxa"/>
            </w:tcMar>
          </w:tcPr>
          <w:p w:rsidR="00B754A6" w:rsidRPr="00402A23" w:rsidRDefault="00B754A6" w:rsidP="00B754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402A23">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54A6" w:rsidRPr="00402A23" w:rsidRDefault="00B754A6" w:rsidP="00B754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402A23">
              <w:rPr>
                <w:rFonts w:ascii="Times New Roman" w:eastAsia="Times New Roman" w:hAnsi="Times New Roman" w:cs="Times New Roman"/>
                <w:b/>
                <w:sz w:val="20"/>
                <w:szCs w:val="20"/>
                <w:highlight w:val="white"/>
                <w:lang w:val="ru-RU"/>
              </w:rPr>
              <w:t>(підпункт 5 пункт 47 Особливостей)</w:t>
            </w:r>
          </w:p>
        </w:tc>
        <w:tc>
          <w:tcPr>
            <w:tcW w:w="4605" w:type="dxa"/>
            <w:vMerge w:val="restart"/>
            <w:tcMar>
              <w:top w:w="100" w:type="dxa"/>
              <w:left w:w="100" w:type="dxa"/>
              <w:bottom w:w="100" w:type="dxa"/>
              <w:right w:w="100" w:type="dxa"/>
            </w:tcMar>
          </w:tcPr>
          <w:p w:rsidR="00B754A6" w:rsidRPr="008908CB" w:rsidRDefault="00B754A6" w:rsidP="00B754A6">
            <w:pPr>
              <w:spacing w:after="0" w:line="240" w:lineRule="auto"/>
              <w:jc w:val="both"/>
              <w:rPr>
                <w:rFonts w:ascii="Times New Roman" w:eastAsia="Times New Roman" w:hAnsi="Times New Roman" w:cs="Times New Roman"/>
                <w:color w:val="000000"/>
                <w:sz w:val="20"/>
                <w:szCs w:val="20"/>
                <w:lang w:val="ru-RU"/>
              </w:rPr>
            </w:pPr>
            <w:r w:rsidRPr="008908CB">
              <w:rPr>
                <w:rFonts w:ascii="Times New Roman" w:eastAsia="Times New Roman" w:hAnsi="Times New Roman" w:cs="Times New Roman"/>
                <w:b/>
                <w:sz w:val="20"/>
                <w:szCs w:val="20"/>
                <w:lang w:val="ru-RU"/>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8908CB">
              <w:rPr>
                <w:rFonts w:ascii="Times New Roman" w:eastAsia="Times New Roman" w:hAnsi="Times New Roman" w:cs="Times New Roman"/>
                <w:color w:val="000000"/>
                <w:sz w:val="20"/>
                <w:szCs w:val="20"/>
                <w:lang w:val="ru-RU"/>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754A6" w:rsidRPr="00B754A6" w:rsidRDefault="00B754A6" w:rsidP="00B754A6">
            <w:pPr>
              <w:spacing w:after="0" w:line="240" w:lineRule="auto"/>
              <w:jc w:val="both"/>
              <w:rPr>
                <w:rFonts w:ascii="Times New Roman" w:eastAsia="Times New Roman" w:hAnsi="Times New Roman" w:cs="Times New Roman"/>
                <w:b/>
                <w:color w:val="000000"/>
                <w:sz w:val="20"/>
                <w:szCs w:val="20"/>
                <w:lang w:val="ru-RU"/>
              </w:rPr>
            </w:pPr>
          </w:p>
          <w:p w:rsidR="00B754A6" w:rsidRPr="008908CB" w:rsidRDefault="00B754A6" w:rsidP="00B754A6">
            <w:pPr>
              <w:spacing w:after="0" w:line="240" w:lineRule="auto"/>
              <w:jc w:val="both"/>
              <w:rPr>
                <w:rFonts w:ascii="Times New Roman" w:eastAsia="Times New Roman" w:hAnsi="Times New Roman" w:cs="Times New Roman"/>
                <w:i/>
                <w:sz w:val="20"/>
                <w:szCs w:val="20"/>
                <w:u w:val="single"/>
                <w:lang w:val="ru-RU"/>
              </w:rPr>
            </w:pPr>
            <w:r w:rsidRPr="008908CB">
              <w:rPr>
                <w:rFonts w:ascii="Times New Roman" w:eastAsia="Times New Roman" w:hAnsi="Times New Roman" w:cs="Times New Roman"/>
                <w:b/>
                <w:i/>
                <w:color w:val="000000"/>
                <w:sz w:val="20"/>
                <w:szCs w:val="20"/>
                <w:u w:val="single"/>
                <w:lang w:val="ru-RU"/>
              </w:rPr>
              <w:t>Документ повинен бути не більше тридцятиденної давнини від дати подання документа.</w:t>
            </w:r>
            <w:r w:rsidRPr="008908CB">
              <w:rPr>
                <w:rFonts w:ascii="Times New Roman" w:eastAsia="Times New Roman" w:hAnsi="Times New Roman" w:cs="Times New Roman"/>
                <w:i/>
                <w:color w:val="000000"/>
                <w:sz w:val="20"/>
                <w:szCs w:val="20"/>
                <w:u w:val="single"/>
                <w:lang w:val="ru-RU"/>
              </w:rPr>
              <w:t> </w:t>
            </w:r>
          </w:p>
        </w:tc>
      </w:tr>
      <w:tr w:rsidR="00B754A6" w:rsidRPr="00B754A6" w:rsidTr="00A70E8B">
        <w:trPr>
          <w:trHeight w:val="1635"/>
        </w:trPr>
        <w:tc>
          <w:tcPr>
            <w:tcW w:w="587"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sz w:val="20"/>
                <w:szCs w:val="20"/>
                <w:lang w:val="ru-RU"/>
              </w:rPr>
              <w:t>3</w:t>
            </w:r>
          </w:p>
        </w:tc>
        <w:tc>
          <w:tcPr>
            <w:tcW w:w="4427" w:type="dxa"/>
            <w:tcMar>
              <w:top w:w="100" w:type="dxa"/>
              <w:left w:w="100" w:type="dxa"/>
              <w:bottom w:w="100" w:type="dxa"/>
              <w:right w:w="100" w:type="dxa"/>
            </w:tcMar>
          </w:tcPr>
          <w:p w:rsidR="00B754A6" w:rsidRPr="00402A23" w:rsidRDefault="00B754A6" w:rsidP="00186FA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402A23">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54A6" w:rsidRPr="00402A23" w:rsidRDefault="00B754A6" w:rsidP="00186FA3">
            <w:pPr>
              <w:spacing w:after="0" w:line="240" w:lineRule="auto"/>
              <w:jc w:val="both"/>
              <w:rPr>
                <w:rFonts w:ascii="Times New Roman" w:eastAsia="Times New Roman" w:hAnsi="Times New Roman" w:cs="Times New Roman"/>
                <w:sz w:val="20"/>
                <w:szCs w:val="20"/>
                <w:highlight w:val="white"/>
                <w:lang w:val="ru-RU"/>
              </w:rPr>
            </w:pPr>
            <w:r w:rsidRPr="00402A23">
              <w:rPr>
                <w:rFonts w:ascii="Times New Roman" w:eastAsia="Times New Roman" w:hAnsi="Times New Roman" w:cs="Times New Roman"/>
                <w:b/>
                <w:sz w:val="20"/>
                <w:szCs w:val="20"/>
                <w:highlight w:val="white"/>
                <w:lang w:val="ru-RU"/>
              </w:rPr>
              <w:t>(підпункт 12 пункт 47 Особливостей)</w:t>
            </w:r>
          </w:p>
        </w:tc>
        <w:tc>
          <w:tcPr>
            <w:tcW w:w="4605" w:type="dxa"/>
            <w:vMerge/>
            <w:tcMar>
              <w:top w:w="100" w:type="dxa"/>
              <w:left w:w="100" w:type="dxa"/>
              <w:bottom w:w="100" w:type="dxa"/>
              <w:right w:w="100" w:type="dxa"/>
            </w:tcMar>
          </w:tcPr>
          <w:p w:rsidR="00B754A6" w:rsidRPr="00B754A6" w:rsidRDefault="00B754A6" w:rsidP="00186FA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ru-RU"/>
              </w:rPr>
            </w:pPr>
          </w:p>
        </w:tc>
      </w:tr>
      <w:tr w:rsidR="00186FA3" w:rsidRPr="00B754A6" w:rsidTr="00A70E8B">
        <w:trPr>
          <w:trHeight w:val="1635"/>
        </w:trPr>
        <w:tc>
          <w:tcPr>
            <w:tcW w:w="587" w:type="dxa"/>
            <w:tcMar>
              <w:top w:w="100" w:type="dxa"/>
              <w:left w:w="100" w:type="dxa"/>
              <w:bottom w:w="100" w:type="dxa"/>
              <w:right w:w="100" w:type="dxa"/>
            </w:tcMar>
          </w:tcPr>
          <w:p w:rsidR="00186FA3" w:rsidRPr="00B754A6" w:rsidRDefault="00186FA3" w:rsidP="00B754A6">
            <w:pPr>
              <w:spacing w:after="0" w:line="240" w:lineRule="auto"/>
              <w:ind w:left="100"/>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4427" w:type="dxa"/>
            <w:tcMar>
              <w:top w:w="100" w:type="dxa"/>
              <w:left w:w="100" w:type="dxa"/>
              <w:bottom w:w="100" w:type="dxa"/>
              <w:right w:w="100" w:type="dxa"/>
            </w:tcMar>
          </w:tcPr>
          <w:p w:rsidR="00186FA3" w:rsidRPr="00B754A6" w:rsidRDefault="00186FA3" w:rsidP="00186FA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w:t>
            </w:r>
            <w:r w:rsidRPr="00B754A6">
              <w:rPr>
                <w:rFonts w:ascii="Times New Roman" w:eastAsia="Times New Roman" w:hAnsi="Times New Roman" w:cs="Times New Roman"/>
                <w:sz w:val="20"/>
                <w:szCs w:val="20"/>
                <w:lang w:val="ru-RU"/>
              </w:rPr>
              <w:lastRenderedPageBreak/>
              <w:t>обставинах, зазначених у цьому абзаці, може надати підт</w:t>
            </w:r>
            <w:r w:rsidRPr="00B754A6">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86FA3" w:rsidRPr="00402A23" w:rsidRDefault="00186FA3" w:rsidP="00186FA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sz w:val="20"/>
                <w:szCs w:val="20"/>
                <w:highlight w:val="white"/>
                <w:lang w:val="ru-RU"/>
              </w:rPr>
              <w:t xml:space="preserve">(абзац 14 </w:t>
            </w:r>
            <w:r w:rsidRPr="008908CB">
              <w:rPr>
                <w:rFonts w:ascii="Times New Roman" w:eastAsia="Times New Roman" w:hAnsi="Times New Roman" w:cs="Times New Roman"/>
                <w:b/>
                <w:sz w:val="20"/>
                <w:szCs w:val="20"/>
                <w:highlight w:val="white"/>
                <w:lang w:val="ru-RU"/>
              </w:rPr>
              <w:t>пункт 47 Особливостей</w:t>
            </w:r>
            <w:r w:rsidRPr="00B754A6">
              <w:rPr>
                <w:rFonts w:ascii="Times New Roman" w:eastAsia="Times New Roman" w:hAnsi="Times New Roman" w:cs="Times New Roman"/>
                <w:b/>
                <w:sz w:val="20"/>
                <w:szCs w:val="20"/>
                <w:highlight w:val="white"/>
                <w:lang w:val="ru-RU"/>
              </w:rPr>
              <w:t>)</w:t>
            </w:r>
          </w:p>
        </w:tc>
        <w:tc>
          <w:tcPr>
            <w:tcW w:w="4605" w:type="dxa"/>
            <w:tcMar>
              <w:top w:w="100" w:type="dxa"/>
              <w:left w:w="100" w:type="dxa"/>
              <w:bottom w:w="100" w:type="dxa"/>
              <w:right w:w="100" w:type="dxa"/>
            </w:tcMar>
          </w:tcPr>
          <w:p w:rsidR="00186FA3" w:rsidRPr="00B754A6" w:rsidRDefault="00186FA3" w:rsidP="00186FA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ru-RU"/>
              </w:rPr>
            </w:pPr>
            <w:r w:rsidRPr="00B754A6">
              <w:rPr>
                <w:rFonts w:ascii="Times New Roman" w:eastAsia="Times New Roman" w:hAnsi="Times New Roman" w:cs="Times New Roman"/>
                <w:b/>
                <w:sz w:val="20"/>
                <w:szCs w:val="20"/>
                <w:lang w:val="ru-RU"/>
              </w:rPr>
              <w:lastRenderedPageBreak/>
              <w:t>Довідка в довільній формі</w:t>
            </w:r>
            <w:r w:rsidRPr="00B754A6">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B754A6">
              <w:rPr>
                <w:rFonts w:ascii="Times New Roman" w:eastAsia="Times New Roman" w:hAnsi="Times New Roman" w:cs="Times New Roman"/>
                <w:sz w:val="20"/>
                <w:szCs w:val="20"/>
                <w:lang w:val="ru-RU"/>
              </w:rPr>
              <w:lastRenderedPageBreak/>
              <w:t>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754A6" w:rsidRPr="00B754A6" w:rsidRDefault="00B754A6" w:rsidP="00B754A6">
      <w:pPr>
        <w:shd w:val="clear" w:color="auto" w:fill="FFFFFF"/>
        <w:spacing w:after="0" w:line="240" w:lineRule="auto"/>
        <w:rPr>
          <w:rFonts w:ascii="Times New Roman" w:eastAsia="Times New Roman" w:hAnsi="Times New Roman" w:cs="Times New Roman"/>
          <w:sz w:val="20"/>
          <w:szCs w:val="20"/>
          <w:lang w:val="ru-RU"/>
        </w:rPr>
      </w:pPr>
    </w:p>
    <w:p w:rsidR="00B754A6" w:rsidRPr="00B754A6" w:rsidRDefault="00B754A6" w:rsidP="00B754A6">
      <w:pPr>
        <w:shd w:val="clear" w:color="auto" w:fill="FFFFFF"/>
        <w:spacing w:after="0" w:line="240" w:lineRule="auto"/>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B754A6">
        <w:rPr>
          <w:rFonts w:ascii="Times New Roman" w:eastAsia="Times New Roman" w:hAnsi="Times New Roman" w:cs="Times New Roman"/>
          <w:b/>
          <w:sz w:val="20"/>
          <w:szCs w:val="20"/>
          <w:lang w:val="ru-RU"/>
        </w:rPr>
        <w:t>—</w:t>
      </w:r>
      <w:r w:rsidRPr="00B754A6">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B754A6">
        <w:rPr>
          <w:rFonts w:ascii="Times New Roman" w:eastAsia="Times New Roman" w:hAnsi="Times New Roman" w:cs="Times New Roman"/>
          <w:b/>
          <w:sz w:val="20"/>
          <w:szCs w:val="20"/>
          <w:lang w:val="ru-RU"/>
        </w:rPr>
        <w:t xml:space="preserve"> — </w:t>
      </w:r>
      <w:r w:rsidRPr="00B754A6">
        <w:rPr>
          <w:rFonts w:ascii="Times New Roman" w:eastAsia="Times New Roman" w:hAnsi="Times New Roman" w:cs="Times New Roman"/>
          <w:b/>
          <w:color w:val="000000"/>
          <w:sz w:val="20"/>
          <w:szCs w:val="20"/>
          <w:lang w:val="ru-RU"/>
        </w:rPr>
        <w:t>підприємців)</w:t>
      </w:r>
      <w:r w:rsidRPr="00B754A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754A6" w:rsidRPr="00B754A6" w:rsidTr="00B26DE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Інші документи від Учасника:</w:t>
            </w:r>
          </w:p>
        </w:tc>
      </w:tr>
      <w:tr w:rsidR="00B754A6" w:rsidRPr="00B754A6" w:rsidTr="00B26DE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ind w:left="100"/>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ind w:left="100"/>
              <w:jc w:val="both"/>
              <w:rPr>
                <w:rFonts w:ascii="Times New Roman" w:eastAsia="Times New Roman" w:hAnsi="Times New Roman" w:cs="Times New Roman"/>
                <w:color w:val="000000"/>
                <w:sz w:val="20"/>
                <w:szCs w:val="20"/>
                <w:lang w:val="ru-RU"/>
              </w:rPr>
            </w:pPr>
            <w:r w:rsidRPr="00B754A6">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754A6">
              <w:rPr>
                <w:rFonts w:ascii="Times New Roman" w:eastAsia="Times New Roman" w:hAnsi="Times New Roman" w:cs="Times New Roman"/>
                <w:sz w:val="20"/>
                <w:szCs w:val="20"/>
                <w:lang w:val="ru-RU"/>
              </w:rPr>
              <w:t xml:space="preserve">— </w:t>
            </w:r>
            <w:r w:rsidRPr="00B754A6">
              <w:rPr>
                <w:rFonts w:ascii="Times New Roman" w:eastAsia="Times New Roman" w:hAnsi="Times New Roman" w:cs="Times New Roman"/>
                <w:color w:val="000000"/>
                <w:sz w:val="20"/>
                <w:szCs w:val="20"/>
                <w:lang w:val="ru-RU"/>
              </w:rPr>
              <w:t xml:space="preserve">підприємців та громадських формувань, а іншою особою, учасник надає </w:t>
            </w:r>
            <w:r w:rsidRPr="008908CB">
              <w:rPr>
                <w:rFonts w:ascii="Times New Roman" w:eastAsia="Times New Roman" w:hAnsi="Times New Roman" w:cs="Times New Roman"/>
                <w:b/>
                <w:color w:val="000000"/>
                <w:sz w:val="20"/>
                <w:szCs w:val="20"/>
                <w:lang w:val="ru-RU"/>
              </w:rPr>
              <w:t>довіреність або доручення</w:t>
            </w:r>
            <w:r w:rsidRPr="00B754A6">
              <w:rPr>
                <w:rFonts w:ascii="Times New Roman" w:eastAsia="Times New Roman" w:hAnsi="Times New Roman" w:cs="Times New Roman"/>
                <w:color w:val="000000"/>
                <w:sz w:val="20"/>
                <w:szCs w:val="20"/>
                <w:lang w:val="ru-RU"/>
              </w:rPr>
              <w:t xml:space="preserve"> на таку особу.</w:t>
            </w:r>
          </w:p>
          <w:p w:rsidR="00B754A6" w:rsidRPr="00B754A6" w:rsidRDefault="00B754A6" w:rsidP="00B754A6">
            <w:pPr>
              <w:spacing w:after="0" w:line="240" w:lineRule="auto"/>
              <w:ind w:left="100"/>
              <w:jc w:val="both"/>
              <w:rPr>
                <w:rFonts w:ascii="Times New Roman" w:eastAsia="Times New Roman" w:hAnsi="Times New Roman" w:cs="Times New Roman"/>
                <w:color w:val="000000"/>
                <w:sz w:val="20"/>
                <w:szCs w:val="20"/>
                <w:lang w:val="ru-RU"/>
              </w:rPr>
            </w:pPr>
          </w:p>
          <w:p w:rsidR="00B754A6" w:rsidRPr="00B754A6" w:rsidRDefault="00B754A6" w:rsidP="00B754A6">
            <w:pPr>
              <w:spacing w:after="0" w:line="240" w:lineRule="auto"/>
              <w:ind w:left="100"/>
              <w:jc w:val="both"/>
              <w:rPr>
                <w:rFonts w:ascii="Times New Roman" w:eastAsia="Times New Roman" w:hAnsi="Times New Roman" w:cs="Times New Roman"/>
                <w:sz w:val="20"/>
                <w:szCs w:val="20"/>
                <w:lang w:val="ru-RU"/>
              </w:rPr>
            </w:pPr>
            <w:r w:rsidRPr="008908CB">
              <w:rPr>
                <w:rFonts w:ascii="Times New Roman" w:eastAsia="Times New Roman" w:hAnsi="Times New Roman" w:cs="Times New Roman"/>
                <w:b/>
                <w:color w:val="000000"/>
                <w:sz w:val="20"/>
                <w:szCs w:val="20"/>
              </w:rPr>
              <w:t>Копія Статуту або іншого установчого документу</w:t>
            </w:r>
            <w:r w:rsidRPr="00B754A6">
              <w:rPr>
                <w:rFonts w:ascii="Times New Roman" w:eastAsia="Times New Roman" w:hAnsi="Times New Roman" w:cs="Times New Roman"/>
                <w:color w:val="000000"/>
                <w:sz w:val="20"/>
                <w:szCs w:val="20"/>
              </w:rPr>
              <w:t xml:space="preserve">.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p>
        </w:tc>
      </w:tr>
      <w:tr w:rsidR="00B754A6" w:rsidRPr="00B754A6" w:rsidTr="00B26DE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before="240" w:after="0" w:line="240" w:lineRule="auto"/>
              <w:ind w:left="100"/>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ind w:left="100" w:right="120" w:hanging="20"/>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B754A6">
              <w:rPr>
                <w:rFonts w:ascii="Times New Roman" w:eastAsia="Times New Roman" w:hAnsi="Times New Roman" w:cs="Times New Roman"/>
                <w:sz w:val="20"/>
                <w:szCs w:val="20"/>
                <w:lang w:val="ru-RU"/>
              </w:rPr>
              <w:t>у</w:t>
            </w:r>
            <w:r w:rsidRPr="00B754A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754A6">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B754A6" w:rsidRPr="00B754A6" w:rsidTr="00B26DE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before="240" w:after="0" w:line="240" w:lineRule="auto"/>
              <w:ind w:left="100"/>
              <w:rPr>
                <w:rFonts w:ascii="Times New Roman" w:eastAsia="Times New Roman" w:hAnsi="Times New Roman" w:cs="Times New Roman"/>
                <w:b/>
                <w:color w:val="000000"/>
                <w:sz w:val="20"/>
                <w:szCs w:val="20"/>
                <w:lang w:val="ru-RU"/>
              </w:rPr>
            </w:pPr>
            <w:r w:rsidRPr="00B754A6">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CA4" w:rsidRPr="00200CA4" w:rsidRDefault="00B754A6" w:rsidP="00200CA4">
            <w:pPr>
              <w:spacing w:after="0" w:line="240" w:lineRule="auto"/>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B754A6">
              <w:rPr>
                <w:rFonts w:ascii="Times New Roman" w:eastAsia="Times New Roman" w:hAnsi="Times New Roman" w:cs="Times New Roman"/>
                <w:lang w:val="ru-RU"/>
              </w:rPr>
              <w:t xml:space="preserve"> є</w:t>
            </w:r>
            <w:r w:rsidRPr="00B754A6">
              <w:rPr>
                <w:rFonts w:ascii="Times New Roman" w:eastAsia="Times New Roman" w:hAnsi="Times New Roman" w:cs="Times New Roman"/>
                <w:sz w:val="20"/>
                <w:szCs w:val="20"/>
                <w:lang w:val="ru-RU"/>
              </w:rPr>
              <w:t xml:space="preserve"> громадянином </w:t>
            </w:r>
            <w:r w:rsidR="00200CA4" w:rsidRPr="00200CA4">
              <w:rPr>
                <w:rFonts w:ascii="Times New Roman" w:eastAsia="Times New Roman" w:hAnsi="Times New Roman" w:cs="Times New Roman"/>
                <w:sz w:val="20"/>
                <w:szCs w:val="20"/>
                <w:lang w:val="ru-RU"/>
              </w:rPr>
              <w:t>Російської Федерації/ Республіки Білорусь/</w:t>
            </w:r>
          </w:p>
          <w:p w:rsidR="00B754A6" w:rsidRPr="00B754A6" w:rsidRDefault="00200CA4" w:rsidP="00200CA4">
            <w:pPr>
              <w:spacing w:after="0" w:line="240" w:lineRule="auto"/>
              <w:jc w:val="both"/>
              <w:rPr>
                <w:rFonts w:ascii="Times New Roman" w:eastAsia="Times New Roman" w:hAnsi="Times New Roman" w:cs="Times New Roman"/>
                <w:sz w:val="20"/>
                <w:szCs w:val="20"/>
                <w:lang w:val="ru-RU"/>
              </w:rPr>
            </w:pPr>
            <w:r w:rsidRPr="00200CA4">
              <w:rPr>
                <w:rFonts w:ascii="Times New Roman" w:eastAsia="Times New Roman" w:hAnsi="Times New Roman" w:cs="Times New Roman"/>
                <w:sz w:val="20"/>
                <w:szCs w:val="20"/>
                <w:lang w:val="ru-RU"/>
              </w:rPr>
              <w:t>Ісламської Республіки Іран,</w:t>
            </w:r>
            <w:r>
              <w:rPr>
                <w:rFonts w:ascii="Times New Roman" w:eastAsia="Times New Roman" w:hAnsi="Times New Roman" w:cs="Times New Roman"/>
                <w:sz w:val="20"/>
                <w:szCs w:val="20"/>
                <w:lang w:val="ru-RU"/>
              </w:rPr>
              <w:t>/</w:t>
            </w:r>
            <w:r w:rsidR="00B754A6" w:rsidRPr="00B754A6">
              <w:rPr>
                <w:rFonts w:ascii="Times New Roman" w:eastAsia="Times New Roman" w:hAnsi="Times New Roman" w:cs="Times New Roman"/>
                <w:sz w:val="20"/>
                <w:szCs w:val="20"/>
                <w:lang w:val="ru-RU"/>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B754A6" w:rsidRPr="00B754A6" w:rsidRDefault="00B754A6" w:rsidP="00B754A6">
            <w:pPr>
              <w:numPr>
                <w:ilvl w:val="0"/>
                <w:numId w:val="34"/>
              </w:numPr>
              <w:spacing w:after="0" w:line="240" w:lineRule="auto"/>
              <w:ind w:left="283" w:hanging="283"/>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754A6" w:rsidRPr="00B754A6" w:rsidRDefault="00B754A6" w:rsidP="00B754A6">
            <w:pPr>
              <w:spacing w:after="0" w:line="240" w:lineRule="auto"/>
              <w:ind w:left="283" w:hanging="283"/>
              <w:jc w:val="both"/>
              <w:rPr>
                <w:rFonts w:ascii="Times New Roman" w:eastAsia="Times New Roman" w:hAnsi="Times New Roman" w:cs="Times New Roman"/>
                <w:i/>
                <w:sz w:val="20"/>
                <w:szCs w:val="20"/>
                <w:lang w:val="ru-RU"/>
              </w:rPr>
            </w:pPr>
            <w:r w:rsidRPr="00B754A6">
              <w:rPr>
                <w:rFonts w:ascii="Times New Roman" w:eastAsia="Times New Roman" w:hAnsi="Times New Roman" w:cs="Times New Roman"/>
                <w:i/>
                <w:sz w:val="20"/>
                <w:szCs w:val="20"/>
                <w:lang w:val="ru-RU"/>
              </w:rPr>
              <w:t>або</w:t>
            </w:r>
          </w:p>
          <w:p w:rsidR="00B754A6" w:rsidRPr="00B754A6" w:rsidRDefault="00B754A6" w:rsidP="00B754A6">
            <w:pPr>
              <w:numPr>
                <w:ilvl w:val="0"/>
                <w:numId w:val="35"/>
              </w:numPr>
              <w:spacing w:after="0" w:line="240" w:lineRule="auto"/>
              <w:ind w:left="283" w:hanging="283"/>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rsidR="00B754A6" w:rsidRPr="00B754A6" w:rsidRDefault="00B754A6" w:rsidP="00B754A6">
            <w:pPr>
              <w:spacing w:after="0" w:line="240" w:lineRule="auto"/>
              <w:ind w:left="283" w:hanging="283"/>
              <w:jc w:val="both"/>
              <w:rPr>
                <w:rFonts w:ascii="Times New Roman" w:eastAsia="Times New Roman" w:hAnsi="Times New Roman" w:cs="Times New Roman"/>
                <w:i/>
                <w:sz w:val="20"/>
                <w:szCs w:val="20"/>
                <w:lang w:val="ru-RU"/>
              </w:rPr>
            </w:pPr>
            <w:r w:rsidRPr="00B754A6">
              <w:rPr>
                <w:rFonts w:ascii="Times New Roman" w:eastAsia="Times New Roman" w:hAnsi="Times New Roman" w:cs="Times New Roman"/>
                <w:i/>
                <w:sz w:val="20"/>
                <w:szCs w:val="20"/>
                <w:lang w:val="ru-RU"/>
              </w:rPr>
              <w:t>або</w:t>
            </w:r>
          </w:p>
          <w:p w:rsidR="00B754A6" w:rsidRPr="00B754A6" w:rsidRDefault="00B754A6" w:rsidP="00B754A6">
            <w:pPr>
              <w:numPr>
                <w:ilvl w:val="0"/>
                <w:numId w:val="30"/>
              </w:numPr>
              <w:spacing w:after="0" w:line="240" w:lineRule="auto"/>
              <w:ind w:left="283" w:hanging="283"/>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B754A6" w:rsidRPr="00B754A6" w:rsidRDefault="00B754A6" w:rsidP="00B754A6">
            <w:pPr>
              <w:spacing w:after="0" w:line="240" w:lineRule="auto"/>
              <w:ind w:left="283" w:hanging="283"/>
              <w:jc w:val="both"/>
              <w:rPr>
                <w:rFonts w:ascii="Times New Roman" w:eastAsia="Times New Roman" w:hAnsi="Times New Roman" w:cs="Times New Roman"/>
                <w:i/>
                <w:sz w:val="20"/>
                <w:szCs w:val="20"/>
                <w:lang w:val="ru-RU"/>
              </w:rPr>
            </w:pPr>
            <w:r w:rsidRPr="00B754A6">
              <w:rPr>
                <w:rFonts w:ascii="Times New Roman" w:eastAsia="Times New Roman" w:hAnsi="Times New Roman" w:cs="Times New Roman"/>
                <w:i/>
                <w:sz w:val="20"/>
                <w:szCs w:val="20"/>
                <w:lang w:val="ru-RU"/>
              </w:rPr>
              <w:t>або</w:t>
            </w:r>
          </w:p>
          <w:p w:rsidR="00B754A6" w:rsidRPr="00B754A6" w:rsidRDefault="00B754A6" w:rsidP="00B754A6">
            <w:pPr>
              <w:numPr>
                <w:ilvl w:val="0"/>
                <w:numId w:val="31"/>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посвідчення особи, якій надано тимчасовий захист в Україні,</w:t>
            </w:r>
          </w:p>
          <w:p w:rsidR="00B754A6" w:rsidRPr="00B754A6" w:rsidRDefault="00B754A6" w:rsidP="00B754A6">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B754A6">
              <w:rPr>
                <w:rFonts w:ascii="Times New Roman" w:eastAsia="Times New Roman" w:hAnsi="Times New Roman" w:cs="Times New Roman"/>
                <w:i/>
                <w:sz w:val="20"/>
                <w:szCs w:val="20"/>
                <w:lang w:val="ru-RU"/>
              </w:rPr>
              <w:t>або</w:t>
            </w:r>
          </w:p>
          <w:p w:rsidR="00B754A6" w:rsidRPr="00B754A6" w:rsidRDefault="00B754A6" w:rsidP="00B754A6">
            <w:pPr>
              <w:numPr>
                <w:ilvl w:val="0"/>
                <w:numId w:val="33"/>
              </w:numPr>
              <w:spacing w:after="0" w:line="240" w:lineRule="auto"/>
              <w:ind w:left="283" w:hanging="283"/>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754A6" w:rsidRPr="00B754A6" w:rsidTr="00B26DE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before="240" w:after="0" w:line="240" w:lineRule="auto"/>
              <w:ind w:left="100"/>
              <w:rPr>
                <w:rFonts w:ascii="Times New Roman" w:eastAsia="Times New Roman" w:hAnsi="Times New Roman" w:cs="Times New Roman"/>
                <w:b/>
                <w:sz w:val="20"/>
                <w:szCs w:val="20"/>
                <w:lang w:val="ru-RU"/>
              </w:rPr>
            </w:pPr>
            <w:r w:rsidRPr="00B754A6">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B754A6" w:rsidRPr="00B754A6" w:rsidTr="00B26DE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before="240" w:after="0" w:line="240" w:lineRule="auto"/>
              <w:ind w:left="100"/>
              <w:rPr>
                <w:rFonts w:ascii="Times New Roman" w:eastAsia="Times New Roman" w:hAnsi="Times New Roman" w:cs="Times New Roman"/>
                <w:b/>
                <w:sz w:val="20"/>
                <w:szCs w:val="20"/>
                <w:lang w:val="ru-RU"/>
              </w:rPr>
            </w:pPr>
            <w:r w:rsidRPr="00B754A6">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 xml:space="preserve">1. При укладанні договору </w:t>
            </w:r>
            <w:r w:rsidRPr="008908CB">
              <w:rPr>
                <w:rFonts w:ascii="Times New Roman" w:eastAsia="Times New Roman" w:hAnsi="Times New Roman" w:cs="Times New Roman"/>
                <w:b/>
                <w:sz w:val="20"/>
                <w:szCs w:val="20"/>
                <w:lang w:val="ru-RU"/>
              </w:rPr>
              <w:t>копія першої та другої сторінки паспорта</w:t>
            </w:r>
            <w:r w:rsidRPr="00B754A6">
              <w:rPr>
                <w:rFonts w:ascii="Times New Roman" w:eastAsia="Times New Roman" w:hAnsi="Times New Roman" w:cs="Times New Roman"/>
                <w:sz w:val="20"/>
                <w:szCs w:val="20"/>
                <w:lang w:val="ru-RU"/>
              </w:rPr>
              <w:t xml:space="preserve"> – для фізичної особи-підприємця;</w:t>
            </w:r>
          </w:p>
          <w:p w:rsidR="00B754A6" w:rsidRPr="00B754A6" w:rsidRDefault="00B754A6" w:rsidP="00B754A6">
            <w:pPr>
              <w:spacing w:after="0" w:line="240" w:lineRule="auto"/>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 xml:space="preserve">2. При укладанні договору копія </w:t>
            </w:r>
            <w:r w:rsidRPr="008908CB">
              <w:rPr>
                <w:rFonts w:ascii="Times New Roman" w:eastAsia="Times New Roman" w:hAnsi="Times New Roman" w:cs="Times New Roman"/>
                <w:b/>
                <w:sz w:val="20"/>
                <w:szCs w:val="20"/>
                <w:lang w:val="ru-RU"/>
              </w:rPr>
              <w:t>довідки про присвоєння ідентифікаційного коду</w:t>
            </w:r>
            <w:r w:rsidRPr="00B754A6">
              <w:rPr>
                <w:rFonts w:ascii="Times New Roman" w:eastAsia="Times New Roman" w:hAnsi="Times New Roman" w:cs="Times New Roman"/>
                <w:sz w:val="20"/>
                <w:szCs w:val="20"/>
                <w:lang w:val="ru-RU"/>
              </w:rPr>
              <w:t xml:space="preserve"> – для фізичної особи-підприємця; </w:t>
            </w:r>
          </w:p>
          <w:p w:rsidR="00B754A6" w:rsidRPr="00B754A6" w:rsidRDefault="00B754A6" w:rsidP="00B754A6">
            <w:pPr>
              <w:spacing w:after="0" w:line="240" w:lineRule="auto"/>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 xml:space="preserve">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 </w:t>
            </w:r>
          </w:p>
        </w:tc>
      </w:tr>
    </w:tbl>
    <w:p w:rsidR="00B754A6" w:rsidRPr="00B754A6" w:rsidRDefault="00B754A6" w:rsidP="00B754A6">
      <w:pPr>
        <w:widowControl w:val="0"/>
        <w:spacing w:after="0" w:line="240" w:lineRule="auto"/>
        <w:jc w:val="both"/>
        <w:rPr>
          <w:rFonts w:ascii="Times New Roman" w:eastAsia="Times New Roman" w:hAnsi="Times New Roman" w:cs="Times New Roman"/>
          <w:sz w:val="24"/>
          <w:szCs w:val="24"/>
          <w:lang w:val="ru-RU"/>
        </w:rPr>
      </w:pPr>
    </w:p>
    <w:p w:rsidR="00B754A6" w:rsidRPr="00B754A6" w:rsidRDefault="00B754A6" w:rsidP="00B754A6">
      <w:pPr>
        <w:widowControl w:val="0"/>
        <w:spacing w:after="0" w:line="240" w:lineRule="auto"/>
        <w:jc w:val="both"/>
        <w:rPr>
          <w:rFonts w:ascii="Times New Roman" w:eastAsia="Times New Roman" w:hAnsi="Times New Roman" w:cs="Times New Roman"/>
          <w:sz w:val="24"/>
          <w:szCs w:val="24"/>
          <w:lang w:val="ru-RU"/>
        </w:rPr>
      </w:pPr>
    </w:p>
    <w:p w:rsidR="00B754A6" w:rsidRPr="00B754A6" w:rsidRDefault="00B754A6" w:rsidP="00B754A6">
      <w:pPr>
        <w:widowControl w:val="0"/>
        <w:spacing w:after="0" w:line="240" w:lineRule="auto"/>
        <w:jc w:val="both"/>
        <w:rPr>
          <w:rFonts w:ascii="Times New Roman" w:eastAsia="Times New Roman" w:hAnsi="Times New Roman" w:cs="Times New Roman"/>
          <w:sz w:val="24"/>
          <w:szCs w:val="24"/>
          <w:lang w:val="ru-RU"/>
        </w:rPr>
      </w:pPr>
    </w:p>
    <w:p w:rsidR="00BF48B9" w:rsidRPr="00B754A6" w:rsidRDefault="00BF48B9" w:rsidP="00BF48B9">
      <w:pPr>
        <w:spacing w:after="0" w:line="240" w:lineRule="auto"/>
        <w:rPr>
          <w:rFonts w:ascii="Times New Roman" w:eastAsia="Times New Roman" w:hAnsi="Times New Roman" w:cs="Times New Roman"/>
          <w:sz w:val="20"/>
          <w:szCs w:val="20"/>
          <w:lang w:val="ru-RU"/>
        </w:rPr>
      </w:pPr>
    </w:p>
    <w:p w:rsidR="00BF48B9" w:rsidRDefault="00BF48B9" w:rsidP="00BF48B9">
      <w:pPr>
        <w:spacing w:after="0" w:line="240" w:lineRule="auto"/>
        <w:rPr>
          <w:rFonts w:ascii="Times New Roman" w:eastAsia="Times New Roman" w:hAnsi="Times New Roman" w:cs="Times New Roman"/>
          <w:sz w:val="20"/>
          <w:szCs w:val="20"/>
        </w:rPr>
      </w:pPr>
      <w:bookmarkStart w:id="2" w:name="_heading=h.gjdgxs" w:colFirst="0" w:colLast="0"/>
      <w:bookmarkEnd w:id="2"/>
    </w:p>
    <w:p w:rsidR="007014D4" w:rsidRPr="000D1642" w:rsidRDefault="007014D4" w:rsidP="000D1642">
      <w:pPr>
        <w:spacing w:after="0" w:line="240" w:lineRule="auto"/>
        <w:jc w:val="both"/>
        <w:rPr>
          <w:rFonts w:ascii="Times New Roman" w:eastAsia="Times New Roman" w:hAnsi="Times New Roman" w:cs="Times New Roman"/>
          <w:sz w:val="20"/>
          <w:szCs w:val="20"/>
          <w:lang w:val="ru-RU"/>
        </w:rPr>
      </w:pPr>
    </w:p>
    <w:p w:rsidR="007014D4" w:rsidRDefault="007014D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53793E" w:rsidRDefault="0053793E" w:rsidP="000D1642">
      <w:pPr>
        <w:spacing w:after="0" w:line="240" w:lineRule="auto"/>
        <w:rPr>
          <w:rFonts w:ascii="Times New Roman" w:hAnsi="Times New Roman" w:cs="Times New Roman"/>
          <w:bCs/>
          <w:sz w:val="28"/>
          <w:szCs w:val="28"/>
          <w:lang w:eastAsia="en-US"/>
        </w:rPr>
      </w:pPr>
    </w:p>
    <w:p w:rsidR="0053793E" w:rsidRDefault="0053793E" w:rsidP="000D1642">
      <w:pPr>
        <w:spacing w:after="0" w:line="240" w:lineRule="auto"/>
        <w:rPr>
          <w:rFonts w:ascii="Times New Roman" w:hAnsi="Times New Roman" w:cs="Times New Roman"/>
          <w:bCs/>
          <w:sz w:val="28"/>
          <w:szCs w:val="28"/>
          <w:lang w:eastAsia="en-US"/>
        </w:rPr>
      </w:pPr>
    </w:p>
    <w:p w:rsidR="0053793E" w:rsidRDefault="0053793E" w:rsidP="000D1642">
      <w:pPr>
        <w:spacing w:after="0" w:line="240" w:lineRule="auto"/>
        <w:rPr>
          <w:rFonts w:ascii="Times New Roman" w:hAnsi="Times New Roman" w:cs="Times New Roman"/>
          <w:bCs/>
          <w:sz w:val="28"/>
          <w:szCs w:val="28"/>
          <w:lang w:eastAsia="en-US"/>
        </w:rPr>
      </w:pPr>
    </w:p>
    <w:p w:rsidR="0053793E" w:rsidRDefault="0053793E" w:rsidP="000D1642">
      <w:pPr>
        <w:spacing w:after="0" w:line="240" w:lineRule="auto"/>
        <w:rPr>
          <w:rFonts w:ascii="Times New Roman" w:hAnsi="Times New Roman" w:cs="Times New Roman"/>
          <w:bCs/>
          <w:sz w:val="28"/>
          <w:szCs w:val="28"/>
          <w:lang w:eastAsia="en-US"/>
        </w:rPr>
      </w:pPr>
    </w:p>
    <w:p w:rsidR="0053793E" w:rsidRDefault="0053793E" w:rsidP="000D1642">
      <w:pPr>
        <w:spacing w:after="0" w:line="240" w:lineRule="auto"/>
        <w:rPr>
          <w:rFonts w:ascii="Times New Roman" w:hAnsi="Times New Roman" w:cs="Times New Roman"/>
          <w:bCs/>
          <w:sz w:val="28"/>
          <w:szCs w:val="28"/>
          <w:lang w:eastAsia="en-US"/>
        </w:rPr>
      </w:pPr>
    </w:p>
    <w:p w:rsidR="0053793E" w:rsidRDefault="0053793E" w:rsidP="000D1642">
      <w:pPr>
        <w:spacing w:after="0" w:line="240" w:lineRule="auto"/>
        <w:rPr>
          <w:rFonts w:ascii="Times New Roman" w:hAnsi="Times New Roman" w:cs="Times New Roman"/>
          <w:bCs/>
          <w:sz w:val="28"/>
          <w:szCs w:val="28"/>
          <w:lang w:eastAsia="en-US"/>
        </w:rPr>
      </w:pPr>
    </w:p>
    <w:p w:rsidR="0053793E" w:rsidRDefault="0053793E" w:rsidP="000D1642">
      <w:pPr>
        <w:spacing w:after="0" w:line="240" w:lineRule="auto"/>
        <w:rPr>
          <w:rFonts w:ascii="Times New Roman" w:hAnsi="Times New Roman" w:cs="Times New Roman"/>
          <w:bCs/>
          <w:sz w:val="28"/>
          <w:szCs w:val="28"/>
          <w:lang w:eastAsia="en-US"/>
        </w:rPr>
      </w:pPr>
    </w:p>
    <w:p w:rsidR="0053793E" w:rsidRDefault="0053793E" w:rsidP="000D1642">
      <w:pPr>
        <w:spacing w:after="0" w:line="240" w:lineRule="auto"/>
        <w:rPr>
          <w:rFonts w:ascii="Times New Roman" w:hAnsi="Times New Roman" w:cs="Times New Roman"/>
          <w:bCs/>
          <w:sz w:val="28"/>
          <w:szCs w:val="28"/>
          <w:lang w:eastAsia="en-US"/>
        </w:rPr>
      </w:pPr>
    </w:p>
    <w:p w:rsidR="0053793E" w:rsidRDefault="0053793E" w:rsidP="000D1642">
      <w:pPr>
        <w:spacing w:after="0" w:line="240" w:lineRule="auto"/>
        <w:rPr>
          <w:rFonts w:ascii="Times New Roman" w:hAnsi="Times New Roman" w:cs="Times New Roman"/>
          <w:bCs/>
          <w:sz w:val="28"/>
          <w:szCs w:val="28"/>
          <w:lang w:eastAsia="en-US"/>
        </w:rPr>
      </w:pPr>
    </w:p>
    <w:p w:rsidR="0053793E" w:rsidRDefault="0053793E" w:rsidP="000D1642">
      <w:pPr>
        <w:spacing w:after="0" w:line="240" w:lineRule="auto"/>
        <w:rPr>
          <w:rFonts w:ascii="Times New Roman" w:hAnsi="Times New Roman" w:cs="Times New Roman"/>
          <w:bCs/>
          <w:sz w:val="28"/>
          <w:szCs w:val="28"/>
          <w:lang w:eastAsia="en-US"/>
        </w:rPr>
      </w:pPr>
    </w:p>
    <w:p w:rsidR="0053793E" w:rsidRDefault="0053793E" w:rsidP="000D1642">
      <w:pPr>
        <w:spacing w:after="0" w:line="240" w:lineRule="auto"/>
        <w:rPr>
          <w:rFonts w:ascii="Times New Roman" w:hAnsi="Times New Roman" w:cs="Times New Roman"/>
          <w:bCs/>
          <w:sz w:val="28"/>
          <w:szCs w:val="28"/>
          <w:lang w:eastAsia="en-US"/>
        </w:rPr>
      </w:pPr>
    </w:p>
    <w:p w:rsidR="0053793E" w:rsidRDefault="0053793E" w:rsidP="000D1642">
      <w:pPr>
        <w:spacing w:after="0" w:line="240" w:lineRule="auto"/>
        <w:rPr>
          <w:rFonts w:ascii="Times New Roman" w:hAnsi="Times New Roman" w:cs="Times New Roman"/>
          <w:bCs/>
          <w:sz w:val="28"/>
          <w:szCs w:val="28"/>
          <w:lang w:eastAsia="en-US"/>
        </w:rPr>
      </w:pPr>
    </w:p>
    <w:p w:rsidR="0053793E" w:rsidRDefault="0053793E" w:rsidP="000D1642">
      <w:pPr>
        <w:spacing w:after="0" w:line="240" w:lineRule="auto"/>
        <w:rPr>
          <w:rFonts w:ascii="Times New Roman" w:hAnsi="Times New Roman" w:cs="Times New Roman"/>
          <w:bCs/>
          <w:sz w:val="28"/>
          <w:szCs w:val="28"/>
          <w:lang w:eastAsia="en-US"/>
        </w:rPr>
      </w:pPr>
    </w:p>
    <w:p w:rsidR="0053793E" w:rsidRDefault="0053793E" w:rsidP="000D1642">
      <w:pPr>
        <w:spacing w:after="0" w:line="240" w:lineRule="auto"/>
        <w:rPr>
          <w:rFonts w:ascii="Times New Roman" w:hAnsi="Times New Roman" w:cs="Times New Roman"/>
          <w:bCs/>
          <w:sz w:val="28"/>
          <w:szCs w:val="28"/>
          <w:lang w:eastAsia="en-US"/>
        </w:rPr>
      </w:pPr>
    </w:p>
    <w:p w:rsidR="0053793E" w:rsidRDefault="0053793E" w:rsidP="000D1642">
      <w:pPr>
        <w:spacing w:after="0" w:line="240" w:lineRule="auto"/>
        <w:rPr>
          <w:rFonts w:ascii="Times New Roman" w:hAnsi="Times New Roman" w:cs="Times New Roman"/>
          <w:bCs/>
          <w:sz w:val="28"/>
          <w:szCs w:val="28"/>
          <w:lang w:eastAsia="en-US"/>
        </w:rPr>
      </w:pPr>
    </w:p>
    <w:p w:rsidR="0053793E" w:rsidRDefault="0053793E" w:rsidP="000D1642">
      <w:pPr>
        <w:spacing w:after="0" w:line="240" w:lineRule="auto"/>
        <w:rPr>
          <w:rFonts w:ascii="Times New Roman" w:hAnsi="Times New Roman" w:cs="Times New Roman"/>
          <w:bCs/>
          <w:sz w:val="28"/>
          <w:szCs w:val="28"/>
          <w:lang w:eastAsia="en-US"/>
        </w:rPr>
      </w:pPr>
    </w:p>
    <w:p w:rsidR="0053793E" w:rsidRDefault="0053793E" w:rsidP="000D1642">
      <w:pPr>
        <w:spacing w:after="0" w:line="240" w:lineRule="auto"/>
        <w:rPr>
          <w:rFonts w:ascii="Times New Roman" w:hAnsi="Times New Roman" w:cs="Times New Roman"/>
          <w:bCs/>
          <w:sz w:val="28"/>
          <w:szCs w:val="28"/>
          <w:lang w:eastAsia="en-US"/>
        </w:rPr>
      </w:pPr>
    </w:p>
    <w:p w:rsidR="0053793E" w:rsidRDefault="0053793E" w:rsidP="000D1642">
      <w:pPr>
        <w:spacing w:after="0" w:line="240" w:lineRule="auto"/>
        <w:rPr>
          <w:rFonts w:ascii="Times New Roman" w:hAnsi="Times New Roman" w:cs="Times New Roman"/>
          <w:bCs/>
          <w:sz w:val="28"/>
          <w:szCs w:val="28"/>
          <w:lang w:eastAsia="en-US"/>
        </w:rPr>
      </w:pPr>
    </w:p>
    <w:p w:rsidR="0053793E" w:rsidRDefault="0053793E" w:rsidP="000D1642">
      <w:pPr>
        <w:spacing w:after="0" w:line="240" w:lineRule="auto"/>
        <w:rPr>
          <w:rFonts w:ascii="Times New Roman" w:hAnsi="Times New Roman" w:cs="Times New Roman"/>
          <w:bCs/>
          <w:sz w:val="28"/>
          <w:szCs w:val="28"/>
          <w:lang w:eastAsia="en-US"/>
        </w:rPr>
      </w:pPr>
    </w:p>
    <w:p w:rsidR="0053793E" w:rsidRDefault="0053793E" w:rsidP="000D1642">
      <w:pPr>
        <w:spacing w:after="0" w:line="240" w:lineRule="auto"/>
        <w:rPr>
          <w:rFonts w:ascii="Times New Roman" w:hAnsi="Times New Roman" w:cs="Times New Roman"/>
          <w:bCs/>
          <w:sz w:val="28"/>
          <w:szCs w:val="28"/>
          <w:lang w:eastAsia="en-US"/>
        </w:rPr>
      </w:pPr>
    </w:p>
    <w:p w:rsidR="0053793E" w:rsidRDefault="0053793E" w:rsidP="000D1642">
      <w:pPr>
        <w:spacing w:after="0" w:line="240" w:lineRule="auto"/>
        <w:rPr>
          <w:rFonts w:ascii="Times New Roman" w:hAnsi="Times New Roman" w:cs="Times New Roman"/>
          <w:bCs/>
          <w:sz w:val="28"/>
          <w:szCs w:val="28"/>
          <w:lang w:eastAsia="en-US"/>
        </w:rPr>
      </w:pPr>
    </w:p>
    <w:p w:rsidR="00D23964" w:rsidRDefault="00D23964" w:rsidP="000D1642">
      <w:pPr>
        <w:spacing w:after="0" w:line="240" w:lineRule="auto"/>
        <w:rPr>
          <w:rFonts w:ascii="Times New Roman" w:hAnsi="Times New Roman" w:cs="Times New Roman"/>
          <w:bCs/>
          <w:sz w:val="28"/>
          <w:szCs w:val="28"/>
          <w:lang w:eastAsia="en-US"/>
        </w:rPr>
      </w:pPr>
    </w:p>
    <w:p w:rsidR="00D23964" w:rsidRDefault="00D23964" w:rsidP="000D1642">
      <w:pPr>
        <w:spacing w:after="0" w:line="240" w:lineRule="auto"/>
        <w:rPr>
          <w:rFonts w:ascii="Times New Roman" w:hAnsi="Times New Roman" w:cs="Times New Roman"/>
          <w:bCs/>
          <w:sz w:val="28"/>
          <w:szCs w:val="28"/>
          <w:lang w:eastAsia="en-US"/>
        </w:rPr>
      </w:pPr>
    </w:p>
    <w:p w:rsidR="00D23964" w:rsidRDefault="00D23964" w:rsidP="000D1642">
      <w:pPr>
        <w:spacing w:after="0" w:line="240" w:lineRule="auto"/>
        <w:rPr>
          <w:rFonts w:ascii="Times New Roman" w:hAnsi="Times New Roman" w:cs="Times New Roman"/>
          <w:bCs/>
          <w:sz w:val="28"/>
          <w:szCs w:val="28"/>
          <w:lang w:eastAsia="en-US"/>
        </w:rPr>
      </w:pPr>
    </w:p>
    <w:p w:rsidR="00D23964" w:rsidRDefault="00D23964" w:rsidP="000D1642">
      <w:pPr>
        <w:spacing w:after="0" w:line="240" w:lineRule="auto"/>
        <w:rPr>
          <w:rFonts w:ascii="Times New Roman" w:hAnsi="Times New Roman" w:cs="Times New Roman"/>
          <w:bCs/>
          <w:sz w:val="28"/>
          <w:szCs w:val="28"/>
          <w:lang w:eastAsia="en-US"/>
        </w:rPr>
      </w:pPr>
    </w:p>
    <w:p w:rsidR="00D23964" w:rsidRDefault="00D23964" w:rsidP="000D1642">
      <w:pPr>
        <w:spacing w:after="0" w:line="240" w:lineRule="auto"/>
        <w:rPr>
          <w:rFonts w:ascii="Times New Roman" w:hAnsi="Times New Roman" w:cs="Times New Roman"/>
          <w:bCs/>
          <w:sz w:val="28"/>
          <w:szCs w:val="28"/>
          <w:lang w:eastAsia="en-US"/>
        </w:rPr>
      </w:pPr>
    </w:p>
    <w:p w:rsidR="00D23964" w:rsidRDefault="00D23964" w:rsidP="000D1642">
      <w:pPr>
        <w:spacing w:after="0" w:line="240" w:lineRule="auto"/>
        <w:rPr>
          <w:rFonts w:ascii="Times New Roman" w:hAnsi="Times New Roman" w:cs="Times New Roman"/>
          <w:bCs/>
          <w:sz w:val="28"/>
          <w:szCs w:val="28"/>
          <w:lang w:eastAsia="en-US"/>
        </w:rPr>
      </w:pPr>
    </w:p>
    <w:p w:rsidR="00D23964" w:rsidRDefault="00D23964" w:rsidP="000D1642">
      <w:pPr>
        <w:spacing w:after="0" w:line="240" w:lineRule="auto"/>
        <w:rPr>
          <w:rFonts w:ascii="Times New Roman" w:hAnsi="Times New Roman" w:cs="Times New Roman"/>
          <w:bCs/>
          <w:sz w:val="28"/>
          <w:szCs w:val="28"/>
          <w:lang w:eastAsia="en-US"/>
        </w:rPr>
      </w:pPr>
    </w:p>
    <w:p w:rsidR="00D23964" w:rsidRDefault="00D23964" w:rsidP="000D1642">
      <w:pPr>
        <w:spacing w:after="0" w:line="240" w:lineRule="auto"/>
        <w:rPr>
          <w:rFonts w:ascii="Times New Roman" w:hAnsi="Times New Roman" w:cs="Times New Roman"/>
          <w:bCs/>
          <w:sz w:val="28"/>
          <w:szCs w:val="28"/>
          <w:lang w:eastAsia="en-US"/>
        </w:rPr>
      </w:pPr>
    </w:p>
    <w:p w:rsidR="00D23964" w:rsidRDefault="00D23964" w:rsidP="000D1642">
      <w:pPr>
        <w:spacing w:after="0" w:line="240" w:lineRule="auto"/>
        <w:rPr>
          <w:rFonts w:ascii="Times New Roman" w:hAnsi="Times New Roman" w:cs="Times New Roman"/>
          <w:bCs/>
          <w:sz w:val="28"/>
          <w:szCs w:val="28"/>
          <w:lang w:eastAsia="en-US"/>
        </w:rPr>
      </w:pPr>
    </w:p>
    <w:p w:rsidR="00D23964" w:rsidRDefault="00D23964" w:rsidP="000D1642">
      <w:pPr>
        <w:spacing w:after="0" w:line="240" w:lineRule="auto"/>
        <w:rPr>
          <w:rFonts w:ascii="Times New Roman" w:hAnsi="Times New Roman" w:cs="Times New Roman"/>
          <w:bCs/>
          <w:sz w:val="28"/>
          <w:szCs w:val="28"/>
          <w:lang w:eastAsia="en-US"/>
        </w:rPr>
      </w:pPr>
    </w:p>
    <w:p w:rsidR="00D23964" w:rsidRDefault="00D23964" w:rsidP="000D1642">
      <w:pPr>
        <w:spacing w:after="0" w:line="240" w:lineRule="auto"/>
        <w:rPr>
          <w:rFonts w:ascii="Times New Roman" w:hAnsi="Times New Roman" w:cs="Times New Roman"/>
          <w:bCs/>
          <w:sz w:val="28"/>
          <w:szCs w:val="28"/>
          <w:lang w:eastAsia="en-US"/>
        </w:rPr>
      </w:pPr>
    </w:p>
    <w:p w:rsidR="00D23964" w:rsidRDefault="00D23964" w:rsidP="000D1642">
      <w:pPr>
        <w:spacing w:after="0" w:line="240" w:lineRule="auto"/>
        <w:rPr>
          <w:rFonts w:ascii="Times New Roman" w:hAnsi="Times New Roman" w:cs="Times New Roman"/>
          <w:bCs/>
          <w:sz w:val="28"/>
          <w:szCs w:val="28"/>
          <w:lang w:eastAsia="en-US"/>
        </w:rPr>
      </w:pPr>
    </w:p>
    <w:p w:rsidR="00D23964" w:rsidRDefault="00D23964" w:rsidP="000D1642">
      <w:pPr>
        <w:spacing w:after="0" w:line="240" w:lineRule="auto"/>
        <w:rPr>
          <w:rFonts w:ascii="Times New Roman" w:hAnsi="Times New Roman" w:cs="Times New Roman"/>
          <w:bCs/>
          <w:sz w:val="28"/>
          <w:szCs w:val="28"/>
          <w:lang w:eastAsia="en-US"/>
        </w:rPr>
      </w:pPr>
    </w:p>
    <w:p w:rsidR="00D23964" w:rsidRDefault="00D23964" w:rsidP="000D1642">
      <w:pPr>
        <w:spacing w:after="0" w:line="240" w:lineRule="auto"/>
        <w:rPr>
          <w:rFonts w:ascii="Times New Roman" w:hAnsi="Times New Roman" w:cs="Times New Roman"/>
          <w:bCs/>
          <w:sz w:val="28"/>
          <w:szCs w:val="28"/>
          <w:lang w:eastAsia="en-US"/>
        </w:rPr>
      </w:pPr>
    </w:p>
    <w:p w:rsidR="00D23964" w:rsidRDefault="00D23964" w:rsidP="000D1642">
      <w:pPr>
        <w:spacing w:after="0" w:line="240" w:lineRule="auto"/>
        <w:rPr>
          <w:rFonts w:ascii="Times New Roman" w:hAnsi="Times New Roman" w:cs="Times New Roman"/>
          <w:bCs/>
          <w:sz w:val="28"/>
          <w:szCs w:val="28"/>
          <w:lang w:eastAsia="en-US"/>
        </w:rPr>
      </w:pPr>
    </w:p>
    <w:p w:rsidR="00D23964" w:rsidRDefault="00D23964" w:rsidP="000D1642">
      <w:pPr>
        <w:spacing w:after="0" w:line="240" w:lineRule="auto"/>
        <w:rPr>
          <w:rFonts w:ascii="Times New Roman" w:hAnsi="Times New Roman" w:cs="Times New Roman"/>
          <w:bCs/>
          <w:sz w:val="28"/>
          <w:szCs w:val="28"/>
          <w:lang w:eastAsia="en-US"/>
        </w:rPr>
      </w:pPr>
    </w:p>
    <w:p w:rsidR="00D23964" w:rsidRDefault="00D23964" w:rsidP="000D1642">
      <w:pPr>
        <w:spacing w:after="0" w:line="240" w:lineRule="auto"/>
        <w:rPr>
          <w:rFonts w:ascii="Times New Roman" w:hAnsi="Times New Roman" w:cs="Times New Roman"/>
          <w:bCs/>
          <w:sz w:val="28"/>
          <w:szCs w:val="28"/>
          <w:lang w:eastAsia="en-US"/>
        </w:rPr>
      </w:pPr>
    </w:p>
    <w:p w:rsidR="00D23964" w:rsidRDefault="00D23964" w:rsidP="000D1642">
      <w:pPr>
        <w:spacing w:after="0" w:line="240" w:lineRule="auto"/>
        <w:rPr>
          <w:rFonts w:ascii="Times New Roman" w:hAnsi="Times New Roman" w:cs="Times New Roman"/>
          <w:bCs/>
          <w:sz w:val="28"/>
          <w:szCs w:val="28"/>
          <w:lang w:eastAsia="en-US"/>
        </w:rPr>
      </w:pPr>
    </w:p>
    <w:p w:rsidR="00D23964" w:rsidRDefault="00D23964" w:rsidP="000D1642">
      <w:pPr>
        <w:spacing w:after="0" w:line="240" w:lineRule="auto"/>
        <w:rPr>
          <w:rFonts w:ascii="Times New Roman" w:hAnsi="Times New Roman" w:cs="Times New Roman"/>
          <w:bCs/>
          <w:sz w:val="28"/>
          <w:szCs w:val="28"/>
          <w:lang w:eastAsia="en-US"/>
        </w:rPr>
      </w:pPr>
    </w:p>
    <w:p w:rsidR="00D23964" w:rsidRDefault="00D23964" w:rsidP="000D1642">
      <w:pPr>
        <w:spacing w:after="0" w:line="240" w:lineRule="auto"/>
        <w:rPr>
          <w:rFonts w:ascii="Times New Roman" w:hAnsi="Times New Roman" w:cs="Times New Roman"/>
          <w:bCs/>
          <w:sz w:val="28"/>
          <w:szCs w:val="28"/>
          <w:lang w:eastAsia="en-US"/>
        </w:rPr>
      </w:pPr>
    </w:p>
    <w:p w:rsidR="00D23964" w:rsidRDefault="00D23964" w:rsidP="000D1642">
      <w:pPr>
        <w:spacing w:after="0" w:line="240" w:lineRule="auto"/>
        <w:rPr>
          <w:rFonts w:ascii="Times New Roman" w:hAnsi="Times New Roman" w:cs="Times New Roman"/>
          <w:bCs/>
          <w:sz w:val="28"/>
          <w:szCs w:val="28"/>
          <w:lang w:eastAsia="en-US"/>
        </w:rPr>
      </w:pPr>
    </w:p>
    <w:p w:rsidR="00D23964" w:rsidRDefault="00D23964" w:rsidP="000D1642">
      <w:pPr>
        <w:spacing w:after="0" w:line="240" w:lineRule="auto"/>
        <w:rPr>
          <w:rFonts w:ascii="Times New Roman" w:hAnsi="Times New Roman" w:cs="Times New Roman"/>
          <w:bCs/>
          <w:sz w:val="28"/>
          <w:szCs w:val="28"/>
          <w:lang w:eastAsia="en-US"/>
        </w:rPr>
      </w:pPr>
    </w:p>
    <w:p w:rsidR="00D23964" w:rsidRDefault="00D23964" w:rsidP="000D1642">
      <w:pPr>
        <w:spacing w:after="0" w:line="240" w:lineRule="auto"/>
        <w:rPr>
          <w:rFonts w:ascii="Times New Roman" w:hAnsi="Times New Roman" w:cs="Times New Roman"/>
          <w:bCs/>
          <w:sz w:val="28"/>
          <w:szCs w:val="28"/>
          <w:lang w:eastAsia="en-US"/>
        </w:rPr>
      </w:pPr>
    </w:p>
    <w:p w:rsidR="00D23964" w:rsidRDefault="00D23964" w:rsidP="000D1642">
      <w:pPr>
        <w:spacing w:after="0" w:line="240" w:lineRule="auto"/>
        <w:rPr>
          <w:rFonts w:ascii="Times New Roman" w:hAnsi="Times New Roman" w:cs="Times New Roman"/>
          <w:bCs/>
          <w:sz w:val="28"/>
          <w:szCs w:val="28"/>
          <w:lang w:eastAsia="en-US"/>
        </w:rPr>
      </w:pPr>
    </w:p>
    <w:p w:rsidR="00D23964" w:rsidRDefault="00D2396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BA0ECF">
        <w:rPr>
          <w:rFonts w:ascii="Times New Roman" w:eastAsia="Times New Roman" w:hAnsi="Times New Roman" w:cs="Times New Roman"/>
          <w:sz w:val="28"/>
          <w:szCs w:val="28"/>
          <w:lang w:eastAsia="ru-RU"/>
        </w:rPr>
        <w:t>Додаток №</w:t>
      </w:r>
      <w:r>
        <w:rPr>
          <w:rFonts w:ascii="Times New Roman" w:eastAsia="Times New Roman" w:hAnsi="Times New Roman" w:cs="Times New Roman"/>
          <w:sz w:val="28"/>
          <w:szCs w:val="28"/>
          <w:lang w:eastAsia="ru-RU"/>
        </w:rPr>
        <w:t>5</w:t>
      </w:r>
    </w:p>
    <w:p w:rsidR="00BA0ECF" w:rsidRPr="008B7368" w:rsidRDefault="00BA0ECF" w:rsidP="00BA0ECF">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42FB9" w:rsidRPr="00842FB9" w:rsidRDefault="00842FB9" w:rsidP="00842FB9">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Уповноваженій особі</w:t>
      </w:r>
    </w:p>
    <w:p w:rsid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842FB9"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842FB9" w:rsidRP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014D4" w:rsidRPr="007014D4" w:rsidRDefault="007014D4" w:rsidP="007014D4">
      <w:pPr>
        <w:spacing w:before="120" w:after="120" w:line="240" w:lineRule="auto"/>
        <w:jc w:val="center"/>
        <w:rPr>
          <w:rFonts w:ascii="Times New Roman" w:eastAsia="Times New Roman" w:hAnsi="Times New Roman" w:cs="Times New Roman"/>
          <w:b/>
          <w:bCs/>
          <w:color w:val="000000"/>
          <w:sz w:val="28"/>
          <w:szCs w:val="28"/>
        </w:rPr>
      </w:pPr>
      <w:r w:rsidRPr="007014D4">
        <w:rPr>
          <w:rFonts w:ascii="Times New Roman" w:eastAsia="Times New Roman" w:hAnsi="Times New Roman" w:cs="Times New Roman"/>
          <w:b/>
          <w:bCs/>
          <w:color w:val="000000"/>
          <w:sz w:val="28"/>
          <w:szCs w:val="28"/>
        </w:rPr>
        <w:t xml:space="preserve">Інформація про учасника </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3. Юридична адреса__________________________________________________________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4.Поштова адреса____________________________________________________________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5. Телефон, факс_____________________________________________________________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7014D4" w:rsidRPr="007014D4" w:rsidRDefault="007014D4" w:rsidP="007014D4">
      <w:pPr>
        <w:spacing w:before="60" w:after="60" w:line="320" w:lineRule="atLeast"/>
        <w:ind w:left="360" w:hanging="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8. Організаційно-правова форма: _______________________________________________</w:t>
      </w:r>
    </w:p>
    <w:p w:rsidR="007014D4" w:rsidRPr="007014D4" w:rsidRDefault="007014D4" w:rsidP="007014D4">
      <w:pPr>
        <w:spacing w:before="60" w:after="120" w:line="240" w:lineRule="auto"/>
        <w:ind w:left="540" w:hanging="18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Прізвище, ім’я,</w:t>
            </w:r>
          </w:p>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color w:val="000000"/>
                <w:sz w:val="20"/>
                <w:szCs w:val="20"/>
                <w:lang w:eastAsia="zh-CN"/>
              </w:rPr>
              <w:t>Е-mail</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4</w:t>
            </w: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1. Посадова особа, яка має право на укладення договору:</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2. Інші службові (посадові) особи:</w:t>
            </w:r>
          </w:p>
        </w:tc>
      </w:tr>
      <w:tr w:rsidR="007014D4" w:rsidRPr="007014D4" w:rsidTr="00F10AC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60"/>
        <w:jc w:val="both"/>
        <w:rPr>
          <w:rFonts w:ascii="Times New Roman" w:eastAsia="Times New Roman" w:hAnsi="Times New Roman" w:cs="Times New Roman"/>
          <w:color w:val="000000"/>
          <w:sz w:val="24"/>
          <w:szCs w:val="24"/>
        </w:rPr>
      </w:pPr>
    </w:p>
    <w:p w:rsidR="007014D4" w:rsidRPr="000D1642"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0D1642">
        <w:rPr>
          <w:rFonts w:ascii="Times New Roman" w:eastAsia="Times New Roman" w:hAnsi="Times New Roman" w:cs="Times New Roman"/>
          <w:color w:val="000000"/>
          <w:sz w:val="24"/>
          <w:szCs w:val="24"/>
        </w:rPr>
        <w:t>____________________________________________________________________</w:t>
      </w:r>
    </w:p>
    <w:p w:rsidR="007014D4" w:rsidRPr="000D1642"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0D1642">
        <w:rPr>
          <w:rFonts w:ascii="Times New Roman" w:eastAsia="Times New Roman" w:hAnsi="Times New Roman" w:cs="Times New Roman"/>
          <w:color w:val="000000"/>
          <w:sz w:val="24"/>
          <w:szCs w:val="24"/>
        </w:rPr>
        <w:t>(підпис) уповноваженої особи Учасника, завірений печаткою (у разі наявності)</w:t>
      </w:r>
    </w:p>
    <w:p w:rsidR="00BA0ECF" w:rsidRPr="000D1642"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BA0ECF" w:rsidRPr="000D1642"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sectPr w:rsidR="00BA0ECF" w:rsidRPr="00BA0ECF" w:rsidSect="004F366E">
      <w:pgSz w:w="11906" w:h="16838"/>
      <w:pgMar w:top="709"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CBE2DAC"/>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5"/>
        <w:szCs w:val="25"/>
        <w:u w:val="none"/>
        <w:effect w:val="none"/>
      </w:rPr>
    </w:lvl>
  </w:abstractNum>
  <w:abstractNum w:abstractNumId="1" w15:restartNumberingAfterBreak="0">
    <w:nsid w:val="057330D8"/>
    <w:multiLevelType w:val="hybridMultilevel"/>
    <w:tmpl w:val="BC1E5DDC"/>
    <w:lvl w:ilvl="0" w:tplc="47E6B9D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7794D"/>
    <w:multiLevelType w:val="hybridMultilevel"/>
    <w:tmpl w:val="7C08BE46"/>
    <w:lvl w:ilvl="0" w:tplc="C9DC794A">
      <w:start w:val="4"/>
      <w:numFmt w:val="bullet"/>
      <w:lvlText w:val="-"/>
      <w:lvlJc w:val="left"/>
      <w:pPr>
        <w:ind w:left="1080" w:hanging="360"/>
      </w:pPr>
      <w:rPr>
        <w:rFonts w:ascii="Times New Roman" w:eastAsia="Times New Roman" w:hAnsi="Times New Roman" w:cs="Times New Roman" w:hint="default"/>
        <w:b w:val="0"/>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 w15:restartNumberingAfterBreak="0">
    <w:nsid w:val="0E0E5014"/>
    <w:multiLevelType w:val="multilevel"/>
    <w:tmpl w:val="858020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320EFB"/>
    <w:multiLevelType w:val="hybridMultilevel"/>
    <w:tmpl w:val="C23E6172"/>
    <w:lvl w:ilvl="0" w:tplc="99CE0E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3708D7"/>
    <w:multiLevelType w:val="multilevel"/>
    <w:tmpl w:val="8DE07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7" w15:restartNumberingAfterBreak="0">
    <w:nsid w:val="173C1820"/>
    <w:multiLevelType w:val="multilevel"/>
    <w:tmpl w:val="780E152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D322E0"/>
    <w:multiLevelType w:val="hybridMultilevel"/>
    <w:tmpl w:val="D41CC3AE"/>
    <w:lvl w:ilvl="0" w:tplc="8A520EA2">
      <w:start w:val="1"/>
      <w:numFmt w:val="decimal"/>
      <w:lvlText w:val="%1."/>
      <w:lvlJc w:val="left"/>
      <w:pPr>
        <w:tabs>
          <w:tab w:val="num" w:pos="720"/>
        </w:tabs>
        <w:ind w:left="720" w:hanging="360"/>
      </w:pPr>
      <w:rPr>
        <w:rFonts w:cs="Times New Roman"/>
      </w:rPr>
    </w:lvl>
    <w:lvl w:ilvl="1" w:tplc="D6EE0494">
      <w:numFmt w:val="none"/>
      <w:lvlText w:val=""/>
      <w:lvlJc w:val="left"/>
      <w:pPr>
        <w:tabs>
          <w:tab w:val="num" w:pos="360"/>
        </w:tabs>
        <w:ind w:left="0" w:firstLine="0"/>
      </w:pPr>
      <w:rPr>
        <w:rFonts w:cs="Times New Roman"/>
      </w:rPr>
    </w:lvl>
    <w:lvl w:ilvl="2" w:tplc="1F6AAE9E">
      <w:numFmt w:val="none"/>
      <w:lvlText w:val=""/>
      <w:lvlJc w:val="left"/>
      <w:pPr>
        <w:tabs>
          <w:tab w:val="num" w:pos="360"/>
        </w:tabs>
        <w:ind w:left="0" w:firstLine="0"/>
      </w:pPr>
      <w:rPr>
        <w:rFonts w:cs="Times New Roman"/>
      </w:rPr>
    </w:lvl>
    <w:lvl w:ilvl="3" w:tplc="6C625C3C">
      <w:numFmt w:val="none"/>
      <w:lvlText w:val=""/>
      <w:lvlJc w:val="left"/>
      <w:pPr>
        <w:tabs>
          <w:tab w:val="num" w:pos="360"/>
        </w:tabs>
        <w:ind w:left="0" w:firstLine="0"/>
      </w:pPr>
      <w:rPr>
        <w:rFonts w:cs="Times New Roman"/>
      </w:rPr>
    </w:lvl>
    <w:lvl w:ilvl="4" w:tplc="CCEAAB78">
      <w:numFmt w:val="none"/>
      <w:lvlText w:val=""/>
      <w:lvlJc w:val="left"/>
      <w:pPr>
        <w:tabs>
          <w:tab w:val="num" w:pos="360"/>
        </w:tabs>
        <w:ind w:left="0" w:firstLine="0"/>
      </w:pPr>
      <w:rPr>
        <w:rFonts w:cs="Times New Roman"/>
      </w:rPr>
    </w:lvl>
    <w:lvl w:ilvl="5" w:tplc="97A8925A">
      <w:numFmt w:val="none"/>
      <w:lvlText w:val=""/>
      <w:lvlJc w:val="left"/>
      <w:pPr>
        <w:tabs>
          <w:tab w:val="num" w:pos="360"/>
        </w:tabs>
        <w:ind w:left="0" w:firstLine="0"/>
      </w:pPr>
      <w:rPr>
        <w:rFonts w:cs="Times New Roman"/>
      </w:rPr>
    </w:lvl>
    <w:lvl w:ilvl="6" w:tplc="267E3306">
      <w:numFmt w:val="none"/>
      <w:lvlText w:val=""/>
      <w:lvlJc w:val="left"/>
      <w:pPr>
        <w:tabs>
          <w:tab w:val="num" w:pos="360"/>
        </w:tabs>
        <w:ind w:left="0" w:firstLine="0"/>
      </w:pPr>
      <w:rPr>
        <w:rFonts w:cs="Times New Roman"/>
      </w:rPr>
    </w:lvl>
    <w:lvl w:ilvl="7" w:tplc="CA885B68">
      <w:numFmt w:val="none"/>
      <w:lvlText w:val=""/>
      <w:lvlJc w:val="left"/>
      <w:pPr>
        <w:tabs>
          <w:tab w:val="num" w:pos="360"/>
        </w:tabs>
        <w:ind w:left="0" w:firstLine="0"/>
      </w:pPr>
      <w:rPr>
        <w:rFonts w:cs="Times New Roman"/>
      </w:rPr>
    </w:lvl>
    <w:lvl w:ilvl="8" w:tplc="F86CCA20">
      <w:numFmt w:val="none"/>
      <w:lvlText w:val=""/>
      <w:lvlJc w:val="left"/>
      <w:pPr>
        <w:tabs>
          <w:tab w:val="num" w:pos="360"/>
        </w:tabs>
        <w:ind w:left="0" w:firstLine="0"/>
      </w:pPr>
      <w:rPr>
        <w:rFonts w:cs="Times New Roman"/>
      </w:rPr>
    </w:lvl>
  </w:abstractNum>
  <w:abstractNum w:abstractNumId="9"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FA5B49"/>
    <w:multiLevelType w:val="hybridMultilevel"/>
    <w:tmpl w:val="0324B5DC"/>
    <w:lvl w:ilvl="0" w:tplc="37367426">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1DB43C2E"/>
    <w:multiLevelType w:val="multilevel"/>
    <w:tmpl w:val="CD0A9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252F23"/>
    <w:multiLevelType w:val="multilevel"/>
    <w:tmpl w:val="FEDAA40C"/>
    <w:lvl w:ilvl="0">
      <w:start w:val="3"/>
      <w:numFmt w:val="decimal"/>
      <w:lvlText w:val="%1."/>
      <w:lvlJc w:val="left"/>
      <w:pPr>
        <w:ind w:left="1211" w:hanging="360"/>
      </w:pPr>
      <w:rPr>
        <w:b/>
      </w:rPr>
    </w:lvl>
    <w:lvl w:ilvl="1">
      <w:start w:val="1"/>
      <w:numFmt w:val="decimal"/>
      <w:lvlText w:val="%1.%2."/>
      <w:lvlJc w:val="left"/>
      <w:pPr>
        <w:ind w:left="360" w:hanging="360"/>
      </w:pPr>
      <w:rPr>
        <w:b/>
        <w:lang w:val="uk-UA"/>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24D70384"/>
    <w:multiLevelType w:val="multilevel"/>
    <w:tmpl w:val="0DACFD44"/>
    <w:lvl w:ilvl="0">
      <w:start w:val="2"/>
      <w:numFmt w:val="decimal"/>
      <w:lvlText w:val="%1"/>
      <w:lvlJc w:val="left"/>
      <w:pPr>
        <w:tabs>
          <w:tab w:val="num" w:pos="0"/>
        </w:tabs>
        <w:ind w:left="175" w:hanging="454"/>
      </w:pPr>
      <w:rPr>
        <w:rFonts w:cs="Times New Roman"/>
      </w:rPr>
    </w:lvl>
    <w:lvl w:ilvl="1">
      <w:start w:val="1"/>
      <w:numFmt w:val="decimal"/>
      <w:lvlText w:val="%1.%2."/>
      <w:lvlJc w:val="left"/>
      <w:pPr>
        <w:tabs>
          <w:tab w:val="num" w:pos="0"/>
        </w:tabs>
        <w:ind w:left="175" w:hanging="454"/>
      </w:pPr>
      <w:rPr>
        <w:rFonts w:ascii="Times New Roman" w:hAnsi="Times New Roman" w:cs="Times New Roman"/>
        <w:b w:val="0"/>
        <w:bCs w:val="0"/>
        <w:w w:val="100"/>
        <w:sz w:val="22"/>
        <w:szCs w:val="22"/>
      </w:rPr>
    </w:lvl>
    <w:lvl w:ilvl="2">
      <w:numFmt w:val="bullet"/>
      <w:lvlText w:val="-"/>
      <w:lvlJc w:val="left"/>
      <w:pPr>
        <w:tabs>
          <w:tab w:val="num" w:pos="0"/>
        </w:tabs>
        <w:ind w:left="952" w:hanging="360"/>
      </w:pPr>
      <w:rPr>
        <w:rFonts w:ascii="Times New Roman" w:hAnsi="Times New Roman" w:cs="Times New Roman" w:hint="default"/>
      </w:rPr>
    </w:lvl>
    <w:lvl w:ilvl="3">
      <w:numFmt w:val="bullet"/>
      <w:lvlText w:val=""/>
      <w:lvlJc w:val="left"/>
      <w:pPr>
        <w:tabs>
          <w:tab w:val="num" w:pos="0"/>
        </w:tabs>
        <w:ind w:left="2177" w:hanging="360"/>
      </w:pPr>
      <w:rPr>
        <w:rFonts w:ascii="Symbol" w:hAnsi="Symbol" w:cs="Symbol" w:hint="default"/>
      </w:rPr>
    </w:lvl>
    <w:lvl w:ilvl="4">
      <w:numFmt w:val="bullet"/>
      <w:lvlText w:val=""/>
      <w:lvlJc w:val="left"/>
      <w:pPr>
        <w:tabs>
          <w:tab w:val="num" w:pos="0"/>
        </w:tabs>
        <w:ind w:left="2785" w:hanging="360"/>
      </w:pPr>
      <w:rPr>
        <w:rFonts w:ascii="Symbol" w:hAnsi="Symbol" w:cs="Symbol" w:hint="default"/>
      </w:rPr>
    </w:lvl>
    <w:lvl w:ilvl="5">
      <w:numFmt w:val="bullet"/>
      <w:lvlText w:val=""/>
      <w:lvlJc w:val="left"/>
      <w:pPr>
        <w:tabs>
          <w:tab w:val="num" w:pos="0"/>
        </w:tabs>
        <w:ind w:left="3394" w:hanging="360"/>
      </w:pPr>
      <w:rPr>
        <w:rFonts w:ascii="Symbol" w:hAnsi="Symbol" w:cs="Symbol" w:hint="default"/>
      </w:rPr>
    </w:lvl>
    <w:lvl w:ilvl="6">
      <w:numFmt w:val="bullet"/>
      <w:lvlText w:val=""/>
      <w:lvlJc w:val="left"/>
      <w:pPr>
        <w:tabs>
          <w:tab w:val="num" w:pos="0"/>
        </w:tabs>
        <w:ind w:left="4002" w:hanging="360"/>
      </w:pPr>
      <w:rPr>
        <w:rFonts w:ascii="Symbol" w:hAnsi="Symbol" w:cs="Symbol" w:hint="default"/>
      </w:rPr>
    </w:lvl>
    <w:lvl w:ilvl="7">
      <w:numFmt w:val="bullet"/>
      <w:lvlText w:val=""/>
      <w:lvlJc w:val="left"/>
      <w:pPr>
        <w:tabs>
          <w:tab w:val="num" w:pos="0"/>
        </w:tabs>
        <w:ind w:left="4611" w:hanging="360"/>
      </w:pPr>
      <w:rPr>
        <w:rFonts w:ascii="Symbol" w:hAnsi="Symbol" w:cs="Symbol" w:hint="default"/>
      </w:rPr>
    </w:lvl>
    <w:lvl w:ilvl="8">
      <w:numFmt w:val="bullet"/>
      <w:lvlText w:val=""/>
      <w:lvlJc w:val="left"/>
      <w:pPr>
        <w:tabs>
          <w:tab w:val="num" w:pos="0"/>
        </w:tabs>
        <w:ind w:left="5220" w:hanging="360"/>
      </w:pPr>
      <w:rPr>
        <w:rFonts w:ascii="Symbol" w:hAnsi="Symbol" w:cs="Symbol" w:hint="default"/>
      </w:rPr>
    </w:lvl>
  </w:abstractNum>
  <w:abstractNum w:abstractNumId="14" w15:restartNumberingAfterBreak="0">
    <w:nsid w:val="27D560C3"/>
    <w:multiLevelType w:val="hybridMultilevel"/>
    <w:tmpl w:val="0916FCD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15:restartNumberingAfterBreak="0">
    <w:nsid w:val="2E6F0270"/>
    <w:multiLevelType w:val="multilevel"/>
    <w:tmpl w:val="4E32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E8F60D3"/>
    <w:multiLevelType w:val="hybridMultilevel"/>
    <w:tmpl w:val="90E64EC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34C32BB"/>
    <w:multiLevelType w:val="multilevel"/>
    <w:tmpl w:val="F81260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992DB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9" w15:restartNumberingAfterBreak="0">
    <w:nsid w:val="36866E49"/>
    <w:multiLevelType w:val="hybridMultilevel"/>
    <w:tmpl w:val="3D66EDA4"/>
    <w:lvl w:ilvl="0" w:tplc="A8D208C2">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57D7E21"/>
    <w:multiLevelType w:val="multilevel"/>
    <w:tmpl w:val="32AC6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63A670F"/>
    <w:multiLevelType w:val="hybridMultilevel"/>
    <w:tmpl w:val="AAA2A7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B7051F2"/>
    <w:multiLevelType w:val="hybridMultilevel"/>
    <w:tmpl w:val="68864B66"/>
    <w:lvl w:ilvl="0" w:tplc="E1DC74E2">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2055F0F"/>
    <w:multiLevelType w:val="hybridMultilevel"/>
    <w:tmpl w:val="0094656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3006CA7"/>
    <w:multiLevelType w:val="hybridMultilevel"/>
    <w:tmpl w:val="0508608C"/>
    <w:lvl w:ilvl="0" w:tplc="A5D68D92">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517239E"/>
    <w:multiLevelType w:val="multilevel"/>
    <w:tmpl w:val="2486A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282F72"/>
    <w:multiLevelType w:val="multilevel"/>
    <w:tmpl w:val="EE5603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90F4DC4"/>
    <w:multiLevelType w:val="multilevel"/>
    <w:tmpl w:val="5CACB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0C7061F"/>
    <w:multiLevelType w:val="hybridMultilevel"/>
    <w:tmpl w:val="E3ACBF3A"/>
    <w:lvl w:ilvl="0" w:tplc="931E4FF6">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35" w15:restartNumberingAfterBreak="0">
    <w:nsid w:val="6387707D"/>
    <w:multiLevelType w:val="hybridMultilevel"/>
    <w:tmpl w:val="C784A160"/>
    <w:lvl w:ilvl="0" w:tplc="1818B874">
      <w:numFmt w:val="bullet"/>
      <w:lvlText w:val="-"/>
      <w:lvlJc w:val="left"/>
      <w:pPr>
        <w:ind w:left="927" w:hanging="360"/>
      </w:pPr>
      <w:rPr>
        <w:rFonts w:ascii="Times New Roman" w:eastAsia="Calibr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36"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9350C3"/>
    <w:multiLevelType w:val="hybridMultilevel"/>
    <w:tmpl w:val="68700994"/>
    <w:lvl w:ilvl="0" w:tplc="1194D448">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9" w15:restartNumberingAfterBreak="0">
    <w:nsid w:val="6B5613E6"/>
    <w:multiLevelType w:val="multilevel"/>
    <w:tmpl w:val="37C04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0303C41"/>
    <w:multiLevelType w:val="multilevel"/>
    <w:tmpl w:val="7AC20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A7F380D"/>
    <w:multiLevelType w:val="hybridMultilevel"/>
    <w:tmpl w:val="1AE64E9A"/>
    <w:lvl w:ilvl="0" w:tplc="A81835F4">
      <w:start w:val="3"/>
      <w:numFmt w:val="bullet"/>
      <w:lvlText w:val="-"/>
      <w:lvlJc w:val="left"/>
      <w:pPr>
        <w:ind w:left="518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2"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B6F17C5"/>
    <w:multiLevelType w:val="hybridMultilevel"/>
    <w:tmpl w:val="2B48B27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BAC568F"/>
    <w:multiLevelType w:val="multilevel"/>
    <w:tmpl w:val="C62278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5" w15:restartNumberingAfterBreak="0">
    <w:nsid w:val="7DB84BAF"/>
    <w:multiLevelType w:val="multilevel"/>
    <w:tmpl w:val="B48A8466"/>
    <w:lvl w:ilvl="0">
      <w:start w:val="1"/>
      <w:numFmt w:val="decimal"/>
      <w:lvlText w:val="%1."/>
      <w:lvlJc w:val="left"/>
      <w:pPr>
        <w:ind w:left="720" w:hanging="360"/>
      </w:pPr>
      <w:rPr>
        <w:color w:val="000000" w:themeColor="text1"/>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7E472EC9"/>
    <w:multiLevelType w:val="multilevel"/>
    <w:tmpl w:val="2C30B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5"/>
  </w:num>
  <w:num w:numId="3">
    <w:abstractNumId w:val="23"/>
  </w:num>
  <w:num w:numId="4">
    <w:abstractNumId w:val="39"/>
  </w:num>
  <w:num w:numId="5">
    <w:abstractNumId w:val="7"/>
  </w:num>
  <w:num w:numId="6">
    <w:abstractNumId w:val="31"/>
  </w:num>
  <w:num w:numId="7">
    <w:abstractNumId w:val="29"/>
  </w:num>
  <w:num w:numId="8">
    <w:abstractNumId w:val="40"/>
  </w:num>
  <w:num w:numId="9">
    <w:abstractNumId w:val="15"/>
  </w:num>
  <w:num w:numId="10">
    <w:abstractNumId w:val="9"/>
  </w:num>
  <w:num w:numId="11">
    <w:abstractNumId w:val="3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num>
  <w:num w:numId="16">
    <w:abstractNumId w:val="3"/>
  </w:num>
  <w:num w:numId="17">
    <w:abstractNumId w:val="38"/>
  </w:num>
  <w:num w:numId="18">
    <w:abstractNumId w:val="35"/>
  </w:num>
  <w:num w:numId="19">
    <w:abstractNumId w:val="18"/>
  </w:num>
  <w:num w:numId="20">
    <w:abstractNumId w:val="11"/>
  </w:num>
  <w:num w:numId="21">
    <w:abstractNumId w:val="17"/>
  </w:num>
  <w:num w:numId="22">
    <w:abstractNumId w:val="44"/>
  </w:num>
  <w:num w:numId="23">
    <w:abstractNumId w:val="33"/>
  </w:num>
  <w:num w:numId="24">
    <w:abstractNumId w:val="45"/>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27"/>
  </w:num>
  <w:num w:numId="27">
    <w:abstractNumId w:val="1"/>
  </w:num>
  <w:num w:numId="28">
    <w:abstractNumId w:val="34"/>
  </w:num>
  <w:num w:numId="29">
    <w:abstractNumId w:val="14"/>
  </w:num>
  <w:num w:numId="30">
    <w:abstractNumId w:val="42"/>
  </w:num>
  <w:num w:numId="31">
    <w:abstractNumId w:val="21"/>
  </w:num>
  <w:num w:numId="32">
    <w:abstractNumId w:val="36"/>
  </w:num>
  <w:num w:numId="33">
    <w:abstractNumId w:val="22"/>
  </w:num>
  <w:num w:numId="34">
    <w:abstractNumId w:val="20"/>
  </w:num>
  <w:num w:numId="35">
    <w:abstractNumId w:val="26"/>
  </w:num>
  <w:num w:numId="36">
    <w:abstractNumId w:val="24"/>
  </w:num>
  <w:num w:numId="37">
    <w:abstractNumId w:val="25"/>
  </w:num>
  <w:num w:numId="38">
    <w:abstractNumId w:val="43"/>
  </w:num>
  <w:num w:numId="39">
    <w:abstractNumId w:val="19"/>
  </w:num>
  <w:num w:numId="40">
    <w:abstractNumId w:val="16"/>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41"/>
  </w:num>
  <w:num w:numId="45">
    <w:abstractNumId w:val="4"/>
  </w:num>
  <w:num w:numId="46">
    <w:abstractNumId w:val="28"/>
  </w:num>
  <w:num w:numId="47">
    <w:abstractNumId w:val="13"/>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55"/>
    <w:rsid w:val="000023FF"/>
    <w:rsid w:val="00004862"/>
    <w:rsid w:val="00005680"/>
    <w:rsid w:val="000206DF"/>
    <w:rsid w:val="000218F9"/>
    <w:rsid w:val="0003393B"/>
    <w:rsid w:val="00040EA5"/>
    <w:rsid w:val="0004122D"/>
    <w:rsid w:val="0004200E"/>
    <w:rsid w:val="00074EBF"/>
    <w:rsid w:val="00075343"/>
    <w:rsid w:val="00091530"/>
    <w:rsid w:val="000A0E31"/>
    <w:rsid w:val="000A2C2F"/>
    <w:rsid w:val="000B1B8F"/>
    <w:rsid w:val="000C3D89"/>
    <w:rsid w:val="000D1642"/>
    <w:rsid w:val="000D1DC2"/>
    <w:rsid w:val="000E048B"/>
    <w:rsid w:val="000F0DC5"/>
    <w:rsid w:val="001004C9"/>
    <w:rsid w:val="001071FD"/>
    <w:rsid w:val="00107F59"/>
    <w:rsid w:val="00125FEF"/>
    <w:rsid w:val="0014695D"/>
    <w:rsid w:val="0016076E"/>
    <w:rsid w:val="0016138A"/>
    <w:rsid w:val="001634AA"/>
    <w:rsid w:val="00164FB9"/>
    <w:rsid w:val="00171CCB"/>
    <w:rsid w:val="00186FA3"/>
    <w:rsid w:val="001927EF"/>
    <w:rsid w:val="00194B84"/>
    <w:rsid w:val="001A67F0"/>
    <w:rsid w:val="001B006A"/>
    <w:rsid w:val="001B6205"/>
    <w:rsid w:val="001C6C57"/>
    <w:rsid w:val="001D1CCD"/>
    <w:rsid w:val="001E45A5"/>
    <w:rsid w:val="001E7B70"/>
    <w:rsid w:val="00200CA4"/>
    <w:rsid w:val="00222B4C"/>
    <w:rsid w:val="00224E24"/>
    <w:rsid w:val="00231CD7"/>
    <w:rsid w:val="0025173C"/>
    <w:rsid w:val="00255542"/>
    <w:rsid w:val="00257EAB"/>
    <w:rsid w:val="002604F6"/>
    <w:rsid w:val="002852A6"/>
    <w:rsid w:val="002A166A"/>
    <w:rsid w:val="002A3ABC"/>
    <w:rsid w:val="002B0534"/>
    <w:rsid w:val="002B3DB3"/>
    <w:rsid w:val="002C3657"/>
    <w:rsid w:val="002D0768"/>
    <w:rsid w:val="002D1202"/>
    <w:rsid w:val="002D484F"/>
    <w:rsid w:val="002E6927"/>
    <w:rsid w:val="002F2E04"/>
    <w:rsid w:val="0030219F"/>
    <w:rsid w:val="00302A61"/>
    <w:rsid w:val="00306320"/>
    <w:rsid w:val="00310CEF"/>
    <w:rsid w:val="00326AB1"/>
    <w:rsid w:val="003332A3"/>
    <w:rsid w:val="0034301D"/>
    <w:rsid w:val="00344351"/>
    <w:rsid w:val="00373E89"/>
    <w:rsid w:val="003746D4"/>
    <w:rsid w:val="003843BE"/>
    <w:rsid w:val="00384569"/>
    <w:rsid w:val="00395954"/>
    <w:rsid w:val="003A1B9D"/>
    <w:rsid w:val="003A4341"/>
    <w:rsid w:val="003A5B2A"/>
    <w:rsid w:val="003A7C7B"/>
    <w:rsid w:val="003B3826"/>
    <w:rsid w:val="003D1626"/>
    <w:rsid w:val="003D3051"/>
    <w:rsid w:val="003D6813"/>
    <w:rsid w:val="003E19D7"/>
    <w:rsid w:val="003F283F"/>
    <w:rsid w:val="003F7F8D"/>
    <w:rsid w:val="00402A23"/>
    <w:rsid w:val="00414B3D"/>
    <w:rsid w:val="00426CB4"/>
    <w:rsid w:val="0043225D"/>
    <w:rsid w:val="004349E5"/>
    <w:rsid w:val="00436DC9"/>
    <w:rsid w:val="00460E4B"/>
    <w:rsid w:val="004735B2"/>
    <w:rsid w:val="004777CB"/>
    <w:rsid w:val="004A3DBB"/>
    <w:rsid w:val="004A47E4"/>
    <w:rsid w:val="004B19B3"/>
    <w:rsid w:val="004B4957"/>
    <w:rsid w:val="004B68B2"/>
    <w:rsid w:val="004C3337"/>
    <w:rsid w:val="004D1452"/>
    <w:rsid w:val="004F366E"/>
    <w:rsid w:val="00501503"/>
    <w:rsid w:val="00503238"/>
    <w:rsid w:val="005106C0"/>
    <w:rsid w:val="005348B8"/>
    <w:rsid w:val="0053793E"/>
    <w:rsid w:val="00550B9E"/>
    <w:rsid w:val="00564093"/>
    <w:rsid w:val="00570D91"/>
    <w:rsid w:val="00585BB5"/>
    <w:rsid w:val="00586BF5"/>
    <w:rsid w:val="00591A09"/>
    <w:rsid w:val="005947D3"/>
    <w:rsid w:val="005B1B97"/>
    <w:rsid w:val="005B6A55"/>
    <w:rsid w:val="005C0E19"/>
    <w:rsid w:val="005F4C3B"/>
    <w:rsid w:val="00620968"/>
    <w:rsid w:val="006261EE"/>
    <w:rsid w:val="00631428"/>
    <w:rsid w:val="00654758"/>
    <w:rsid w:val="006674E3"/>
    <w:rsid w:val="00674400"/>
    <w:rsid w:val="00674CCC"/>
    <w:rsid w:val="006775F0"/>
    <w:rsid w:val="00696B36"/>
    <w:rsid w:val="006A391A"/>
    <w:rsid w:val="006A60E2"/>
    <w:rsid w:val="006C0190"/>
    <w:rsid w:val="006C3892"/>
    <w:rsid w:val="006C4A82"/>
    <w:rsid w:val="006C6A34"/>
    <w:rsid w:val="006D16EA"/>
    <w:rsid w:val="006D2470"/>
    <w:rsid w:val="006D323F"/>
    <w:rsid w:val="006D5D26"/>
    <w:rsid w:val="006E78FD"/>
    <w:rsid w:val="007014D4"/>
    <w:rsid w:val="007045BA"/>
    <w:rsid w:val="00711883"/>
    <w:rsid w:val="00720293"/>
    <w:rsid w:val="00721D14"/>
    <w:rsid w:val="00723540"/>
    <w:rsid w:val="007244C8"/>
    <w:rsid w:val="00733196"/>
    <w:rsid w:val="0073503C"/>
    <w:rsid w:val="00742975"/>
    <w:rsid w:val="00745CCA"/>
    <w:rsid w:val="007601C8"/>
    <w:rsid w:val="007719C3"/>
    <w:rsid w:val="00772D94"/>
    <w:rsid w:val="00793E84"/>
    <w:rsid w:val="007963FB"/>
    <w:rsid w:val="007A21EB"/>
    <w:rsid w:val="007B214C"/>
    <w:rsid w:val="007C084E"/>
    <w:rsid w:val="007C6EA2"/>
    <w:rsid w:val="007C7462"/>
    <w:rsid w:val="007D4589"/>
    <w:rsid w:val="007E375A"/>
    <w:rsid w:val="007E41CD"/>
    <w:rsid w:val="007F7DFD"/>
    <w:rsid w:val="00805449"/>
    <w:rsid w:val="008250B2"/>
    <w:rsid w:val="00834212"/>
    <w:rsid w:val="008420EF"/>
    <w:rsid w:val="00842FB9"/>
    <w:rsid w:val="00850977"/>
    <w:rsid w:val="00867918"/>
    <w:rsid w:val="00872415"/>
    <w:rsid w:val="00876C59"/>
    <w:rsid w:val="00883496"/>
    <w:rsid w:val="00887501"/>
    <w:rsid w:val="008908CB"/>
    <w:rsid w:val="0089128B"/>
    <w:rsid w:val="00895E84"/>
    <w:rsid w:val="008A1819"/>
    <w:rsid w:val="008A706F"/>
    <w:rsid w:val="008B20E4"/>
    <w:rsid w:val="008B53B4"/>
    <w:rsid w:val="008B7368"/>
    <w:rsid w:val="008C31D5"/>
    <w:rsid w:val="008D6DAC"/>
    <w:rsid w:val="008E2C30"/>
    <w:rsid w:val="008E4E10"/>
    <w:rsid w:val="008F20CA"/>
    <w:rsid w:val="00906D40"/>
    <w:rsid w:val="009212B1"/>
    <w:rsid w:val="00941DB2"/>
    <w:rsid w:val="00944A13"/>
    <w:rsid w:val="009528FC"/>
    <w:rsid w:val="009566B8"/>
    <w:rsid w:val="00961CDE"/>
    <w:rsid w:val="009666B4"/>
    <w:rsid w:val="00975802"/>
    <w:rsid w:val="009817CA"/>
    <w:rsid w:val="009832F7"/>
    <w:rsid w:val="009842AD"/>
    <w:rsid w:val="009845F4"/>
    <w:rsid w:val="009866EE"/>
    <w:rsid w:val="00987457"/>
    <w:rsid w:val="009A45BF"/>
    <w:rsid w:val="009A6035"/>
    <w:rsid w:val="009B0BD7"/>
    <w:rsid w:val="009D142C"/>
    <w:rsid w:val="009D1D48"/>
    <w:rsid w:val="009D7A4A"/>
    <w:rsid w:val="009F1093"/>
    <w:rsid w:val="00A072DF"/>
    <w:rsid w:val="00A25FBA"/>
    <w:rsid w:val="00A33336"/>
    <w:rsid w:val="00A337E5"/>
    <w:rsid w:val="00A53735"/>
    <w:rsid w:val="00A56C95"/>
    <w:rsid w:val="00A70E8B"/>
    <w:rsid w:val="00A83B1E"/>
    <w:rsid w:val="00A9484A"/>
    <w:rsid w:val="00A94D9F"/>
    <w:rsid w:val="00AA65C9"/>
    <w:rsid w:val="00AA7CE0"/>
    <w:rsid w:val="00AB4EBF"/>
    <w:rsid w:val="00AC1E72"/>
    <w:rsid w:val="00AC3574"/>
    <w:rsid w:val="00AC53B1"/>
    <w:rsid w:val="00AC75A7"/>
    <w:rsid w:val="00AC7A48"/>
    <w:rsid w:val="00AF1B49"/>
    <w:rsid w:val="00AF41BF"/>
    <w:rsid w:val="00B119DD"/>
    <w:rsid w:val="00B24B44"/>
    <w:rsid w:val="00B261F4"/>
    <w:rsid w:val="00B26DE6"/>
    <w:rsid w:val="00B273E2"/>
    <w:rsid w:val="00B346BD"/>
    <w:rsid w:val="00B64309"/>
    <w:rsid w:val="00B64909"/>
    <w:rsid w:val="00B754A6"/>
    <w:rsid w:val="00B8045A"/>
    <w:rsid w:val="00B81A2C"/>
    <w:rsid w:val="00B9225B"/>
    <w:rsid w:val="00B9415D"/>
    <w:rsid w:val="00B96C92"/>
    <w:rsid w:val="00BA0ECF"/>
    <w:rsid w:val="00BC736E"/>
    <w:rsid w:val="00BD73E0"/>
    <w:rsid w:val="00BE039D"/>
    <w:rsid w:val="00BE1F4A"/>
    <w:rsid w:val="00BE692D"/>
    <w:rsid w:val="00BF2168"/>
    <w:rsid w:val="00BF48B9"/>
    <w:rsid w:val="00C1408B"/>
    <w:rsid w:val="00C25EAB"/>
    <w:rsid w:val="00C36019"/>
    <w:rsid w:val="00C506D4"/>
    <w:rsid w:val="00C5375E"/>
    <w:rsid w:val="00C542EB"/>
    <w:rsid w:val="00C6062F"/>
    <w:rsid w:val="00C633BE"/>
    <w:rsid w:val="00C63609"/>
    <w:rsid w:val="00C63F0A"/>
    <w:rsid w:val="00C644F0"/>
    <w:rsid w:val="00C71F44"/>
    <w:rsid w:val="00C73169"/>
    <w:rsid w:val="00C759DF"/>
    <w:rsid w:val="00C84093"/>
    <w:rsid w:val="00C9115F"/>
    <w:rsid w:val="00C97D48"/>
    <w:rsid w:val="00CA6A33"/>
    <w:rsid w:val="00CB2E82"/>
    <w:rsid w:val="00CB6537"/>
    <w:rsid w:val="00CC7DC0"/>
    <w:rsid w:val="00CD60D6"/>
    <w:rsid w:val="00CE644E"/>
    <w:rsid w:val="00CF06CF"/>
    <w:rsid w:val="00CF2F62"/>
    <w:rsid w:val="00D00AD8"/>
    <w:rsid w:val="00D02DB6"/>
    <w:rsid w:val="00D1161E"/>
    <w:rsid w:val="00D11C5D"/>
    <w:rsid w:val="00D12233"/>
    <w:rsid w:val="00D23036"/>
    <w:rsid w:val="00D23964"/>
    <w:rsid w:val="00D26663"/>
    <w:rsid w:val="00D5195E"/>
    <w:rsid w:val="00D633B2"/>
    <w:rsid w:val="00D75006"/>
    <w:rsid w:val="00D968DE"/>
    <w:rsid w:val="00DA27E0"/>
    <w:rsid w:val="00DA366B"/>
    <w:rsid w:val="00DB2B2B"/>
    <w:rsid w:val="00DB2CD0"/>
    <w:rsid w:val="00DC0406"/>
    <w:rsid w:val="00DD068A"/>
    <w:rsid w:val="00E04F53"/>
    <w:rsid w:val="00E134D5"/>
    <w:rsid w:val="00E14074"/>
    <w:rsid w:val="00E2618D"/>
    <w:rsid w:val="00E2761B"/>
    <w:rsid w:val="00E365BB"/>
    <w:rsid w:val="00E40D36"/>
    <w:rsid w:val="00E43864"/>
    <w:rsid w:val="00E440EB"/>
    <w:rsid w:val="00E6353A"/>
    <w:rsid w:val="00E64816"/>
    <w:rsid w:val="00E6619A"/>
    <w:rsid w:val="00E66816"/>
    <w:rsid w:val="00E734F8"/>
    <w:rsid w:val="00E7776C"/>
    <w:rsid w:val="00E81B65"/>
    <w:rsid w:val="00E86376"/>
    <w:rsid w:val="00E9231B"/>
    <w:rsid w:val="00E955DF"/>
    <w:rsid w:val="00EA1774"/>
    <w:rsid w:val="00EA45CC"/>
    <w:rsid w:val="00EA76B6"/>
    <w:rsid w:val="00EB042D"/>
    <w:rsid w:val="00EB061B"/>
    <w:rsid w:val="00EC23B2"/>
    <w:rsid w:val="00EE247A"/>
    <w:rsid w:val="00EE3300"/>
    <w:rsid w:val="00F10ACC"/>
    <w:rsid w:val="00F20B3B"/>
    <w:rsid w:val="00F32F1B"/>
    <w:rsid w:val="00F3659D"/>
    <w:rsid w:val="00F44555"/>
    <w:rsid w:val="00F44581"/>
    <w:rsid w:val="00F53DF1"/>
    <w:rsid w:val="00F5725D"/>
    <w:rsid w:val="00F57537"/>
    <w:rsid w:val="00F7595F"/>
    <w:rsid w:val="00F76BEF"/>
    <w:rsid w:val="00F801E6"/>
    <w:rsid w:val="00F85B10"/>
    <w:rsid w:val="00F8609E"/>
    <w:rsid w:val="00FA1625"/>
    <w:rsid w:val="00FA23B9"/>
    <w:rsid w:val="00FA6DD2"/>
    <w:rsid w:val="00FB6B48"/>
    <w:rsid w:val="00FB6BFB"/>
    <w:rsid w:val="00FB6FCF"/>
    <w:rsid w:val="00FC617A"/>
    <w:rsid w:val="00FD7BE9"/>
    <w:rsid w:val="00FE1824"/>
    <w:rsid w:val="00FE4E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69894-EFCA-4D4D-800A-CFBCA03C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A4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1"/>
    <w:pPr>
      <w:spacing w:after="0" w:line="240" w:lineRule="auto"/>
    </w:pPr>
    <w:tblPr>
      <w:tblStyleRowBandSize w:val="1"/>
      <w:tblStyleColBandSize w:val="1"/>
      <w:tblCellMar>
        <w:left w:w="108" w:type="dxa"/>
        <w:right w:w="108" w:type="dxa"/>
      </w:tblCellMar>
    </w:tblPr>
  </w:style>
  <w:style w:type="character" w:styleId="ac">
    <w:name w:val="Strong"/>
    <w:uiPriority w:val="22"/>
    <w:qFormat/>
    <w:rsid w:val="00D75006"/>
    <w:rPr>
      <w:rFonts w:cs="Times New Roman"/>
      <w:b/>
      <w:bCs/>
    </w:rPr>
  </w:style>
  <w:style w:type="table" w:customStyle="1" w:styleId="11">
    <w:name w:val="Сетка таблицы1"/>
    <w:basedOn w:val="a1"/>
    <w:next w:val="a4"/>
    <w:uiPriority w:val="59"/>
    <w:rsid w:val="00834212"/>
    <w:pPr>
      <w:spacing w:after="0" w:line="240" w:lineRule="auto"/>
    </w:pPr>
    <w:rPr>
      <w:rFonts w:ascii="Times New Roman" w:eastAsia="Times New Roman" w:hAnsi="Times New Roman" w:cs="Times New Roman"/>
      <w:sz w:val="20"/>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9566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7E37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Body Text"/>
    <w:basedOn w:val="a"/>
    <w:link w:val="ae"/>
    <w:semiHidden/>
    <w:unhideWhenUsed/>
    <w:rsid w:val="008420EF"/>
    <w:pPr>
      <w:shd w:val="clear" w:color="auto" w:fill="FFFFFF"/>
      <w:spacing w:after="0" w:line="240" w:lineRule="atLeast"/>
    </w:pPr>
    <w:rPr>
      <w:rFonts w:ascii="Times New Roman" w:eastAsia="Times New Roman" w:hAnsi="Times New Roman" w:cs="Times New Roman"/>
      <w:sz w:val="18"/>
      <w:szCs w:val="18"/>
      <w:lang w:val="ru-RU" w:eastAsia="ru-RU"/>
    </w:rPr>
  </w:style>
  <w:style w:type="character" w:customStyle="1" w:styleId="ae">
    <w:name w:val="Основний текст Знак"/>
    <w:basedOn w:val="a0"/>
    <w:link w:val="ad"/>
    <w:semiHidden/>
    <w:rsid w:val="008420EF"/>
    <w:rPr>
      <w:rFonts w:ascii="Times New Roman" w:eastAsia="Times New Roman" w:hAnsi="Times New Roman" w:cs="Times New Roman"/>
      <w:sz w:val="18"/>
      <w:szCs w:val="18"/>
      <w:shd w:val="clear" w:color="auto" w:fill="FFFFFF"/>
      <w:lang w:val="ru-RU" w:eastAsia="ru-RU"/>
    </w:rPr>
  </w:style>
  <w:style w:type="character" w:customStyle="1" w:styleId="a6">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qFormat/>
    <w:locked/>
    <w:rsid w:val="008420EF"/>
  </w:style>
  <w:style w:type="paragraph" w:customStyle="1" w:styleId="12">
    <w:name w:val="Обычный1"/>
    <w:qFormat/>
    <w:rsid w:val="008420EF"/>
    <w:pPr>
      <w:snapToGrid w:val="0"/>
      <w:spacing w:after="0" w:line="240" w:lineRule="auto"/>
      <w:ind w:firstLine="567"/>
      <w:jc w:val="both"/>
    </w:pPr>
    <w:rPr>
      <w:rFonts w:ascii="Arial" w:eastAsia="Times New Roman" w:hAnsi="Arial" w:cs="Times New Roman"/>
      <w:sz w:val="20"/>
      <w:szCs w:val="20"/>
      <w:lang w:val="ru-RU" w:eastAsia="ru-RU"/>
    </w:rPr>
  </w:style>
  <w:style w:type="character" w:customStyle="1" w:styleId="50">
    <w:name w:val="Основной текст (5)_"/>
    <w:link w:val="51"/>
    <w:uiPriority w:val="99"/>
    <w:locked/>
    <w:rsid w:val="008420EF"/>
    <w:rPr>
      <w:b/>
      <w:bCs/>
      <w:sz w:val="25"/>
      <w:szCs w:val="25"/>
      <w:shd w:val="clear" w:color="auto" w:fill="FFFFFF"/>
    </w:rPr>
  </w:style>
  <w:style w:type="paragraph" w:customStyle="1" w:styleId="51">
    <w:name w:val="Основной текст (5)"/>
    <w:basedOn w:val="a"/>
    <w:link w:val="50"/>
    <w:uiPriority w:val="99"/>
    <w:qFormat/>
    <w:rsid w:val="008420EF"/>
    <w:pPr>
      <w:widowControl w:val="0"/>
      <w:shd w:val="clear" w:color="auto" w:fill="FFFFFF"/>
      <w:spacing w:before="180" w:after="60" w:line="240" w:lineRule="atLeast"/>
    </w:pPr>
    <w:rPr>
      <w:b/>
      <w:bCs/>
      <w:sz w:val="25"/>
      <w:szCs w:val="25"/>
    </w:rPr>
  </w:style>
  <w:style w:type="character" w:customStyle="1" w:styleId="30">
    <w:name w:val="Основной текст (3)_"/>
    <w:link w:val="31"/>
    <w:uiPriority w:val="99"/>
    <w:locked/>
    <w:rsid w:val="008420EF"/>
    <w:rPr>
      <w:b/>
      <w:bCs/>
      <w:sz w:val="21"/>
      <w:szCs w:val="21"/>
      <w:shd w:val="clear" w:color="auto" w:fill="FFFFFF"/>
    </w:rPr>
  </w:style>
  <w:style w:type="paragraph" w:customStyle="1" w:styleId="31">
    <w:name w:val="Основной текст (3)"/>
    <w:basedOn w:val="a"/>
    <w:link w:val="30"/>
    <w:uiPriority w:val="99"/>
    <w:qFormat/>
    <w:rsid w:val="008420EF"/>
    <w:pPr>
      <w:widowControl w:val="0"/>
      <w:shd w:val="clear" w:color="auto" w:fill="FFFFFF"/>
      <w:spacing w:before="1800" w:after="0" w:line="274" w:lineRule="exact"/>
      <w:ind w:hanging="400"/>
    </w:pPr>
    <w:rPr>
      <w:b/>
      <w:bCs/>
      <w:sz w:val="21"/>
      <w:szCs w:val="21"/>
    </w:rPr>
  </w:style>
  <w:style w:type="paragraph" w:customStyle="1" w:styleId="Standard">
    <w:name w:val="Standard"/>
    <w:rsid w:val="008420EF"/>
    <w:pPr>
      <w:suppressAutoHyphens/>
      <w:autoSpaceDN w:val="0"/>
      <w:spacing w:after="0" w:line="240" w:lineRule="auto"/>
    </w:pPr>
    <w:rPr>
      <w:rFonts w:ascii="Times New Roman" w:eastAsia="Times New Roman" w:hAnsi="Times New Roman" w:cs="Times New Roman"/>
      <w:kern w:val="3"/>
      <w:sz w:val="24"/>
      <w:szCs w:val="24"/>
      <w:lang w:val="ru-RU" w:eastAsia="ru-RU"/>
    </w:rPr>
  </w:style>
  <w:style w:type="paragraph" w:customStyle="1" w:styleId="docdata">
    <w:name w:val="docdata"/>
    <w:aliases w:val="docy,v5,3670,baiaagaaboqcaaadjwwaaawddaaaaaaaaaaaaaaaaaaaaaaaaaaaaaaaaaaaaaaaaaaaaaaaaaaaaaaaaaaaaaaaaaaaaaaaaaaaaaaaaaaaaaaaaaaaaaaaaaaaaaaaaaaaaaaaaaaaaaaaaaaaaaaaaaaaaaaaaaaaaaaaaaaaaaaaaaaaaaaaaaaaaaaaaaaaaaaaaaaaaaaaaaaaaaaaaaaaaaaaaaaaaaaa"/>
    <w:basedOn w:val="a"/>
    <w:rsid w:val="0016076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2">
    <w:name w:val="Table Normal2"/>
    <w:uiPriority w:val="2"/>
    <w:semiHidden/>
    <w:qFormat/>
    <w:rsid w:val="009D1D48"/>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2097">
      <w:bodyDiv w:val="1"/>
      <w:marLeft w:val="0"/>
      <w:marRight w:val="0"/>
      <w:marTop w:val="0"/>
      <w:marBottom w:val="0"/>
      <w:divBdr>
        <w:top w:val="none" w:sz="0" w:space="0" w:color="auto"/>
        <w:left w:val="none" w:sz="0" w:space="0" w:color="auto"/>
        <w:bottom w:val="none" w:sz="0" w:space="0" w:color="auto"/>
        <w:right w:val="none" w:sz="0" w:space="0" w:color="auto"/>
      </w:divBdr>
    </w:div>
    <w:div w:id="240648231">
      <w:bodyDiv w:val="1"/>
      <w:marLeft w:val="0"/>
      <w:marRight w:val="0"/>
      <w:marTop w:val="0"/>
      <w:marBottom w:val="0"/>
      <w:divBdr>
        <w:top w:val="none" w:sz="0" w:space="0" w:color="auto"/>
        <w:left w:val="none" w:sz="0" w:space="0" w:color="auto"/>
        <w:bottom w:val="none" w:sz="0" w:space="0" w:color="auto"/>
        <w:right w:val="none" w:sz="0" w:space="0" w:color="auto"/>
      </w:divBdr>
    </w:div>
    <w:div w:id="547104542">
      <w:bodyDiv w:val="1"/>
      <w:marLeft w:val="0"/>
      <w:marRight w:val="0"/>
      <w:marTop w:val="0"/>
      <w:marBottom w:val="0"/>
      <w:divBdr>
        <w:top w:val="none" w:sz="0" w:space="0" w:color="auto"/>
        <w:left w:val="none" w:sz="0" w:space="0" w:color="auto"/>
        <w:bottom w:val="none" w:sz="0" w:space="0" w:color="auto"/>
        <w:right w:val="none" w:sz="0" w:space="0" w:color="auto"/>
      </w:divBdr>
    </w:div>
    <w:div w:id="597717609">
      <w:bodyDiv w:val="1"/>
      <w:marLeft w:val="0"/>
      <w:marRight w:val="0"/>
      <w:marTop w:val="0"/>
      <w:marBottom w:val="0"/>
      <w:divBdr>
        <w:top w:val="none" w:sz="0" w:space="0" w:color="auto"/>
        <w:left w:val="none" w:sz="0" w:space="0" w:color="auto"/>
        <w:bottom w:val="none" w:sz="0" w:space="0" w:color="auto"/>
        <w:right w:val="none" w:sz="0" w:space="0" w:color="auto"/>
      </w:divBdr>
    </w:div>
    <w:div w:id="667752158">
      <w:bodyDiv w:val="1"/>
      <w:marLeft w:val="0"/>
      <w:marRight w:val="0"/>
      <w:marTop w:val="0"/>
      <w:marBottom w:val="0"/>
      <w:divBdr>
        <w:top w:val="none" w:sz="0" w:space="0" w:color="auto"/>
        <w:left w:val="none" w:sz="0" w:space="0" w:color="auto"/>
        <w:bottom w:val="none" w:sz="0" w:space="0" w:color="auto"/>
        <w:right w:val="none" w:sz="0" w:space="0" w:color="auto"/>
      </w:divBdr>
    </w:div>
    <w:div w:id="1022316843">
      <w:bodyDiv w:val="1"/>
      <w:marLeft w:val="0"/>
      <w:marRight w:val="0"/>
      <w:marTop w:val="0"/>
      <w:marBottom w:val="0"/>
      <w:divBdr>
        <w:top w:val="none" w:sz="0" w:space="0" w:color="auto"/>
        <w:left w:val="none" w:sz="0" w:space="0" w:color="auto"/>
        <w:bottom w:val="none" w:sz="0" w:space="0" w:color="auto"/>
        <w:right w:val="none" w:sz="0" w:space="0" w:color="auto"/>
      </w:divBdr>
    </w:div>
    <w:div w:id="1049064799">
      <w:bodyDiv w:val="1"/>
      <w:marLeft w:val="0"/>
      <w:marRight w:val="0"/>
      <w:marTop w:val="0"/>
      <w:marBottom w:val="0"/>
      <w:divBdr>
        <w:top w:val="none" w:sz="0" w:space="0" w:color="auto"/>
        <w:left w:val="none" w:sz="0" w:space="0" w:color="auto"/>
        <w:bottom w:val="none" w:sz="0" w:space="0" w:color="auto"/>
        <w:right w:val="none" w:sz="0" w:space="0" w:color="auto"/>
      </w:divBdr>
    </w:div>
    <w:div w:id="1068386291">
      <w:bodyDiv w:val="1"/>
      <w:marLeft w:val="0"/>
      <w:marRight w:val="0"/>
      <w:marTop w:val="0"/>
      <w:marBottom w:val="0"/>
      <w:divBdr>
        <w:top w:val="none" w:sz="0" w:space="0" w:color="auto"/>
        <w:left w:val="none" w:sz="0" w:space="0" w:color="auto"/>
        <w:bottom w:val="none" w:sz="0" w:space="0" w:color="auto"/>
        <w:right w:val="none" w:sz="0" w:space="0" w:color="auto"/>
      </w:divBdr>
    </w:div>
    <w:div w:id="1331713526">
      <w:bodyDiv w:val="1"/>
      <w:marLeft w:val="0"/>
      <w:marRight w:val="0"/>
      <w:marTop w:val="0"/>
      <w:marBottom w:val="0"/>
      <w:divBdr>
        <w:top w:val="none" w:sz="0" w:space="0" w:color="auto"/>
        <w:left w:val="none" w:sz="0" w:space="0" w:color="auto"/>
        <w:bottom w:val="none" w:sz="0" w:space="0" w:color="auto"/>
        <w:right w:val="none" w:sz="0" w:space="0" w:color="auto"/>
      </w:divBdr>
    </w:div>
    <w:div w:id="1340692795">
      <w:bodyDiv w:val="1"/>
      <w:marLeft w:val="0"/>
      <w:marRight w:val="0"/>
      <w:marTop w:val="0"/>
      <w:marBottom w:val="0"/>
      <w:divBdr>
        <w:top w:val="none" w:sz="0" w:space="0" w:color="auto"/>
        <w:left w:val="none" w:sz="0" w:space="0" w:color="auto"/>
        <w:bottom w:val="none" w:sz="0" w:space="0" w:color="auto"/>
        <w:right w:val="none" w:sz="0" w:space="0" w:color="auto"/>
      </w:divBdr>
    </w:div>
    <w:div w:id="1668747999">
      <w:bodyDiv w:val="1"/>
      <w:marLeft w:val="0"/>
      <w:marRight w:val="0"/>
      <w:marTop w:val="0"/>
      <w:marBottom w:val="0"/>
      <w:divBdr>
        <w:top w:val="none" w:sz="0" w:space="0" w:color="auto"/>
        <w:left w:val="none" w:sz="0" w:space="0" w:color="auto"/>
        <w:bottom w:val="none" w:sz="0" w:space="0" w:color="auto"/>
        <w:right w:val="none" w:sz="0" w:space="0" w:color="auto"/>
      </w:divBdr>
    </w:div>
    <w:div w:id="1773210247">
      <w:bodyDiv w:val="1"/>
      <w:marLeft w:val="0"/>
      <w:marRight w:val="0"/>
      <w:marTop w:val="0"/>
      <w:marBottom w:val="0"/>
      <w:divBdr>
        <w:top w:val="none" w:sz="0" w:space="0" w:color="auto"/>
        <w:left w:val="none" w:sz="0" w:space="0" w:color="auto"/>
        <w:bottom w:val="none" w:sz="0" w:space="0" w:color="auto"/>
        <w:right w:val="none" w:sz="0" w:space="0" w:color="auto"/>
      </w:divBdr>
    </w:div>
    <w:div w:id="2136605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2F34AF-106B-452C-B983-7BC891B5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34</Pages>
  <Words>51968</Words>
  <Characters>29623</Characters>
  <Application>Microsoft Office Word</Application>
  <DocSecurity>0</DocSecurity>
  <Lines>246</Lines>
  <Paragraphs>162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226</cp:revision>
  <cp:lastPrinted>2022-10-25T05:23:00Z</cp:lastPrinted>
  <dcterms:created xsi:type="dcterms:W3CDTF">2024-02-14T10:57:00Z</dcterms:created>
  <dcterms:modified xsi:type="dcterms:W3CDTF">2024-03-25T09:04:00Z</dcterms:modified>
</cp:coreProperties>
</file>