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861E" w14:textId="77777777" w:rsidR="005304FF" w:rsidRPr="00841429" w:rsidRDefault="005304FF" w:rsidP="00733530">
      <w:pPr>
        <w:suppressAutoHyphens/>
        <w:spacing w:after="0" w:line="240" w:lineRule="auto"/>
        <w:jc w:val="center"/>
        <w:rPr>
          <w:rFonts w:ascii="Times New Roman" w:hAnsi="Times New Roman" w:cs="Times New Roman"/>
          <w:b/>
          <w:color w:val="000000" w:themeColor="text1"/>
          <w:sz w:val="28"/>
          <w:szCs w:val="28"/>
          <w:lang w:eastAsia="ar-SA"/>
        </w:rPr>
      </w:pPr>
      <w:r w:rsidRPr="00841429">
        <w:rPr>
          <w:rFonts w:ascii="Times New Roman" w:hAnsi="Times New Roman" w:cs="Times New Roman"/>
          <w:b/>
          <w:color w:val="000000" w:themeColor="text1"/>
          <w:sz w:val="28"/>
          <w:szCs w:val="28"/>
          <w:lang w:eastAsia="ar-SA"/>
        </w:rPr>
        <w:t xml:space="preserve">Комунальна установа «Центр фінансування та господарської діяльності закладів та установ системи освіти </w:t>
      </w:r>
    </w:p>
    <w:p w14:paraId="5161005E"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841429">
        <w:rPr>
          <w:rFonts w:ascii="Times New Roman" w:hAnsi="Times New Roman" w:cs="Times New Roman"/>
          <w:b/>
          <w:color w:val="000000" w:themeColor="text1"/>
          <w:sz w:val="28"/>
          <w:szCs w:val="28"/>
          <w:lang w:eastAsia="ar-SA"/>
        </w:rPr>
        <w:t>Суворовського району м. Одеси»</w:t>
      </w:r>
      <w:r w:rsidRPr="00841429">
        <w:rPr>
          <w:rFonts w:ascii="Times New Roman" w:hAnsi="Times New Roman" w:cs="Times New Roman"/>
          <w:b/>
          <w:bCs/>
          <w:color w:val="000000" w:themeColor="text1"/>
        </w:rPr>
        <w:t xml:space="preserve"> </w:t>
      </w:r>
    </w:p>
    <w:p w14:paraId="1157FD54"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p w14:paraId="779E378F"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841429" w:rsidRPr="00841429" w14:paraId="7CA6A6CC" w14:textId="77777777" w:rsidTr="004A6496">
        <w:tc>
          <w:tcPr>
            <w:tcW w:w="2160" w:type="dxa"/>
            <w:tcBorders>
              <w:top w:val="nil"/>
              <w:left w:val="nil"/>
              <w:bottom w:val="nil"/>
              <w:right w:val="nil"/>
            </w:tcBorders>
          </w:tcPr>
          <w:p w14:paraId="0BC6640F"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54F957B5" w14:textId="77777777" w:rsidR="005304FF" w:rsidRPr="00841429" w:rsidRDefault="005304FF" w:rsidP="00733530">
            <w:pPr>
              <w:autoSpaceDE w:val="0"/>
              <w:autoSpaceDN w:val="0"/>
              <w:adjustRightInd w:val="0"/>
              <w:spacing w:after="0" w:line="240" w:lineRule="auto"/>
              <w:rPr>
                <w:rFonts w:ascii="Times New Roman" w:hAnsi="Times New Roman" w:cs="Times New Roman"/>
                <w:b/>
                <w:bCs/>
                <w:noProof/>
                <w:color w:val="000000" w:themeColor="text1"/>
                <w:sz w:val="24"/>
                <w:szCs w:val="24"/>
              </w:rPr>
            </w:pPr>
            <w:r w:rsidRPr="00841429">
              <w:rPr>
                <w:rFonts w:ascii="Times New Roman" w:hAnsi="Times New Roman" w:cs="Times New Roman"/>
                <w:b/>
                <w:bCs/>
                <w:noProof/>
                <w:color w:val="000000" w:themeColor="text1"/>
                <w:sz w:val="24"/>
                <w:szCs w:val="24"/>
              </w:rPr>
              <w:t>"ЗАТВЕРДЖЕНО"</w:t>
            </w:r>
          </w:p>
        </w:tc>
      </w:tr>
      <w:tr w:rsidR="00841429" w:rsidRPr="00841429" w14:paraId="5F1E47FD" w14:textId="77777777" w:rsidTr="004A6496">
        <w:tc>
          <w:tcPr>
            <w:tcW w:w="2160" w:type="dxa"/>
            <w:tcBorders>
              <w:top w:val="nil"/>
              <w:left w:val="nil"/>
              <w:bottom w:val="nil"/>
              <w:right w:val="nil"/>
            </w:tcBorders>
          </w:tcPr>
          <w:p w14:paraId="2059DD77"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3291F3BA"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Рішенням уповноваженої особи,</w:t>
            </w:r>
          </w:p>
          <w:p w14:paraId="243FE3B7" w14:textId="2399430A" w:rsidR="005304FF" w:rsidRPr="00841429" w:rsidRDefault="00990C46" w:rsidP="00733530">
            <w:pPr>
              <w:autoSpaceDE w:val="0"/>
              <w:autoSpaceDN w:val="0"/>
              <w:adjustRightInd w:val="0"/>
              <w:spacing w:after="0" w:line="240" w:lineRule="auto"/>
              <w:rPr>
                <w:rFonts w:ascii="Times New Roman" w:hAnsi="Times New Roman" w:cs="Times New Roman"/>
                <w:b/>
                <w:bCs/>
                <w:color w:val="000000" w:themeColor="text1"/>
                <w:sz w:val="24"/>
                <w:szCs w:val="24"/>
                <w:lang w:val="ru-RU"/>
              </w:rPr>
            </w:pPr>
            <w:r w:rsidRPr="00841429">
              <w:rPr>
                <w:rFonts w:ascii="Times New Roman" w:hAnsi="Times New Roman" w:cs="Times New Roman"/>
                <w:b/>
                <w:bCs/>
                <w:color w:val="000000" w:themeColor="text1"/>
                <w:sz w:val="24"/>
                <w:szCs w:val="24"/>
              </w:rPr>
              <w:t>згідно з протоколом № 2</w:t>
            </w:r>
            <w:r w:rsidR="000B5117" w:rsidRPr="00841429">
              <w:rPr>
                <w:rFonts w:ascii="Times New Roman" w:hAnsi="Times New Roman" w:cs="Times New Roman"/>
                <w:b/>
                <w:bCs/>
                <w:color w:val="000000" w:themeColor="text1"/>
                <w:sz w:val="24"/>
                <w:szCs w:val="24"/>
                <w:lang w:val="ru-RU"/>
              </w:rPr>
              <w:t>6</w:t>
            </w:r>
          </w:p>
          <w:p w14:paraId="420F9F59" w14:textId="62D83301" w:rsidR="005304FF" w:rsidRPr="00841429" w:rsidRDefault="00990C46"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від  </w:t>
            </w:r>
            <w:r w:rsidR="000B5117" w:rsidRPr="00841429">
              <w:rPr>
                <w:rFonts w:ascii="Times New Roman" w:hAnsi="Times New Roman" w:cs="Times New Roman"/>
                <w:b/>
                <w:bCs/>
                <w:color w:val="000000" w:themeColor="text1"/>
                <w:sz w:val="24"/>
                <w:szCs w:val="24"/>
                <w:lang w:val="ru-RU"/>
              </w:rPr>
              <w:t>08</w:t>
            </w:r>
            <w:r w:rsidR="005304FF" w:rsidRPr="00841429">
              <w:rPr>
                <w:rFonts w:ascii="Times New Roman" w:hAnsi="Times New Roman" w:cs="Times New Roman"/>
                <w:b/>
                <w:bCs/>
                <w:color w:val="000000" w:themeColor="text1"/>
                <w:sz w:val="24"/>
                <w:szCs w:val="24"/>
              </w:rPr>
              <w:t>.1</w:t>
            </w:r>
            <w:r w:rsidR="000B5117" w:rsidRPr="00841429">
              <w:rPr>
                <w:rFonts w:ascii="Times New Roman" w:hAnsi="Times New Roman" w:cs="Times New Roman"/>
                <w:b/>
                <w:bCs/>
                <w:color w:val="000000" w:themeColor="text1"/>
                <w:sz w:val="24"/>
                <w:szCs w:val="24"/>
                <w:lang w:val="ru-RU"/>
              </w:rPr>
              <w:t>2</w:t>
            </w:r>
            <w:r w:rsidR="005304FF" w:rsidRPr="00841429">
              <w:rPr>
                <w:rFonts w:ascii="Times New Roman" w:hAnsi="Times New Roman" w:cs="Times New Roman"/>
                <w:b/>
                <w:bCs/>
                <w:color w:val="000000" w:themeColor="text1"/>
                <w:sz w:val="24"/>
                <w:szCs w:val="24"/>
              </w:rPr>
              <w:t>.2022 року</w:t>
            </w:r>
          </w:p>
          <w:p w14:paraId="6C60F830"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r>
      <w:tr w:rsidR="00841429" w:rsidRPr="00841429" w14:paraId="1DE1B7B5" w14:textId="77777777" w:rsidTr="004A6496">
        <w:trPr>
          <w:trHeight w:val="1026"/>
        </w:trPr>
        <w:tc>
          <w:tcPr>
            <w:tcW w:w="2160" w:type="dxa"/>
            <w:tcBorders>
              <w:top w:val="nil"/>
              <w:left w:val="nil"/>
              <w:bottom w:val="nil"/>
              <w:right w:val="nil"/>
            </w:tcBorders>
          </w:tcPr>
          <w:p w14:paraId="27BCAD2C"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0C4C38EB"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w:t>
            </w:r>
            <w:bookmarkStart w:id="0" w:name="_GoBack"/>
            <w:bookmarkEnd w:id="0"/>
            <w:r w:rsidRPr="00841429">
              <w:rPr>
                <w:rFonts w:ascii="Times New Roman" w:hAnsi="Times New Roman" w:cs="Times New Roman"/>
                <w:b/>
                <w:bCs/>
                <w:color w:val="000000" w:themeColor="text1"/>
                <w:sz w:val="24"/>
                <w:szCs w:val="24"/>
              </w:rPr>
              <w:t xml:space="preserve">       </w:t>
            </w:r>
          </w:p>
          <w:p w14:paraId="6330513B"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_______________   Катерина РЯБЧУК</w:t>
            </w:r>
          </w:p>
          <w:p w14:paraId="4FA937AC"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w:t>
            </w:r>
          </w:p>
          <w:p w14:paraId="29C9A943" w14:textId="77777777" w:rsidR="005304FF" w:rsidRPr="00841429"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86F38C5"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Cs/>
                <w:color w:val="000000" w:themeColor="text1"/>
                <w:sz w:val="24"/>
                <w:szCs w:val="24"/>
              </w:rPr>
              <w:t xml:space="preserve">  </w:t>
            </w:r>
          </w:p>
        </w:tc>
      </w:tr>
    </w:tbl>
    <w:p w14:paraId="775161EF" w14:textId="77777777" w:rsidR="005304FF" w:rsidRPr="00841429" w:rsidRDefault="005304FF" w:rsidP="00733530">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                                                                                </w:t>
      </w:r>
    </w:p>
    <w:p w14:paraId="0826FD19" w14:textId="77777777" w:rsidR="005304FF" w:rsidRPr="00841429" w:rsidRDefault="005304FF" w:rsidP="00733530">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w:t>
      </w:r>
    </w:p>
    <w:p w14:paraId="5AC85184" w14:textId="77777777" w:rsidR="005304FF" w:rsidRPr="00841429" w:rsidRDefault="005304FF" w:rsidP="00733530">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14:paraId="51EC1FF3"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shd w:val="clear" w:color="auto" w:fill="D9D9D9"/>
        <w:tblLayout w:type="fixed"/>
        <w:tblLook w:val="0000" w:firstRow="0" w:lastRow="0" w:firstColumn="0" w:lastColumn="0" w:noHBand="0" w:noVBand="0"/>
      </w:tblPr>
      <w:tblGrid>
        <w:gridCol w:w="9847"/>
      </w:tblGrid>
      <w:tr w:rsidR="00841429" w:rsidRPr="00841429" w14:paraId="1489C23A" w14:textId="77777777" w:rsidTr="004A6496">
        <w:trPr>
          <w:trHeight w:val="433"/>
        </w:trPr>
        <w:tc>
          <w:tcPr>
            <w:tcW w:w="9847" w:type="dxa"/>
            <w:shd w:val="clear" w:color="auto" w:fill="D9D9D9"/>
          </w:tcPr>
          <w:p w14:paraId="6A9295CD" w14:textId="77777777" w:rsidR="005304FF" w:rsidRPr="00841429"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ТЕНДЕРНА ДОКУМЕНТАЦІЯ</w:t>
            </w:r>
          </w:p>
        </w:tc>
      </w:tr>
    </w:tbl>
    <w:p w14:paraId="03ECDC01"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На закупівлю по предмету:</w:t>
      </w:r>
    </w:p>
    <w:p w14:paraId="30C0B6EE"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C369483"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eastAsia="ru-RU"/>
        </w:rPr>
      </w:pPr>
      <w:r w:rsidRPr="00841429">
        <w:rPr>
          <w:rFonts w:ascii="Times New Roman" w:hAnsi="Times New Roman" w:cs="Times New Roman"/>
          <w:b/>
          <w:color w:val="000000" w:themeColor="text1"/>
          <w:sz w:val="24"/>
          <w:szCs w:val="24"/>
        </w:rPr>
        <w:t xml:space="preserve">за показником національного класифікатора України ДК 021:2015 “Єдиний закупівельний словник” –– </w:t>
      </w:r>
      <w:r w:rsidRPr="00841429">
        <w:rPr>
          <w:rFonts w:ascii="Times New Roman" w:hAnsi="Times New Roman" w:cs="Times New Roman"/>
          <w:b/>
          <w:color w:val="000000" w:themeColor="text1"/>
          <w:spacing w:val="-1"/>
          <w:sz w:val="24"/>
          <w:szCs w:val="24"/>
        </w:rPr>
        <w:t xml:space="preserve">31120000-3: Генератори </w:t>
      </w:r>
      <w:r w:rsidRPr="00841429">
        <w:rPr>
          <w:rFonts w:ascii="Times New Roman" w:hAnsi="Times New Roman" w:cs="Times New Roman"/>
          <w:b/>
          <w:color w:val="000000" w:themeColor="text1"/>
          <w:sz w:val="24"/>
          <w:szCs w:val="24"/>
        </w:rPr>
        <w:t>(Генератори</w:t>
      </w:r>
      <w:r w:rsidRPr="00841429">
        <w:rPr>
          <w:rFonts w:ascii="Times New Roman" w:hAnsi="Times New Roman" w:cs="Times New Roman"/>
          <w:b/>
          <w:color w:val="000000" w:themeColor="text1"/>
          <w:spacing w:val="-1"/>
          <w:sz w:val="24"/>
          <w:szCs w:val="24"/>
        </w:rPr>
        <w:t>)</w:t>
      </w:r>
    </w:p>
    <w:p w14:paraId="04EC4D72" w14:textId="77777777" w:rsidR="005304FF" w:rsidRPr="00841429" w:rsidRDefault="005304FF" w:rsidP="00733530">
      <w:pPr>
        <w:spacing w:after="0" w:line="240" w:lineRule="auto"/>
        <w:ind w:left="-540" w:right="-81"/>
        <w:jc w:val="center"/>
        <w:rPr>
          <w:rFonts w:ascii="Times New Roman" w:hAnsi="Times New Roman" w:cs="Times New Roman"/>
          <w:b/>
          <w:color w:val="000000" w:themeColor="text1"/>
          <w:sz w:val="24"/>
          <w:szCs w:val="24"/>
        </w:rPr>
      </w:pPr>
    </w:p>
    <w:tbl>
      <w:tblPr>
        <w:tblW w:w="9847" w:type="dxa"/>
        <w:shd w:val="clear" w:color="auto" w:fill="E0E0E0"/>
        <w:tblLayout w:type="fixed"/>
        <w:tblLook w:val="0000" w:firstRow="0" w:lastRow="0" w:firstColumn="0" w:lastColumn="0" w:noHBand="0" w:noVBand="0"/>
      </w:tblPr>
      <w:tblGrid>
        <w:gridCol w:w="9847"/>
      </w:tblGrid>
      <w:tr w:rsidR="00841429" w:rsidRPr="00841429" w14:paraId="24ADA98A" w14:textId="77777777" w:rsidTr="004A6496">
        <w:tc>
          <w:tcPr>
            <w:tcW w:w="9847" w:type="dxa"/>
            <w:shd w:val="clear" w:color="auto" w:fill="E0E0E0"/>
          </w:tcPr>
          <w:p w14:paraId="7863B898" w14:textId="77777777" w:rsidR="005304FF" w:rsidRPr="00841429"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Процедура закупівлі – відкриті торги</w:t>
            </w:r>
            <w:r w:rsidRPr="00841429">
              <w:rPr>
                <w:rFonts w:ascii="Times New Roman" w:hAnsi="Times New Roman" w:cs="Times New Roman"/>
                <w:b/>
                <w:color w:val="000000" w:themeColor="text1"/>
                <w:sz w:val="24"/>
                <w:szCs w:val="24"/>
              </w:rPr>
              <w:t xml:space="preserve"> (у порядку, визначеному особливостями постанови КМ України № 1178 від 12.10.2022 року)</w:t>
            </w:r>
          </w:p>
        </w:tc>
      </w:tr>
    </w:tbl>
    <w:p w14:paraId="354DD299" w14:textId="77777777" w:rsidR="005304FF" w:rsidRPr="00841429" w:rsidRDefault="005304FF" w:rsidP="00733530">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5950BA8"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color w:val="000000" w:themeColor="text1"/>
        </w:rPr>
      </w:pPr>
    </w:p>
    <w:p w14:paraId="41ECD7DD"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36221D17"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55C2D318"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2E293475"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6D67AFE6"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DD3EC30"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618BAFE"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7DCA55AC"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5645988D"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46FA36CF"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8157806"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AAA22F8"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2C0C650D"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728D7F35"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39560C24" w14:textId="77777777" w:rsidR="005304FF" w:rsidRPr="00841429" w:rsidRDefault="005304FF" w:rsidP="00733530">
      <w:pPr>
        <w:widowControl w:val="0"/>
        <w:tabs>
          <w:tab w:val="left" w:pos="3510"/>
        </w:tabs>
        <w:autoSpaceDE w:val="0"/>
        <w:autoSpaceDN w:val="0"/>
        <w:adjustRightInd w:val="0"/>
        <w:spacing w:after="0" w:line="240" w:lineRule="auto"/>
        <w:rPr>
          <w:rFonts w:ascii="Times New Roman CYR" w:hAnsi="Times New Roman CYR" w:cs="Times New Roman CYR"/>
          <w:b/>
          <w:bCs/>
          <w:color w:val="000000" w:themeColor="text1"/>
          <w:sz w:val="24"/>
          <w:szCs w:val="24"/>
        </w:rPr>
      </w:pPr>
      <w:r w:rsidRPr="00841429">
        <w:rPr>
          <w:rFonts w:ascii="Times New Roman CYR" w:hAnsi="Times New Roman CYR" w:cs="Times New Roman CYR"/>
          <w:b/>
          <w:bCs/>
          <w:color w:val="000000" w:themeColor="text1"/>
        </w:rPr>
        <w:tab/>
      </w:r>
      <w:r w:rsidRPr="00841429">
        <w:rPr>
          <w:rFonts w:ascii="Times New Roman CYR" w:hAnsi="Times New Roman CYR" w:cs="Times New Roman CYR"/>
          <w:b/>
          <w:bCs/>
          <w:color w:val="000000" w:themeColor="text1"/>
          <w:sz w:val="24"/>
          <w:szCs w:val="24"/>
        </w:rPr>
        <w:t>м. Одеса – 2022</w:t>
      </w:r>
    </w:p>
    <w:p w14:paraId="0C3D21BD" w14:textId="63DDDA91" w:rsidR="005304FF" w:rsidRPr="00841429" w:rsidRDefault="005304FF"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br w:type="page"/>
      </w:r>
    </w:p>
    <w:p w14:paraId="5116DBDE" w14:textId="77777777" w:rsidR="00C431F0" w:rsidRPr="00841429" w:rsidRDefault="00C431F0" w:rsidP="00733530">
      <w:pPr>
        <w:spacing w:after="0" w:line="240" w:lineRule="auto"/>
        <w:jc w:val="both"/>
        <w:rPr>
          <w:rFonts w:ascii="Times New Roman" w:eastAsia="Times New Roman" w:hAnsi="Times New Roman" w:cs="Times New Roman"/>
          <w:color w:val="000000" w:themeColor="text1"/>
          <w:sz w:val="24"/>
          <w:szCs w:val="24"/>
        </w:rPr>
      </w:pPr>
    </w:p>
    <w:p w14:paraId="6D9A4056" w14:textId="77777777" w:rsidR="00156785" w:rsidRPr="00841429" w:rsidRDefault="00156785" w:rsidP="00733530">
      <w:pPr>
        <w:spacing w:after="0" w:line="240" w:lineRule="auto"/>
        <w:jc w:val="both"/>
        <w:rPr>
          <w:rFonts w:ascii="Times New Roman" w:eastAsia="Times New Roman" w:hAnsi="Times New Roman" w:cs="Times New Roman"/>
          <w:color w:val="000000" w:themeColor="text1"/>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41429" w:rsidRPr="00841429" w14:paraId="4BB22149" w14:textId="77777777" w:rsidTr="004A6496">
        <w:trPr>
          <w:trHeight w:val="416"/>
          <w:jc w:val="center"/>
        </w:trPr>
        <w:tc>
          <w:tcPr>
            <w:tcW w:w="705" w:type="dxa"/>
            <w:vAlign w:val="center"/>
          </w:tcPr>
          <w:p w14:paraId="204412F3"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p>
        </w:tc>
        <w:tc>
          <w:tcPr>
            <w:tcW w:w="9255" w:type="dxa"/>
            <w:gridSpan w:val="2"/>
            <w:vAlign w:val="center"/>
          </w:tcPr>
          <w:p w14:paraId="6E97AC19" w14:textId="77777777" w:rsidR="00C431F0" w:rsidRPr="00841429" w:rsidRDefault="00C431F0" w:rsidP="00733530">
            <w:pPr>
              <w:spacing w:after="0" w:line="240" w:lineRule="auto"/>
              <w:jc w:val="center"/>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Розділ 1. Загальні положення</w:t>
            </w:r>
          </w:p>
        </w:tc>
      </w:tr>
      <w:tr w:rsidR="00841429" w:rsidRPr="00841429" w14:paraId="0C4D2742" w14:textId="77777777" w:rsidTr="004A6496">
        <w:trPr>
          <w:trHeight w:val="411"/>
          <w:jc w:val="center"/>
        </w:trPr>
        <w:tc>
          <w:tcPr>
            <w:tcW w:w="705" w:type="dxa"/>
            <w:vAlign w:val="center"/>
          </w:tcPr>
          <w:p w14:paraId="0BB3BE12"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vAlign w:val="center"/>
          </w:tcPr>
          <w:p w14:paraId="098F7622"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p>
        </w:tc>
        <w:tc>
          <w:tcPr>
            <w:tcW w:w="6420" w:type="dxa"/>
            <w:vAlign w:val="center"/>
          </w:tcPr>
          <w:p w14:paraId="5FB3B5AA"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r>
      <w:tr w:rsidR="00841429" w:rsidRPr="00841429" w14:paraId="204D765B" w14:textId="77777777" w:rsidTr="004A6496">
        <w:trPr>
          <w:trHeight w:val="1119"/>
          <w:jc w:val="center"/>
        </w:trPr>
        <w:tc>
          <w:tcPr>
            <w:tcW w:w="705" w:type="dxa"/>
          </w:tcPr>
          <w:p w14:paraId="06E7C30E"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0432ACC8"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vAlign w:val="center"/>
          </w:tcPr>
          <w:p w14:paraId="589D297D" w14:textId="3511FF0B" w:rsidR="00FD2448" w:rsidRPr="00841429"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Постанові.</w:t>
            </w:r>
          </w:p>
        </w:tc>
      </w:tr>
      <w:tr w:rsidR="00841429" w:rsidRPr="00841429" w14:paraId="3B191DC3" w14:textId="77777777" w:rsidTr="004A6496">
        <w:trPr>
          <w:trHeight w:val="615"/>
          <w:jc w:val="center"/>
        </w:trPr>
        <w:tc>
          <w:tcPr>
            <w:tcW w:w="705" w:type="dxa"/>
          </w:tcPr>
          <w:p w14:paraId="56C241A5"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p>
        </w:tc>
        <w:tc>
          <w:tcPr>
            <w:tcW w:w="2835" w:type="dxa"/>
          </w:tcPr>
          <w:p w14:paraId="755D46CE"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1672544F" w14:textId="4F8F2F19" w:rsidR="00FD2448" w:rsidRPr="00841429" w:rsidRDefault="00FD2448" w:rsidP="00733530">
            <w:pPr>
              <w:spacing w:after="0" w:line="240" w:lineRule="auto"/>
              <w:jc w:val="both"/>
              <w:rPr>
                <w:rFonts w:ascii="Times New Roman" w:eastAsia="Times New Roman" w:hAnsi="Times New Roman" w:cs="Times New Roman"/>
                <w:color w:val="000000" w:themeColor="text1"/>
                <w:sz w:val="24"/>
                <w:szCs w:val="24"/>
              </w:rPr>
            </w:pPr>
          </w:p>
        </w:tc>
      </w:tr>
      <w:tr w:rsidR="00841429" w:rsidRPr="00841429" w14:paraId="6B4BF92F" w14:textId="77777777" w:rsidTr="004A6496">
        <w:trPr>
          <w:trHeight w:val="285"/>
          <w:jc w:val="center"/>
        </w:trPr>
        <w:tc>
          <w:tcPr>
            <w:tcW w:w="705" w:type="dxa"/>
          </w:tcPr>
          <w:p w14:paraId="4D978B1F"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2.1</w:t>
            </w:r>
          </w:p>
        </w:tc>
        <w:tc>
          <w:tcPr>
            <w:tcW w:w="2835" w:type="dxa"/>
          </w:tcPr>
          <w:p w14:paraId="49C0F077"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повне найменування</w:t>
            </w:r>
          </w:p>
        </w:tc>
        <w:tc>
          <w:tcPr>
            <w:tcW w:w="6420" w:type="dxa"/>
            <w:vAlign w:val="center"/>
          </w:tcPr>
          <w:p w14:paraId="09D5D4A8" w14:textId="5B7F4EED" w:rsidR="00FD2448" w:rsidRPr="00841429" w:rsidRDefault="005304FF" w:rsidP="00733530">
            <w:pPr>
              <w:spacing w:after="0" w:line="240" w:lineRule="auto"/>
              <w:ind w:left="27"/>
              <w:jc w:val="both"/>
              <w:rPr>
                <w:rFonts w:ascii="Times New Roman" w:eastAsia="Times New Roman" w:hAnsi="Times New Roman" w:cs="Times New Roman"/>
                <w:i/>
                <w:color w:val="000000" w:themeColor="text1"/>
                <w:sz w:val="24"/>
                <w:szCs w:val="24"/>
              </w:rPr>
            </w:pPr>
            <w:r w:rsidRPr="00841429">
              <w:rPr>
                <w:rFonts w:ascii="Times New Roman" w:hAnsi="Times New Roman" w:cs="Times New Roman"/>
                <w:color w:val="000000" w:themeColor="text1"/>
                <w:sz w:val="24"/>
                <w:szCs w:val="24"/>
              </w:rPr>
              <w:t>Комунальна установа «Центр фінансування та господарської діяльності закладів та установ системи освіти Суворовського району м. Одеси»</w:t>
            </w:r>
          </w:p>
        </w:tc>
      </w:tr>
      <w:tr w:rsidR="00841429" w:rsidRPr="00841429" w14:paraId="456F3074" w14:textId="77777777" w:rsidTr="004A6496">
        <w:trPr>
          <w:trHeight w:val="510"/>
          <w:jc w:val="center"/>
        </w:trPr>
        <w:tc>
          <w:tcPr>
            <w:tcW w:w="705" w:type="dxa"/>
          </w:tcPr>
          <w:p w14:paraId="5CA37D34"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2.2</w:t>
            </w:r>
          </w:p>
        </w:tc>
        <w:tc>
          <w:tcPr>
            <w:tcW w:w="2835" w:type="dxa"/>
          </w:tcPr>
          <w:p w14:paraId="07071AEC"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місцезнаходження</w:t>
            </w:r>
          </w:p>
        </w:tc>
        <w:tc>
          <w:tcPr>
            <w:tcW w:w="6420" w:type="dxa"/>
            <w:vAlign w:val="center"/>
          </w:tcPr>
          <w:p w14:paraId="36A079D8" w14:textId="43E9BDDE" w:rsidR="00FD2448" w:rsidRPr="00841429"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rPr>
              <w:t>65003, Україна, Одеська область, м. Одеса, Суворовський район,  вул. Отамана Головатого, буд. 99</w:t>
            </w:r>
          </w:p>
        </w:tc>
      </w:tr>
      <w:tr w:rsidR="00841429" w:rsidRPr="00841429" w14:paraId="7A1CA4A7" w14:textId="77777777" w:rsidTr="004A6496">
        <w:trPr>
          <w:trHeight w:val="1119"/>
          <w:jc w:val="center"/>
        </w:trPr>
        <w:tc>
          <w:tcPr>
            <w:tcW w:w="705" w:type="dxa"/>
          </w:tcPr>
          <w:p w14:paraId="55A2BBF0"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2.3</w:t>
            </w:r>
          </w:p>
        </w:tc>
        <w:tc>
          <w:tcPr>
            <w:tcW w:w="2835" w:type="dxa"/>
          </w:tcPr>
          <w:p w14:paraId="5F10D24F"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7F12B72" w14:textId="3766B356" w:rsidR="00FD2448" w:rsidRPr="00841429" w:rsidRDefault="005304FF" w:rsidP="00733530">
            <w:pPr>
              <w:spacing w:after="0" w:line="240" w:lineRule="auto"/>
              <w:jc w:val="both"/>
              <w:rPr>
                <w:rFonts w:ascii="Times New Roman" w:eastAsia="Times New Roman" w:hAnsi="Times New Roman" w:cs="Times New Roman"/>
                <w:color w:val="000000" w:themeColor="text1"/>
                <w:sz w:val="24"/>
                <w:szCs w:val="24"/>
                <w:lang w:val="en-US"/>
              </w:rPr>
            </w:pPr>
            <w:r w:rsidRPr="00841429">
              <w:rPr>
                <w:rFonts w:ascii="Times New Roman" w:hAnsi="Times New Roman"/>
                <w:color w:val="000000" w:themeColor="text1"/>
                <w:sz w:val="24"/>
                <w:szCs w:val="24"/>
              </w:rPr>
              <w:t>Рябчук Катерина Михалівна, посада: провідний спеціаліст КУ «ЦФГДЗУСО Суворовського  району м.Одеси», тел.           (0482) 34-04-80 e-mail: cfkievskiy@ukr.net</w:t>
            </w:r>
          </w:p>
        </w:tc>
      </w:tr>
      <w:tr w:rsidR="00841429" w:rsidRPr="00841429" w14:paraId="023B2E8B" w14:textId="77777777" w:rsidTr="004A6496">
        <w:trPr>
          <w:trHeight w:val="15"/>
          <w:jc w:val="center"/>
        </w:trPr>
        <w:tc>
          <w:tcPr>
            <w:tcW w:w="705" w:type="dxa"/>
          </w:tcPr>
          <w:p w14:paraId="37E59EC4"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c>
          <w:tcPr>
            <w:tcW w:w="2835" w:type="dxa"/>
          </w:tcPr>
          <w:p w14:paraId="7F08A808" w14:textId="77777777" w:rsidR="00C431F0" w:rsidRPr="00841429" w:rsidRDefault="00C431F0"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Процедура закупівлі</w:t>
            </w:r>
          </w:p>
        </w:tc>
        <w:tc>
          <w:tcPr>
            <w:tcW w:w="6420" w:type="dxa"/>
          </w:tcPr>
          <w:p w14:paraId="0A232B27" w14:textId="2E755229" w:rsidR="00C431F0" w:rsidRPr="00841429"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Відкриті торги (у порядку, визначеному особливостями постанови КМ України № 1178 від 12.10.2022 року)</w:t>
            </w:r>
          </w:p>
        </w:tc>
      </w:tr>
      <w:tr w:rsidR="00841429" w:rsidRPr="00841429" w14:paraId="3C08B9E4" w14:textId="77777777" w:rsidTr="004A6496">
        <w:trPr>
          <w:trHeight w:val="240"/>
          <w:jc w:val="center"/>
        </w:trPr>
        <w:tc>
          <w:tcPr>
            <w:tcW w:w="705" w:type="dxa"/>
          </w:tcPr>
          <w:p w14:paraId="337546E4"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p>
        </w:tc>
        <w:tc>
          <w:tcPr>
            <w:tcW w:w="2835" w:type="dxa"/>
          </w:tcPr>
          <w:p w14:paraId="352D5BBE" w14:textId="77777777" w:rsidR="00C431F0" w:rsidRPr="00841429" w:rsidRDefault="00C431F0"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28255A5F" w14:textId="77777777" w:rsidR="00C431F0" w:rsidRPr="00841429" w:rsidRDefault="00C431F0"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4"/>
                <w:szCs w:val="24"/>
              </w:rPr>
              <w:t> </w:t>
            </w:r>
          </w:p>
        </w:tc>
      </w:tr>
      <w:tr w:rsidR="00841429" w:rsidRPr="00841429" w14:paraId="5519B7F5" w14:textId="77777777" w:rsidTr="004A6496">
        <w:trPr>
          <w:jc w:val="center"/>
        </w:trPr>
        <w:tc>
          <w:tcPr>
            <w:tcW w:w="705" w:type="dxa"/>
          </w:tcPr>
          <w:p w14:paraId="35D02F54"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4.1</w:t>
            </w:r>
          </w:p>
        </w:tc>
        <w:tc>
          <w:tcPr>
            <w:tcW w:w="2835" w:type="dxa"/>
          </w:tcPr>
          <w:p w14:paraId="0EB478A5" w14:textId="77777777" w:rsidR="00C431F0" w:rsidRPr="00841429" w:rsidRDefault="00C431F0"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назва предмета закупівлі</w:t>
            </w:r>
          </w:p>
        </w:tc>
        <w:tc>
          <w:tcPr>
            <w:tcW w:w="6420" w:type="dxa"/>
          </w:tcPr>
          <w:p w14:paraId="3C84FE39" w14:textId="3770E53F" w:rsidR="00C431F0" w:rsidRPr="00841429" w:rsidRDefault="005304FF" w:rsidP="007335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41429">
              <w:rPr>
                <w:rFonts w:ascii="Times New Roman" w:hAnsi="Times New Roman" w:cs="Times New Roman"/>
                <w:bCs/>
                <w:color w:val="000000" w:themeColor="text1"/>
                <w:sz w:val="24"/>
                <w:szCs w:val="24"/>
                <w:lang w:eastAsia="ru-RU"/>
              </w:rPr>
              <w:t>Показник національного класифікатора України ДК 021:2015 “Єдиний закупівельний словник” –– 31</w:t>
            </w:r>
            <w:r w:rsidR="000B5117" w:rsidRPr="00841429">
              <w:rPr>
                <w:rFonts w:ascii="Times New Roman" w:hAnsi="Times New Roman" w:cs="Times New Roman"/>
                <w:bCs/>
                <w:color w:val="000000" w:themeColor="text1"/>
                <w:sz w:val="24"/>
                <w:szCs w:val="24"/>
                <w:lang w:eastAsia="ru-RU"/>
              </w:rPr>
              <w:t>120000-3: Генератори (Генератор</w:t>
            </w:r>
            <w:r w:rsidR="000B5117" w:rsidRPr="00841429">
              <w:rPr>
                <w:rFonts w:ascii="Times New Roman" w:hAnsi="Times New Roman" w:cs="Times New Roman"/>
                <w:bCs/>
                <w:color w:val="000000" w:themeColor="text1"/>
                <w:sz w:val="24"/>
                <w:szCs w:val="24"/>
                <w:lang w:val="ru-RU" w:eastAsia="ru-RU"/>
              </w:rPr>
              <w:t xml:space="preserve"> тип 1; Генератор тип 2; Генератор тип 3</w:t>
            </w:r>
            <w:r w:rsidRPr="00841429">
              <w:rPr>
                <w:rFonts w:ascii="Times New Roman" w:hAnsi="Times New Roman" w:cs="Times New Roman"/>
                <w:bCs/>
                <w:color w:val="000000" w:themeColor="text1"/>
                <w:sz w:val="24"/>
                <w:szCs w:val="24"/>
                <w:lang w:eastAsia="ru-RU"/>
              </w:rPr>
              <w:t>)</w:t>
            </w:r>
          </w:p>
        </w:tc>
      </w:tr>
      <w:tr w:rsidR="00841429" w:rsidRPr="00841429" w14:paraId="16067105" w14:textId="77777777" w:rsidTr="004A6496">
        <w:trPr>
          <w:trHeight w:val="1119"/>
          <w:jc w:val="center"/>
        </w:trPr>
        <w:tc>
          <w:tcPr>
            <w:tcW w:w="705" w:type="dxa"/>
          </w:tcPr>
          <w:p w14:paraId="56B31761"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4.2</w:t>
            </w:r>
          </w:p>
        </w:tc>
        <w:tc>
          <w:tcPr>
            <w:tcW w:w="2835" w:type="dxa"/>
          </w:tcPr>
          <w:p w14:paraId="2F94DB3A"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7DD760B" w14:textId="16538AA6" w:rsidR="00C431F0" w:rsidRPr="00841429" w:rsidRDefault="005304FF" w:rsidP="00733530">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841429">
              <w:rPr>
                <w:rFonts w:ascii="Times New Roman" w:eastAsia="Times New Roman" w:hAnsi="Times New Roman" w:cs="Times New Roman"/>
                <w:color w:val="000000" w:themeColor="text1"/>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 за показником національного класифікатора України ДК 021:2015 “Єдиний закупівельний словник” –– 31120000-3: Генератори (</w:t>
            </w:r>
            <w:r w:rsidR="000B5117" w:rsidRPr="00841429">
              <w:rPr>
                <w:rFonts w:ascii="Times New Roman" w:eastAsia="Times New Roman" w:hAnsi="Times New Roman" w:cs="Times New Roman"/>
                <w:color w:val="000000" w:themeColor="text1"/>
                <w:sz w:val="24"/>
                <w:szCs w:val="24"/>
              </w:rPr>
              <w:t>Генератор тип 1; Генератор тип 2; Генератор тип 3</w:t>
            </w:r>
            <w:r w:rsidRPr="00841429">
              <w:rPr>
                <w:rFonts w:ascii="Times New Roman" w:eastAsia="Times New Roman" w:hAnsi="Times New Roman" w:cs="Times New Roman"/>
                <w:color w:val="000000" w:themeColor="text1"/>
                <w:sz w:val="24"/>
                <w:szCs w:val="24"/>
              </w:rPr>
              <w:t>)</w:t>
            </w:r>
          </w:p>
        </w:tc>
      </w:tr>
      <w:tr w:rsidR="00841429" w:rsidRPr="00841429" w14:paraId="5B9E39B0" w14:textId="77777777" w:rsidTr="004A6496">
        <w:trPr>
          <w:trHeight w:val="1119"/>
          <w:jc w:val="center"/>
        </w:trPr>
        <w:tc>
          <w:tcPr>
            <w:tcW w:w="705" w:type="dxa"/>
          </w:tcPr>
          <w:p w14:paraId="102A8B4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4.3</w:t>
            </w:r>
          </w:p>
        </w:tc>
        <w:tc>
          <w:tcPr>
            <w:tcW w:w="2835" w:type="dxa"/>
          </w:tcPr>
          <w:p w14:paraId="4B2F1BE8"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highlight w:val="yellow"/>
              </w:rPr>
            </w:pPr>
            <w:r w:rsidRPr="00841429">
              <w:rPr>
                <w:rFonts w:ascii="Times New Roman" w:eastAsia="Times New Roman" w:hAnsi="Times New Roman" w:cs="Times New Roman"/>
                <w:color w:val="000000" w:themeColor="text1"/>
                <w:sz w:val="24"/>
                <w:szCs w:val="24"/>
              </w:rPr>
              <w:t>кількість товару та місце його поставки</w:t>
            </w:r>
          </w:p>
        </w:tc>
        <w:tc>
          <w:tcPr>
            <w:tcW w:w="6420" w:type="dxa"/>
          </w:tcPr>
          <w:p w14:paraId="56D0E685" w14:textId="77777777" w:rsidR="00375081" w:rsidRPr="00841429" w:rsidRDefault="005304FF" w:rsidP="00733530">
            <w:pPr>
              <w:pStyle w:val="a5"/>
              <w:jc w:val="both"/>
              <w:rPr>
                <w:rFonts w:ascii="Times New Roman" w:hAnsi="Times New Roman"/>
                <w:color w:val="000000" w:themeColor="text1"/>
                <w:sz w:val="24"/>
                <w:szCs w:val="24"/>
                <w:lang w:val="ru-RU"/>
              </w:rPr>
            </w:pPr>
            <w:r w:rsidRPr="00841429">
              <w:rPr>
                <w:rFonts w:ascii="Times New Roman" w:hAnsi="Times New Roman"/>
                <w:color w:val="000000" w:themeColor="text1"/>
                <w:sz w:val="24"/>
                <w:szCs w:val="24"/>
                <w:lang w:val="ru-RU"/>
              </w:rPr>
              <w:t xml:space="preserve">Місце постачання товару: </w:t>
            </w:r>
            <w:r w:rsidR="00375081" w:rsidRPr="00841429">
              <w:rPr>
                <w:rFonts w:ascii="Times New Roman" w:hAnsi="Times New Roman"/>
                <w:color w:val="000000" w:themeColor="text1"/>
                <w:sz w:val="24"/>
                <w:szCs w:val="24"/>
                <w:lang w:val="ru-RU"/>
              </w:rPr>
              <w:t>65003, Україна, Одеська область, м. Одеса, Суворовський район,  вул. Отамана Головатого, буд. 99</w:t>
            </w:r>
          </w:p>
          <w:p w14:paraId="5896CD1B" w14:textId="27286405" w:rsidR="005304FF" w:rsidRPr="00841429" w:rsidRDefault="005304FF" w:rsidP="00733530">
            <w:pPr>
              <w:pStyle w:val="a5"/>
              <w:jc w:val="both"/>
              <w:rPr>
                <w:rFonts w:ascii="Times New Roman" w:hAnsi="Times New Roman"/>
                <w:color w:val="000000" w:themeColor="text1"/>
                <w:sz w:val="24"/>
                <w:szCs w:val="24"/>
                <w:lang w:val="ru-RU"/>
              </w:rPr>
            </w:pPr>
            <w:r w:rsidRPr="00841429">
              <w:rPr>
                <w:rFonts w:ascii="Times New Roman" w:hAnsi="Times New Roman"/>
                <w:color w:val="000000" w:themeColor="text1"/>
                <w:sz w:val="24"/>
                <w:szCs w:val="24"/>
                <w:lang w:val="ru-RU"/>
              </w:rPr>
              <w:t xml:space="preserve">Кількість, обсяг поставки товарів  – </w:t>
            </w:r>
            <w:r w:rsidR="000B5117" w:rsidRPr="00841429">
              <w:rPr>
                <w:rFonts w:ascii="Times New Roman" w:hAnsi="Times New Roman"/>
                <w:color w:val="000000" w:themeColor="text1"/>
                <w:sz w:val="24"/>
                <w:szCs w:val="24"/>
                <w:lang w:val="ru-RU"/>
              </w:rPr>
              <w:t>23</w:t>
            </w:r>
            <w:r w:rsidRPr="00841429">
              <w:rPr>
                <w:rFonts w:ascii="Times New Roman" w:hAnsi="Times New Roman"/>
                <w:color w:val="000000" w:themeColor="text1"/>
                <w:sz w:val="24"/>
                <w:szCs w:val="24"/>
                <w:lang w:val="ru-RU"/>
              </w:rPr>
              <w:t xml:space="preserve"> штук</w:t>
            </w:r>
            <w:r w:rsidR="000B5117" w:rsidRPr="00841429">
              <w:rPr>
                <w:rFonts w:ascii="Times New Roman" w:hAnsi="Times New Roman"/>
                <w:color w:val="000000" w:themeColor="text1"/>
                <w:sz w:val="24"/>
                <w:szCs w:val="24"/>
                <w:lang w:val="ru-RU"/>
              </w:rPr>
              <w:t>и</w:t>
            </w:r>
            <w:r w:rsidRPr="00841429">
              <w:rPr>
                <w:rFonts w:ascii="Times New Roman" w:hAnsi="Times New Roman"/>
                <w:color w:val="000000" w:themeColor="text1"/>
                <w:sz w:val="24"/>
                <w:szCs w:val="24"/>
                <w:lang w:val="ru-RU"/>
              </w:rPr>
              <w:t>.</w:t>
            </w:r>
          </w:p>
          <w:p w14:paraId="71E0E42B" w14:textId="5C7A2FF7" w:rsidR="00C431F0" w:rsidRPr="00841429" w:rsidRDefault="00C431F0" w:rsidP="00733530">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
        </w:tc>
      </w:tr>
      <w:tr w:rsidR="00841429" w:rsidRPr="00841429" w14:paraId="493F196E" w14:textId="77777777" w:rsidTr="004A6496">
        <w:trPr>
          <w:trHeight w:val="645"/>
          <w:jc w:val="center"/>
        </w:trPr>
        <w:tc>
          <w:tcPr>
            <w:tcW w:w="705" w:type="dxa"/>
          </w:tcPr>
          <w:p w14:paraId="6017ED47"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4.4</w:t>
            </w:r>
          </w:p>
        </w:tc>
        <w:tc>
          <w:tcPr>
            <w:tcW w:w="2835" w:type="dxa"/>
          </w:tcPr>
          <w:p w14:paraId="10F69C8E"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5FE0AC4E" w14:textId="54372004"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до  </w:t>
            </w:r>
            <w:r w:rsidR="00375081" w:rsidRPr="00841429">
              <w:rPr>
                <w:rFonts w:ascii="Times New Roman" w:eastAsia="Times New Roman" w:hAnsi="Times New Roman" w:cs="Times New Roman"/>
                <w:color w:val="000000" w:themeColor="text1"/>
                <w:sz w:val="24"/>
                <w:szCs w:val="24"/>
                <w:lang w:val="ru-RU"/>
              </w:rPr>
              <w:t>28</w:t>
            </w:r>
            <w:r w:rsidR="00375081" w:rsidRPr="00841429">
              <w:rPr>
                <w:rFonts w:ascii="Times New Roman" w:eastAsia="Times New Roman" w:hAnsi="Times New Roman" w:cs="Times New Roman"/>
                <w:color w:val="000000" w:themeColor="text1"/>
                <w:sz w:val="24"/>
                <w:szCs w:val="24"/>
              </w:rPr>
              <w:t xml:space="preserve"> грудня 2022 року.</w:t>
            </w:r>
          </w:p>
        </w:tc>
      </w:tr>
      <w:tr w:rsidR="00841429" w:rsidRPr="00841429" w14:paraId="03DCAA46" w14:textId="77777777" w:rsidTr="004A6496">
        <w:trPr>
          <w:trHeight w:val="841"/>
          <w:jc w:val="center"/>
        </w:trPr>
        <w:tc>
          <w:tcPr>
            <w:tcW w:w="705" w:type="dxa"/>
          </w:tcPr>
          <w:p w14:paraId="14BF7CC9"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5</w:t>
            </w:r>
          </w:p>
        </w:tc>
        <w:tc>
          <w:tcPr>
            <w:tcW w:w="2835" w:type="dxa"/>
          </w:tcPr>
          <w:p w14:paraId="1122ED1C"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Недискримінація учасників</w:t>
            </w:r>
            <w:r w:rsidRPr="00841429">
              <w:rPr>
                <w:rFonts w:ascii="Times New Roman" w:eastAsia="Times New Roman" w:hAnsi="Times New Roman" w:cs="Times New Roman"/>
                <w:color w:val="000000" w:themeColor="text1"/>
              </w:rPr>
              <w:t xml:space="preserve"> </w:t>
            </w:r>
          </w:p>
        </w:tc>
        <w:tc>
          <w:tcPr>
            <w:tcW w:w="6420" w:type="dxa"/>
          </w:tcPr>
          <w:p w14:paraId="03EF0698" w14:textId="77777777" w:rsidR="00C431F0" w:rsidRPr="00841429"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1429" w:rsidRPr="00841429" w14:paraId="39CB50C5" w14:textId="77777777" w:rsidTr="004A6496">
        <w:trPr>
          <w:trHeight w:val="1119"/>
          <w:jc w:val="center"/>
        </w:trPr>
        <w:tc>
          <w:tcPr>
            <w:tcW w:w="705" w:type="dxa"/>
          </w:tcPr>
          <w:p w14:paraId="437CE39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6</w:t>
            </w:r>
          </w:p>
        </w:tc>
        <w:tc>
          <w:tcPr>
            <w:tcW w:w="2835" w:type="dxa"/>
          </w:tcPr>
          <w:p w14:paraId="29351A56"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41429">
              <w:rPr>
                <w:rFonts w:ascii="Times New Roman" w:eastAsia="Times New Roman" w:hAnsi="Times New Roman" w:cs="Times New Roman"/>
                <w:color w:val="000000" w:themeColor="text1"/>
              </w:rPr>
              <w:t xml:space="preserve"> </w:t>
            </w:r>
          </w:p>
        </w:tc>
        <w:tc>
          <w:tcPr>
            <w:tcW w:w="6420" w:type="dxa"/>
          </w:tcPr>
          <w:p w14:paraId="75402B55" w14:textId="77777777" w:rsidR="00C431F0" w:rsidRPr="00841429"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Валютою тендерної пропозиції є гривня.</w:t>
            </w:r>
            <w:r w:rsidRPr="00841429">
              <w:rPr>
                <w:rFonts w:ascii="Times New Roman" w:eastAsia="Times New Roman" w:hAnsi="Times New Roman" w:cs="Times New Roman"/>
                <w:color w:val="000000" w:themeColor="text1"/>
              </w:rPr>
              <w:t xml:space="preserve"> </w:t>
            </w:r>
            <w:r w:rsidRPr="0084142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41429">
              <w:rPr>
                <w:rFonts w:ascii="Times New Roman" w:eastAsia="Times New Roman" w:hAnsi="Times New Roman" w:cs="Times New Roman"/>
                <w:b/>
                <w:color w:val="000000" w:themeColor="text1"/>
                <w:sz w:val="24"/>
                <w:szCs w:val="24"/>
              </w:rPr>
              <w:t xml:space="preserve">,  </w:t>
            </w:r>
            <w:r w:rsidRPr="00841429">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841429" w:rsidRPr="00841429" w14:paraId="3040DEAC" w14:textId="77777777" w:rsidTr="004A6496">
        <w:trPr>
          <w:trHeight w:val="1119"/>
          <w:jc w:val="center"/>
        </w:trPr>
        <w:tc>
          <w:tcPr>
            <w:tcW w:w="705" w:type="dxa"/>
          </w:tcPr>
          <w:p w14:paraId="47E656D4"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w:t>
            </w:r>
          </w:p>
        </w:tc>
        <w:tc>
          <w:tcPr>
            <w:tcW w:w="2835" w:type="dxa"/>
          </w:tcPr>
          <w:p w14:paraId="6A9DE4DF"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4662216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Мова тендерної пропозиції – українська.</w:t>
            </w:r>
          </w:p>
          <w:p w14:paraId="3DA7E62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D34299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2BBEF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A4A36E3"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Виключення:</w:t>
            </w:r>
          </w:p>
          <w:p w14:paraId="0C2899E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A4FB1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1429" w:rsidRPr="00841429" w14:paraId="18EA1B8A" w14:textId="77777777" w:rsidTr="004A6496">
        <w:trPr>
          <w:trHeight w:val="501"/>
          <w:jc w:val="center"/>
        </w:trPr>
        <w:tc>
          <w:tcPr>
            <w:tcW w:w="9960" w:type="dxa"/>
            <w:gridSpan w:val="3"/>
            <w:vAlign w:val="center"/>
          </w:tcPr>
          <w:p w14:paraId="43AB2CF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Розділ 2. Порядок унесення змін та надання роз’яснень до тендерної документації</w:t>
            </w:r>
          </w:p>
        </w:tc>
      </w:tr>
      <w:tr w:rsidR="00841429" w:rsidRPr="00841429" w14:paraId="57BED1E2" w14:textId="77777777" w:rsidTr="004A6496">
        <w:trPr>
          <w:trHeight w:val="1975"/>
          <w:jc w:val="center"/>
        </w:trPr>
        <w:tc>
          <w:tcPr>
            <w:tcW w:w="705" w:type="dxa"/>
          </w:tcPr>
          <w:p w14:paraId="682F3BF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771D8EAF" w14:textId="77777777" w:rsidR="00C431F0" w:rsidRPr="00841429"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43F7C2B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F6AD8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w:t>
            </w:r>
            <w:r w:rsidRPr="00841429">
              <w:rPr>
                <w:rFonts w:ascii="Times New Roman" w:eastAsia="Times New Roman" w:hAnsi="Times New Roman" w:cs="Times New Roman"/>
                <w:color w:val="000000" w:themeColor="text1"/>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1C6C820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Замовник повинен </w:t>
            </w:r>
            <w:r w:rsidRPr="00841429">
              <w:rPr>
                <w:rFonts w:ascii="Times New Roman" w:eastAsia="Times New Roman" w:hAnsi="Times New Roman" w:cs="Times New Roman"/>
                <w:b/>
                <w:color w:val="000000" w:themeColor="text1"/>
                <w:sz w:val="24"/>
                <w:szCs w:val="24"/>
                <w:highlight w:val="white"/>
              </w:rPr>
              <w:t>протягом трьох днів</w:t>
            </w:r>
            <w:r w:rsidRPr="00841429">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9C4A91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97EF2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1429">
              <w:rPr>
                <w:rFonts w:ascii="Times New Roman" w:eastAsia="Times New Roman" w:hAnsi="Times New Roman" w:cs="Times New Roman"/>
                <w:b/>
                <w:color w:val="000000" w:themeColor="text1"/>
                <w:sz w:val="24"/>
                <w:szCs w:val="24"/>
                <w:highlight w:val="white"/>
              </w:rPr>
              <w:t>не менш як на чотири дні.</w:t>
            </w:r>
          </w:p>
        </w:tc>
      </w:tr>
      <w:tr w:rsidR="00841429" w:rsidRPr="00841429" w14:paraId="159EB5DE" w14:textId="77777777" w:rsidTr="004A6496">
        <w:trPr>
          <w:trHeight w:val="1119"/>
          <w:jc w:val="center"/>
        </w:trPr>
        <w:tc>
          <w:tcPr>
            <w:tcW w:w="705" w:type="dxa"/>
          </w:tcPr>
          <w:p w14:paraId="4E86AAB6"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1F4FD944"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554ED4A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1DBE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41429">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841429">
              <w:rPr>
                <w:rFonts w:ascii="Times New Roman" w:eastAsia="Times New Roman" w:hAnsi="Times New Roman" w:cs="Times New Roman"/>
                <w:color w:val="000000" w:themeColor="text1"/>
                <w:sz w:val="24"/>
                <w:szCs w:val="24"/>
                <w:highlight w:val="white"/>
              </w:rPr>
              <w:t xml:space="preserve"> </w:t>
            </w:r>
            <w:r w:rsidRPr="00841429">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841429">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1429" w:rsidRPr="00841429" w14:paraId="7F6FBFAC" w14:textId="77777777" w:rsidTr="004A6496">
        <w:trPr>
          <w:trHeight w:val="480"/>
          <w:jc w:val="center"/>
        </w:trPr>
        <w:tc>
          <w:tcPr>
            <w:tcW w:w="9960" w:type="dxa"/>
            <w:gridSpan w:val="3"/>
            <w:vAlign w:val="center"/>
          </w:tcPr>
          <w:p w14:paraId="04B3C3EB"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41429" w:rsidRPr="00841429" w14:paraId="6F2AEE10" w14:textId="77777777" w:rsidTr="004A6496">
        <w:trPr>
          <w:trHeight w:val="1119"/>
          <w:jc w:val="center"/>
        </w:trPr>
        <w:tc>
          <w:tcPr>
            <w:tcW w:w="705" w:type="dxa"/>
          </w:tcPr>
          <w:p w14:paraId="7D191740"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1</w:t>
            </w:r>
          </w:p>
        </w:tc>
        <w:tc>
          <w:tcPr>
            <w:tcW w:w="2835" w:type="dxa"/>
          </w:tcPr>
          <w:p w14:paraId="469DF680"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shd w:val="clear" w:color="auto" w:fill="auto"/>
            <w:vAlign w:val="center"/>
          </w:tcPr>
          <w:p w14:paraId="350656E8"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40C3EB" w14:textId="46687C3A"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41429">
              <w:rPr>
                <w:rFonts w:ascii="Times New Roman" w:eastAsia="Times New Roman" w:hAnsi="Times New Roman" w:cs="Times New Roman"/>
                <w:color w:val="000000" w:themeColor="text1"/>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501316" w:rsidRPr="00841429">
              <w:rPr>
                <w:rFonts w:ascii="Times New Roman" w:eastAsia="Times New Roman" w:hAnsi="Times New Roman" w:cs="Times New Roman"/>
                <w:color w:val="000000" w:themeColor="text1"/>
                <w:sz w:val="24"/>
                <w:szCs w:val="24"/>
                <w:highlight w:val="white"/>
              </w:rPr>
              <w:t>, а саме</w:t>
            </w:r>
            <w:r w:rsidRPr="00841429">
              <w:rPr>
                <w:rFonts w:ascii="Times New Roman" w:eastAsia="Times New Roman" w:hAnsi="Times New Roman" w:cs="Times New Roman"/>
                <w:color w:val="000000" w:themeColor="text1"/>
                <w:sz w:val="24"/>
                <w:szCs w:val="24"/>
                <w:highlight w:val="white"/>
              </w:rPr>
              <w:t>:</w:t>
            </w:r>
          </w:p>
          <w:p w14:paraId="02A8ECB6" w14:textId="7B5508BA"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інформацію, що підтверджує відповідність учасника кваліфікаційним (кваліфікаційному) критеріям</w:t>
            </w:r>
            <w:r w:rsidR="000B7D2F" w:rsidRPr="00841429">
              <w:rPr>
                <w:rFonts w:ascii="Times New Roman" w:eastAsia="Times New Roman" w:hAnsi="Times New Roman" w:cs="Times New Roman"/>
                <w:color w:val="000000" w:themeColor="text1"/>
                <w:sz w:val="24"/>
                <w:szCs w:val="24"/>
              </w:rPr>
              <w:t xml:space="preserve">, у разі їх встановлення </w:t>
            </w:r>
            <w:r w:rsidRPr="00841429">
              <w:rPr>
                <w:rFonts w:ascii="Times New Roman" w:eastAsia="Times New Roman" w:hAnsi="Times New Roman" w:cs="Times New Roman"/>
                <w:color w:val="000000" w:themeColor="text1"/>
                <w:sz w:val="24"/>
                <w:szCs w:val="24"/>
              </w:rPr>
              <w:t xml:space="preserve"> </w:t>
            </w:r>
            <w:r w:rsidR="000B7D2F" w:rsidRPr="00841429">
              <w:rPr>
                <w:rFonts w:ascii="Times New Roman" w:eastAsia="Times New Roman" w:hAnsi="Times New Roman" w:cs="Times New Roman"/>
                <w:color w:val="000000" w:themeColor="text1"/>
                <w:sz w:val="24"/>
                <w:szCs w:val="24"/>
              </w:rPr>
              <w:t xml:space="preserve">замовником </w:t>
            </w: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згідно</w:t>
            </w: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Додатку 1</w:t>
            </w:r>
            <w:r w:rsidRPr="00841429">
              <w:rPr>
                <w:rFonts w:ascii="Times New Roman" w:eastAsia="Times New Roman" w:hAnsi="Times New Roman" w:cs="Times New Roman"/>
                <w:color w:val="000000" w:themeColor="text1"/>
                <w:sz w:val="24"/>
                <w:szCs w:val="24"/>
              </w:rPr>
              <w:t xml:space="preserve"> до цієї тендерної документації;</w:t>
            </w:r>
          </w:p>
          <w:p w14:paraId="258DA988" w14:textId="6FEC5AEE"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інформацію щодо відсутності підстав, установлених у статті 17 Закону – </w:t>
            </w:r>
            <w:r w:rsidRPr="00841429">
              <w:rPr>
                <w:rFonts w:ascii="Times New Roman" w:eastAsia="Times New Roman" w:hAnsi="Times New Roman" w:cs="Times New Roman"/>
                <w:b/>
                <w:i/>
                <w:color w:val="000000" w:themeColor="text1"/>
                <w:sz w:val="24"/>
                <w:szCs w:val="24"/>
              </w:rPr>
              <w:t>згідно Додатку 1</w:t>
            </w:r>
            <w:r w:rsidRPr="00841429">
              <w:rPr>
                <w:rFonts w:ascii="Times New Roman" w:eastAsia="Times New Roman" w:hAnsi="Times New Roman" w:cs="Times New Roman"/>
                <w:color w:val="000000" w:themeColor="text1"/>
                <w:sz w:val="24"/>
                <w:szCs w:val="24"/>
              </w:rPr>
              <w:t xml:space="preserve"> до цієї </w:t>
            </w:r>
            <w:r w:rsidRPr="00841429">
              <w:rPr>
                <w:rFonts w:ascii="Times New Roman" w:eastAsia="Times New Roman" w:hAnsi="Times New Roman" w:cs="Times New Roman"/>
                <w:color w:val="000000" w:themeColor="text1"/>
                <w:sz w:val="24"/>
                <w:szCs w:val="24"/>
              </w:rPr>
              <w:lastRenderedPageBreak/>
              <w:t>тендерної документації;</w:t>
            </w:r>
          </w:p>
          <w:p w14:paraId="1D939430" w14:textId="77777777" w:rsidR="008F3581"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інформацію </w:t>
            </w:r>
            <w:r w:rsidR="008F3581" w:rsidRPr="00841429">
              <w:rPr>
                <w:rFonts w:ascii="Times New Roman" w:eastAsia="Times New Roman" w:hAnsi="Times New Roman" w:cs="Times New Roman"/>
                <w:color w:val="000000" w:themeColor="text1"/>
                <w:sz w:val="24"/>
                <w:szCs w:val="24"/>
                <w:highlight w:val="white"/>
              </w:rPr>
              <w:t>про необхідні технічні, якісні та кількісні характеристики предмета закупівлі — технічні вимоги до предмета закупівлі</w:t>
            </w:r>
            <w:r w:rsidR="008F3581"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згідно Додатку 2</w:t>
            </w:r>
            <w:r w:rsidRPr="00841429">
              <w:rPr>
                <w:rFonts w:ascii="Times New Roman" w:eastAsia="Times New Roman" w:hAnsi="Times New Roman" w:cs="Times New Roman"/>
                <w:color w:val="000000" w:themeColor="text1"/>
                <w:sz w:val="24"/>
                <w:szCs w:val="24"/>
              </w:rPr>
              <w:t xml:space="preserve"> до тендерної документації;</w:t>
            </w:r>
          </w:p>
          <w:p w14:paraId="7F61DF4C" w14:textId="60894414" w:rsidR="008F3581" w:rsidRPr="00841429" w:rsidRDefault="008F3581" w:rsidP="00733530">
            <w:pPr>
              <w:pStyle w:val="a6"/>
              <w:widowControl w:val="0"/>
              <w:numPr>
                <w:ilvl w:val="0"/>
                <w:numId w:val="2"/>
              </w:numPr>
              <w:tabs>
                <w:tab w:val="left" w:pos="896"/>
              </w:tabs>
              <w:spacing w:after="0" w:line="240" w:lineRule="auto"/>
              <w:contextualSpacing w:val="0"/>
              <w:jc w:val="both"/>
              <w:rPr>
                <w:rFonts w:ascii="Times New Roman" w:hAnsi="Times New Roman"/>
                <w:color w:val="000000" w:themeColor="text1"/>
                <w:spacing w:val="-2"/>
                <w:sz w:val="24"/>
                <w:szCs w:val="24"/>
              </w:rPr>
            </w:pPr>
            <w:r w:rsidRPr="00841429">
              <w:rPr>
                <w:rFonts w:ascii="Times New Roman" w:hAnsi="Times New Roman"/>
                <w:color w:val="000000" w:themeColor="text1"/>
                <w:sz w:val="24"/>
                <w:szCs w:val="24"/>
              </w:rPr>
              <w:t>документ</w:t>
            </w:r>
            <w:r w:rsidRPr="00841429">
              <w:rPr>
                <w:rFonts w:ascii="Times New Roman" w:hAnsi="Times New Roman"/>
                <w:color w:val="000000" w:themeColor="text1"/>
                <w:spacing w:val="-2"/>
                <w:sz w:val="24"/>
                <w:szCs w:val="24"/>
              </w:rPr>
              <w:t xml:space="preserve"> </w:t>
            </w:r>
            <w:r w:rsidRPr="00841429">
              <w:rPr>
                <w:rFonts w:ascii="Times New Roman" w:hAnsi="Times New Roman"/>
                <w:b/>
                <w:color w:val="000000" w:themeColor="text1"/>
                <w:spacing w:val="-2"/>
                <w:sz w:val="24"/>
                <w:szCs w:val="24"/>
              </w:rPr>
              <w:t>“Тендерна пропозиція”</w:t>
            </w:r>
            <w:r w:rsidRPr="00841429">
              <w:rPr>
                <w:rFonts w:ascii="Times New Roman" w:hAnsi="Times New Roman"/>
                <w:color w:val="000000" w:themeColor="text1"/>
                <w:spacing w:val="-2"/>
                <w:sz w:val="24"/>
                <w:szCs w:val="24"/>
              </w:rPr>
              <w:t xml:space="preserve">, який складений і заповнений за формою, що наведена у </w:t>
            </w:r>
            <w:r w:rsidRPr="00841429">
              <w:rPr>
                <w:rFonts w:ascii="Times New Roman" w:hAnsi="Times New Roman"/>
                <w:b/>
                <w:i/>
                <w:color w:val="000000" w:themeColor="text1"/>
                <w:spacing w:val="-2"/>
                <w:sz w:val="24"/>
                <w:szCs w:val="24"/>
              </w:rPr>
              <w:t>Додатку</w:t>
            </w:r>
            <w:r w:rsidRPr="00841429">
              <w:rPr>
                <w:rFonts w:ascii="Times New Roman" w:hAnsi="Times New Roman"/>
                <w:b/>
                <w:i/>
                <w:color w:val="000000" w:themeColor="text1"/>
                <w:sz w:val="24"/>
                <w:szCs w:val="24"/>
                <w:lang w:eastAsia="uk-UA"/>
              </w:rPr>
              <w:t> 1</w:t>
            </w:r>
            <w:r w:rsidRPr="00841429">
              <w:rPr>
                <w:rFonts w:ascii="Times New Roman" w:hAnsi="Times New Roman"/>
                <w:color w:val="000000" w:themeColor="text1"/>
                <w:spacing w:val="-2"/>
                <w:sz w:val="24"/>
                <w:szCs w:val="24"/>
              </w:rPr>
              <w:t xml:space="preserve"> до </w:t>
            </w:r>
            <w:r w:rsidRPr="00841429">
              <w:rPr>
                <w:rFonts w:ascii="Times New Roman" w:hAnsi="Times New Roman"/>
                <w:color w:val="000000" w:themeColor="text1"/>
                <w:spacing w:val="-2"/>
                <w:sz w:val="24"/>
                <w:szCs w:val="24"/>
                <w:lang w:eastAsia="uk-UA"/>
              </w:rPr>
              <w:t>тендерної</w:t>
            </w:r>
            <w:r w:rsidRPr="00841429">
              <w:rPr>
                <w:rFonts w:ascii="Times New Roman" w:hAnsi="Times New Roman"/>
                <w:color w:val="000000" w:themeColor="text1"/>
                <w:spacing w:val="-2"/>
                <w:sz w:val="24"/>
                <w:szCs w:val="24"/>
              </w:rPr>
              <w:t xml:space="preserve"> документації.</w:t>
            </w:r>
            <w:r w:rsidRPr="00841429">
              <w:rPr>
                <w:rFonts w:ascii="Times New Roman" w:hAnsi="Times New Roman"/>
                <w:color w:val="000000" w:themeColor="text1"/>
                <w:sz w:val="24"/>
                <w:szCs w:val="24"/>
              </w:rPr>
              <w:t xml:space="preserve"> </w:t>
            </w:r>
          </w:p>
          <w:p w14:paraId="048C8F39" w14:textId="77777777"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5F41D2" w14:textId="77777777"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46CCD0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D02B18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841429">
              <w:rPr>
                <w:rFonts w:ascii="Times New Roman" w:eastAsia="Times New Roman" w:hAnsi="Times New Roman" w:cs="Times New Roman"/>
                <w:b/>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41429">
              <w:rPr>
                <w:rFonts w:ascii="Times New Roman" w:eastAsia="Times New Roman" w:hAnsi="Times New Roman" w:cs="Times New Roman"/>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B607688"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EB0232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40C68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E0E5BDA"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41429">
              <w:rPr>
                <w:rFonts w:ascii="Times New Roman" w:eastAsia="Times New Roman" w:hAnsi="Times New Roman" w:cs="Times New Roman"/>
                <w:i/>
                <w:color w:val="000000" w:themeColor="text1"/>
                <w:sz w:val="24"/>
                <w:szCs w:val="24"/>
                <w:u w:val="single"/>
              </w:rPr>
              <w:t>Опис формальних помилок:</w:t>
            </w:r>
          </w:p>
          <w:p w14:paraId="77E6966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r w:rsidRPr="0084142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25EAC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уживання великої літери;</w:t>
            </w:r>
          </w:p>
          <w:p w14:paraId="1DADA99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A4FEE0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576A88A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089AC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3E2580C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3FCB3C7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DCAFE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r w:rsidRPr="0084142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55DE2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r w:rsidRPr="0084142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37795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r w:rsidRPr="0084142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3616C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5.</w:t>
            </w:r>
            <w:r w:rsidRPr="00841429">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13CD6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6.</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BB691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BB898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8.</w:t>
            </w:r>
            <w:r w:rsidRPr="008414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9892C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9.</w:t>
            </w:r>
            <w:r w:rsidRPr="008414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44C59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10.</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5D53A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11.</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5E012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12.</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603CAC"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41429">
              <w:rPr>
                <w:rFonts w:ascii="Times New Roman" w:eastAsia="Times New Roman" w:hAnsi="Times New Roman" w:cs="Times New Roman"/>
                <w:i/>
                <w:color w:val="000000" w:themeColor="text1"/>
                <w:sz w:val="24"/>
                <w:szCs w:val="24"/>
                <w:u w:val="single"/>
              </w:rPr>
              <w:t>Приклади формальних помилок:</w:t>
            </w:r>
          </w:p>
          <w:p w14:paraId="4C0448B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671B41" w14:textId="17B02C89"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«м.</w:t>
            </w:r>
            <w:r w:rsidR="005D0C37" w:rsidRPr="00841429">
              <w:rPr>
                <w:rFonts w:ascii="Times New Roman" w:eastAsia="Times New Roman" w:hAnsi="Times New Roman" w:cs="Times New Roman"/>
                <w:color w:val="000000" w:themeColor="text1"/>
                <w:sz w:val="24"/>
                <w:szCs w:val="24"/>
              </w:rPr>
              <w:t>одеса</w:t>
            </w:r>
            <w:r w:rsidRPr="00841429">
              <w:rPr>
                <w:rFonts w:ascii="Times New Roman" w:eastAsia="Times New Roman" w:hAnsi="Times New Roman" w:cs="Times New Roman"/>
                <w:color w:val="000000" w:themeColor="text1"/>
                <w:sz w:val="24"/>
                <w:szCs w:val="24"/>
              </w:rPr>
              <w:t>» замість «м.</w:t>
            </w:r>
            <w:r w:rsidR="005D0C37" w:rsidRPr="00841429">
              <w:rPr>
                <w:rFonts w:ascii="Times New Roman" w:eastAsia="Times New Roman" w:hAnsi="Times New Roman" w:cs="Times New Roman"/>
                <w:color w:val="000000" w:themeColor="text1"/>
                <w:sz w:val="24"/>
                <w:szCs w:val="24"/>
              </w:rPr>
              <w:t>Одеса</w:t>
            </w:r>
            <w:r w:rsidRPr="00841429">
              <w:rPr>
                <w:rFonts w:ascii="Times New Roman" w:eastAsia="Times New Roman" w:hAnsi="Times New Roman" w:cs="Times New Roman"/>
                <w:color w:val="000000" w:themeColor="text1"/>
                <w:sz w:val="24"/>
                <w:szCs w:val="24"/>
              </w:rPr>
              <w:t>»;</w:t>
            </w:r>
          </w:p>
          <w:p w14:paraId="1D8D66F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«поряд -ок» замість «поря – док»;</w:t>
            </w:r>
          </w:p>
          <w:p w14:paraId="54B460E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«ненадається» замість «не надається»»;</w:t>
            </w:r>
          </w:p>
          <w:p w14:paraId="26F6873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«______________№_____________» замість «14.08.2020 №320/13/14-01»</w:t>
            </w:r>
          </w:p>
          <w:p w14:paraId="5AAD0D4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BE382FC" w14:textId="77777777" w:rsidR="00C431F0" w:rsidRPr="00841429" w:rsidRDefault="00C431F0" w:rsidP="00733530">
            <w:pPr>
              <w:widowControl w:val="0"/>
              <w:spacing w:after="0" w:line="240" w:lineRule="auto"/>
              <w:ind w:left="40" w:hanging="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24D2BE" w14:textId="77777777" w:rsidR="00C431F0" w:rsidRPr="00841429"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УВАГА!!!</w:t>
            </w:r>
          </w:p>
          <w:p w14:paraId="79B58AA7"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84142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4951B62" w14:textId="77777777"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7485C0A" w14:textId="1B8DEE3C"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w:t>
            </w:r>
          </w:p>
          <w:p w14:paraId="1DFFB284" w14:textId="5B4F7A1E"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5704558" w14:textId="77777777"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Винятки:</w:t>
            </w:r>
          </w:p>
          <w:p w14:paraId="6F21478A" w14:textId="54C861FF"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25BA9" w14:textId="129DDF3A"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lastRenderedPageBreak/>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435D34" w14:textId="77777777" w:rsidR="00C431F0" w:rsidRPr="00841429"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5B6290" w14:textId="7C57379C" w:rsidR="00C431F0" w:rsidRPr="00841429"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042466" w:rsidRPr="00841429">
              <w:rPr>
                <w:rFonts w:ascii="Times New Roman" w:hAnsi="Times New Roman" w:cs="Times New Roman"/>
                <w:b/>
                <w:color w:val="000000" w:themeColor="text1"/>
                <w:sz w:val="24"/>
                <w:szCs w:val="24"/>
                <w:lang w:eastAsia="ar-SA"/>
              </w:rPr>
              <w:t>абзацу 6 підпункту 2 пункту 41 Особливостей</w:t>
            </w:r>
            <w:r w:rsidRPr="00841429">
              <w:rPr>
                <w:rFonts w:ascii="Times New Roman" w:eastAsia="Times New Roman" w:hAnsi="Times New Roman" w:cs="Times New Roman"/>
                <w:b/>
                <w:color w:val="000000" w:themeColor="text1"/>
                <w:sz w:val="24"/>
                <w:szCs w:val="24"/>
              </w:rPr>
              <w:t>.</w:t>
            </w:r>
          </w:p>
          <w:p w14:paraId="38E123E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2" w:name="_heading=h.2et92p0" w:colFirst="0" w:colLast="0"/>
            <w:bookmarkEnd w:id="2"/>
            <w:r w:rsidRPr="0084142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2A21F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841429">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5B66CA0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84142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41429">
              <w:rPr>
                <w:rFonts w:ascii="Times New Roman" w:eastAsia="Times New Roman" w:hAnsi="Times New Roman" w:cs="Times New Roman"/>
                <w:b/>
                <w:color w:val="000000" w:themeColor="text1"/>
                <w:sz w:val="24"/>
                <w:szCs w:val="24"/>
              </w:rPr>
              <w:t xml:space="preserve"> </w:t>
            </w:r>
          </w:p>
          <w:p w14:paraId="1161C763" w14:textId="72DBD53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0"/>
                <w:szCs w:val="20"/>
                <w:highlight w:val="white"/>
              </w:rPr>
              <w:t>У випадку подання учасником більше однієї тендерної пропозиці</w:t>
            </w:r>
            <w:r w:rsidR="00042466" w:rsidRPr="00841429">
              <w:rPr>
                <w:rFonts w:ascii="Times New Roman" w:eastAsia="Times New Roman" w:hAnsi="Times New Roman" w:cs="Times New Roman"/>
                <w:i/>
                <w:color w:val="000000" w:themeColor="text1"/>
                <w:sz w:val="20"/>
                <w:szCs w:val="20"/>
                <w:highlight w:val="white"/>
              </w:rPr>
              <w:t>ї</w:t>
            </w:r>
            <w:r w:rsidRPr="00841429">
              <w:rPr>
                <w:rFonts w:ascii="Times New Roman" w:eastAsia="Times New Roman" w:hAnsi="Times New Roman" w:cs="Times New Roman"/>
                <w:i/>
                <w:color w:val="000000" w:themeColor="text1"/>
                <w:sz w:val="20"/>
                <w:szCs w:val="20"/>
                <w:highlight w:val="white"/>
              </w:rPr>
              <w:t>,</w:t>
            </w:r>
            <w:r w:rsidRPr="00841429">
              <w:rPr>
                <w:rFonts w:ascii="Times New Roman" w:eastAsia="Times New Roman" w:hAnsi="Times New Roman" w:cs="Times New Roman"/>
                <w:i/>
                <w:color w:val="000000" w:themeColor="text1"/>
                <w:sz w:val="20"/>
                <w:szCs w:val="20"/>
              </w:rPr>
              <w:t xml:space="preserve"> учасник вважається таким, </w:t>
            </w:r>
            <w:r w:rsidRPr="00841429">
              <w:rPr>
                <w:rFonts w:ascii="Times New Roman" w:eastAsia="Times New Roman" w:hAnsi="Times New Roman" w:cs="Times New Roman"/>
                <w:i/>
                <w:color w:val="000000" w:themeColor="text1"/>
                <w:sz w:val="20"/>
                <w:szCs w:val="20"/>
                <w:highlight w:val="white"/>
              </w:rPr>
              <w:t>що не відповідає встановленим </w:t>
            </w:r>
            <w:hyperlink r:id="rId6" w:anchor="n1422">
              <w:r w:rsidRPr="00841429">
                <w:rPr>
                  <w:rFonts w:ascii="Times New Roman" w:eastAsia="Times New Roman" w:hAnsi="Times New Roman" w:cs="Times New Roman"/>
                  <w:i/>
                  <w:color w:val="000000" w:themeColor="text1"/>
                  <w:sz w:val="20"/>
                  <w:szCs w:val="20"/>
                  <w:highlight w:val="white"/>
                </w:rPr>
                <w:t>абзацом першим</w:t>
              </w:r>
            </w:hyperlink>
            <w:r w:rsidRPr="00841429">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841429" w:rsidRPr="00841429" w14:paraId="7A5A3AE6" w14:textId="77777777" w:rsidTr="004A6496">
        <w:trPr>
          <w:trHeight w:val="913"/>
          <w:jc w:val="center"/>
        </w:trPr>
        <w:tc>
          <w:tcPr>
            <w:tcW w:w="705" w:type="dxa"/>
          </w:tcPr>
          <w:p w14:paraId="5CFBD87E" w14:textId="77777777" w:rsidR="00042466" w:rsidRPr="00841429"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44AD3D34" w14:textId="768F925E" w:rsidR="00042466" w:rsidRPr="00841429" w:rsidRDefault="00042466" w:rsidP="00733530">
            <w:pPr>
              <w:widowControl w:val="0"/>
              <w:spacing w:after="0" w:line="240" w:lineRule="auto"/>
              <w:rPr>
                <w:rFonts w:ascii="Times New Roman" w:eastAsia="Times New Roman" w:hAnsi="Times New Roman" w:cs="Times New Roman"/>
                <w:color w:val="000000" w:themeColor="text1"/>
                <w:sz w:val="24"/>
                <w:szCs w:val="24"/>
              </w:rPr>
            </w:pPr>
            <w:bookmarkStart w:id="5" w:name="_heading=h.tyjcwt" w:colFirst="0" w:colLast="0"/>
            <w:bookmarkEnd w:id="5"/>
            <w:r w:rsidRPr="00841429">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tcPr>
          <w:p w14:paraId="473C962E" w14:textId="47474A65" w:rsidR="00042466" w:rsidRPr="00841429"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Не вимагається</w:t>
            </w:r>
          </w:p>
        </w:tc>
      </w:tr>
      <w:tr w:rsidR="00841429" w:rsidRPr="00841429" w14:paraId="572B5DD3" w14:textId="77777777" w:rsidTr="004A6496">
        <w:trPr>
          <w:trHeight w:val="1119"/>
          <w:jc w:val="center"/>
        </w:trPr>
        <w:tc>
          <w:tcPr>
            <w:tcW w:w="705" w:type="dxa"/>
          </w:tcPr>
          <w:p w14:paraId="729281BD" w14:textId="77777777" w:rsidR="00042466" w:rsidRPr="00841429"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c>
          <w:tcPr>
            <w:tcW w:w="2835" w:type="dxa"/>
          </w:tcPr>
          <w:p w14:paraId="798816FC" w14:textId="535066FF" w:rsidR="00042466" w:rsidRPr="00841429" w:rsidRDefault="00042466"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Pr>
          <w:p w14:paraId="7276EB3C" w14:textId="685AAF94" w:rsidR="00042466" w:rsidRPr="00841429"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Не вимагається</w:t>
            </w:r>
          </w:p>
        </w:tc>
      </w:tr>
      <w:tr w:rsidR="00841429" w:rsidRPr="00841429" w14:paraId="77AE527F" w14:textId="77777777" w:rsidTr="004A6496">
        <w:trPr>
          <w:trHeight w:val="560"/>
          <w:jc w:val="center"/>
        </w:trPr>
        <w:tc>
          <w:tcPr>
            <w:tcW w:w="705" w:type="dxa"/>
          </w:tcPr>
          <w:p w14:paraId="35BB3966"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p>
        </w:tc>
        <w:tc>
          <w:tcPr>
            <w:tcW w:w="2835" w:type="dxa"/>
          </w:tcPr>
          <w:p w14:paraId="6A95DE69"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1282529D" w14:textId="35283AB2"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41429">
              <w:rPr>
                <w:rFonts w:ascii="Times New Roman" w:eastAsia="Times New Roman" w:hAnsi="Times New Roman" w:cs="Times New Roman"/>
                <w:b/>
                <w:i/>
                <w:color w:val="000000" w:themeColor="text1"/>
                <w:sz w:val="24"/>
                <w:szCs w:val="24"/>
                <w:u w:val="single"/>
              </w:rPr>
              <w:t xml:space="preserve">протягом </w:t>
            </w:r>
            <w:r w:rsidR="00042466" w:rsidRPr="00841429">
              <w:rPr>
                <w:rFonts w:ascii="Times New Roman" w:eastAsia="Times New Roman" w:hAnsi="Times New Roman" w:cs="Times New Roman"/>
                <w:b/>
                <w:i/>
                <w:color w:val="000000" w:themeColor="text1"/>
                <w:sz w:val="24"/>
                <w:szCs w:val="24"/>
                <w:u w:val="single"/>
              </w:rPr>
              <w:t xml:space="preserve">90 </w:t>
            </w:r>
            <w:r w:rsidRPr="00841429">
              <w:rPr>
                <w:rFonts w:ascii="Times New Roman" w:eastAsia="Times New Roman" w:hAnsi="Times New Roman" w:cs="Times New Roman"/>
                <w:b/>
                <w:i/>
                <w:color w:val="000000" w:themeColor="text1"/>
                <w:sz w:val="24"/>
                <w:szCs w:val="24"/>
                <w:u w:val="single"/>
              </w:rPr>
              <w:t>днів</w:t>
            </w:r>
            <w:r w:rsidRPr="0084142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A81D2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w:t>
            </w:r>
            <w:r w:rsidRPr="00841429">
              <w:rPr>
                <w:rFonts w:ascii="Times New Roman" w:eastAsia="Times New Roman" w:hAnsi="Times New Roman" w:cs="Times New Roman"/>
                <w:color w:val="000000" w:themeColor="text1"/>
                <w:sz w:val="24"/>
                <w:szCs w:val="24"/>
              </w:rPr>
              <w:lastRenderedPageBreak/>
              <w:t xml:space="preserve">строку дії тендерних пропозицій. </w:t>
            </w:r>
          </w:p>
          <w:p w14:paraId="48739CB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u w:val="single"/>
              </w:rPr>
            </w:pPr>
            <w:r w:rsidRPr="00841429">
              <w:rPr>
                <w:rFonts w:ascii="Times New Roman" w:eastAsia="Times New Roman" w:hAnsi="Times New Roman" w:cs="Times New Roman"/>
                <w:color w:val="000000" w:themeColor="text1"/>
                <w:sz w:val="24"/>
                <w:szCs w:val="24"/>
              </w:rPr>
              <w:t xml:space="preserve">Учасник процедури закупівлі </w:t>
            </w:r>
            <w:r w:rsidRPr="00841429">
              <w:rPr>
                <w:rFonts w:ascii="Times New Roman" w:eastAsia="Times New Roman" w:hAnsi="Times New Roman" w:cs="Times New Roman"/>
                <w:color w:val="000000" w:themeColor="text1"/>
                <w:sz w:val="24"/>
                <w:szCs w:val="24"/>
                <w:u w:val="single"/>
              </w:rPr>
              <w:t>має право:</w:t>
            </w:r>
          </w:p>
          <w:p w14:paraId="164FE4C3"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207BCD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1429">
              <w:rPr>
                <w:rFonts w:ascii="Times New Roman" w:eastAsia="Times New Roman" w:hAnsi="Times New Roman" w:cs="Times New Roman"/>
                <w:i/>
                <w:color w:val="000000" w:themeColor="text1"/>
                <w:sz w:val="24"/>
                <w:szCs w:val="24"/>
              </w:rPr>
              <w:t>(у разі якщо таке вимагалося)</w:t>
            </w:r>
            <w:r w:rsidRPr="00841429">
              <w:rPr>
                <w:rFonts w:ascii="Times New Roman" w:eastAsia="Times New Roman" w:hAnsi="Times New Roman" w:cs="Times New Roman"/>
                <w:color w:val="000000" w:themeColor="text1"/>
                <w:sz w:val="24"/>
                <w:szCs w:val="24"/>
              </w:rPr>
              <w:t>.</w:t>
            </w:r>
          </w:p>
          <w:p w14:paraId="4DE57B0C" w14:textId="77777777"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1429" w:rsidRPr="00841429" w14:paraId="04371FB8" w14:textId="77777777" w:rsidTr="004A6496">
        <w:trPr>
          <w:trHeight w:val="1119"/>
          <w:jc w:val="center"/>
        </w:trPr>
        <w:tc>
          <w:tcPr>
            <w:tcW w:w="705" w:type="dxa"/>
          </w:tcPr>
          <w:p w14:paraId="759FDBDA"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5</w:t>
            </w:r>
          </w:p>
        </w:tc>
        <w:tc>
          <w:tcPr>
            <w:tcW w:w="2835" w:type="dxa"/>
          </w:tcPr>
          <w:p w14:paraId="10C23502"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14:paraId="35162782" w14:textId="54591594"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1429">
              <w:rPr>
                <w:rFonts w:ascii="Times New Roman" w:eastAsia="Times New Roman" w:hAnsi="Times New Roman" w:cs="Times New Roman"/>
                <w:b/>
                <w:i/>
                <w:color w:val="000000" w:themeColor="text1"/>
                <w:sz w:val="24"/>
                <w:szCs w:val="24"/>
              </w:rPr>
              <w:t>Додатку 1</w:t>
            </w:r>
            <w:r w:rsidRPr="00841429">
              <w:rPr>
                <w:rFonts w:ascii="Times New Roman" w:eastAsia="Times New Roman" w:hAnsi="Times New Roman" w:cs="Times New Roman"/>
                <w:i/>
                <w:color w:val="000000" w:themeColor="text1"/>
                <w:sz w:val="24"/>
                <w:szCs w:val="24"/>
              </w:rPr>
              <w:t xml:space="preserve"> </w:t>
            </w:r>
            <w:r w:rsidRPr="00841429">
              <w:rPr>
                <w:rFonts w:ascii="Times New Roman" w:eastAsia="Times New Roman" w:hAnsi="Times New Roman" w:cs="Times New Roman"/>
                <w:color w:val="000000" w:themeColor="text1"/>
                <w:sz w:val="24"/>
                <w:szCs w:val="24"/>
              </w:rPr>
              <w:t xml:space="preserve">до цієї тендерної документації. </w:t>
            </w:r>
          </w:p>
          <w:p w14:paraId="0B6EFC26" w14:textId="77777777" w:rsidR="00981841"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Підстави, встановлені статтею 17 Закону.</w:t>
            </w:r>
          </w:p>
          <w:p w14:paraId="7246204E"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5ED47AE"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F18D204"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AA0863"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E8E45C2"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EBE617"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E27DA4"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6) службова (посадова) особа учасника процедури закупівлі, яка підписала тендерну пропозицію (або </w:t>
            </w:r>
            <w:r w:rsidRPr="00841429">
              <w:rPr>
                <w:rFonts w:ascii="Times New Roman" w:eastAsia="Times New Roman" w:hAnsi="Times New Roman" w:cs="Times New Roman"/>
                <w:color w:val="000000" w:themeColor="text1"/>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A5DB50"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E56F299"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3D08D40"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02A7B4"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28435F7"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B14B942"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8427BC"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F52FCA" w14:textId="77777777"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41429" w:rsidRPr="00841429" w14:paraId="1D097218" w14:textId="77777777" w:rsidTr="004A6496">
        <w:trPr>
          <w:trHeight w:val="1119"/>
          <w:jc w:val="center"/>
        </w:trPr>
        <w:tc>
          <w:tcPr>
            <w:tcW w:w="705" w:type="dxa"/>
          </w:tcPr>
          <w:p w14:paraId="51C88652"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6</w:t>
            </w:r>
          </w:p>
        </w:tc>
        <w:tc>
          <w:tcPr>
            <w:tcW w:w="2835" w:type="dxa"/>
          </w:tcPr>
          <w:p w14:paraId="14D5E5A3"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6CD75CA1" w14:textId="7B8647F1"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7">
              <w:r w:rsidRPr="00841429">
                <w:rPr>
                  <w:rFonts w:ascii="Times New Roman" w:eastAsia="Times New Roman" w:hAnsi="Times New Roman" w:cs="Times New Roman"/>
                  <w:color w:val="000000" w:themeColor="text1"/>
                  <w:sz w:val="24"/>
                  <w:szCs w:val="24"/>
                </w:rPr>
                <w:t xml:space="preserve"> пунктом третім </w:t>
              </w:r>
            </w:hyperlink>
            <w:hyperlink r:id="rId8">
              <w:r w:rsidRPr="00841429">
                <w:rPr>
                  <w:rFonts w:ascii="Times New Roman" w:eastAsia="Times New Roman" w:hAnsi="Times New Roman" w:cs="Times New Roman"/>
                  <w:color w:val="000000" w:themeColor="text1"/>
                  <w:sz w:val="24"/>
                  <w:szCs w:val="24"/>
                </w:rPr>
                <w:t>частин</w:t>
              </w:r>
              <w:r w:rsidR="00981841" w:rsidRPr="00841429">
                <w:rPr>
                  <w:rFonts w:ascii="Times New Roman" w:eastAsia="Times New Roman" w:hAnsi="Times New Roman" w:cs="Times New Roman"/>
                  <w:color w:val="000000" w:themeColor="text1"/>
                  <w:sz w:val="24"/>
                  <w:szCs w:val="24"/>
                </w:rPr>
                <w:t>и</w:t>
              </w:r>
              <w:r w:rsidRPr="00841429">
                <w:rPr>
                  <w:rFonts w:ascii="Times New Roman" w:eastAsia="Times New Roman" w:hAnsi="Times New Roman" w:cs="Times New Roman"/>
                  <w:color w:val="000000" w:themeColor="text1"/>
                  <w:sz w:val="24"/>
                  <w:szCs w:val="24"/>
                </w:rPr>
                <w:t xml:space="preserve"> друго</w:t>
              </w:r>
            </w:hyperlink>
            <w:r w:rsidR="00981841" w:rsidRPr="00841429">
              <w:rPr>
                <w:rFonts w:ascii="Times New Roman" w:eastAsia="Times New Roman" w:hAnsi="Times New Roman" w:cs="Times New Roman"/>
                <w:color w:val="000000" w:themeColor="text1"/>
                <w:sz w:val="24"/>
                <w:szCs w:val="24"/>
              </w:rPr>
              <w:t>ї</w:t>
            </w:r>
            <w:r w:rsidRPr="00841429">
              <w:rPr>
                <w:rFonts w:ascii="Times New Roman" w:eastAsia="Times New Roman" w:hAnsi="Times New Roman" w:cs="Times New Roman"/>
                <w:color w:val="000000" w:themeColor="text1"/>
                <w:sz w:val="24"/>
                <w:szCs w:val="24"/>
              </w:rPr>
              <w:t xml:space="preserve"> статті 22 Закону зазначено в </w:t>
            </w:r>
            <w:r w:rsidRPr="00841429">
              <w:rPr>
                <w:rFonts w:ascii="Times New Roman" w:eastAsia="Times New Roman" w:hAnsi="Times New Roman" w:cs="Times New Roman"/>
                <w:b/>
                <w:i/>
                <w:color w:val="000000" w:themeColor="text1"/>
                <w:sz w:val="24"/>
                <w:szCs w:val="24"/>
              </w:rPr>
              <w:t>Додатку 2</w:t>
            </w:r>
            <w:r w:rsidRPr="00841429">
              <w:rPr>
                <w:rFonts w:ascii="Times New Roman" w:eastAsia="Times New Roman" w:hAnsi="Times New Roman" w:cs="Times New Roman"/>
                <w:b/>
                <w:color w:val="000000" w:themeColor="text1"/>
                <w:sz w:val="24"/>
                <w:szCs w:val="24"/>
              </w:rPr>
              <w:t xml:space="preserve"> </w:t>
            </w:r>
            <w:r w:rsidRPr="00841429">
              <w:rPr>
                <w:rFonts w:ascii="Times New Roman" w:eastAsia="Times New Roman" w:hAnsi="Times New Roman" w:cs="Times New Roman"/>
                <w:color w:val="000000" w:themeColor="text1"/>
                <w:sz w:val="24"/>
                <w:szCs w:val="24"/>
              </w:rPr>
              <w:t>до цієї тендерної документації.</w:t>
            </w:r>
          </w:p>
        </w:tc>
      </w:tr>
      <w:tr w:rsidR="00841429" w:rsidRPr="00841429" w14:paraId="6E046914" w14:textId="77777777" w:rsidTr="004A6496">
        <w:trPr>
          <w:trHeight w:val="1119"/>
          <w:jc w:val="center"/>
        </w:trPr>
        <w:tc>
          <w:tcPr>
            <w:tcW w:w="705" w:type="dxa"/>
          </w:tcPr>
          <w:p w14:paraId="0E6AC1E3"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w:t>
            </w:r>
          </w:p>
        </w:tc>
        <w:tc>
          <w:tcPr>
            <w:tcW w:w="2835" w:type="dxa"/>
          </w:tcPr>
          <w:p w14:paraId="309CD9AA"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0C570B14"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Не передбачено.</w:t>
            </w:r>
          </w:p>
          <w:p w14:paraId="0250BA36"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p>
        </w:tc>
      </w:tr>
      <w:tr w:rsidR="00841429" w:rsidRPr="00841429" w14:paraId="01CE13B6" w14:textId="77777777" w:rsidTr="008D3950">
        <w:trPr>
          <w:trHeight w:val="4886"/>
          <w:jc w:val="center"/>
        </w:trPr>
        <w:tc>
          <w:tcPr>
            <w:tcW w:w="705" w:type="dxa"/>
          </w:tcPr>
          <w:p w14:paraId="3A401EB4"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8</w:t>
            </w:r>
          </w:p>
        </w:tc>
        <w:tc>
          <w:tcPr>
            <w:tcW w:w="2835" w:type="dxa"/>
          </w:tcPr>
          <w:p w14:paraId="48E6A24D"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2CD4A681" w14:textId="77777777" w:rsidR="008D3950" w:rsidRPr="00841429" w:rsidRDefault="008D3950" w:rsidP="00733530">
            <w:pPr>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045CB4" w14:textId="77777777" w:rsidR="008D3950" w:rsidRPr="00841429" w:rsidRDefault="008D3950" w:rsidP="00733530">
            <w:pPr>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1429">
              <w:rPr>
                <w:rFonts w:ascii="Times New Roman" w:hAnsi="Times New Roman" w:cs="Times New Roman"/>
                <w:b/>
                <w:bCs/>
                <w:i/>
                <w:iCs/>
                <w:color w:val="000000" w:themeColor="text1"/>
                <w:sz w:val="24"/>
                <w:szCs w:val="24"/>
              </w:rPr>
              <w:t>протягом 24 годин</w:t>
            </w:r>
            <w:r w:rsidRPr="00841429">
              <w:rPr>
                <w:rFonts w:ascii="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396F8A7" w14:textId="27A9B8FB" w:rsidR="00C431F0" w:rsidRPr="00841429" w:rsidRDefault="008D395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1429" w:rsidRPr="00841429" w14:paraId="21E08B00" w14:textId="77777777" w:rsidTr="004A6496">
        <w:trPr>
          <w:trHeight w:val="442"/>
          <w:jc w:val="center"/>
        </w:trPr>
        <w:tc>
          <w:tcPr>
            <w:tcW w:w="9960" w:type="dxa"/>
            <w:gridSpan w:val="3"/>
            <w:vAlign w:val="center"/>
          </w:tcPr>
          <w:p w14:paraId="59D6D61A"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41429" w:rsidRPr="00841429" w14:paraId="7F9B07D0" w14:textId="77777777" w:rsidTr="004A6496">
        <w:trPr>
          <w:trHeight w:val="1119"/>
          <w:jc w:val="center"/>
        </w:trPr>
        <w:tc>
          <w:tcPr>
            <w:tcW w:w="705" w:type="dxa"/>
          </w:tcPr>
          <w:p w14:paraId="3E414A87"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69D4FA7A"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2A9A0791" w14:textId="15007DD0" w:rsidR="00C431F0" w:rsidRPr="00841429" w:rsidRDefault="00C431F0" w:rsidP="00733530">
            <w:pPr>
              <w:widowControl w:val="0"/>
              <w:spacing w:after="0" w:line="240" w:lineRule="auto"/>
              <w:ind w:left="40" w:right="120"/>
              <w:jc w:val="both"/>
              <w:rPr>
                <w:rFonts w:ascii="Times New Roman" w:eastAsia="Times New Roman" w:hAnsi="Times New Roman" w:cs="Times New Roman"/>
                <w:color w:val="000000" w:themeColor="text1"/>
                <w:sz w:val="24"/>
                <w:szCs w:val="24"/>
                <w:highlight w:val="magenta"/>
              </w:rPr>
            </w:pPr>
            <w:r w:rsidRPr="0084142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B5117" w:rsidRPr="00841429">
              <w:rPr>
                <w:rFonts w:ascii="Times New Roman" w:eastAsia="Times New Roman" w:hAnsi="Times New Roman" w:cs="Times New Roman"/>
                <w:b/>
                <w:color w:val="000000" w:themeColor="text1"/>
                <w:sz w:val="24"/>
                <w:szCs w:val="24"/>
                <w:lang w:val="ru-RU"/>
              </w:rPr>
              <w:t>16</w:t>
            </w:r>
            <w:r w:rsidR="003F6211" w:rsidRPr="00841429">
              <w:rPr>
                <w:rFonts w:ascii="Times New Roman" w:eastAsia="Times New Roman" w:hAnsi="Times New Roman" w:cs="Times New Roman"/>
                <w:b/>
                <w:color w:val="000000" w:themeColor="text1"/>
                <w:sz w:val="24"/>
                <w:szCs w:val="24"/>
              </w:rPr>
              <w:t xml:space="preserve"> </w:t>
            </w:r>
            <w:r w:rsidR="000B5117" w:rsidRPr="00841429">
              <w:rPr>
                <w:rFonts w:ascii="Times New Roman" w:eastAsia="Times New Roman" w:hAnsi="Times New Roman" w:cs="Times New Roman"/>
                <w:b/>
                <w:color w:val="000000" w:themeColor="text1"/>
                <w:sz w:val="24"/>
                <w:szCs w:val="24"/>
                <w:lang w:val="ru-RU"/>
              </w:rPr>
              <w:t>грудня</w:t>
            </w:r>
            <w:r w:rsidR="000B5117" w:rsidRPr="00841429">
              <w:rPr>
                <w:rFonts w:ascii="Times New Roman" w:eastAsia="Times New Roman" w:hAnsi="Times New Roman" w:cs="Times New Roman"/>
                <w:b/>
                <w:color w:val="000000" w:themeColor="text1"/>
                <w:sz w:val="24"/>
                <w:szCs w:val="24"/>
              </w:rPr>
              <w:t xml:space="preserve"> 2022 року</w:t>
            </w:r>
            <w:r w:rsidR="000B5117" w:rsidRPr="00841429">
              <w:rPr>
                <w:rFonts w:ascii="Times New Roman" w:eastAsia="Times New Roman" w:hAnsi="Times New Roman" w:cs="Times New Roman"/>
                <w:b/>
                <w:color w:val="000000" w:themeColor="text1"/>
                <w:sz w:val="24"/>
                <w:szCs w:val="24"/>
                <w:lang w:val="ru-RU"/>
              </w:rPr>
              <w:t>, к</w:t>
            </w:r>
            <w:r w:rsidR="000B5117" w:rsidRPr="00841429">
              <w:rPr>
                <w:rFonts w:ascii="Times New Roman" w:eastAsia="Times New Roman" w:hAnsi="Times New Roman" w:cs="Times New Roman"/>
                <w:b/>
                <w:color w:val="000000" w:themeColor="text1"/>
                <w:sz w:val="24"/>
                <w:szCs w:val="24"/>
              </w:rPr>
              <w:t xml:space="preserve">інцевий термін подання система встановлює самостійно </w:t>
            </w:r>
            <w:r w:rsidRPr="00841429">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221191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ACBA7B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EF2CEA"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841429" w:rsidRPr="00841429" w14:paraId="57E3B1ED" w14:textId="77777777" w:rsidTr="008D3950">
        <w:trPr>
          <w:trHeight w:val="629"/>
          <w:jc w:val="center"/>
        </w:trPr>
        <w:tc>
          <w:tcPr>
            <w:tcW w:w="705" w:type="dxa"/>
          </w:tcPr>
          <w:p w14:paraId="7987ABAC"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p>
        </w:tc>
        <w:tc>
          <w:tcPr>
            <w:tcW w:w="2835" w:type="dxa"/>
          </w:tcPr>
          <w:p w14:paraId="64D1E217"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14:paraId="62DB68E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53D92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9BF983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w:t>
            </w:r>
            <w:r w:rsidRPr="00841429">
              <w:rPr>
                <w:rFonts w:ascii="Times New Roman" w:eastAsia="Times New Roman" w:hAnsi="Times New Roman" w:cs="Times New Roman"/>
                <w:color w:val="000000" w:themeColor="text1"/>
                <w:sz w:val="24"/>
                <w:szCs w:val="24"/>
              </w:rPr>
              <w:lastRenderedPageBreak/>
              <w:t>тендерних пропозицій.</w:t>
            </w:r>
          </w:p>
          <w:p w14:paraId="196F24CE" w14:textId="357EE02C"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tc>
      </w:tr>
      <w:tr w:rsidR="00841429" w:rsidRPr="00841429" w14:paraId="53AD4EBD" w14:textId="77777777" w:rsidTr="004A6496">
        <w:trPr>
          <w:trHeight w:val="512"/>
          <w:jc w:val="center"/>
        </w:trPr>
        <w:tc>
          <w:tcPr>
            <w:tcW w:w="9960" w:type="dxa"/>
            <w:gridSpan w:val="3"/>
            <w:vAlign w:val="center"/>
          </w:tcPr>
          <w:p w14:paraId="552DA8B0"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841429" w:rsidRPr="00841429" w14:paraId="5AB6BE4F" w14:textId="77777777" w:rsidTr="004A6496">
        <w:trPr>
          <w:trHeight w:val="1119"/>
          <w:jc w:val="center"/>
        </w:trPr>
        <w:tc>
          <w:tcPr>
            <w:tcW w:w="705" w:type="dxa"/>
          </w:tcPr>
          <w:p w14:paraId="3AB28A98"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6E7BAC34"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8A2F9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54F9E1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7014E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14:paraId="78DF694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DD727A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2182D1F"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41429">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6487CBB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89FE47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90C2B54" w14:textId="0F1EA828"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E0B94" w:rsidRPr="00841429">
              <w:rPr>
                <w:rFonts w:ascii="Times New Roman" w:eastAsia="Times New Roman" w:hAnsi="Times New Roman" w:cs="Times New Roman"/>
                <w:i/>
                <w:color w:val="000000" w:themeColor="text1"/>
                <w:sz w:val="24"/>
                <w:szCs w:val="24"/>
              </w:rPr>
              <w:t>О</w:t>
            </w:r>
            <w:r w:rsidRPr="00841429">
              <w:rPr>
                <w:rFonts w:ascii="Times New Roman" w:eastAsia="Times New Roman" w:hAnsi="Times New Roman" w:cs="Times New Roman"/>
                <w:i/>
                <w:color w:val="000000" w:themeColor="text1"/>
                <w:sz w:val="24"/>
                <w:szCs w:val="24"/>
              </w:rPr>
              <w:t>собливостей.</w:t>
            </w:r>
          </w:p>
          <w:p w14:paraId="22E712A7"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i/>
                <w:color w:val="000000" w:themeColor="text1"/>
                <w:sz w:val="24"/>
                <w:szCs w:val="24"/>
              </w:rPr>
              <w:t xml:space="preserve">До розгляду </w:t>
            </w:r>
            <w:r w:rsidRPr="00841429">
              <w:rPr>
                <w:rFonts w:ascii="Times New Roman" w:eastAsia="Times New Roman" w:hAnsi="Times New Roman" w:cs="Times New Roman"/>
                <w:i/>
                <w:color w:val="000000" w:themeColor="text1"/>
                <w:sz w:val="24"/>
                <w:szCs w:val="24"/>
                <w:u w:val="single"/>
              </w:rPr>
              <w:t>не приймається</w:t>
            </w:r>
            <w:r w:rsidRPr="00841429">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C3620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w:t>
            </w:r>
          </w:p>
          <w:p w14:paraId="729A6338" w14:textId="21C76F9A" w:rsidR="00D3551D" w:rsidRPr="00841429" w:rsidRDefault="00D3551D" w:rsidP="00733530">
            <w:pPr>
              <w:keepNext/>
              <w:keepLines/>
              <w:spacing w:after="0" w:line="240" w:lineRule="auto"/>
              <w:jc w:val="both"/>
              <w:rPr>
                <w:rFonts w:ascii="Times New Roman" w:hAnsi="Times New Roman" w:cs="Times New Roman"/>
                <w:color w:val="000000" w:themeColor="text1"/>
                <w:lang w:eastAsia="ru-RU"/>
              </w:rPr>
            </w:pPr>
            <w:r w:rsidRPr="00841429">
              <w:rPr>
                <w:rFonts w:ascii="Times New Roman" w:hAnsi="Times New Roman" w:cs="Times New Roman"/>
                <w:color w:val="000000" w:themeColor="text1"/>
                <w:lang w:eastAsia="ru-RU"/>
              </w:rPr>
              <w:t xml:space="preserve">Ціна визначається без ПДВ </w:t>
            </w:r>
            <w:r w:rsidR="008C67C8" w:rsidRPr="00841429">
              <w:rPr>
                <w:rFonts w:ascii="Times New Roman" w:hAnsi="Times New Roman" w:cs="Times New Roman"/>
                <w:color w:val="000000" w:themeColor="text1"/>
                <w:lang w:eastAsia="ru-RU"/>
              </w:rPr>
              <w:t>.</w:t>
            </w:r>
          </w:p>
          <w:p w14:paraId="0394FD84" w14:textId="572E47E1"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Найбільш економічною вигідною пропозицією буде вважатися пропозиція з найнижчою ціною з урахуванням усіх податків та зборів</w:t>
            </w:r>
            <w:r w:rsidR="00D3551D"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 xml:space="preserve"> </w:t>
            </w:r>
          </w:p>
          <w:p w14:paraId="05CE694E" w14:textId="2124C328"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Оцінка здійснюється щодо предмета закупівлі в</w:t>
            </w:r>
            <w:r w:rsidR="0058582E"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цілому</w:t>
            </w:r>
            <w:r w:rsidRPr="00841429">
              <w:rPr>
                <w:rFonts w:ascii="Times New Roman" w:eastAsia="Times New Roman" w:hAnsi="Times New Roman" w:cs="Times New Roman"/>
                <w:color w:val="000000" w:themeColor="text1"/>
                <w:sz w:val="24"/>
                <w:szCs w:val="24"/>
                <w:shd w:val="clear" w:color="auto" w:fill="FFFFFF" w:themeFill="background1"/>
              </w:rPr>
              <w:t>.</w:t>
            </w:r>
          </w:p>
          <w:p w14:paraId="5AAA793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w:t>
            </w:r>
            <w:r w:rsidRPr="00841429">
              <w:rPr>
                <w:rFonts w:ascii="Times New Roman" w:eastAsia="Times New Roman" w:hAnsi="Times New Roman" w:cs="Times New Roman"/>
                <w:color w:val="000000" w:themeColor="text1"/>
                <w:sz w:val="24"/>
                <w:szCs w:val="24"/>
              </w:rPr>
              <w:lastRenderedPageBreak/>
              <w:t>про учасників.</w:t>
            </w:r>
          </w:p>
          <w:p w14:paraId="58F9802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6B57EED" w14:textId="03E84FCA"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w:t>
            </w:r>
            <w:r w:rsidRPr="00841429">
              <w:rPr>
                <w:rFonts w:ascii="Times New Roman" w:eastAsia="Times New Roman" w:hAnsi="Times New Roman" w:cs="Times New Roman"/>
                <w:color w:val="000000" w:themeColor="text1"/>
                <w:sz w:val="24"/>
                <w:szCs w:val="24"/>
              </w:rPr>
              <w:t xml:space="preserve">– </w:t>
            </w:r>
            <w:r w:rsidR="005E0B94" w:rsidRPr="00841429">
              <w:rPr>
                <w:rFonts w:ascii="Times New Roman" w:eastAsia="Times New Roman" w:hAnsi="Times New Roman" w:cs="Times New Roman"/>
                <w:color w:val="000000" w:themeColor="text1"/>
                <w:sz w:val="24"/>
                <w:szCs w:val="24"/>
              </w:rPr>
              <w:t>0,5</w:t>
            </w:r>
            <w:r w:rsidRPr="00841429">
              <w:rPr>
                <w:rFonts w:ascii="Times New Roman" w:eastAsia="Times New Roman" w:hAnsi="Times New Roman" w:cs="Times New Roman"/>
                <w:color w:val="000000" w:themeColor="text1"/>
                <w:sz w:val="24"/>
                <w:szCs w:val="24"/>
              </w:rPr>
              <w:t xml:space="preserve">% </w:t>
            </w:r>
          </w:p>
          <w:p w14:paraId="2BD33D7D" w14:textId="25886A5E"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14:paraId="61EAB3C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3FF010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841429">
              <w:rPr>
                <w:rFonts w:ascii="Times New Roman" w:eastAsia="Times New Roman" w:hAnsi="Times New Roman" w:cs="Times New Roman"/>
                <w:b/>
                <w:i/>
                <w:color w:val="000000" w:themeColor="text1"/>
                <w:sz w:val="24"/>
                <w:szCs w:val="24"/>
              </w:rPr>
              <w:t>не повинен перевищувати п’яти робочих днів</w:t>
            </w:r>
            <w:r w:rsidRPr="00841429">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841429">
              <w:rPr>
                <w:rFonts w:ascii="Times New Roman" w:eastAsia="Times New Roman" w:hAnsi="Times New Roman" w:cs="Times New Roman"/>
                <w:b/>
                <w:i/>
                <w:color w:val="000000" w:themeColor="text1"/>
                <w:sz w:val="24"/>
                <w:szCs w:val="24"/>
              </w:rPr>
              <w:t>продовжено замовником до 20 робочих днів</w:t>
            </w:r>
            <w:r w:rsidRPr="00841429">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D7446E" w14:textId="774D161E"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5E0B94" w:rsidRPr="00841429">
              <w:rPr>
                <w:rFonts w:ascii="Times New Roman" w:eastAsia="Times New Roman" w:hAnsi="Times New Roman" w:cs="Times New Roman"/>
                <w:color w:val="000000" w:themeColor="text1"/>
                <w:sz w:val="24"/>
                <w:szCs w:val="24"/>
              </w:rPr>
              <w:t xml:space="preserve">  та Особливостями</w:t>
            </w:r>
            <w:r w:rsidRPr="00841429">
              <w:rPr>
                <w:rFonts w:ascii="Times New Roman" w:eastAsia="Times New Roman" w:hAnsi="Times New Roman" w:cs="Times New Roman"/>
                <w:color w:val="000000" w:themeColor="text1"/>
                <w:sz w:val="24"/>
                <w:szCs w:val="24"/>
              </w:rPr>
              <w:t>.</w:t>
            </w:r>
          </w:p>
          <w:p w14:paraId="2569167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B8F994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i/>
                <w:color w:val="000000" w:themeColor="text1"/>
                <w:sz w:val="24"/>
                <w:szCs w:val="24"/>
              </w:rPr>
              <w:t>Аномально низька ціна тендерної пропозиції</w:t>
            </w:r>
            <w:r w:rsidRPr="00841429">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EF87F5A"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841429">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3A86D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841429">
              <w:rPr>
                <w:rFonts w:ascii="Times New Roman" w:eastAsia="Times New Roman" w:hAnsi="Times New Roman" w:cs="Times New Roman"/>
                <w:color w:val="000000" w:themeColor="text1"/>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654F76C"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14:paraId="24A4BEFB" w14:textId="77777777" w:rsidR="00C431F0" w:rsidRPr="00841429"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3F675E" w14:textId="77777777" w:rsidR="00C431F0" w:rsidRPr="00841429"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6D663B" w14:textId="77777777" w:rsidR="00C431F0" w:rsidRPr="00841429"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14:paraId="65F79A2E" w14:textId="77777777" w:rsidR="00C431F0" w:rsidRPr="00841429"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6E2D21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6A3A8F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41429">
              <w:rPr>
                <w:rFonts w:ascii="Times New Roman" w:eastAsia="Times New Roman" w:hAnsi="Times New Roman" w:cs="Times New Roman"/>
                <w:i/>
                <w:color w:val="000000" w:themeColor="text1"/>
                <w:sz w:val="24"/>
                <w:szCs w:val="24"/>
              </w:rPr>
              <w:t>(якщо такі вимагались)</w:t>
            </w:r>
            <w:r w:rsidRPr="00841429">
              <w:rPr>
                <w:rFonts w:ascii="Times New Roman" w:eastAsia="Times New Roman" w:hAnsi="Times New Roman" w:cs="Times New Roman"/>
                <w:color w:val="000000" w:themeColor="text1"/>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6F95939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41429">
              <w:rPr>
                <w:rFonts w:ascii="Times New Roman" w:eastAsia="Times New Roman" w:hAnsi="Times New Roman" w:cs="Times New Roman"/>
                <w:b/>
                <w:color w:val="000000" w:themeColor="text1"/>
                <w:sz w:val="24"/>
                <w:szCs w:val="24"/>
                <w:highlight w:val="white"/>
              </w:rPr>
              <w:t>в інформації та/або документах,</w:t>
            </w:r>
            <w:r w:rsidRPr="00841429">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41429">
              <w:rPr>
                <w:rFonts w:ascii="Times New Roman" w:eastAsia="Times New Roman" w:hAnsi="Times New Roman" w:cs="Times New Roman"/>
                <w:b/>
                <w:color w:val="000000" w:themeColor="text1"/>
                <w:sz w:val="24"/>
                <w:szCs w:val="24"/>
                <w:highlight w:val="white"/>
              </w:rPr>
              <w:t xml:space="preserve">не може бути меншим ніж два робочі дні </w:t>
            </w:r>
            <w:r w:rsidRPr="00841429">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4C3131" w14:textId="77777777" w:rsidR="00C431F0" w:rsidRPr="00841429"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Під невідповідністю</w:t>
            </w:r>
            <w:r w:rsidRPr="0084142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41429">
              <w:rPr>
                <w:rFonts w:ascii="Times New Roman" w:eastAsia="Times New Roman" w:hAnsi="Times New Roman" w:cs="Times New Roman"/>
                <w:b/>
                <w:color w:val="000000" w:themeColor="text1"/>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1429">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8121E" w14:textId="77777777" w:rsidR="00C431F0" w:rsidRPr="00841429"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Невідповідністю</w:t>
            </w:r>
            <w:r w:rsidRPr="00841429">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41429">
              <w:rPr>
                <w:rFonts w:ascii="Times New Roman" w:eastAsia="Times New Roman" w:hAnsi="Times New Roman" w:cs="Times New Roman"/>
                <w:b/>
                <w:color w:val="000000" w:themeColor="text1"/>
                <w:sz w:val="24"/>
                <w:szCs w:val="24"/>
                <w:highlight w:val="white"/>
              </w:rPr>
              <w:lastRenderedPageBreak/>
              <w:t>вважаються помилки, виправлення яких не призводить до зміни предмета закупівлі, запропонованого учасником</w:t>
            </w:r>
            <w:r w:rsidRPr="00841429">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14:paraId="16AC09A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FA1B5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1429">
              <w:rPr>
                <w:rFonts w:ascii="Times New Roman" w:eastAsia="Times New Roman" w:hAnsi="Times New Roman" w:cs="Times New Roman"/>
                <w:b/>
                <w:i/>
                <w:color w:val="000000" w:themeColor="text1"/>
                <w:sz w:val="24"/>
                <w:szCs w:val="24"/>
              </w:rPr>
              <w:t>протягом 24 годин</w:t>
            </w:r>
            <w:r w:rsidRPr="0084142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5F88943" w14:textId="77777777"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1429" w:rsidRPr="00841429" w14:paraId="0A641405" w14:textId="77777777" w:rsidTr="004A6496">
        <w:trPr>
          <w:trHeight w:val="1119"/>
          <w:jc w:val="center"/>
        </w:trPr>
        <w:tc>
          <w:tcPr>
            <w:tcW w:w="705" w:type="dxa"/>
          </w:tcPr>
          <w:p w14:paraId="2FAFB6FD"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030BDD08"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792B3C9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ABF7D85"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3EFEA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BC345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31E2F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5DD48B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i/>
                <w:color w:val="000000" w:themeColor="text1"/>
                <w:sz w:val="24"/>
                <w:szCs w:val="24"/>
                <w:u w:val="single"/>
              </w:rPr>
              <w:t>Інші умови тендерної документації:</w:t>
            </w:r>
          </w:p>
          <w:p w14:paraId="653B81C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6EF6FD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1AA240D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9DE7E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D7199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841429">
              <w:rPr>
                <w:rFonts w:ascii="Times New Roman" w:eastAsia="Times New Roman" w:hAnsi="Times New Roman" w:cs="Times New Roman"/>
                <w:b/>
                <w:i/>
                <w:color w:val="000000" w:themeColor="text1"/>
                <w:sz w:val="24"/>
                <w:szCs w:val="24"/>
              </w:rPr>
              <w:t>Додатком  1</w:t>
            </w:r>
            <w:r w:rsidRPr="0084142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FD429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F0966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7282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45BB96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41429">
              <w:rPr>
                <w:rFonts w:ascii="Times New Roman" w:eastAsia="Times New Roman" w:hAnsi="Times New Roman" w:cs="Times New Roman"/>
                <w:b/>
                <w:i/>
                <w:color w:val="000000" w:themeColor="text1"/>
                <w:sz w:val="24"/>
                <w:szCs w:val="24"/>
              </w:rPr>
              <w:t>Додатку 3</w:t>
            </w:r>
            <w:r w:rsidRPr="0084142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41429">
              <w:rPr>
                <w:rFonts w:ascii="Times New Roman" w:eastAsia="Times New Roman" w:hAnsi="Times New Roman" w:cs="Times New Roman"/>
                <w:b/>
                <w:i/>
                <w:color w:val="000000" w:themeColor="text1"/>
                <w:sz w:val="24"/>
                <w:szCs w:val="24"/>
              </w:rPr>
              <w:t>в п. 4 Розділу 3</w:t>
            </w:r>
            <w:r w:rsidRPr="00841429">
              <w:rPr>
                <w:rFonts w:ascii="Times New Roman" w:eastAsia="Times New Roman" w:hAnsi="Times New Roman" w:cs="Times New Roman"/>
                <w:color w:val="000000" w:themeColor="text1"/>
                <w:sz w:val="24"/>
                <w:szCs w:val="24"/>
              </w:rPr>
              <w:t xml:space="preserve"> до цієї тендерної документації.</w:t>
            </w:r>
          </w:p>
          <w:p w14:paraId="0DE5A55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03E25A"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60F6CF0"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Примітка:</w:t>
            </w:r>
          </w:p>
          <w:p w14:paraId="08D30FA7"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0"/>
                <w:szCs w:val="20"/>
                <w:highlight w:val="white"/>
              </w:rPr>
            </w:pPr>
            <w:r w:rsidRPr="00841429">
              <w:rPr>
                <w:rFonts w:ascii="Times New Roman" w:eastAsia="Times New Roman" w:hAnsi="Times New Roman" w:cs="Times New Roman"/>
                <w:i/>
                <w:color w:val="000000" w:themeColor="text1"/>
                <w:sz w:val="20"/>
                <w:szCs w:val="20"/>
              </w:rPr>
              <w:t>*У разі застосовування зазначеної санкції  З</w:t>
            </w:r>
            <w:r w:rsidRPr="00841429">
              <w:rPr>
                <w:rFonts w:ascii="Times New Roman" w:eastAsia="Times New Roman" w:hAnsi="Times New Roman" w:cs="Times New Roman"/>
                <w:i/>
                <w:color w:val="000000" w:themeColor="text1"/>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841429">
                <w:rPr>
                  <w:rFonts w:ascii="Times New Roman" w:eastAsia="Times New Roman" w:hAnsi="Times New Roman" w:cs="Times New Roman"/>
                  <w:i/>
                  <w:color w:val="000000" w:themeColor="text1"/>
                  <w:sz w:val="20"/>
                  <w:szCs w:val="20"/>
                  <w:highlight w:val="white"/>
                </w:rPr>
                <w:t>абзацом першим</w:t>
              </w:r>
            </w:hyperlink>
            <w:r w:rsidRPr="00841429">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240C32B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3016C8C"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ADEBD5"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33D3454"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0D6538" w14:textId="1A5FA40F"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F0BBA2"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85B08B9"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i/>
                <w:color w:val="000000" w:themeColor="text1"/>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841429">
              <w:rPr>
                <w:rFonts w:ascii="Times New Roman" w:eastAsia="Times New Roman" w:hAnsi="Times New Roman" w:cs="Times New Roman"/>
                <w:i/>
                <w:color w:val="000000" w:themeColor="text1"/>
                <w:sz w:val="24"/>
                <w:szCs w:val="24"/>
              </w:rPr>
              <w:lastRenderedPageBreak/>
              <w:t>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376A7700" w14:textId="0F253115"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13. Учасники при подачі тендерної пропозиції повинні враховувати норми </w:t>
            </w:r>
            <w:r w:rsidR="008C67C8" w:rsidRPr="00841429">
              <w:rPr>
                <w:rFonts w:ascii="Times New Roman" w:eastAsia="Times New Roman" w:hAnsi="Times New Roman" w:cs="Times New Roman"/>
                <w:color w:val="000000" w:themeColor="text1"/>
                <w:sz w:val="24"/>
                <w:szCs w:val="24"/>
              </w:rPr>
              <w:t xml:space="preserve">абзацу 4 </w:t>
            </w:r>
            <w:r w:rsidRPr="00841429">
              <w:rPr>
                <w:rFonts w:ascii="Times New Roman" w:eastAsia="Times New Roman" w:hAnsi="Times New Roman" w:cs="Times New Roman"/>
                <w:color w:val="000000" w:themeColor="text1"/>
                <w:sz w:val="24"/>
                <w:szCs w:val="24"/>
              </w:rPr>
              <w:t xml:space="preserve">пункту </w:t>
            </w:r>
            <w:r w:rsidR="008C67C8" w:rsidRPr="00841429">
              <w:rPr>
                <w:rFonts w:ascii="Times New Roman" w:eastAsia="Times New Roman" w:hAnsi="Times New Roman" w:cs="Times New Roman"/>
                <w:color w:val="000000" w:themeColor="text1"/>
                <w:sz w:val="24"/>
                <w:szCs w:val="24"/>
              </w:rPr>
              <w:t>3 Особливостей</w:t>
            </w:r>
            <w:r w:rsidRPr="00841429">
              <w:rPr>
                <w:rFonts w:ascii="Times New Roman" w:eastAsia="Times New Roman" w:hAnsi="Times New Roman" w:cs="Times New Roman"/>
                <w:color w:val="000000" w:themeColor="text1"/>
                <w:sz w:val="24"/>
                <w:szCs w:val="24"/>
              </w:rPr>
              <w:t>.</w:t>
            </w:r>
          </w:p>
        </w:tc>
      </w:tr>
      <w:tr w:rsidR="00841429" w:rsidRPr="00841429" w14:paraId="6B1C45BB" w14:textId="77777777" w:rsidTr="004A6496">
        <w:trPr>
          <w:trHeight w:val="1119"/>
          <w:jc w:val="center"/>
        </w:trPr>
        <w:tc>
          <w:tcPr>
            <w:tcW w:w="705" w:type="dxa"/>
          </w:tcPr>
          <w:p w14:paraId="3C60AF33"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3</w:t>
            </w:r>
          </w:p>
        </w:tc>
        <w:tc>
          <w:tcPr>
            <w:tcW w:w="2835" w:type="dxa"/>
          </w:tcPr>
          <w:p w14:paraId="642E17E2"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5757299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Замовник відхиляє тендерну пропозицію</w:t>
            </w:r>
            <w:r w:rsidRPr="0084142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закупівель у разі, коли:</w:t>
            </w:r>
          </w:p>
          <w:p w14:paraId="45E2922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1) </w:t>
            </w:r>
            <w:r w:rsidRPr="00841429">
              <w:rPr>
                <w:rFonts w:ascii="Times New Roman" w:eastAsia="Times New Roman" w:hAnsi="Times New Roman" w:cs="Times New Roman"/>
                <w:b/>
                <w:color w:val="000000" w:themeColor="text1"/>
                <w:sz w:val="24"/>
                <w:szCs w:val="24"/>
                <w:highlight w:val="white"/>
              </w:rPr>
              <w:t>учасник процедури закупівлі</w:t>
            </w:r>
            <w:r w:rsidRPr="00841429">
              <w:rPr>
                <w:rFonts w:ascii="Times New Roman" w:eastAsia="Times New Roman" w:hAnsi="Times New Roman" w:cs="Times New Roman"/>
                <w:color w:val="000000" w:themeColor="text1"/>
                <w:sz w:val="24"/>
                <w:szCs w:val="24"/>
                <w:highlight w:val="white"/>
              </w:rPr>
              <w:t>:</w:t>
            </w:r>
          </w:p>
          <w:p w14:paraId="200E441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E567F8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67CDE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5267D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867606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0EB18F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291CEF"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2) </w:t>
            </w:r>
            <w:r w:rsidRPr="00841429">
              <w:rPr>
                <w:rFonts w:ascii="Times New Roman" w:eastAsia="Times New Roman" w:hAnsi="Times New Roman" w:cs="Times New Roman"/>
                <w:b/>
                <w:color w:val="000000" w:themeColor="text1"/>
                <w:sz w:val="24"/>
                <w:szCs w:val="24"/>
                <w:highlight w:val="white"/>
              </w:rPr>
              <w:t>тендерна пропозиція:</w:t>
            </w:r>
          </w:p>
          <w:p w14:paraId="0247E3EE"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r w:rsidRPr="00841429">
              <w:rPr>
                <w:rFonts w:ascii="Times New Roman" w:eastAsia="Times New Roman" w:hAnsi="Times New Roman" w:cs="Times New Roman"/>
                <w:color w:val="000000" w:themeColor="text1"/>
                <w:sz w:val="24"/>
                <w:szCs w:val="24"/>
                <w:highlight w:val="white"/>
              </w:rPr>
              <w:lastRenderedPageBreak/>
              <w:t>вимогам щодо предмета закупівлі тендерної документації;</w:t>
            </w:r>
          </w:p>
          <w:p w14:paraId="1AFFDE01"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p>
          <w:p w14:paraId="64F49D36"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-є такою, строк дії якої закінчився;</w:t>
            </w:r>
          </w:p>
          <w:p w14:paraId="17401116"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C451F"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547EB8"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3) </w:t>
            </w:r>
            <w:r w:rsidRPr="00841429">
              <w:rPr>
                <w:rFonts w:ascii="Times New Roman" w:eastAsia="Times New Roman" w:hAnsi="Times New Roman" w:cs="Times New Roman"/>
                <w:b/>
                <w:color w:val="000000" w:themeColor="text1"/>
                <w:sz w:val="24"/>
                <w:szCs w:val="24"/>
                <w:highlight w:val="white"/>
              </w:rPr>
              <w:t>переможець процедури закупівлі:</w:t>
            </w:r>
          </w:p>
          <w:p w14:paraId="148E2520"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C32ECA8"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8ADAD11"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9D53C50"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477D2C9"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3DE171B"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A290F1E"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Замовник може відхилити тендерну пропозицію</w:t>
            </w:r>
            <w:r w:rsidRPr="0084142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закупівель </w:t>
            </w:r>
            <w:r w:rsidRPr="00841429">
              <w:rPr>
                <w:rFonts w:ascii="Times New Roman" w:eastAsia="Times New Roman" w:hAnsi="Times New Roman" w:cs="Times New Roman"/>
                <w:b/>
                <w:color w:val="000000" w:themeColor="text1"/>
                <w:sz w:val="24"/>
                <w:szCs w:val="24"/>
                <w:highlight w:val="white"/>
              </w:rPr>
              <w:t>у разі, коли:</w:t>
            </w:r>
          </w:p>
          <w:p w14:paraId="1435E777"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FD738E"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46F8B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w:t>
            </w:r>
            <w:r w:rsidRPr="00841429">
              <w:rPr>
                <w:rFonts w:ascii="Times New Roman" w:eastAsia="Times New Roman" w:hAnsi="Times New Roman" w:cs="Times New Roman"/>
                <w:color w:val="000000" w:themeColor="text1"/>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BF333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41429">
              <w:rPr>
                <w:rFonts w:ascii="Times New Roman" w:eastAsia="Times New Roman" w:hAnsi="Times New Roman" w:cs="Times New Roman"/>
                <w:b/>
                <w:color w:val="000000" w:themeColor="text1"/>
                <w:sz w:val="24"/>
                <w:szCs w:val="24"/>
                <w:highlight w:val="white"/>
              </w:rPr>
              <w:t xml:space="preserve">не пізніш як через чотири дні </w:t>
            </w:r>
            <w:r w:rsidRPr="00841429">
              <w:rPr>
                <w:rFonts w:ascii="Times New Roman" w:eastAsia="Times New Roman" w:hAnsi="Times New Roman" w:cs="Times New Roman"/>
                <w:color w:val="000000" w:themeColor="text1"/>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1429" w:rsidRPr="00841429" w14:paraId="7E5A6100" w14:textId="77777777" w:rsidTr="004A6496">
        <w:trPr>
          <w:trHeight w:val="472"/>
          <w:jc w:val="center"/>
        </w:trPr>
        <w:tc>
          <w:tcPr>
            <w:tcW w:w="9960" w:type="dxa"/>
            <w:gridSpan w:val="3"/>
            <w:vAlign w:val="center"/>
          </w:tcPr>
          <w:p w14:paraId="36ABF81E"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41429" w:rsidRPr="00841429" w14:paraId="03196CD9" w14:textId="77777777" w:rsidTr="004A6496">
        <w:trPr>
          <w:trHeight w:val="1119"/>
          <w:jc w:val="center"/>
        </w:trPr>
        <w:tc>
          <w:tcPr>
            <w:tcW w:w="705" w:type="dxa"/>
          </w:tcPr>
          <w:p w14:paraId="6C482F7D"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2852BD3B" w14:textId="77777777" w:rsidR="00C431F0" w:rsidRPr="00841429"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09324CCA"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Замовник відміняє відкриті торги у разі:</w:t>
            </w:r>
          </w:p>
          <w:p w14:paraId="69B8986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9BAA783"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B94A7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w:t>
            </w:r>
            <w:r w:rsidRPr="00841429">
              <w:rPr>
                <w:rFonts w:ascii="Times New Roman" w:eastAsia="Times New Roman" w:hAnsi="Times New Roman" w:cs="Times New Roman"/>
                <w:color w:val="000000" w:themeColor="text1"/>
                <w:sz w:val="20"/>
                <w:szCs w:val="20"/>
              </w:rPr>
              <w:t>бі</w:t>
            </w:r>
            <w:r w:rsidRPr="00841429">
              <w:rPr>
                <w:rFonts w:ascii="Times New Roman" w:eastAsia="Times New Roman" w:hAnsi="Times New Roman" w:cs="Times New Roman"/>
                <w:color w:val="000000" w:themeColor="text1"/>
                <w:sz w:val="24"/>
                <w:szCs w:val="24"/>
              </w:rPr>
              <w:t>т чи послуг;</w:t>
            </w:r>
          </w:p>
          <w:p w14:paraId="376ABD6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14F1E4A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41429">
              <w:rPr>
                <w:rFonts w:ascii="Times New Roman" w:eastAsia="Times New Roman" w:hAnsi="Times New Roman" w:cs="Times New Roman"/>
                <w:b/>
                <w:color w:val="000000" w:themeColor="text1"/>
                <w:sz w:val="24"/>
                <w:szCs w:val="24"/>
              </w:rPr>
              <w:t>протягом одного робочого дня</w:t>
            </w:r>
            <w:r w:rsidRPr="0084142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EDD9D48"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Відкриті торги автоматично відміняються електронною системою закупівель у разі:</w:t>
            </w:r>
          </w:p>
          <w:p w14:paraId="36E798FE" w14:textId="53D256F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6F57E1" w:rsidRPr="00841429">
              <w:rPr>
                <w:rFonts w:ascii="Times New Roman" w:eastAsia="Times New Roman" w:hAnsi="Times New Roman" w:cs="Times New Roman"/>
                <w:color w:val="000000" w:themeColor="text1"/>
                <w:sz w:val="24"/>
                <w:szCs w:val="24"/>
              </w:rPr>
              <w:t>О</w:t>
            </w:r>
            <w:r w:rsidRPr="00841429">
              <w:rPr>
                <w:rFonts w:ascii="Times New Roman" w:eastAsia="Times New Roman" w:hAnsi="Times New Roman" w:cs="Times New Roman"/>
                <w:color w:val="000000" w:themeColor="text1"/>
                <w:sz w:val="24"/>
                <w:szCs w:val="24"/>
                <w:highlight w:val="white"/>
              </w:rPr>
              <w:t>собливостями</w:t>
            </w:r>
            <w:r w:rsidRPr="00841429">
              <w:rPr>
                <w:rFonts w:ascii="Times New Roman" w:eastAsia="Times New Roman" w:hAnsi="Times New Roman" w:cs="Times New Roman"/>
                <w:color w:val="000000" w:themeColor="text1"/>
                <w:sz w:val="24"/>
                <w:szCs w:val="24"/>
              </w:rPr>
              <w:t>;</w:t>
            </w:r>
          </w:p>
          <w:p w14:paraId="6DE506D6" w14:textId="42B5C046"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не</w:t>
            </w:r>
            <w:r w:rsidRPr="0084142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84142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006F57E1" w:rsidRPr="00841429">
              <w:rPr>
                <w:rFonts w:ascii="Times New Roman" w:eastAsia="Times New Roman" w:hAnsi="Times New Roman" w:cs="Times New Roman"/>
                <w:color w:val="000000" w:themeColor="text1"/>
                <w:sz w:val="24"/>
                <w:szCs w:val="24"/>
              </w:rPr>
              <w:t>О</w:t>
            </w:r>
            <w:r w:rsidRPr="00841429">
              <w:rPr>
                <w:rFonts w:ascii="Times New Roman" w:eastAsia="Times New Roman" w:hAnsi="Times New Roman" w:cs="Times New Roman"/>
                <w:color w:val="000000" w:themeColor="text1"/>
                <w:sz w:val="24"/>
                <w:szCs w:val="24"/>
                <w:highlight w:val="white"/>
              </w:rPr>
              <w:t>собливостями</w:t>
            </w:r>
            <w:r w:rsidRPr="00841429">
              <w:rPr>
                <w:rFonts w:ascii="Times New Roman" w:eastAsia="Times New Roman" w:hAnsi="Times New Roman" w:cs="Times New Roman"/>
                <w:color w:val="000000" w:themeColor="text1"/>
                <w:sz w:val="24"/>
                <w:szCs w:val="24"/>
              </w:rPr>
              <w:t>.</w:t>
            </w:r>
          </w:p>
          <w:p w14:paraId="0644334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702E9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47B8441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1429" w:rsidRPr="00841429" w14:paraId="21E05FC8" w14:textId="77777777" w:rsidTr="004A6496">
        <w:trPr>
          <w:trHeight w:val="1119"/>
          <w:jc w:val="center"/>
        </w:trPr>
        <w:tc>
          <w:tcPr>
            <w:tcW w:w="705" w:type="dxa"/>
          </w:tcPr>
          <w:p w14:paraId="01715FC8"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75742FCE"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055AF2D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41429">
              <w:rPr>
                <w:rFonts w:ascii="Times New Roman" w:eastAsia="Times New Roman" w:hAnsi="Times New Roman" w:cs="Times New Roman"/>
                <w:b/>
                <w:color w:val="000000" w:themeColor="text1"/>
                <w:sz w:val="24"/>
                <w:szCs w:val="24"/>
                <w:highlight w:val="white"/>
              </w:rPr>
              <w:t>не пізніше ніж через 15 днів</w:t>
            </w:r>
            <w:r w:rsidRPr="0084142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41429">
              <w:rPr>
                <w:rFonts w:ascii="Times New Roman" w:eastAsia="Times New Roman" w:hAnsi="Times New Roman" w:cs="Times New Roman"/>
                <w:b/>
                <w:color w:val="000000" w:themeColor="text1"/>
                <w:sz w:val="24"/>
                <w:szCs w:val="24"/>
                <w:highlight w:val="white"/>
              </w:rPr>
              <w:t>може бути продовжений до 60 днів</w:t>
            </w:r>
            <w:r w:rsidRPr="00841429">
              <w:rPr>
                <w:rFonts w:ascii="Times New Roman" w:eastAsia="Times New Roman" w:hAnsi="Times New Roman" w:cs="Times New Roman"/>
                <w:color w:val="000000" w:themeColor="text1"/>
                <w:sz w:val="24"/>
                <w:szCs w:val="24"/>
                <w:highlight w:val="white"/>
              </w:rPr>
              <w:t xml:space="preserve">. </w:t>
            </w:r>
          </w:p>
          <w:p w14:paraId="0D23A07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AD0A89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841429">
              <w:rPr>
                <w:rFonts w:ascii="Times New Roman" w:eastAsia="Times New Roman" w:hAnsi="Times New Roman" w:cs="Times New Roman"/>
                <w:b/>
                <w:color w:val="000000" w:themeColor="text1"/>
                <w:sz w:val="24"/>
                <w:szCs w:val="24"/>
                <w:highlight w:val="white"/>
              </w:rPr>
              <w:t>не може бути укладено раніше ніж через п’ять днів</w:t>
            </w:r>
            <w:r w:rsidRPr="00841429">
              <w:rPr>
                <w:rFonts w:ascii="Times New Roman" w:eastAsia="Times New Roman" w:hAnsi="Times New Roman" w:cs="Times New Roman"/>
                <w:color w:val="000000" w:themeColor="text1"/>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41429" w:rsidRPr="00841429" w14:paraId="20230D2D" w14:textId="77777777" w:rsidTr="004A6496">
        <w:trPr>
          <w:trHeight w:val="1119"/>
          <w:jc w:val="center"/>
        </w:trPr>
        <w:tc>
          <w:tcPr>
            <w:tcW w:w="705" w:type="dxa"/>
          </w:tcPr>
          <w:p w14:paraId="37C7349A"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c>
          <w:tcPr>
            <w:tcW w:w="2835" w:type="dxa"/>
          </w:tcPr>
          <w:p w14:paraId="7039D394"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Проєкт договору про закупівлю</w:t>
            </w:r>
          </w:p>
        </w:tc>
        <w:tc>
          <w:tcPr>
            <w:tcW w:w="6420" w:type="dxa"/>
            <w:vAlign w:val="center"/>
          </w:tcPr>
          <w:p w14:paraId="36F59A80" w14:textId="77777777" w:rsidR="006F57E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841429">
              <w:rPr>
                <w:rFonts w:ascii="Times New Roman" w:eastAsia="Times New Roman" w:hAnsi="Times New Roman" w:cs="Times New Roman"/>
                <w:b/>
                <w:i/>
                <w:color w:val="000000" w:themeColor="text1"/>
                <w:sz w:val="24"/>
                <w:szCs w:val="24"/>
              </w:rPr>
              <w:t>Додатку 3</w:t>
            </w:r>
            <w:r w:rsidRPr="00841429">
              <w:rPr>
                <w:rFonts w:ascii="Times New Roman" w:eastAsia="Times New Roman" w:hAnsi="Times New Roman" w:cs="Times New Roman"/>
                <w:color w:val="000000" w:themeColor="text1"/>
                <w:sz w:val="24"/>
                <w:szCs w:val="24"/>
              </w:rPr>
              <w:t xml:space="preserve"> до цієї тендерної документації.</w:t>
            </w:r>
          </w:p>
          <w:p w14:paraId="6BAC9637" w14:textId="0734F64C"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0BA13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i/>
                <w:color w:val="000000" w:themeColor="text1"/>
                <w:sz w:val="24"/>
                <w:szCs w:val="24"/>
              </w:rPr>
              <w:t>Переможець</w:t>
            </w:r>
            <w:r w:rsidRPr="0084142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74345760" w14:textId="77777777" w:rsidR="00C431F0" w:rsidRPr="00841429"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1708F803" w14:textId="77777777" w:rsidR="00C431F0" w:rsidRPr="00841429"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841429">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E1F4190"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841429">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841429" w:rsidRPr="00841429" w14:paraId="7CF57F8D" w14:textId="77777777" w:rsidTr="00733530">
        <w:trPr>
          <w:trHeight w:val="2120"/>
          <w:jc w:val="center"/>
        </w:trPr>
        <w:tc>
          <w:tcPr>
            <w:tcW w:w="705" w:type="dxa"/>
          </w:tcPr>
          <w:p w14:paraId="7BBD4558"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p>
        </w:tc>
        <w:tc>
          <w:tcPr>
            <w:tcW w:w="2835" w:type="dxa"/>
          </w:tcPr>
          <w:p w14:paraId="271A448B"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35C460D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9C3D180" w14:textId="15662C5A"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6F57E1" w:rsidRPr="00841429">
              <w:rPr>
                <w:rFonts w:ascii="Times New Roman" w:eastAsia="Times New Roman" w:hAnsi="Times New Roman" w:cs="Times New Roman"/>
                <w:color w:val="000000" w:themeColor="text1"/>
                <w:sz w:val="24"/>
                <w:szCs w:val="24"/>
              </w:rPr>
              <w:t xml:space="preserve"> України</w:t>
            </w:r>
            <w:r w:rsidRPr="00841429">
              <w:rPr>
                <w:rFonts w:ascii="Times New Roman" w:eastAsia="Times New Roman" w:hAnsi="Times New Roman" w:cs="Times New Roman"/>
                <w:color w:val="000000" w:themeColor="text1"/>
                <w:sz w:val="24"/>
                <w:szCs w:val="24"/>
              </w:rPr>
              <w:t>.</w:t>
            </w:r>
          </w:p>
          <w:p w14:paraId="7848FA9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2C2133A" w14:textId="77777777" w:rsidR="00C431F0" w:rsidRPr="00841429" w:rsidRDefault="00C431F0" w:rsidP="00733530">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визначення грошового еквівалента зобов’язання в іноземній валюті;</w:t>
            </w:r>
          </w:p>
          <w:p w14:paraId="0A685D88" w14:textId="77777777" w:rsidR="00C431F0" w:rsidRPr="00841429" w:rsidRDefault="00C431F0" w:rsidP="00733530">
            <w:pPr>
              <w:widowControl w:val="0"/>
              <w:numPr>
                <w:ilvl w:val="0"/>
                <w:numId w:val="8"/>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4BD21E" w14:textId="77777777" w:rsidR="00C431F0" w:rsidRPr="00841429" w:rsidRDefault="00C431F0" w:rsidP="00733530">
            <w:pPr>
              <w:widowControl w:val="0"/>
              <w:numPr>
                <w:ilvl w:val="0"/>
                <w:numId w:val="4"/>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9C8ADFA"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C741F0"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139603D"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2DEC03"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C3FF7C"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D346D"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412785"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95DEC6"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841429">
              <w:rPr>
                <w:rFonts w:ascii="Times New Roman" w:hAnsi="Times New Roman" w:cs="Times New Roman"/>
                <w:color w:val="000000" w:themeColor="text1"/>
                <w:sz w:val="24"/>
                <w:szCs w:val="24"/>
              </w:rPr>
              <w:lastRenderedPageBreak/>
              <w:t>порядку зміни ціни;</w:t>
            </w:r>
          </w:p>
          <w:p w14:paraId="0A903A62"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w:t>
            </w:r>
          </w:p>
          <w:p w14:paraId="5A1C7D05"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1F5043B"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bookmarkStart w:id="6" w:name="n1080"/>
            <w:bookmarkEnd w:id="6"/>
            <w:r w:rsidRPr="00841429">
              <w:rPr>
                <w:rFonts w:ascii="Times New Roman" w:hAnsi="Times New Roman" w:cs="Times New Roman"/>
                <w:color w:val="000000" w:themeColor="text1"/>
                <w:sz w:val="24"/>
                <w:szCs w:val="24"/>
              </w:rPr>
              <w:t>Договір про закупівлю є нікчемним у разі:</w:t>
            </w:r>
          </w:p>
          <w:p w14:paraId="7FB015FC"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1) коли замовник уклав договір про закупівлю з порушенням вимог, визначених пунктом 5 Особливостей;</w:t>
            </w:r>
          </w:p>
          <w:p w14:paraId="21485A7C"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2) укладення договору про закупівлю з порушенням вимог пункту 18 Особливостей;</w:t>
            </w:r>
          </w:p>
          <w:p w14:paraId="6FC41D49"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51A47C58"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4) укладення договору з порушенням строків, передбачених абзаца</w:t>
            </w:r>
            <w:r w:rsidRPr="00841429">
              <w:rPr>
                <w:rFonts w:ascii="Times New Roman" w:hAnsi="Times New Roman" w:cs="Times New Roman"/>
                <w:color w:val="000000" w:themeColor="text1"/>
                <w:sz w:val="24"/>
                <w:szCs w:val="24"/>
              </w:rPr>
              <w:t>ми третім та четвертим пункту 46 Особливостей, крім випадків зупиненн</w:t>
            </w:r>
            <w:r w:rsidRPr="00841429">
              <w:rPr>
                <w:rFonts w:ascii="Times New Roman" w:hAnsi="Times New Roman" w:cs="Times New Roman"/>
                <w:color w:val="000000" w:themeColor="text1"/>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2E431B81"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82EE0A" w14:textId="77777777" w:rsidR="002366B8" w:rsidRPr="00841429" w:rsidRDefault="002366B8" w:rsidP="00733530">
            <w:pPr>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CF2EF18"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Пропозицію щодо внесення змін до договору може зробити кожна із сторін договору.</w:t>
            </w:r>
          </w:p>
          <w:p w14:paraId="4ECB300E"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F55BC"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Відповідь особи, якій адресована пропозиція щодо змін до договору, про її прийняття повинна бути повною і безумовною.</w:t>
            </w:r>
          </w:p>
          <w:p w14:paraId="1BC6EDED"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0D8EC7E" w14:textId="39A263C1" w:rsidR="002366B8" w:rsidRPr="00841429" w:rsidRDefault="002366B8"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en-US"/>
              </w:rPr>
              <w:t>У разі зміни договору зобов'язання сторін змінюються відповідно до змінених умов щодо предмета, місця, строків виконання тощо.</w:t>
            </w:r>
          </w:p>
        </w:tc>
      </w:tr>
      <w:tr w:rsidR="00841429" w:rsidRPr="00841429" w14:paraId="20972DDC" w14:textId="77777777" w:rsidTr="004A6496">
        <w:trPr>
          <w:trHeight w:val="1119"/>
          <w:jc w:val="center"/>
        </w:trPr>
        <w:tc>
          <w:tcPr>
            <w:tcW w:w="705" w:type="dxa"/>
          </w:tcPr>
          <w:p w14:paraId="712B45F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5</w:t>
            </w:r>
          </w:p>
        </w:tc>
        <w:tc>
          <w:tcPr>
            <w:tcW w:w="2835" w:type="dxa"/>
          </w:tcPr>
          <w:p w14:paraId="2429388E"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Дії замовника при відмові переможця торгів підписати договір про закупівлю</w:t>
            </w:r>
          </w:p>
        </w:tc>
        <w:tc>
          <w:tcPr>
            <w:tcW w:w="6420" w:type="dxa"/>
            <w:vAlign w:val="center"/>
          </w:tcPr>
          <w:p w14:paraId="5C6B6F3C" w14:textId="68F96924"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sidRPr="00841429">
              <w:rPr>
                <w:rFonts w:ascii="Times New Roman" w:eastAsia="Times New Roman" w:hAnsi="Times New Roman" w:cs="Times New Roman"/>
                <w:color w:val="000000" w:themeColor="text1"/>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2366B8" w:rsidRPr="00841429">
              <w:rPr>
                <w:rFonts w:ascii="Times New Roman" w:eastAsia="Times New Roman" w:hAnsi="Times New Roman" w:cs="Times New Roman"/>
                <w:color w:val="000000" w:themeColor="text1"/>
                <w:sz w:val="24"/>
                <w:szCs w:val="24"/>
              </w:rPr>
              <w:t xml:space="preserve"> </w:t>
            </w:r>
            <w:r w:rsidR="002366B8" w:rsidRPr="00841429">
              <w:rPr>
                <w:rFonts w:ascii="Times New Roman" w:hAnsi="Times New Roman"/>
                <w:color w:val="000000" w:themeColor="text1"/>
                <w:sz w:val="24"/>
                <w:szCs w:val="24"/>
                <w:shd w:val="solid" w:color="FFFFFF" w:fill="FFFFFF"/>
              </w:rPr>
              <w:t>та  пунктом 46 Особливостей.</w:t>
            </w:r>
          </w:p>
        </w:tc>
      </w:tr>
      <w:tr w:rsidR="00C431F0" w:rsidRPr="00841429" w14:paraId="18C9DFA4" w14:textId="77777777" w:rsidTr="008C67C8">
        <w:trPr>
          <w:trHeight w:val="747"/>
          <w:jc w:val="center"/>
        </w:trPr>
        <w:tc>
          <w:tcPr>
            <w:tcW w:w="705" w:type="dxa"/>
          </w:tcPr>
          <w:p w14:paraId="62C71B53"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6</w:t>
            </w:r>
          </w:p>
        </w:tc>
        <w:tc>
          <w:tcPr>
            <w:tcW w:w="2835" w:type="dxa"/>
          </w:tcPr>
          <w:p w14:paraId="0B702728"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689AE180"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11C8268" w14:textId="77777777" w:rsidR="005304FF" w:rsidRPr="00841429" w:rsidRDefault="005304FF"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lang w:val="ru-RU"/>
        </w:rPr>
      </w:pPr>
      <w:bookmarkStart w:id="7" w:name="_heading=h.2s8eyo1" w:colFirst="0" w:colLast="0"/>
      <w:bookmarkEnd w:id="7"/>
    </w:p>
    <w:p w14:paraId="79E9C0EB" w14:textId="77777777" w:rsidR="005304FF" w:rsidRPr="00841429" w:rsidRDefault="005304FF" w:rsidP="00733530">
      <w:pPr>
        <w:spacing w:after="0" w:line="240" w:lineRule="auto"/>
        <w:rPr>
          <w:rFonts w:ascii="Times New Roman" w:hAnsi="Times New Roman" w:cs="Times New Roman"/>
          <w:b/>
          <w:color w:val="000000" w:themeColor="text1"/>
          <w:sz w:val="24"/>
          <w:szCs w:val="24"/>
          <w:lang w:val="ru-RU"/>
        </w:rPr>
      </w:pPr>
      <w:r w:rsidRPr="00841429">
        <w:rPr>
          <w:rFonts w:ascii="Times New Roman" w:hAnsi="Times New Roman" w:cs="Times New Roman"/>
          <w:b/>
          <w:color w:val="000000" w:themeColor="text1"/>
          <w:sz w:val="24"/>
          <w:szCs w:val="24"/>
          <w:lang w:val="ru-RU"/>
        </w:rPr>
        <w:br w:type="page"/>
      </w:r>
    </w:p>
    <w:p w14:paraId="585773B5" w14:textId="1DC3C1AD" w:rsidR="001F2F2D" w:rsidRPr="00841429"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lang w:val="ru-RU"/>
        </w:rPr>
        <w:lastRenderedPageBreak/>
        <w:t>ПРОЄКТ ДОГОВОРУ</w:t>
      </w:r>
    </w:p>
    <w:p w14:paraId="2DFEDB1E" w14:textId="77777777" w:rsidR="001F2F2D" w:rsidRPr="00841429"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lang w:val="ru-RU"/>
        </w:rPr>
        <w:t xml:space="preserve">про </w:t>
      </w:r>
      <w:r w:rsidRPr="00841429">
        <w:rPr>
          <w:rFonts w:ascii="Times New Roman" w:hAnsi="Times New Roman" w:cs="Times New Roman"/>
          <w:b/>
          <w:color w:val="000000" w:themeColor="text1"/>
          <w:sz w:val="24"/>
          <w:szCs w:val="24"/>
        </w:rPr>
        <w:t>закупівлю товару</w:t>
      </w:r>
    </w:p>
    <w:p w14:paraId="2528EB1C" w14:textId="77777777" w:rsidR="001F2F2D" w:rsidRPr="00841429"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12"/>
          <w:szCs w:val="24"/>
        </w:rPr>
      </w:pPr>
    </w:p>
    <w:p w14:paraId="2DD06984" w14:textId="77777777" w:rsidR="001F2F2D" w:rsidRPr="00841429" w:rsidRDefault="001F2F2D" w:rsidP="00733530">
      <w:pPr>
        <w:shd w:val="clear" w:color="auto" w:fill="FFFFFF"/>
        <w:tabs>
          <w:tab w:val="left" w:pos="10065"/>
        </w:tabs>
        <w:spacing w:after="0" w:line="240" w:lineRule="auto"/>
        <w:contextualSpacing/>
        <w:jc w:val="both"/>
        <w:rPr>
          <w:rFonts w:ascii="Times New Roman" w:hAnsi="Times New Roman" w:cs="Times New Roman"/>
          <w:color w:val="000000" w:themeColor="text1"/>
          <w:spacing w:val="-7"/>
          <w:sz w:val="24"/>
          <w:szCs w:val="24"/>
        </w:rPr>
      </w:pPr>
      <w:r w:rsidRPr="00841429">
        <w:rPr>
          <w:rFonts w:ascii="Times New Roman" w:hAnsi="Times New Roman" w:cs="Times New Roman"/>
          <w:color w:val="000000" w:themeColor="text1"/>
          <w:spacing w:val="-5"/>
          <w:sz w:val="24"/>
          <w:szCs w:val="24"/>
        </w:rPr>
        <w:t xml:space="preserve">м.Одеса                                                                                                     «____» _________ </w:t>
      </w:r>
      <w:r w:rsidRPr="00841429">
        <w:rPr>
          <w:rFonts w:ascii="Times New Roman" w:hAnsi="Times New Roman" w:cs="Times New Roman"/>
          <w:color w:val="000000" w:themeColor="text1"/>
          <w:sz w:val="24"/>
          <w:szCs w:val="24"/>
        </w:rPr>
        <w:t xml:space="preserve">2022 </w:t>
      </w:r>
      <w:r w:rsidRPr="00841429">
        <w:rPr>
          <w:rFonts w:ascii="Times New Roman" w:hAnsi="Times New Roman" w:cs="Times New Roman"/>
          <w:color w:val="000000" w:themeColor="text1"/>
          <w:spacing w:val="-7"/>
          <w:sz w:val="24"/>
          <w:szCs w:val="24"/>
        </w:rPr>
        <w:t>року</w:t>
      </w:r>
    </w:p>
    <w:p w14:paraId="2F6CA659" w14:textId="77777777" w:rsidR="001F2F2D" w:rsidRPr="00841429"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pacing w:val="-7"/>
          <w:sz w:val="14"/>
          <w:szCs w:val="24"/>
        </w:rPr>
      </w:pPr>
    </w:p>
    <w:p w14:paraId="7636836A" w14:textId="776B6956" w:rsidR="001F2F2D" w:rsidRPr="00841429"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Комунальна установа «Центр фінансування та господарської діяльності закладів та установ системи освіти </w:t>
      </w:r>
      <w:r w:rsidR="005304FF" w:rsidRPr="00841429">
        <w:rPr>
          <w:rFonts w:ascii="Times New Roman" w:hAnsi="Times New Roman" w:cs="Times New Roman"/>
          <w:color w:val="000000" w:themeColor="text1"/>
          <w:sz w:val="24"/>
          <w:szCs w:val="24"/>
        </w:rPr>
        <w:t>Суворовського</w:t>
      </w:r>
      <w:r w:rsidRPr="00841429">
        <w:rPr>
          <w:rFonts w:ascii="Times New Roman" w:hAnsi="Times New Roman" w:cs="Times New Roman"/>
          <w:color w:val="000000" w:themeColor="text1"/>
          <w:sz w:val="24"/>
          <w:szCs w:val="24"/>
        </w:rPr>
        <w:t xml:space="preserve">  району м. Одеси», в особі _________________________,  який діє на підставі ___________________ (далі – Замовник), з однієї сторони, та _______________________, в особі __________________, який (а) діє на підставі ________________ (далі – Постачальник), з іншої сторони, разом – Сторони, уклали цей договір (далі – Договір) про таке:</w:t>
      </w:r>
    </w:p>
    <w:p w14:paraId="245C669B"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07D90DC5"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41429">
        <w:rPr>
          <w:rFonts w:ascii="Times New Roman" w:hAnsi="Times New Roman" w:cs="Times New Roman"/>
          <w:b/>
          <w:color w:val="000000" w:themeColor="text1"/>
          <w:sz w:val="24"/>
        </w:rPr>
        <w:t>1. Предмет</w:t>
      </w:r>
      <w:r w:rsidRPr="00841429">
        <w:rPr>
          <w:rFonts w:ascii="Times New Roman" w:hAnsi="Times New Roman" w:cs="Times New Roman"/>
          <w:b/>
          <w:i/>
          <w:color w:val="000000" w:themeColor="text1"/>
          <w:sz w:val="24"/>
        </w:rPr>
        <w:t xml:space="preserve"> </w:t>
      </w:r>
      <w:r w:rsidRPr="00841429">
        <w:rPr>
          <w:rFonts w:ascii="Times New Roman" w:hAnsi="Times New Roman" w:cs="Times New Roman"/>
          <w:b/>
          <w:color w:val="000000" w:themeColor="text1"/>
          <w:sz w:val="24"/>
        </w:rPr>
        <w:t>Договору</w:t>
      </w:r>
    </w:p>
    <w:p w14:paraId="2CF200A8" w14:textId="1E239F64" w:rsidR="001F2F2D" w:rsidRPr="00841429" w:rsidRDefault="001F2F2D" w:rsidP="007335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rPr>
        <w:t xml:space="preserve">1.1. На підставі цього Договору Постачальник зобов’язується поставити Товар </w:t>
      </w:r>
      <w:r w:rsidRPr="00841429">
        <w:rPr>
          <w:rFonts w:ascii="Times New Roman" w:hAnsi="Times New Roman"/>
          <w:color w:val="000000" w:themeColor="text1"/>
          <w:sz w:val="24"/>
          <w:szCs w:val="24"/>
          <w:lang w:val="ru-RU"/>
        </w:rPr>
        <w:t>за визначеним предметом закупівлі</w:t>
      </w:r>
      <w:r w:rsidRPr="00841429">
        <w:rPr>
          <w:rFonts w:ascii="Times New Roman" w:hAnsi="Times New Roman" w:cs="Times New Roman"/>
          <w:color w:val="000000" w:themeColor="text1"/>
          <w:sz w:val="24"/>
        </w:rPr>
        <w:t xml:space="preserve"> </w:t>
      </w:r>
      <w:r w:rsidRPr="00841429">
        <w:rPr>
          <w:rFonts w:ascii="Times New Roman" w:hAnsi="Times New Roman" w:cs="Times New Roman"/>
          <w:bCs/>
          <w:color w:val="000000" w:themeColor="text1"/>
          <w:sz w:val="24"/>
          <w:szCs w:val="24"/>
        </w:rPr>
        <w:t xml:space="preserve">ДК 021:2015 - </w:t>
      </w:r>
      <w:r w:rsidRPr="00841429">
        <w:rPr>
          <w:rFonts w:ascii="Times New Roman" w:hAnsi="Times New Roman" w:cs="Times New Roman"/>
          <w:color w:val="000000" w:themeColor="text1"/>
          <w:sz w:val="24"/>
          <w:szCs w:val="24"/>
        </w:rPr>
        <w:t>31120000-3 Генератори (Г</w:t>
      </w:r>
      <w:r w:rsidR="00375081" w:rsidRPr="00841429">
        <w:rPr>
          <w:rFonts w:ascii="Times New Roman" w:eastAsia="Times New Roman" w:hAnsi="Times New Roman" w:cs="Times New Roman"/>
          <w:color w:val="000000" w:themeColor="text1"/>
          <w:sz w:val="24"/>
          <w:szCs w:val="24"/>
        </w:rPr>
        <w:t>енератор тип 1; Генератор тип 2; Генератор тип 3</w:t>
      </w:r>
      <w:r w:rsidRPr="00841429">
        <w:rPr>
          <w:rFonts w:ascii="Times New Roman" w:hAnsi="Times New Roman" w:cs="Times New Roman"/>
          <w:color w:val="000000" w:themeColor="text1"/>
          <w:sz w:val="24"/>
          <w:szCs w:val="24"/>
        </w:rPr>
        <w:t>) (далі – Товар).</w:t>
      </w:r>
    </w:p>
    <w:p w14:paraId="5B0FE873"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1.2. Назва, кількість, ціна Товару вказані в Специфікації (Додаток № 1 до цього Договору), що є невід’ємною частиною цього Договору. </w:t>
      </w:r>
    </w:p>
    <w:p w14:paraId="0C555F31" w14:textId="77777777" w:rsidR="001F2F2D" w:rsidRPr="00841429" w:rsidRDefault="001F2F2D" w:rsidP="00733530">
      <w:pPr>
        <w:shd w:val="clear" w:color="auto" w:fill="FFFFFF"/>
        <w:tabs>
          <w:tab w:val="left" w:pos="25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1.3. Обсяги закупівлі можуть бути зменшені залежно від реального фінансування видатків, шляхом укладання додаткової угоди до цього Договору.</w:t>
      </w:r>
    </w:p>
    <w:p w14:paraId="4231A55B"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05A163A3"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41429">
        <w:rPr>
          <w:rFonts w:ascii="Times New Roman" w:hAnsi="Times New Roman" w:cs="Times New Roman"/>
          <w:b/>
          <w:color w:val="000000" w:themeColor="text1"/>
          <w:sz w:val="24"/>
        </w:rPr>
        <w:t>2. Якість Товару</w:t>
      </w:r>
    </w:p>
    <w:p w14:paraId="1B7813F2" w14:textId="77777777" w:rsidR="001F2F2D" w:rsidRPr="00841429" w:rsidRDefault="001F2F2D" w:rsidP="00733530">
      <w:pPr>
        <w:tabs>
          <w:tab w:val="left" w:pos="993"/>
          <w:tab w:val="left" w:pos="2408"/>
        </w:tabs>
        <w:suppressAutoHyphens/>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rPr>
        <w:t xml:space="preserve">         2.1. </w:t>
      </w:r>
      <w:r w:rsidRPr="00841429">
        <w:rPr>
          <w:rFonts w:ascii="Times New Roman" w:hAnsi="Times New Roman" w:cs="Times New Roman"/>
          <w:color w:val="000000" w:themeColor="text1"/>
          <w:sz w:val="24"/>
          <w:szCs w:val="24"/>
        </w:rPr>
        <w:t>Постачальник зобов’язується поставити Замовнику Товар,</w:t>
      </w:r>
      <w:r w:rsidRPr="00841429">
        <w:rPr>
          <w:rFonts w:ascii="Times New Roman" w:hAnsi="Times New Roman" w:cs="Times New Roman"/>
          <w:color w:val="000000" w:themeColor="text1"/>
          <w:sz w:val="24"/>
        </w:rPr>
        <w:t xml:space="preserve"> якість якого відповідає вимогам, у тому числі в частині комплектності, стандартам якості, що зазвичай ставляться на ринку відповідно до даного виду Товарів та з дотриманням встановлених норм і правил</w:t>
      </w:r>
      <w:r w:rsidRPr="00841429">
        <w:rPr>
          <w:rFonts w:ascii="Times New Roman" w:hAnsi="Times New Roman" w:cs="Times New Roman"/>
          <w:color w:val="000000" w:themeColor="text1"/>
          <w:sz w:val="24"/>
          <w:szCs w:val="24"/>
        </w:rPr>
        <w:t>.</w:t>
      </w:r>
    </w:p>
    <w:p w14:paraId="68A1F970"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rPr>
      </w:pPr>
      <w:r w:rsidRPr="00841429">
        <w:rPr>
          <w:rFonts w:ascii="Times New Roman" w:hAnsi="Times New Roman" w:cs="Times New Roman"/>
          <w:color w:val="000000" w:themeColor="text1"/>
          <w:sz w:val="24"/>
        </w:rPr>
        <w:t xml:space="preserve">2.2. Постачальник зобов’язується на вимогу Замовника </w:t>
      </w:r>
      <w:r w:rsidRPr="00841429">
        <w:rPr>
          <w:rFonts w:ascii="Times New Roman" w:hAnsi="Times New Roman" w:cs="Times New Roman"/>
          <w:color w:val="000000" w:themeColor="text1"/>
          <w:sz w:val="24"/>
          <w:szCs w:val="24"/>
        </w:rPr>
        <w:t>надати документ, який підтверджує якість Товару, що поставляється відповідно до умов даного Договору.</w:t>
      </w:r>
    </w:p>
    <w:p w14:paraId="28EB2551"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2.3. Постачальник гарантує якість Товару згідно з технічними вимогами Замовника з відповідним терміном зберігання на момент поставки.</w:t>
      </w:r>
    </w:p>
    <w:p w14:paraId="60034FE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2.4. У разі поставки Товару більш низької якості, ніж вимагається умовами Договору, та/або поставки Товару, що не відповідає Специфікації (Додаток № 1 до цього Договору), Замовник має право відмовитись від прийняття і оплати такого Товару. У такому разі Постачальник зобов’язаний замінити неналежний Товар протягом строку, зазначеного у відповідній вимозі Замовника.</w:t>
      </w:r>
    </w:p>
    <w:p w14:paraId="7A1DCCC0"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2.5. Товар повинен бути новим, мати заводське пакування, не мати дефектів. </w:t>
      </w:r>
      <w:r w:rsidRPr="00841429">
        <w:rPr>
          <w:rFonts w:ascii="Times New Roman" w:hAnsi="Times New Roman" w:cs="Times New Roman"/>
          <w:color w:val="000000" w:themeColor="text1"/>
          <w:sz w:val="24"/>
          <w:szCs w:val="24"/>
          <w:highlight w:val="yellow"/>
        </w:rPr>
        <w:t xml:space="preserve"> </w:t>
      </w:r>
    </w:p>
    <w:p w14:paraId="6444CE8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41429">
        <w:rPr>
          <w:rFonts w:ascii="Times New Roman" w:hAnsi="Times New Roman" w:cs="Times New Roman"/>
          <w:color w:val="000000" w:themeColor="text1"/>
          <w:sz w:val="24"/>
          <w:lang w:eastAsia="en-US"/>
        </w:rPr>
        <w:t>2.6. Постачальник гарантує, що весь Товар є новим та раніше не використовувався, не підлягає заборонам обтяженням, правом вимоги третіх осіб.</w:t>
      </w:r>
    </w:p>
    <w:p w14:paraId="3EB4A0CF"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41429">
        <w:rPr>
          <w:rFonts w:ascii="Times New Roman" w:hAnsi="Times New Roman" w:cs="Times New Roman"/>
          <w:color w:val="000000" w:themeColor="text1"/>
          <w:sz w:val="24"/>
          <w:lang w:eastAsia="en-US"/>
        </w:rPr>
        <w:t xml:space="preserve">2.7. Гарантійний термін Товару становить ___________ </w:t>
      </w:r>
      <w:r w:rsidRPr="00841429">
        <w:rPr>
          <w:rFonts w:ascii="Times New Roman" w:hAnsi="Times New Roman" w:cs="Times New Roman"/>
          <w:i/>
          <w:color w:val="000000" w:themeColor="text1"/>
          <w:sz w:val="24"/>
          <w:lang w:eastAsia="en-US"/>
        </w:rPr>
        <w:t>(заповнюється Учасником/Постачальником відповідно до фактично запропонованого товару)</w:t>
      </w:r>
      <w:r w:rsidRPr="00841429">
        <w:rPr>
          <w:rFonts w:ascii="Times New Roman" w:hAnsi="Times New Roman" w:cs="Times New Roman"/>
          <w:color w:val="000000" w:themeColor="text1"/>
          <w:sz w:val="24"/>
          <w:lang w:eastAsia="en-US"/>
        </w:rPr>
        <w:t>.</w:t>
      </w:r>
    </w:p>
    <w:p w14:paraId="3289F7C5" w14:textId="77777777" w:rsidR="001F2F2D" w:rsidRPr="00841429"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14"/>
          <w:szCs w:val="14"/>
        </w:rPr>
      </w:pPr>
    </w:p>
    <w:p w14:paraId="71F320D9" w14:textId="77777777" w:rsidR="001F2F2D" w:rsidRPr="00841429"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3. Ціна Договору</w:t>
      </w:r>
    </w:p>
    <w:p w14:paraId="17400E55"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3.1. Ціна Договору становить </w:t>
      </w:r>
      <w:r w:rsidRPr="00841429">
        <w:rPr>
          <w:rFonts w:ascii="Times New Roman" w:hAnsi="Times New Roman" w:cs="Times New Roman"/>
          <w:b/>
          <w:color w:val="000000" w:themeColor="text1"/>
          <w:sz w:val="24"/>
          <w:szCs w:val="24"/>
        </w:rPr>
        <w:t xml:space="preserve">_______ </w:t>
      </w:r>
      <w:r w:rsidRPr="00841429">
        <w:rPr>
          <w:rFonts w:ascii="Times New Roman" w:hAnsi="Times New Roman" w:cs="Times New Roman"/>
          <w:color w:val="000000" w:themeColor="text1"/>
          <w:sz w:val="24"/>
          <w:szCs w:val="24"/>
        </w:rPr>
        <w:t>грн</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прописом)</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 ( без ПДВ).</w:t>
      </w:r>
    </w:p>
    <w:p w14:paraId="0F72A321"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3.2. Ціна одиниці Товару визначена Сторонами в Додатку № 1 до Договору, який є його невід’ємною частиною.</w:t>
      </w:r>
    </w:p>
    <w:p w14:paraId="3BE8F112"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3.3. Ціна на Товар, що постачається, встановлюється в національній валюті України та вказується у видатковій накладній, які підписуються Сторонами.</w:t>
      </w:r>
    </w:p>
    <w:p w14:paraId="72750F56"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3.4. Ціна Договору включає: вартість доставки до місця поставки та вартість тари, упакування і маркування, вантажно-розвантажувальні роботи, а також розвантаження  Товару, податки, збори та всі інші витрати, що мають бути здійснені у зв’язку з виконанням цього Договору.</w:t>
      </w:r>
    </w:p>
    <w:p w14:paraId="0FDA413E"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3.5. Ціна цього Договору може бути зменшена за взаємною згодою Сторін, шляхом укладення додаткової угоди до цього Договору.</w:t>
      </w:r>
    </w:p>
    <w:p w14:paraId="4305A9AF"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4B4B8753"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4. Порядок здійснення оплати</w:t>
      </w:r>
    </w:p>
    <w:p w14:paraId="2B935272" w14:textId="77777777" w:rsidR="001F2F2D" w:rsidRPr="00841429"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14:paraId="77E2EEFB" w14:textId="77777777" w:rsidR="003463A6" w:rsidRPr="00841429"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lastRenderedPageBreak/>
        <w:t>4.2. Усі рахунки за Договором проводяться у безготівковій формі.</w:t>
      </w:r>
    </w:p>
    <w:p w14:paraId="780B02AC" w14:textId="77777777" w:rsidR="003463A6" w:rsidRPr="00841429" w:rsidRDefault="001F2F2D"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lang w:val="ru-RU"/>
        </w:rPr>
      </w:pPr>
      <w:r w:rsidRPr="00841429">
        <w:rPr>
          <w:rFonts w:ascii="Times New Roman" w:hAnsi="Times New Roman" w:cs="Times New Roman"/>
          <w:color w:val="000000" w:themeColor="text1"/>
          <w:sz w:val="24"/>
          <w:szCs w:val="24"/>
          <w:lang w:val="ru-RU"/>
        </w:rPr>
        <w:t xml:space="preserve">4.3. </w:t>
      </w:r>
      <w:r w:rsidRPr="00841429">
        <w:rPr>
          <w:rFonts w:ascii="Times New Roman" w:hAnsi="Times New Roman" w:cs="Times New Roman"/>
          <w:color w:val="000000" w:themeColor="text1"/>
          <w:sz w:val="24"/>
          <w:szCs w:val="24"/>
          <w:lang w:val="ru-RU" w:eastAsia="en-US"/>
        </w:rPr>
        <w:t xml:space="preserve">Оплата Товару здійснюється Замовником протягом </w:t>
      </w:r>
      <w:r w:rsidRPr="00841429">
        <w:rPr>
          <w:rFonts w:ascii="Times New Roman" w:hAnsi="Times New Roman" w:cs="Times New Roman"/>
          <w:color w:val="000000" w:themeColor="text1"/>
          <w:sz w:val="24"/>
          <w:szCs w:val="24"/>
          <w:lang w:val="ru-RU"/>
        </w:rPr>
        <w:t xml:space="preserve">10 (десяти) </w:t>
      </w:r>
      <w:r w:rsidRPr="00841429">
        <w:rPr>
          <w:rFonts w:ascii="Times New Roman" w:hAnsi="Times New Roman" w:cs="Times New Roman"/>
          <w:color w:val="000000" w:themeColor="text1"/>
          <w:sz w:val="24"/>
          <w:szCs w:val="24"/>
          <w:lang w:val="ru-RU" w:eastAsia="en-US"/>
        </w:rPr>
        <w:t xml:space="preserve">банківських днів </w:t>
      </w:r>
      <w:r w:rsidR="003463A6" w:rsidRPr="00841429">
        <w:rPr>
          <w:rFonts w:ascii="Times New Roman" w:hAnsi="Times New Roman"/>
          <w:color w:val="000000" w:themeColor="text1"/>
          <w:sz w:val="24"/>
          <w:szCs w:val="24"/>
          <w:lang w:val="ru-RU"/>
        </w:rPr>
        <w:t>після надходження відповідних бюджетних коштів на рахунки Замовника.</w:t>
      </w:r>
    </w:p>
    <w:p w14:paraId="4FABADAB" w14:textId="1A2FA122" w:rsidR="001F2F2D" w:rsidRPr="00841429" w:rsidRDefault="003463A6"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rPr>
      </w:pPr>
      <w:r w:rsidRPr="00841429">
        <w:rPr>
          <w:rFonts w:ascii="Times New Roman" w:hAnsi="Times New Roman"/>
          <w:color w:val="000000" w:themeColor="text1"/>
          <w:sz w:val="24"/>
          <w:szCs w:val="24"/>
          <w:lang w:val="ru-RU"/>
        </w:rPr>
        <w:t>4.4.</w:t>
      </w:r>
      <w:r w:rsidR="001F2F2D" w:rsidRPr="00841429">
        <w:rPr>
          <w:rFonts w:ascii="Times New Roman" w:hAnsi="Times New Roman"/>
          <w:color w:val="000000" w:themeColor="text1"/>
          <w:sz w:val="24"/>
          <w:szCs w:val="24"/>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8324986" w14:textId="77777777" w:rsidR="001F2F2D" w:rsidRPr="00841429"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4.5. Приймання Товару здійснюється в присутності уповноважених представників Замовника та Постачальника, шляхом підписання представниками Сторін видаткової накладної, оформленої належним чином.</w:t>
      </w:r>
    </w:p>
    <w:p w14:paraId="0C3B4956"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59792FCC"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5. Тара та упаковка Товару</w:t>
      </w:r>
    </w:p>
    <w:p w14:paraId="192B90DC"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5.1. Товар відпускається Постачальником Замовнику в тарі (упаковці), яка забезпечує схоронність Товару при його перевезенні та зберіганні, згідно з вимогами встановлених стандартів, технічних умов.</w:t>
      </w:r>
    </w:p>
    <w:p w14:paraId="3761030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5.2. Якщо Постачальник передав Замовнику Товар без тари та/або упаковки чи в неналежних тарі та/або упаковці, Замовник має право вимагати від Постачальника замiни неналежних тари та/або упаковки, якщо iнше не випливає iз сутi зобов'язання чи характеру товару, або пред’явити до нього iншi вимоги, що випливають iз передання товару неналежної якостi.</w:t>
      </w:r>
    </w:p>
    <w:p w14:paraId="1FBE7C8A"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14"/>
          <w:szCs w:val="14"/>
        </w:rPr>
      </w:pPr>
    </w:p>
    <w:p w14:paraId="69BC6ECE"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6. Поставка Товару</w:t>
      </w:r>
    </w:p>
    <w:p w14:paraId="7CF3C945" w14:textId="2894AEBE"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6.1. Поставка Товару Постачальником Замовникові здійснюється до 2</w:t>
      </w:r>
      <w:r w:rsidR="00375081" w:rsidRPr="00841429">
        <w:rPr>
          <w:rFonts w:ascii="Times New Roman" w:hAnsi="Times New Roman" w:cs="Times New Roman"/>
          <w:color w:val="000000" w:themeColor="text1"/>
          <w:sz w:val="24"/>
          <w:szCs w:val="24"/>
        </w:rPr>
        <w:t>8</w:t>
      </w:r>
      <w:r w:rsidRPr="00841429">
        <w:rPr>
          <w:rFonts w:ascii="Times New Roman" w:hAnsi="Times New Roman" w:cs="Times New Roman"/>
          <w:color w:val="000000" w:themeColor="text1"/>
          <w:sz w:val="24"/>
          <w:szCs w:val="24"/>
        </w:rPr>
        <w:t>.12.2022 р.</w:t>
      </w:r>
    </w:p>
    <w:p w14:paraId="5788F51A" w14:textId="258A2EEA" w:rsidR="00861BBC" w:rsidRPr="00841429" w:rsidRDefault="001F2F2D" w:rsidP="00733530">
      <w:pPr>
        <w:tabs>
          <w:tab w:val="left" w:pos="426"/>
        </w:tabs>
        <w:spacing w:after="0" w:line="240" w:lineRule="auto"/>
        <w:ind w:firstLine="567"/>
        <w:contextualSpacing/>
        <w:jc w:val="both"/>
        <w:rPr>
          <w:rFonts w:ascii="Times New Roman" w:hAnsi="Times New Roman"/>
          <w:color w:val="000000" w:themeColor="text1"/>
          <w:sz w:val="24"/>
          <w:szCs w:val="24"/>
          <w:lang w:val="ru-RU"/>
        </w:rPr>
      </w:pPr>
      <w:r w:rsidRPr="00841429">
        <w:rPr>
          <w:rFonts w:ascii="Times New Roman" w:hAnsi="Times New Roman" w:cs="Times New Roman"/>
          <w:color w:val="000000" w:themeColor="text1"/>
          <w:sz w:val="24"/>
          <w:szCs w:val="24"/>
          <w:lang w:eastAsia="ar-SA"/>
        </w:rPr>
        <w:t>6.2. Місце поставки Товару:</w:t>
      </w:r>
      <w:r w:rsidRPr="00841429">
        <w:rPr>
          <w:rFonts w:ascii="Times New Roman" w:hAnsi="Times New Roman" w:cs="Times New Roman"/>
          <w:bCs/>
          <w:color w:val="000000" w:themeColor="text1"/>
          <w:sz w:val="24"/>
          <w:szCs w:val="24"/>
          <w:lang w:eastAsia="en-US"/>
        </w:rPr>
        <w:t xml:space="preserve"> </w:t>
      </w:r>
      <w:r w:rsidR="00375081" w:rsidRPr="00841429">
        <w:rPr>
          <w:rFonts w:ascii="Times New Roman" w:hAnsi="Times New Roman"/>
          <w:color w:val="000000" w:themeColor="text1"/>
          <w:sz w:val="24"/>
          <w:szCs w:val="24"/>
          <w:lang w:val="ru-RU"/>
        </w:rPr>
        <w:t>65003, Україна, Одеська область, м. Одеса, Суворовський район,  вул. Отамана Головатого, буд. 99</w:t>
      </w:r>
    </w:p>
    <w:p w14:paraId="78D642F7" w14:textId="3C2FCBF9"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.3. Отримувачем Товару є Замовник.</w:t>
      </w:r>
    </w:p>
    <w:p w14:paraId="4ED3E4D5"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.4. 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14:paraId="31FE96D2"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.5. Товар приймається належної якості згідно кількості та переліку, визначеного у Специфікації (Додаток № 1 до цього Договору).</w:t>
      </w:r>
    </w:p>
    <w:p w14:paraId="0EECCF28"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.6.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14:paraId="2DD3F558"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.7. Зобов’язання Постачальника щодо поставки Товару вважаються виконаними у повному обсязі з моменту передачі Товару у власність Замовника за його адресою зазначеною в пункті 6.2. Договору та підписання Замовником видаткової накладної.</w:t>
      </w:r>
    </w:p>
    <w:p w14:paraId="3777F335"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 xml:space="preserve">.8. Поставка (передача) Товару здійснюється у присутності уповноважених представників обох Сторін за адресою Замовника, зазначеною у пункті 6.2. Договору, під час поставки Товару Постачальник надає Замовнику належним чином оформлені: оригінал видаткової накладної та всю супровідну документацію на Товар, згідно вимог чинного законодавства України. </w:t>
      </w:r>
    </w:p>
    <w:p w14:paraId="0FBA019D"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.9. Замовник має право пред’явити претензію Постачальнику по кількості та якості Товару. Претензія готується і подається у письмовій формі,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6DDC90D7"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.10. 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банківських днів або повернути вартість Товару неналежної якості з дати отримання претензій від Замовника.</w:t>
      </w:r>
    </w:p>
    <w:p w14:paraId="41AD79C6"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.11. Поставка Товару здійснюється транспортом Постачальника.</w:t>
      </w:r>
    </w:p>
    <w:p w14:paraId="37256989"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6.12. Розвантаження Товару, занесення до приміщення Замовника здійснюється Постачальником.</w:t>
      </w:r>
    </w:p>
    <w:p w14:paraId="314E86FC"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6.13.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та вантажно-розвантажувальні роботи (занесення Товару до приміщення Замовника) Товару до місця поставки відшкодовується за рахунок Постачальника і враховані в ціні цього Договору, визначеній в пункті 3.1. цього Договору.</w:t>
      </w:r>
    </w:p>
    <w:p w14:paraId="2C9D3FB3"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14"/>
          <w:szCs w:val="14"/>
        </w:rPr>
      </w:pPr>
    </w:p>
    <w:p w14:paraId="27A17AD0"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lastRenderedPageBreak/>
        <w:t>7. Права та обов’язки Сторін</w:t>
      </w:r>
    </w:p>
    <w:p w14:paraId="78F14DA8"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7.1. Замовник зобов’язаний:</w:t>
      </w:r>
    </w:p>
    <w:p w14:paraId="5C3D2CE7" w14:textId="77777777" w:rsidR="001F2F2D" w:rsidRPr="00841429"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7.1.1. Оплатити поставлений Товар у розмірах та в терміни, які встановлені цим Договором;</w:t>
      </w:r>
    </w:p>
    <w:p w14:paraId="31F071F6" w14:textId="77777777" w:rsidR="001F2F2D" w:rsidRPr="00841429"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7.1.2. Прийняти поставлений Товар в кількості, комплектації та якості відповідно до умов цього Договору;</w:t>
      </w:r>
    </w:p>
    <w:p w14:paraId="7050AE40" w14:textId="77777777" w:rsidR="001F2F2D" w:rsidRPr="00841429"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6239BCD1"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14:paraId="5C0D8999"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14:paraId="0E648D19"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7.1.6. Не чинити дій, що суперечать умовам Договору і завдають збитків іншій Стороні;</w:t>
      </w:r>
    </w:p>
    <w:p w14:paraId="4285BBBE"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7.1.7. Належним чином виконувати інші зобов’язання, пов’язані з виконанням Договору.</w:t>
      </w:r>
    </w:p>
    <w:p w14:paraId="1F8042B0"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7.2. Замовник має право:</w:t>
      </w:r>
    </w:p>
    <w:p w14:paraId="168B2B8A"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7.2.1. Достроково розірвати цей Договір у разі невиконання зобов’язань Постачальником, повідомивши про це його у строк 10 (десяти) календарних днів; </w:t>
      </w:r>
    </w:p>
    <w:p w14:paraId="7411F930"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color w:val="000000" w:themeColor="text1"/>
          <w:sz w:val="24"/>
          <w:szCs w:val="24"/>
        </w:rPr>
        <w:t>7.2.2. За своєю вимогою бути проінформованим Постачальником щодо всіх етапів поставки Товару у строки встановлені Договором;</w:t>
      </w:r>
    </w:p>
    <w:p w14:paraId="70919F2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D934043"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7.2.4. Повернути документи без здійснення оплати в разі неналежного їх оформлення (відсутність печатки, підписів тощо);</w:t>
      </w:r>
    </w:p>
    <w:p w14:paraId="3514FA8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7.2.5. Отримувати необхідні пояснення та консультації від Постачальника щодо предмету Договору, його виконання тощо;</w:t>
      </w:r>
    </w:p>
    <w:p w14:paraId="00DB924B"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7.2.6. Вносити зауваження, пропозиції або заперечення щодо Товару, якщо Постачальником порушено вимоги вказані у Договорі;</w:t>
      </w:r>
    </w:p>
    <w:p w14:paraId="0287EFC9"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7.2.7. Ініціювати питання щодо внесення змін або розірвання Договору відповідно до чинного законодавства України;</w:t>
      </w:r>
    </w:p>
    <w:p w14:paraId="3406AFC3"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7.2.8. Користуватися іншими правами, передбаченими чинним законодавством України.</w:t>
      </w:r>
    </w:p>
    <w:p w14:paraId="7F91A496"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7.3. Постачальник зобов’язаний:</w:t>
      </w:r>
    </w:p>
    <w:p w14:paraId="116410C2"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 Забезпечити поставку Товару, якість якого відповідає умовам, установленим цим Договором та у строки, встановлені цим Договором;</w:t>
      </w:r>
    </w:p>
    <w:p w14:paraId="46E3A0E4"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25A0306F"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7.3.3. Інформувати Замовника про будь-які обставини, що заважають виконувати обов’язки за Договором;</w:t>
      </w:r>
    </w:p>
    <w:p w14:paraId="0D6ED17E"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7.3.4. Виконувати гарантійні зобов’язання;</w:t>
      </w:r>
    </w:p>
    <w:p w14:paraId="6F6786F8"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7.3.5. Надавати необхідні пояснення та консультації Замовнику щодо предмету Договору, його виконання тощо;</w:t>
      </w:r>
    </w:p>
    <w:p w14:paraId="71B1BAC6"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7.3.6. Забезпечити своєчасну підготовку та підписання зі своєї сторони документів, передбачених Договором;</w:t>
      </w:r>
    </w:p>
    <w:p w14:paraId="4A57204F"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7.3.7.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14:paraId="0B7F6393" w14:textId="77777777" w:rsidR="001F2F2D" w:rsidRPr="00841429" w:rsidRDefault="001F2F2D" w:rsidP="00733530">
      <w:pPr>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7.3.8. Не чинити дій, що суперечать умовам Договору і можуть завдати збитків іншій Стороні;</w:t>
      </w:r>
    </w:p>
    <w:p w14:paraId="311BAEF5"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lastRenderedPageBreak/>
        <w:t>7.3.9. Належним чином виконувати інші зобов’язання, пов’язані з виконанням Договору.</w:t>
      </w:r>
    </w:p>
    <w:p w14:paraId="0E13BB75"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7.3.10. Під час поставки Товару та для прийому представником Замовника Постачальник передає всі документи (технічний паспорт, сертифікат якості тощо), необхідні для його прийняття на умовах цього Договору;</w:t>
      </w:r>
    </w:p>
    <w:p w14:paraId="260B31CD"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7.3.11. Нести всі ризики, яких може зазнати Товар при поставці до моменту передачі його Замовнику;</w:t>
      </w:r>
    </w:p>
    <w:p w14:paraId="16824517"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7.3.12. Поставити Товар у комплектації та упаковці виробника, виконувати гарантійні зобов’язання.</w:t>
      </w:r>
    </w:p>
    <w:p w14:paraId="1EA13F00"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7.4. Постачальник має право:</w:t>
      </w:r>
    </w:p>
    <w:p w14:paraId="2AFAACF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7.4.1. Своєчасно та в повному обсязі отримувати оплату за Товар, що поставляється відповідно до умов цього Договору; </w:t>
      </w:r>
    </w:p>
    <w:p w14:paraId="6DC9F131"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7.4.2. У разі невиконання зобов’язань Замовником Постачальник має право достроково розірвати цей Договір, повідомивши про це Замовника у строк 10 (десяти) календарних днів;</w:t>
      </w:r>
    </w:p>
    <w:p w14:paraId="7736DBDC"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7.4.3. На дострокову поставку Товару за обов’язковою попередньою домовленістю з Замовником;</w:t>
      </w:r>
    </w:p>
    <w:p w14:paraId="0E9D78E4"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14:paraId="4A3380F2"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7.4.5. Ініціювати питання щодо внесення змін або розірвання Договору відповідно до чинного законодавства України; </w:t>
      </w:r>
    </w:p>
    <w:p w14:paraId="34E68DA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7.4.6. Користуватися іншими правами, передбаченими чинним законодавством України.</w:t>
      </w:r>
    </w:p>
    <w:p w14:paraId="0BD4C298"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14"/>
          <w:szCs w:val="14"/>
        </w:rPr>
      </w:pPr>
    </w:p>
    <w:p w14:paraId="7C39F7EA" w14:textId="77777777" w:rsidR="001F2F2D" w:rsidRPr="00841429" w:rsidRDefault="001F2F2D" w:rsidP="00733530">
      <w:pPr>
        <w:spacing w:after="0" w:line="240" w:lineRule="auto"/>
        <w:ind w:firstLine="709"/>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8. Відповідальність Сторін</w:t>
      </w:r>
    </w:p>
    <w:p w14:paraId="56E8BCC6" w14:textId="77777777" w:rsidR="001F2F2D" w:rsidRPr="00841429"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399EE001" w14:textId="77777777" w:rsidR="001F2F2D" w:rsidRPr="00841429"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41429">
        <w:rPr>
          <w:rFonts w:ascii="Times New Roman" w:hAnsi="Times New Roman" w:cs="Times New Roman"/>
          <w:color w:val="000000" w:themeColor="text1"/>
          <w:sz w:val="24"/>
          <w:szCs w:val="24"/>
        </w:rPr>
        <w:t>8</w:t>
      </w:r>
      <w:r w:rsidRPr="00841429">
        <w:rPr>
          <w:rFonts w:ascii="Times New Roman" w:hAnsi="Times New Roman"/>
          <w:color w:val="000000" w:themeColor="text1"/>
          <w:sz w:val="24"/>
          <w:szCs w:val="24"/>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1F046BAB" w14:textId="77777777" w:rsidR="001F2F2D" w:rsidRPr="00841429"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41429">
        <w:rPr>
          <w:rFonts w:ascii="Times New Roman" w:hAnsi="Times New Roman"/>
          <w:color w:val="000000" w:themeColor="text1"/>
          <w:sz w:val="24"/>
          <w:szCs w:val="24"/>
        </w:rPr>
        <w:t>8.3.За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7A348C8" w14:textId="77777777" w:rsidR="001F2F2D" w:rsidRPr="00841429"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olor w:val="000000" w:themeColor="text1"/>
          <w:sz w:val="24"/>
          <w:szCs w:val="24"/>
        </w:rPr>
        <w:t>8.4.</w:t>
      </w:r>
      <w:r w:rsidRPr="00841429">
        <w:rPr>
          <w:rFonts w:ascii="Times New Roman" w:hAnsi="Times New Roman" w:cs="Times New Roman"/>
          <w:color w:val="000000" w:themeColor="text1"/>
          <w:sz w:val="24"/>
          <w:szCs w:val="24"/>
        </w:rPr>
        <w:t>Оплата штрафних санкцій не звільняє винну Сторону від обов’язку виконати всі свої зобов’язання за Договором.</w:t>
      </w:r>
    </w:p>
    <w:p w14:paraId="1E2BC2FA" w14:textId="77777777" w:rsidR="001F2F2D" w:rsidRPr="00841429"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8.5.Одностороння відмова від виконання зобов’язань за договором не допускається, крім випадків, передбачених Договором.</w:t>
      </w:r>
    </w:p>
    <w:p w14:paraId="0FE3ABA4"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14"/>
          <w:szCs w:val="14"/>
        </w:rPr>
      </w:pPr>
    </w:p>
    <w:p w14:paraId="2C3C7C9C" w14:textId="77777777" w:rsidR="001F2F2D" w:rsidRPr="00841429" w:rsidRDefault="001F2F2D" w:rsidP="00733530">
      <w:pPr>
        <w:spacing w:after="0" w:line="240" w:lineRule="auto"/>
        <w:ind w:firstLine="567"/>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9. Обставини непереборної сили</w:t>
      </w:r>
    </w:p>
    <w:p w14:paraId="278531D5" w14:textId="77777777" w:rsidR="001F2F2D" w:rsidRPr="00841429" w:rsidRDefault="001F2F2D" w:rsidP="00733530">
      <w:pPr>
        <w:tabs>
          <w:tab w:val="left" w:pos="426"/>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D584F5" w14:textId="77777777" w:rsidR="001F2F2D" w:rsidRPr="00841429"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095A76E9"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9.3. Доказом виникнення обставин непереборної сили та строки дії таких обставин підтверджується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6E907C31" w14:textId="77777777" w:rsidR="001F2F2D" w:rsidRPr="00841429"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10 (десяти) днів з дня розірвання Договору.</w:t>
      </w:r>
    </w:p>
    <w:p w14:paraId="37F962CE"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lastRenderedPageBreak/>
        <w:t>9.5. Після закінчення дії таких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цього Договору.</w:t>
      </w:r>
    </w:p>
    <w:p w14:paraId="75504E2D"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9.6.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14:paraId="24D41048"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p>
    <w:p w14:paraId="76815E6A"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10. Вирішення спорів</w:t>
      </w:r>
    </w:p>
    <w:p w14:paraId="5C0FF48E"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6B25C2BA"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10.2. У разі недосягнення Сторонами згоди спори (розбіжності) вирішуються у судовому порядку, відповідно до чинного законодавства України.</w:t>
      </w:r>
    </w:p>
    <w:p w14:paraId="22AC3CED" w14:textId="77777777" w:rsidR="001F2F2D" w:rsidRPr="00841429" w:rsidRDefault="001F2F2D" w:rsidP="00733530">
      <w:pPr>
        <w:spacing w:after="0" w:line="240" w:lineRule="auto"/>
        <w:contextualSpacing/>
        <w:jc w:val="center"/>
        <w:rPr>
          <w:rFonts w:ascii="Times New Roman" w:hAnsi="Times New Roman" w:cs="Times New Roman"/>
          <w:color w:val="000000" w:themeColor="text1"/>
          <w:sz w:val="14"/>
          <w:szCs w:val="14"/>
        </w:rPr>
      </w:pPr>
    </w:p>
    <w:p w14:paraId="44AA248B"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11. Строк дії Договору</w:t>
      </w:r>
    </w:p>
    <w:p w14:paraId="4E48B72C"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11.1. Цей Договір набирає чинності з дня його підписання і діє по </w:t>
      </w:r>
      <w:r w:rsidRPr="00841429">
        <w:rPr>
          <w:rFonts w:ascii="Times New Roman" w:hAnsi="Times New Roman" w:cs="Times New Roman"/>
          <w:b/>
          <w:color w:val="000000" w:themeColor="text1"/>
          <w:sz w:val="24"/>
          <w:szCs w:val="24"/>
        </w:rPr>
        <w:t>31.12.2022</w:t>
      </w:r>
      <w:r w:rsidRPr="00841429">
        <w:rPr>
          <w:rFonts w:ascii="Times New Roman" w:hAnsi="Times New Roman" w:cs="Times New Roman"/>
          <w:color w:val="000000" w:themeColor="text1"/>
          <w:sz w:val="24"/>
          <w:szCs w:val="24"/>
        </w:rPr>
        <w:t xml:space="preserve"> року включно, але у будь-якому разі до повного розрахунку та виконання гарантійних зобов’язань.</w:t>
      </w:r>
    </w:p>
    <w:p w14:paraId="56A7E22F"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14:paraId="019CFEB1"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11.3. 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14:paraId="7EE38910"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11.4. Закінчення строку Договору не звільняє Сторін від відповідальності за його порушення, яке сталося під час дії Договору.</w:t>
      </w:r>
    </w:p>
    <w:p w14:paraId="7A0E36ED"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11.5. Договір припиняється у разі:</w:t>
      </w:r>
    </w:p>
    <w:p w14:paraId="0E5E211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закінчення строку, на який його було укладено;</w:t>
      </w:r>
    </w:p>
    <w:p w14:paraId="4C28B7CA"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розірвання Договору за згодою Сторін, яке оформлюється додатковою угодою до Договору;</w:t>
      </w:r>
    </w:p>
    <w:p w14:paraId="511F95F3"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sidRPr="00841429">
        <w:rPr>
          <w:rFonts w:ascii="Times New Roman" w:hAnsi="Times New Roman" w:cs="Times New Roman"/>
          <w:color w:val="000000" w:themeColor="text1"/>
          <w:sz w:val="24"/>
          <w:szCs w:val="24"/>
        </w:rPr>
        <w:br/>
        <w:t>10 (десять) календарних днів до передбачуваної дати розірвання;</w:t>
      </w:r>
    </w:p>
    <w:p w14:paraId="43C875C0"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в інших випадках, встановлених законодавством України.</w:t>
      </w:r>
    </w:p>
    <w:p w14:paraId="7C5A24DB"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2944EB28" w14:textId="77777777" w:rsidR="001F2F2D" w:rsidRPr="00841429"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12. Інші умови</w:t>
      </w:r>
    </w:p>
    <w:p w14:paraId="53FE3246" w14:textId="77777777" w:rsidR="001F2F2D" w:rsidRPr="00841429"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41429">
        <w:rPr>
          <w:rFonts w:ascii="Times New Roman" w:hAnsi="Times New Roman" w:cs="Times New Roman"/>
          <w:b/>
          <w:snapToGrid w:val="0"/>
          <w:color w:val="000000" w:themeColor="text1"/>
          <w:sz w:val="24"/>
          <w:szCs w:val="24"/>
        </w:rPr>
        <w:t>12.1. Гарантії Сторін:</w:t>
      </w:r>
    </w:p>
    <w:p w14:paraId="59DB91FA"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snapToGrid w:val="0"/>
          <w:color w:val="000000" w:themeColor="text1"/>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577C08E6"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snapToGrid w:val="0"/>
          <w:color w:val="000000" w:themeColor="text1"/>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C6E3AAB"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snapToGrid w:val="0"/>
          <w:color w:val="000000" w:themeColor="text1"/>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14:paraId="3BCD872A" w14:textId="77777777" w:rsidR="001F2F2D" w:rsidRPr="00841429"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41429">
        <w:rPr>
          <w:rFonts w:ascii="Times New Roman" w:hAnsi="Times New Roman" w:cs="Times New Roman"/>
          <w:b/>
          <w:snapToGrid w:val="0"/>
          <w:color w:val="000000" w:themeColor="text1"/>
          <w:sz w:val="24"/>
          <w:szCs w:val="24"/>
        </w:rPr>
        <w:t>12.2. Прикінцеві положення:</w:t>
      </w:r>
    </w:p>
    <w:p w14:paraId="56C73651"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12.2.1.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14:paraId="337B9605"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12.2.2. У випадках, не передбачених Договором, Сторони керуються чинним законодавством України.</w:t>
      </w:r>
    </w:p>
    <w:p w14:paraId="27371A6E"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07FDB4EC"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12.2.4. Істотні умови Договору про закупівлю не можуть змінюватися після його </w:t>
      </w:r>
      <w:r w:rsidRPr="00841429">
        <w:rPr>
          <w:rFonts w:ascii="Times New Roman" w:hAnsi="Times New Roman" w:cs="Times New Roman"/>
          <w:color w:val="000000" w:themeColor="text1"/>
          <w:sz w:val="24"/>
          <w:szCs w:val="24"/>
        </w:rPr>
        <w:lastRenderedPageBreak/>
        <w:t>підписання до виконання зобов’язань сторонами в повному обсязі, крім випадків:</w:t>
      </w:r>
    </w:p>
    <w:p w14:paraId="2B1275BC"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7E3B8961"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125782"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3B3E713"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B49D5E"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705F458"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7B9B9A"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0D2F4C"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 України «Про публічні закупівлі».</w:t>
      </w:r>
    </w:p>
    <w:p w14:paraId="1E8E3760" w14:textId="77777777" w:rsidR="001F2F2D" w:rsidRPr="00841429"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rPr>
      </w:pPr>
      <w:r w:rsidRPr="00841429">
        <w:rPr>
          <w:rFonts w:ascii="Times New Roman" w:hAnsi="Times New Roman" w:cs="Times New Roman"/>
          <w:b/>
          <w:color w:val="000000" w:themeColor="text1"/>
          <w:sz w:val="24"/>
        </w:rPr>
        <w:t>13. Додатки до Договору</w:t>
      </w:r>
    </w:p>
    <w:p w14:paraId="50EF0F07" w14:textId="77777777" w:rsidR="001F2F2D" w:rsidRPr="00841429" w:rsidRDefault="001F2F2D" w:rsidP="00733530">
      <w:pPr>
        <w:tabs>
          <w:tab w:val="left" w:pos="0"/>
          <w:tab w:val="left" w:pos="567"/>
        </w:tabs>
        <w:spacing w:after="0" w:line="240" w:lineRule="auto"/>
        <w:ind w:firstLine="567"/>
        <w:contextualSpacing/>
        <w:jc w:val="both"/>
        <w:rPr>
          <w:rFonts w:ascii="Times New Roman" w:hAnsi="Times New Roman" w:cs="Times New Roman"/>
          <w:color w:val="000000" w:themeColor="text1"/>
          <w:sz w:val="24"/>
        </w:rPr>
      </w:pPr>
      <w:r w:rsidRPr="00841429">
        <w:rPr>
          <w:rFonts w:ascii="Times New Roman" w:hAnsi="Times New Roman" w:cs="Times New Roman"/>
          <w:color w:val="000000" w:themeColor="text1"/>
          <w:sz w:val="24"/>
        </w:rPr>
        <w:t>13.1. Невід’ємними частинами Договору є:</w:t>
      </w:r>
    </w:p>
    <w:p w14:paraId="7E205F5F" w14:textId="77777777" w:rsidR="001F2F2D" w:rsidRPr="00841429" w:rsidRDefault="001F2F2D"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41429">
        <w:rPr>
          <w:rFonts w:ascii="Times New Roman" w:hAnsi="Times New Roman" w:cs="Times New Roman"/>
          <w:color w:val="000000" w:themeColor="text1"/>
          <w:sz w:val="24"/>
        </w:rPr>
        <w:t>- Додаток № 1 – «Специфікація»</w:t>
      </w:r>
      <w:r w:rsidRPr="00841429">
        <w:rPr>
          <w:rFonts w:ascii="Times New Roman" w:hAnsi="Times New Roman" w:cs="Times New Roman"/>
          <w:bCs/>
          <w:color w:val="000000" w:themeColor="text1"/>
          <w:sz w:val="24"/>
        </w:rPr>
        <w:t>.</w:t>
      </w:r>
    </w:p>
    <w:p w14:paraId="0D7B1A5B" w14:textId="1867300B" w:rsidR="0097262E" w:rsidRPr="00841429" w:rsidRDefault="0097262E"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41429">
        <w:rPr>
          <w:rFonts w:ascii="Times New Roman" w:hAnsi="Times New Roman" w:cs="Times New Roman"/>
          <w:bCs/>
          <w:color w:val="000000" w:themeColor="text1"/>
          <w:sz w:val="24"/>
        </w:rPr>
        <w:t>- Додаток № 2 – «Дислокація».</w:t>
      </w:r>
    </w:p>
    <w:p w14:paraId="4F572C39"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14. Реквізити Сторін:</w:t>
      </w:r>
    </w:p>
    <w:tbl>
      <w:tblPr>
        <w:tblW w:w="9923" w:type="dxa"/>
        <w:jc w:val="center"/>
        <w:tblLayout w:type="fixed"/>
        <w:tblLook w:val="04A0" w:firstRow="1" w:lastRow="0" w:firstColumn="1" w:lastColumn="0" w:noHBand="0" w:noVBand="1"/>
      </w:tblPr>
      <w:tblGrid>
        <w:gridCol w:w="4962"/>
        <w:gridCol w:w="4961"/>
      </w:tblGrid>
      <w:tr w:rsidR="00841429" w:rsidRPr="00841429" w14:paraId="2C1C35A7" w14:textId="77777777" w:rsidTr="004A6496">
        <w:trPr>
          <w:trHeight w:val="390"/>
          <w:jc w:val="center"/>
        </w:trPr>
        <w:tc>
          <w:tcPr>
            <w:tcW w:w="4962" w:type="dxa"/>
          </w:tcPr>
          <w:p w14:paraId="5E485A7A" w14:textId="77777777" w:rsidR="001F2F2D" w:rsidRPr="00841429"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Замовник</w:t>
            </w:r>
          </w:p>
        </w:tc>
        <w:tc>
          <w:tcPr>
            <w:tcW w:w="4961" w:type="dxa"/>
          </w:tcPr>
          <w:p w14:paraId="18C3D702" w14:textId="77777777" w:rsidR="001F2F2D" w:rsidRPr="00841429"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Постачальник</w:t>
            </w:r>
          </w:p>
        </w:tc>
      </w:tr>
    </w:tbl>
    <w:p w14:paraId="51431DE9" w14:textId="77777777" w:rsidR="001F2F2D" w:rsidRPr="00841429" w:rsidRDefault="001F2F2D" w:rsidP="00733530">
      <w:pPr>
        <w:spacing w:after="0" w:line="240" w:lineRule="auto"/>
        <w:rPr>
          <w:rFonts w:ascii="Times New Roman" w:hAnsi="Times New Roman" w:cs="Times New Roman"/>
          <w:b/>
          <w:color w:val="000000" w:themeColor="text1"/>
        </w:rPr>
      </w:pPr>
      <w:r w:rsidRPr="00841429">
        <w:rPr>
          <w:rFonts w:ascii="Times New Roman" w:hAnsi="Times New Roman" w:cs="Times New Roman"/>
          <w:b/>
          <w:color w:val="000000" w:themeColor="text1"/>
        </w:rPr>
        <w:br w:type="page"/>
      </w:r>
    </w:p>
    <w:p w14:paraId="16DF501C"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lastRenderedPageBreak/>
        <w:t>Додаток № 1</w:t>
      </w:r>
    </w:p>
    <w:p w14:paraId="1010FB32"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до Договору № ________</w:t>
      </w:r>
    </w:p>
    <w:p w14:paraId="76816967"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color w:val="000000" w:themeColor="text1"/>
          <w:sz w:val="24"/>
          <w:szCs w:val="24"/>
          <w:lang w:val="ru-RU"/>
        </w:rPr>
        <w:t xml:space="preserve">про </w:t>
      </w:r>
      <w:r w:rsidRPr="00841429">
        <w:rPr>
          <w:rFonts w:ascii="Times New Roman" w:hAnsi="Times New Roman" w:cs="Times New Roman"/>
          <w:b/>
          <w:color w:val="000000" w:themeColor="text1"/>
          <w:sz w:val="24"/>
          <w:szCs w:val="24"/>
        </w:rPr>
        <w:t>закупівлю товару</w:t>
      </w:r>
    </w:p>
    <w:p w14:paraId="5DB5961E"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від «___» _______ 2022 року</w:t>
      </w:r>
    </w:p>
    <w:p w14:paraId="1A4CE6ED" w14:textId="77777777" w:rsidR="001F2F2D" w:rsidRPr="00841429" w:rsidRDefault="001F2F2D" w:rsidP="00733530">
      <w:pPr>
        <w:spacing w:after="0" w:line="240" w:lineRule="auto"/>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Специфікація</w:t>
      </w:r>
    </w:p>
    <w:p w14:paraId="1343C667" w14:textId="77777777" w:rsidR="001F2F2D" w:rsidRPr="00841429" w:rsidRDefault="001F2F2D" w:rsidP="00733530">
      <w:pPr>
        <w:spacing w:after="0" w:line="240" w:lineRule="auto"/>
        <w:jc w:val="both"/>
        <w:rPr>
          <w:rFonts w:ascii="Times New Roman" w:hAnsi="Times New Roman" w:cs="Times New Roman"/>
          <w:color w:val="000000" w:themeColor="text1"/>
          <w:sz w:val="24"/>
          <w:szCs w:val="24"/>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183"/>
        <w:gridCol w:w="1134"/>
        <w:gridCol w:w="1275"/>
        <w:gridCol w:w="1418"/>
        <w:gridCol w:w="1517"/>
      </w:tblGrid>
      <w:tr w:rsidR="00841429" w:rsidRPr="00841429" w14:paraId="03525917" w14:textId="77777777" w:rsidTr="004A6496">
        <w:trPr>
          <w:trHeight w:val="1171"/>
          <w:jc w:val="center"/>
        </w:trPr>
        <w:tc>
          <w:tcPr>
            <w:tcW w:w="634" w:type="dxa"/>
            <w:vAlign w:val="center"/>
          </w:tcPr>
          <w:p w14:paraId="2A1F08A7" w14:textId="77777777" w:rsidR="001F2F2D" w:rsidRPr="00841429" w:rsidRDefault="001F2F2D" w:rsidP="00733530">
            <w:pPr>
              <w:spacing w:after="0" w:line="240" w:lineRule="auto"/>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w:t>
            </w:r>
          </w:p>
          <w:p w14:paraId="039BC118" w14:textId="77777777" w:rsidR="001F2F2D" w:rsidRPr="00841429" w:rsidRDefault="001F2F2D" w:rsidP="00733530">
            <w:pPr>
              <w:spacing w:after="0" w:line="240" w:lineRule="auto"/>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з/п</w:t>
            </w:r>
          </w:p>
        </w:tc>
        <w:tc>
          <w:tcPr>
            <w:tcW w:w="3183" w:type="dxa"/>
            <w:vAlign w:val="center"/>
          </w:tcPr>
          <w:p w14:paraId="094B61B5"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Назва та характеристики товару</w:t>
            </w:r>
          </w:p>
        </w:tc>
        <w:tc>
          <w:tcPr>
            <w:tcW w:w="1134" w:type="dxa"/>
            <w:vAlign w:val="center"/>
          </w:tcPr>
          <w:p w14:paraId="2BF001C5"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Од. виміру</w:t>
            </w:r>
          </w:p>
        </w:tc>
        <w:tc>
          <w:tcPr>
            <w:tcW w:w="1275" w:type="dxa"/>
            <w:vAlign w:val="center"/>
          </w:tcPr>
          <w:p w14:paraId="3180B211"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Кількість</w:t>
            </w:r>
          </w:p>
        </w:tc>
        <w:tc>
          <w:tcPr>
            <w:tcW w:w="1418" w:type="dxa"/>
            <w:vAlign w:val="center"/>
          </w:tcPr>
          <w:p w14:paraId="313C054D"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Ціна за одиницю, грн.,</w:t>
            </w:r>
          </w:p>
          <w:p w14:paraId="66A42D9E"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(без ПДВ)</w:t>
            </w:r>
          </w:p>
        </w:tc>
        <w:tc>
          <w:tcPr>
            <w:tcW w:w="1517" w:type="dxa"/>
            <w:vAlign w:val="center"/>
          </w:tcPr>
          <w:p w14:paraId="4376EDA6"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Загальна сума,</w:t>
            </w:r>
          </w:p>
          <w:p w14:paraId="4487DEAF"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грн.,</w:t>
            </w:r>
          </w:p>
          <w:p w14:paraId="2B76B033"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(без ПДВ)</w:t>
            </w:r>
          </w:p>
        </w:tc>
      </w:tr>
      <w:tr w:rsidR="001F2F2D" w:rsidRPr="00841429" w14:paraId="69D78C46" w14:textId="77777777" w:rsidTr="004A6496">
        <w:trPr>
          <w:trHeight w:val="1307"/>
          <w:jc w:val="center"/>
        </w:trPr>
        <w:tc>
          <w:tcPr>
            <w:tcW w:w="634" w:type="dxa"/>
            <w:vAlign w:val="center"/>
          </w:tcPr>
          <w:p w14:paraId="0930828D"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w:t>
            </w:r>
          </w:p>
        </w:tc>
        <w:tc>
          <w:tcPr>
            <w:tcW w:w="3183" w:type="dxa"/>
            <w:vAlign w:val="center"/>
          </w:tcPr>
          <w:p w14:paraId="250D21BC" w14:textId="77777777" w:rsidR="001F2F2D" w:rsidRPr="00841429" w:rsidRDefault="001F2F2D" w:rsidP="00733530">
            <w:pPr>
              <w:spacing w:after="0" w:line="240" w:lineRule="auto"/>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Заповнюється Учасником/Постачальником із зазначенням технічних характеристик фактично запропонованого товару</w:t>
            </w:r>
          </w:p>
        </w:tc>
        <w:tc>
          <w:tcPr>
            <w:tcW w:w="1134" w:type="dxa"/>
            <w:vAlign w:val="center"/>
          </w:tcPr>
          <w:p w14:paraId="03D3F0D9"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c>
          <w:tcPr>
            <w:tcW w:w="1275" w:type="dxa"/>
            <w:vAlign w:val="center"/>
          </w:tcPr>
          <w:p w14:paraId="74CB6AF7"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c>
          <w:tcPr>
            <w:tcW w:w="1418" w:type="dxa"/>
          </w:tcPr>
          <w:p w14:paraId="3AD37BC8"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c>
          <w:tcPr>
            <w:tcW w:w="1517" w:type="dxa"/>
          </w:tcPr>
          <w:p w14:paraId="5E40750E"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r>
    </w:tbl>
    <w:p w14:paraId="0D2D52BE" w14:textId="77777777" w:rsidR="001F2F2D" w:rsidRPr="00841429" w:rsidRDefault="001F2F2D" w:rsidP="00733530">
      <w:pPr>
        <w:spacing w:after="0" w:line="240" w:lineRule="auto"/>
        <w:jc w:val="both"/>
        <w:rPr>
          <w:rFonts w:ascii="Times New Roman" w:hAnsi="Times New Roman" w:cs="Times New Roman"/>
          <w:color w:val="000000" w:themeColor="text1"/>
          <w:sz w:val="24"/>
          <w:szCs w:val="24"/>
        </w:rPr>
      </w:pPr>
    </w:p>
    <w:p w14:paraId="1ECBF96C" w14:textId="77777777" w:rsidR="001F2F2D" w:rsidRPr="00841429" w:rsidRDefault="001F2F2D" w:rsidP="00733530">
      <w:pPr>
        <w:tabs>
          <w:tab w:val="left" w:pos="851"/>
        </w:tabs>
        <w:spacing w:after="0" w:line="240" w:lineRule="auto"/>
        <w:contextualSpacing/>
        <w:rPr>
          <w:rFonts w:ascii="Times New Roman" w:hAnsi="Times New Roman" w:cs="Times New Roman"/>
          <w:color w:val="000000" w:themeColor="text1"/>
          <w:sz w:val="6"/>
          <w:szCs w:val="6"/>
        </w:rPr>
      </w:pPr>
    </w:p>
    <w:p w14:paraId="122C7922" w14:textId="77777777" w:rsidR="001F2F2D" w:rsidRPr="00841429" w:rsidRDefault="001F2F2D" w:rsidP="00733530">
      <w:pPr>
        <w:tabs>
          <w:tab w:val="left" w:pos="851"/>
        </w:tabs>
        <w:spacing w:after="0" w:line="240" w:lineRule="auto"/>
        <w:ind w:firstLine="426"/>
        <w:contextualSpacing/>
        <w:jc w:val="both"/>
        <w:rPr>
          <w:rFonts w:ascii="Times New Roman" w:hAnsi="Times New Roman" w:cs="Times New Roman"/>
          <w:b/>
          <w:color w:val="000000" w:themeColor="text1"/>
          <w:sz w:val="24"/>
          <w:szCs w:val="24"/>
          <w:lang w:bidi="uk-UA"/>
        </w:rPr>
      </w:pPr>
      <w:r w:rsidRPr="00841429">
        <w:rPr>
          <w:rFonts w:ascii="Times New Roman" w:hAnsi="Times New Roman" w:cs="Times New Roman"/>
          <w:bCs/>
          <w:color w:val="000000" w:themeColor="text1"/>
          <w:sz w:val="24"/>
          <w:szCs w:val="24"/>
        </w:rPr>
        <w:t>Загальна вартість</w:t>
      </w:r>
      <w:r w:rsidRPr="00841429">
        <w:rPr>
          <w:rFonts w:ascii="Times New Roman" w:hAnsi="Times New Roman" w:cs="Times New Roman"/>
          <w:b/>
          <w:bCs/>
          <w:color w:val="000000" w:themeColor="text1"/>
          <w:sz w:val="24"/>
          <w:szCs w:val="24"/>
        </w:rPr>
        <w:t xml:space="preserve">: </w:t>
      </w:r>
      <w:r w:rsidRPr="00841429">
        <w:rPr>
          <w:rFonts w:ascii="Times New Roman" w:hAnsi="Times New Roman" w:cs="Times New Roman"/>
          <w:b/>
          <w:color w:val="000000" w:themeColor="text1"/>
          <w:sz w:val="24"/>
          <w:szCs w:val="24"/>
        </w:rPr>
        <w:t xml:space="preserve">_______ </w:t>
      </w:r>
      <w:r w:rsidRPr="00841429">
        <w:rPr>
          <w:rFonts w:ascii="Times New Roman" w:hAnsi="Times New Roman" w:cs="Times New Roman"/>
          <w:color w:val="000000" w:themeColor="text1"/>
          <w:sz w:val="24"/>
          <w:szCs w:val="24"/>
        </w:rPr>
        <w:t>грн. без ПДВ</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прописом)</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w:t>
      </w:r>
    </w:p>
    <w:p w14:paraId="4F2FB91C" w14:textId="77777777" w:rsidR="001F2F2D" w:rsidRPr="00841429" w:rsidRDefault="001F2F2D" w:rsidP="00733530">
      <w:pPr>
        <w:spacing w:after="0" w:line="240" w:lineRule="auto"/>
        <w:jc w:val="both"/>
        <w:rPr>
          <w:rFonts w:ascii="Times New Roman" w:hAnsi="Times New Roman" w:cs="Times New Roman"/>
          <w:color w:val="000000" w:themeColor="text1"/>
          <w:sz w:val="24"/>
          <w:szCs w:val="24"/>
        </w:rPr>
      </w:pPr>
    </w:p>
    <w:tbl>
      <w:tblPr>
        <w:tblW w:w="9923" w:type="dxa"/>
        <w:jc w:val="center"/>
        <w:tblLayout w:type="fixed"/>
        <w:tblLook w:val="04A0" w:firstRow="1" w:lastRow="0" w:firstColumn="1" w:lastColumn="0" w:noHBand="0" w:noVBand="1"/>
      </w:tblPr>
      <w:tblGrid>
        <w:gridCol w:w="4962"/>
        <w:gridCol w:w="4961"/>
      </w:tblGrid>
      <w:tr w:rsidR="00841429" w:rsidRPr="00841429" w14:paraId="3BC95B02" w14:textId="77777777" w:rsidTr="004A6496">
        <w:trPr>
          <w:trHeight w:val="390"/>
          <w:jc w:val="center"/>
        </w:trPr>
        <w:tc>
          <w:tcPr>
            <w:tcW w:w="4962" w:type="dxa"/>
          </w:tcPr>
          <w:p w14:paraId="74DD4401" w14:textId="77777777" w:rsidR="001F2F2D" w:rsidRPr="00841429"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Замовник</w:t>
            </w:r>
          </w:p>
        </w:tc>
        <w:tc>
          <w:tcPr>
            <w:tcW w:w="4961" w:type="dxa"/>
          </w:tcPr>
          <w:p w14:paraId="6786DC96" w14:textId="77777777" w:rsidR="001F2F2D" w:rsidRPr="00841429"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Постачальник</w:t>
            </w:r>
          </w:p>
        </w:tc>
      </w:tr>
      <w:tr w:rsidR="00841429" w:rsidRPr="00841429" w14:paraId="538C6D72" w14:textId="77777777" w:rsidTr="00733530">
        <w:trPr>
          <w:trHeight w:val="439"/>
          <w:jc w:val="center"/>
        </w:trPr>
        <w:tc>
          <w:tcPr>
            <w:tcW w:w="4962" w:type="dxa"/>
          </w:tcPr>
          <w:p w14:paraId="36B52083" w14:textId="77777777" w:rsidR="001F2F2D" w:rsidRPr="00841429" w:rsidRDefault="001F2F2D" w:rsidP="00733530">
            <w:pPr>
              <w:tabs>
                <w:tab w:val="left" w:pos="851"/>
              </w:tabs>
              <w:spacing w:after="0" w:line="240" w:lineRule="auto"/>
              <w:contextualSpacing/>
              <w:rPr>
                <w:rFonts w:ascii="Times New Roman" w:hAnsi="Times New Roman" w:cs="Times New Roman"/>
                <w:color w:val="000000" w:themeColor="text1"/>
                <w:sz w:val="24"/>
                <w:szCs w:val="24"/>
              </w:rPr>
            </w:pPr>
          </w:p>
        </w:tc>
        <w:tc>
          <w:tcPr>
            <w:tcW w:w="4961" w:type="dxa"/>
          </w:tcPr>
          <w:p w14:paraId="5DAD11B0" w14:textId="77777777" w:rsidR="001F2F2D" w:rsidRPr="00841429" w:rsidRDefault="001F2F2D" w:rsidP="00733530">
            <w:pPr>
              <w:tabs>
                <w:tab w:val="left" w:pos="851"/>
              </w:tabs>
              <w:spacing w:after="0" w:line="240" w:lineRule="auto"/>
              <w:contextualSpacing/>
              <w:rPr>
                <w:rFonts w:ascii="Times New Roman" w:hAnsi="Times New Roman" w:cs="Times New Roman"/>
                <w:b/>
                <w:bCs/>
                <w:color w:val="000000" w:themeColor="text1"/>
                <w:sz w:val="24"/>
                <w:szCs w:val="24"/>
              </w:rPr>
            </w:pPr>
          </w:p>
        </w:tc>
      </w:tr>
    </w:tbl>
    <w:p w14:paraId="73F83F50" w14:textId="77777777" w:rsidR="0097262E" w:rsidRPr="00841429" w:rsidRDefault="0097262E" w:rsidP="0097262E">
      <w:pPr>
        <w:pStyle w:val="21"/>
        <w:ind w:left="5664" w:firstLine="708"/>
        <w:rPr>
          <w:b/>
          <w:color w:val="000000" w:themeColor="text1"/>
          <w:lang w:val="ru-RU"/>
        </w:rPr>
      </w:pPr>
      <w:r w:rsidRPr="00841429">
        <w:rPr>
          <w:b/>
          <w:color w:val="000000" w:themeColor="text1"/>
          <w:lang w:val="ru-RU"/>
        </w:rPr>
        <w:t>Додаток № 1</w:t>
      </w:r>
    </w:p>
    <w:p w14:paraId="15A1E237" w14:textId="77777777" w:rsidR="0097262E" w:rsidRPr="00841429" w:rsidRDefault="0097262E" w:rsidP="0097262E">
      <w:pPr>
        <w:pStyle w:val="21"/>
        <w:ind w:left="6372" w:firstLine="0"/>
        <w:rPr>
          <w:b/>
          <w:color w:val="000000" w:themeColor="text1"/>
          <w:lang w:val="ru-RU"/>
        </w:rPr>
      </w:pPr>
      <w:r w:rsidRPr="00841429">
        <w:rPr>
          <w:b/>
          <w:color w:val="000000" w:themeColor="text1"/>
          <w:lang w:val="ru-RU"/>
        </w:rPr>
        <w:t>до Договору № ________</w:t>
      </w:r>
    </w:p>
    <w:p w14:paraId="7E701F15" w14:textId="77777777" w:rsidR="0097262E" w:rsidRPr="00841429" w:rsidRDefault="0097262E" w:rsidP="0097262E">
      <w:pPr>
        <w:pStyle w:val="21"/>
        <w:ind w:left="5664" w:firstLine="708"/>
        <w:rPr>
          <w:b/>
          <w:color w:val="000000" w:themeColor="text1"/>
          <w:lang w:val="ru-RU"/>
        </w:rPr>
      </w:pPr>
      <w:r w:rsidRPr="00841429">
        <w:rPr>
          <w:b/>
          <w:color w:val="000000" w:themeColor="text1"/>
          <w:lang w:val="ru-RU"/>
        </w:rPr>
        <w:t>про закупівлю товару</w:t>
      </w:r>
    </w:p>
    <w:p w14:paraId="5BDDC574" w14:textId="2E65774B" w:rsidR="00147602" w:rsidRPr="00841429" w:rsidRDefault="0097262E" w:rsidP="0097262E">
      <w:pPr>
        <w:pStyle w:val="21"/>
        <w:ind w:left="5664" w:firstLine="708"/>
        <w:rPr>
          <w:color w:val="000000" w:themeColor="text1"/>
        </w:rPr>
      </w:pPr>
      <w:r w:rsidRPr="00841429">
        <w:rPr>
          <w:b/>
          <w:color w:val="000000" w:themeColor="text1"/>
          <w:lang w:val="ru-RU"/>
        </w:rPr>
        <w:t>від «___» _______ 2022 року</w:t>
      </w:r>
      <w:r w:rsidR="00147602" w:rsidRPr="00841429">
        <w:rPr>
          <w:b/>
          <w:color w:val="000000" w:themeColor="text1"/>
        </w:rPr>
        <w:t xml:space="preserve">                                           </w:t>
      </w:r>
    </w:p>
    <w:p w14:paraId="65ECC75C" w14:textId="77777777" w:rsidR="00147602" w:rsidRPr="00841429" w:rsidRDefault="00147602" w:rsidP="00147602">
      <w:pPr>
        <w:pStyle w:val="21"/>
        <w:ind w:left="540" w:firstLine="0"/>
        <w:rPr>
          <w:b/>
          <w:color w:val="000000" w:themeColor="text1"/>
        </w:rPr>
      </w:pPr>
    </w:p>
    <w:p w14:paraId="29186814" w14:textId="77777777" w:rsidR="00147602" w:rsidRPr="00841429" w:rsidRDefault="00147602" w:rsidP="0097262E">
      <w:pPr>
        <w:spacing w:after="0" w:line="240" w:lineRule="auto"/>
        <w:ind w:left="720"/>
        <w:jc w:val="center"/>
        <w:rPr>
          <w:rFonts w:ascii="Times New Roman" w:hAnsi="Times New Roman" w:cs="Times New Roman"/>
          <w:color w:val="000000" w:themeColor="text1"/>
          <w:sz w:val="24"/>
          <w:szCs w:val="24"/>
        </w:rPr>
      </w:pPr>
    </w:p>
    <w:p w14:paraId="285D8263" w14:textId="77777777" w:rsidR="00147602" w:rsidRPr="00841429" w:rsidRDefault="00147602" w:rsidP="0097262E">
      <w:pPr>
        <w:spacing w:after="0" w:line="240" w:lineRule="auto"/>
        <w:ind w:left="720"/>
        <w:jc w:val="center"/>
        <w:rPr>
          <w:rFonts w:ascii="Times New Roman" w:hAnsi="Times New Roman" w:cs="Times New Roman"/>
          <w:color w:val="000000" w:themeColor="text1"/>
          <w:sz w:val="24"/>
          <w:szCs w:val="24"/>
        </w:rPr>
      </w:pPr>
    </w:p>
    <w:p w14:paraId="6BA94F83" w14:textId="77777777" w:rsidR="0097262E" w:rsidRPr="00841429" w:rsidRDefault="0097262E" w:rsidP="0097262E">
      <w:pPr>
        <w:spacing w:after="0" w:line="240" w:lineRule="auto"/>
        <w:ind w:left="720"/>
        <w:jc w:val="center"/>
        <w:rPr>
          <w:rFonts w:ascii="Times New Roman" w:hAnsi="Times New Roman" w:cs="Times New Roman"/>
          <w:color w:val="000000" w:themeColor="text1"/>
          <w:sz w:val="24"/>
          <w:szCs w:val="24"/>
        </w:rPr>
      </w:pPr>
    </w:p>
    <w:p w14:paraId="595C4488" w14:textId="77777777" w:rsidR="0097262E" w:rsidRPr="00841429" w:rsidRDefault="0097262E" w:rsidP="0097262E">
      <w:pPr>
        <w:spacing w:after="0" w:line="240" w:lineRule="auto"/>
        <w:ind w:left="720"/>
        <w:jc w:val="center"/>
        <w:rPr>
          <w:rFonts w:ascii="Times New Roman" w:hAnsi="Times New Roman" w:cs="Times New Roman"/>
          <w:color w:val="000000" w:themeColor="text1"/>
          <w:sz w:val="24"/>
          <w:szCs w:val="24"/>
        </w:rPr>
      </w:pPr>
    </w:p>
    <w:p w14:paraId="4D4F8674" w14:textId="77777777" w:rsidR="001F2F2D" w:rsidRPr="00841429" w:rsidRDefault="001F2F2D" w:rsidP="0097262E">
      <w:pPr>
        <w:spacing w:after="0" w:line="240" w:lineRule="auto"/>
        <w:ind w:left="720"/>
        <w:jc w:val="center"/>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ПОРЯДОК ЗМІНИ УМОВ ДОГОВОРУ</w:t>
      </w:r>
    </w:p>
    <w:p w14:paraId="7EE5FA63" w14:textId="77777777" w:rsidR="001F2F2D" w:rsidRPr="00841429" w:rsidRDefault="001F2F2D" w:rsidP="0097262E">
      <w:pPr>
        <w:spacing w:after="0" w:line="240" w:lineRule="auto"/>
        <w:ind w:left="-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7C39788"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 Пропозицію щодо внесення змін до договору може зробити кожна із Сторін Договору.</w:t>
      </w:r>
    </w:p>
    <w:p w14:paraId="05992815"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FA361C7"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9EAF952"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66B7316"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r w:rsidRPr="00841429">
        <w:rPr>
          <w:rFonts w:ascii="Times New Roman" w:hAnsi="Times New Roman" w:cs="Times New Roman"/>
          <w:b/>
          <w:bCs/>
          <w:color w:val="000000" w:themeColor="text1"/>
          <w:sz w:val="24"/>
          <w:szCs w:val="24"/>
        </w:rPr>
        <w:t xml:space="preserve"> </w:t>
      </w:r>
    </w:p>
    <w:p w14:paraId="432B0AF4" w14:textId="77777777" w:rsidR="001F2F2D" w:rsidRPr="00841429" w:rsidRDefault="001F2F2D" w:rsidP="0097262E">
      <w:pPr>
        <w:widowControl w:val="0"/>
        <w:autoSpaceDE w:val="0"/>
        <w:autoSpaceDN w:val="0"/>
        <w:adjustRightInd w:val="0"/>
        <w:spacing w:after="0" w:line="240" w:lineRule="auto"/>
        <w:ind w:right="1" w:firstLine="600"/>
        <w:rPr>
          <w:rFonts w:ascii="Times New Roman" w:hAnsi="Times New Roman" w:cs="Times New Roman"/>
          <w:color w:val="000000" w:themeColor="text1"/>
          <w:sz w:val="24"/>
          <w:szCs w:val="24"/>
        </w:rPr>
      </w:pPr>
    </w:p>
    <w:sectPr w:rsidR="001F2F2D" w:rsidRPr="00841429">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806"/>
    <w:multiLevelType w:val="multilevel"/>
    <w:tmpl w:val="5310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B2D3C93"/>
    <w:multiLevelType w:val="multilevel"/>
    <w:tmpl w:val="04B842C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3B6531"/>
    <w:multiLevelType w:val="multilevel"/>
    <w:tmpl w:val="A15EF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90038"/>
    <w:multiLevelType w:val="multilevel"/>
    <w:tmpl w:val="212CD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0A4399"/>
    <w:multiLevelType w:val="multilevel"/>
    <w:tmpl w:val="2A741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AD1A56"/>
    <w:multiLevelType w:val="multilevel"/>
    <w:tmpl w:val="F806A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1">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8263D7"/>
    <w:multiLevelType w:val="hybridMultilevel"/>
    <w:tmpl w:val="A9744676"/>
    <w:lvl w:ilvl="0" w:tplc="8AC05D84">
      <w:start w:val="1"/>
      <w:numFmt w:val="decimal"/>
      <w:lvlText w:val="%1)"/>
      <w:lvlJc w:val="left"/>
      <w:pPr>
        <w:ind w:left="1352" w:hanging="360"/>
      </w:pPr>
      <w:rPr>
        <w:rFonts w:hint="default"/>
        <w:b/>
      </w:rPr>
    </w:lvl>
    <w:lvl w:ilvl="1" w:tplc="04220019" w:tentative="1">
      <w:start w:val="1"/>
      <w:numFmt w:val="lowerLetter"/>
      <w:lvlText w:val="%2."/>
      <w:lvlJc w:val="left"/>
      <w:pPr>
        <w:ind w:left="1214" w:hanging="360"/>
      </w:pPr>
    </w:lvl>
    <w:lvl w:ilvl="2" w:tplc="0422001B" w:tentative="1">
      <w:start w:val="1"/>
      <w:numFmt w:val="lowerRoman"/>
      <w:lvlText w:val="%3."/>
      <w:lvlJc w:val="right"/>
      <w:pPr>
        <w:ind w:left="1934" w:hanging="180"/>
      </w:pPr>
    </w:lvl>
    <w:lvl w:ilvl="3" w:tplc="0422000F" w:tentative="1">
      <w:start w:val="1"/>
      <w:numFmt w:val="decimal"/>
      <w:lvlText w:val="%4."/>
      <w:lvlJc w:val="left"/>
      <w:pPr>
        <w:ind w:left="2654" w:hanging="360"/>
      </w:pPr>
    </w:lvl>
    <w:lvl w:ilvl="4" w:tplc="04220019" w:tentative="1">
      <w:start w:val="1"/>
      <w:numFmt w:val="lowerLetter"/>
      <w:lvlText w:val="%5."/>
      <w:lvlJc w:val="left"/>
      <w:pPr>
        <w:ind w:left="3374" w:hanging="360"/>
      </w:pPr>
    </w:lvl>
    <w:lvl w:ilvl="5" w:tplc="0422001B" w:tentative="1">
      <w:start w:val="1"/>
      <w:numFmt w:val="lowerRoman"/>
      <w:lvlText w:val="%6."/>
      <w:lvlJc w:val="right"/>
      <w:pPr>
        <w:ind w:left="4094" w:hanging="180"/>
      </w:pPr>
    </w:lvl>
    <w:lvl w:ilvl="6" w:tplc="0422000F" w:tentative="1">
      <w:start w:val="1"/>
      <w:numFmt w:val="decimal"/>
      <w:lvlText w:val="%7."/>
      <w:lvlJc w:val="left"/>
      <w:pPr>
        <w:ind w:left="4814" w:hanging="360"/>
      </w:pPr>
    </w:lvl>
    <w:lvl w:ilvl="7" w:tplc="04220019" w:tentative="1">
      <w:start w:val="1"/>
      <w:numFmt w:val="lowerLetter"/>
      <w:lvlText w:val="%8."/>
      <w:lvlJc w:val="left"/>
      <w:pPr>
        <w:ind w:left="5534" w:hanging="360"/>
      </w:pPr>
    </w:lvl>
    <w:lvl w:ilvl="8" w:tplc="0422001B" w:tentative="1">
      <w:start w:val="1"/>
      <w:numFmt w:val="lowerRoman"/>
      <w:lvlText w:val="%9."/>
      <w:lvlJc w:val="right"/>
      <w:pPr>
        <w:ind w:left="6254" w:hanging="180"/>
      </w:pPr>
    </w:lvl>
  </w:abstractNum>
  <w:abstractNum w:abstractNumId="14">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12"/>
  </w:num>
  <w:num w:numId="6">
    <w:abstractNumId w:val="3"/>
  </w:num>
  <w:num w:numId="7">
    <w:abstractNumId w:val="0"/>
  </w:num>
  <w:num w:numId="8">
    <w:abstractNumId w:val="4"/>
  </w:num>
  <w:num w:numId="9">
    <w:abstractNumId w:val="13"/>
  </w:num>
  <w:num w:numId="10">
    <w:abstractNumId w:val="11"/>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B"/>
    <w:rsid w:val="00042466"/>
    <w:rsid w:val="000764E4"/>
    <w:rsid w:val="000B5117"/>
    <w:rsid w:val="000B7D2F"/>
    <w:rsid w:val="00147602"/>
    <w:rsid w:val="00156785"/>
    <w:rsid w:val="001F2F2D"/>
    <w:rsid w:val="002366B8"/>
    <w:rsid w:val="003463A6"/>
    <w:rsid w:val="00375081"/>
    <w:rsid w:val="003F6211"/>
    <w:rsid w:val="004A6496"/>
    <w:rsid w:val="00501316"/>
    <w:rsid w:val="005304FF"/>
    <w:rsid w:val="0058582E"/>
    <w:rsid w:val="005D0C37"/>
    <w:rsid w:val="005E0B94"/>
    <w:rsid w:val="006A462C"/>
    <w:rsid w:val="006F57E1"/>
    <w:rsid w:val="00733530"/>
    <w:rsid w:val="00841429"/>
    <w:rsid w:val="0084476C"/>
    <w:rsid w:val="00861BBC"/>
    <w:rsid w:val="00863F06"/>
    <w:rsid w:val="008C67C8"/>
    <w:rsid w:val="008D214B"/>
    <w:rsid w:val="008D3439"/>
    <w:rsid w:val="008D3950"/>
    <w:rsid w:val="008F3581"/>
    <w:rsid w:val="0095035C"/>
    <w:rsid w:val="0097262E"/>
    <w:rsid w:val="00981841"/>
    <w:rsid w:val="00990C46"/>
    <w:rsid w:val="00AC399B"/>
    <w:rsid w:val="00BA0A75"/>
    <w:rsid w:val="00C431F0"/>
    <w:rsid w:val="00C50C57"/>
    <w:rsid w:val="00D3551D"/>
    <w:rsid w:val="00E41ED5"/>
    <w:rsid w:val="00FD2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12151</Words>
  <Characters>69266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21</cp:revision>
  <dcterms:created xsi:type="dcterms:W3CDTF">2022-11-16T10:44:00Z</dcterms:created>
  <dcterms:modified xsi:type="dcterms:W3CDTF">2022-12-08T13:55:00Z</dcterms:modified>
</cp:coreProperties>
</file>