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398C7" w14:textId="4A333F40" w:rsidR="00A800EE" w:rsidRPr="0074744F" w:rsidRDefault="0074744F" w:rsidP="0074744F">
      <w:pPr>
        <w:spacing w:after="0" w:line="240" w:lineRule="auto"/>
        <w:jc w:val="right"/>
        <w:rPr>
          <w:rFonts w:ascii="Times New Roman" w:hAnsi="Times New Roman" w:cs="Times New Roman"/>
          <w:b/>
          <w:bCs/>
          <w:sz w:val="24"/>
          <w:szCs w:val="24"/>
        </w:rPr>
      </w:pPr>
      <w:r w:rsidRPr="0074744F">
        <w:rPr>
          <w:rFonts w:ascii="Times New Roman" w:hAnsi="Times New Roman" w:cs="Times New Roman"/>
          <w:b/>
          <w:bCs/>
          <w:sz w:val="24"/>
          <w:szCs w:val="24"/>
        </w:rPr>
        <w:t>ДОДАТОК №2</w:t>
      </w:r>
    </w:p>
    <w:p w14:paraId="3C77C328" w14:textId="7E1291E9" w:rsidR="0074744F" w:rsidRPr="0074744F" w:rsidRDefault="0074744F" w:rsidP="0074744F">
      <w:pPr>
        <w:spacing w:after="0" w:line="240" w:lineRule="auto"/>
        <w:jc w:val="center"/>
        <w:rPr>
          <w:rFonts w:ascii="Times New Roman" w:hAnsi="Times New Roman" w:cs="Times New Roman"/>
          <w:b/>
          <w:bCs/>
          <w:sz w:val="24"/>
          <w:szCs w:val="24"/>
        </w:rPr>
      </w:pPr>
      <w:r w:rsidRPr="0074744F">
        <w:rPr>
          <w:rFonts w:ascii="Times New Roman" w:hAnsi="Times New Roman" w:cs="Times New Roman"/>
          <w:b/>
          <w:bCs/>
          <w:sz w:val="24"/>
          <w:szCs w:val="24"/>
        </w:rPr>
        <w:t>Технічна специфікація</w:t>
      </w:r>
    </w:p>
    <w:p w14:paraId="626BC91E" w14:textId="6E89EDE1" w:rsidR="0074744F" w:rsidRPr="0074744F" w:rsidRDefault="0074744F" w:rsidP="0074744F">
      <w:pPr>
        <w:spacing w:after="0" w:line="240" w:lineRule="auto"/>
        <w:jc w:val="center"/>
        <w:rPr>
          <w:rFonts w:ascii="Times New Roman" w:hAnsi="Times New Roman" w:cs="Times New Roman"/>
          <w:b/>
          <w:bCs/>
          <w:sz w:val="24"/>
          <w:szCs w:val="24"/>
        </w:rPr>
      </w:pPr>
      <w:r w:rsidRPr="0074744F">
        <w:rPr>
          <w:rFonts w:ascii="Times New Roman" w:hAnsi="Times New Roman" w:cs="Times New Roman"/>
          <w:b/>
          <w:bCs/>
          <w:sz w:val="24"/>
          <w:szCs w:val="24"/>
        </w:rPr>
        <w:t>на закупівлю:</w:t>
      </w:r>
    </w:p>
    <w:p w14:paraId="34909870" w14:textId="7C0F35A5" w:rsidR="0074744F" w:rsidRPr="0074744F" w:rsidRDefault="0074744F" w:rsidP="0074744F">
      <w:pPr>
        <w:spacing w:after="0" w:line="240" w:lineRule="auto"/>
        <w:jc w:val="center"/>
        <w:rPr>
          <w:rFonts w:ascii="Times New Roman" w:hAnsi="Times New Roman" w:cs="Times New Roman"/>
          <w:b/>
          <w:bCs/>
          <w:sz w:val="24"/>
          <w:szCs w:val="24"/>
        </w:rPr>
      </w:pPr>
      <w:r w:rsidRPr="0074744F">
        <w:rPr>
          <w:rFonts w:ascii="Times New Roman" w:hAnsi="Times New Roman" w:cs="Times New Roman"/>
          <w:b/>
          <w:bCs/>
          <w:sz w:val="24"/>
          <w:szCs w:val="24"/>
        </w:rPr>
        <w:t>ДК 021:2015: 16310000-1 — Косарки (Трактор-косарка)</w:t>
      </w:r>
    </w:p>
    <w:p w14:paraId="1878CB27" w14:textId="77777777" w:rsidR="0074744F" w:rsidRDefault="0074744F" w:rsidP="0074744F">
      <w:pPr>
        <w:shd w:val="clear" w:color="auto" w:fill="FFFFFF"/>
        <w:spacing w:after="0" w:line="240" w:lineRule="auto"/>
        <w:outlineLvl w:val="3"/>
        <w:rPr>
          <w:rFonts w:ascii="Times New Roman" w:eastAsia="Times New Roman" w:hAnsi="Times New Roman" w:cs="Times New Roman"/>
          <w:b/>
          <w:bCs/>
          <w:color w:val="3D3D3C"/>
          <w:spacing w:val="-3"/>
          <w:kern w:val="0"/>
          <w:sz w:val="24"/>
          <w:szCs w:val="24"/>
          <w:lang w:eastAsia="uk-UA"/>
          <w14:ligatures w14:val="none"/>
        </w:rPr>
      </w:pPr>
    </w:p>
    <w:p w14:paraId="3F15A7F1" w14:textId="71BD166F" w:rsidR="0074744F" w:rsidRPr="0074744F" w:rsidRDefault="0074744F" w:rsidP="0074744F">
      <w:pPr>
        <w:shd w:val="clear" w:color="auto" w:fill="FFFFFF"/>
        <w:spacing w:after="0" w:line="240" w:lineRule="auto"/>
        <w:outlineLvl w:val="3"/>
        <w:rPr>
          <w:rFonts w:ascii="Times New Roman" w:eastAsia="Times New Roman" w:hAnsi="Times New Roman" w:cs="Times New Roman"/>
          <w:b/>
          <w:bCs/>
          <w:color w:val="3D3D3C"/>
          <w:spacing w:val="-3"/>
          <w:kern w:val="0"/>
          <w:sz w:val="24"/>
          <w:szCs w:val="24"/>
          <w:lang w:eastAsia="uk-UA"/>
          <w14:ligatures w14:val="none"/>
        </w:rPr>
      </w:pPr>
      <w:r w:rsidRPr="0074744F">
        <w:rPr>
          <w:rFonts w:ascii="Times New Roman" w:eastAsia="Times New Roman" w:hAnsi="Times New Roman" w:cs="Times New Roman"/>
          <w:b/>
          <w:bCs/>
          <w:color w:val="3D3D3C"/>
          <w:spacing w:val="-3"/>
          <w:kern w:val="0"/>
          <w:sz w:val="24"/>
          <w:szCs w:val="24"/>
          <w:lang w:eastAsia="uk-UA"/>
          <w14:ligatures w14:val="none"/>
        </w:rPr>
        <w:t>Трактор-косарка</w:t>
      </w:r>
      <w:r w:rsidRPr="0074744F">
        <w:rPr>
          <w:rFonts w:ascii="Times New Roman" w:eastAsia="Times New Roman" w:hAnsi="Times New Roman" w:cs="Times New Roman"/>
          <w:b/>
          <w:bCs/>
          <w:color w:val="3D3D3C"/>
          <w:spacing w:val="-3"/>
          <w:kern w:val="0"/>
          <w:sz w:val="24"/>
          <w:szCs w:val="24"/>
          <w:lang w:eastAsia="uk-UA"/>
          <w14:ligatures w14:val="none"/>
        </w:rPr>
        <w:t xml:space="preserve"> </w:t>
      </w:r>
      <w:r w:rsidRPr="0074744F">
        <w:rPr>
          <w:rFonts w:ascii="Times New Roman" w:eastAsia="Times New Roman" w:hAnsi="Times New Roman" w:cs="Times New Roman"/>
          <w:b/>
          <w:bCs/>
          <w:color w:val="3D3D3C"/>
          <w:spacing w:val="-3"/>
          <w:kern w:val="0"/>
          <w:sz w:val="24"/>
          <w:szCs w:val="24"/>
          <w:lang w:eastAsia="uk-UA"/>
          <w14:ligatures w14:val="none"/>
        </w:rPr>
        <w:t>TC 238T</w:t>
      </w:r>
    </w:p>
    <w:p w14:paraId="3CD89A39" w14:textId="77777777" w:rsidR="0074744F" w:rsidRPr="0074744F" w:rsidRDefault="0074744F" w:rsidP="0074744F">
      <w:pPr>
        <w:spacing w:after="0" w:line="240" w:lineRule="auto"/>
        <w:rPr>
          <w:rFonts w:ascii="Times New Roman" w:eastAsia="Times New Roman" w:hAnsi="Times New Roman" w:cs="Times New Roman"/>
          <w:kern w:val="0"/>
          <w:sz w:val="24"/>
          <w:szCs w:val="24"/>
          <w:lang w:eastAsia="uk-UA"/>
          <w14:ligatures w14:val="none"/>
        </w:rPr>
      </w:pPr>
      <w:proofErr w:type="spellStart"/>
      <w:r w:rsidRPr="0074744F">
        <w:rPr>
          <w:rFonts w:ascii="Times New Roman" w:eastAsia="Times New Roman" w:hAnsi="Times New Roman" w:cs="Times New Roman"/>
          <w:kern w:val="0"/>
          <w:sz w:val="24"/>
          <w:szCs w:val="24"/>
          <w:lang w:eastAsia="uk-UA"/>
          <w14:ligatures w14:val="none"/>
        </w:rPr>
        <w:t>Husqvarna</w:t>
      </w:r>
      <w:proofErr w:type="spellEnd"/>
      <w:r w:rsidRPr="0074744F">
        <w:rPr>
          <w:rFonts w:ascii="Times New Roman" w:eastAsia="Times New Roman" w:hAnsi="Times New Roman" w:cs="Times New Roman"/>
          <w:kern w:val="0"/>
          <w:sz w:val="24"/>
          <w:szCs w:val="24"/>
          <w:lang w:eastAsia="uk-UA"/>
          <w14:ligatures w14:val="none"/>
        </w:rPr>
        <w:t xml:space="preserve"> TC 238 T — потужний трактор, розроблений для використання в садах середнього та великого розміру. Оснащений інтегрованим заднім </w:t>
      </w:r>
      <w:proofErr w:type="spellStart"/>
      <w:r w:rsidRPr="0074744F">
        <w:rPr>
          <w:rFonts w:ascii="Times New Roman" w:eastAsia="Times New Roman" w:hAnsi="Times New Roman" w:cs="Times New Roman"/>
          <w:kern w:val="0"/>
          <w:sz w:val="24"/>
          <w:szCs w:val="24"/>
          <w:lang w:eastAsia="uk-UA"/>
          <w14:ligatures w14:val="none"/>
        </w:rPr>
        <w:t>травозбірником</w:t>
      </w:r>
      <w:proofErr w:type="spellEnd"/>
      <w:r w:rsidRPr="0074744F">
        <w:rPr>
          <w:rFonts w:ascii="Times New Roman" w:eastAsia="Times New Roman" w:hAnsi="Times New Roman" w:cs="Times New Roman"/>
          <w:kern w:val="0"/>
          <w:sz w:val="24"/>
          <w:szCs w:val="24"/>
          <w:lang w:eastAsia="uk-UA"/>
          <w14:ligatures w14:val="none"/>
        </w:rPr>
        <w:t xml:space="preserve"> 320 л, педальним приводом, гідростатичною трансмісією. Сидіння 15" та ергономічне кермо.</w:t>
      </w:r>
    </w:p>
    <w:p w14:paraId="5CA15618" w14:textId="77777777" w:rsidR="0074744F" w:rsidRPr="0074744F" w:rsidRDefault="0074744F" w:rsidP="0074744F">
      <w:pPr>
        <w:spacing w:after="0" w:line="240" w:lineRule="auto"/>
        <w:rPr>
          <w:rFonts w:ascii="Times New Roman" w:eastAsia="Times New Roman" w:hAnsi="Times New Roman" w:cs="Times New Roman"/>
          <w:kern w:val="0"/>
          <w:sz w:val="24"/>
          <w:szCs w:val="24"/>
          <w:lang w:eastAsia="uk-UA"/>
          <w14:ligatures w14:val="none"/>
        </w:rPr>
      </w:pPr>
    </w:p>
    <w:tbl>
      <w:tblPr>
        <w:tblW w:w="9807" w:type="dxa"/>
        <w:tblCellSpacing w:w="15" w:type="dxa"/>
        <w:tblInd w:w="-120" w:type="dxa"/>
        <w:tblCellMar>
          <w:top w:w="15" w:type="dxa"/>
          <w:left w:w="15" w:type="dxa"/>
          <w:bottom w:w="15" w:type="dxa"/>
          <w:right w:w="750" w:type="dxa"/>
        </w:tblCellMar>
        <w:tblLook w:val="04A0" w:firstRow="1" w:lastRow="0" w:firstColumn="1" w:lastColumn="0" w:noHBand="0" w:noVBand="1"/>
      </w:tblPr>
      <w:tblGrid>
        <w:gridCol w:w="4714"/>
        <w:gridCol w:w="5093"/>
      </w:tblGrid>
      <w:tr w:rsidR="0074744F" w:rsidRPr="0074744F" w14:paraId="66346173" w14:textId="77777777" w:rsidTr="0074744F">
        <w:trPr>
          <w:gridAfter w:val="1"/>
          <w:trHeight w:hRule="exact" w:val="12"/>
          <w:tblHeader/>
          <w:tblCellSpacing w:w="15" w:type="dxa"/>
        </w:trPr>
        <w:tc>
          <w:tcPr>
            <w:tcW w:w="0" w:type="auto"/>
            <w:vAlign w:val="center"/>
            <w:hideMark/>
          </w:tcPr>
          <w:p w14:paraId="3470CB4F" w14:textId="77777777" w:rsidR="0074744F" w:rsidRPr="0074744F" w:rsidRDefault="0074744F" w:rsidP="0074744F">
            <w:pPr>
              <w:spacing w:after="0" w:line="240" w:lineRule="auto"/>
              <w:rPr>
                <w:rFonts w:ascii="Times New Roman" w:eastAsia="Times New Roman" w:hAnsi="Times New Roman" w:cs="Times New Roman"/>
                <w:kern w:val="0"/>
                <w:sz w:val="24"/>
                <w:szCs w:val="24"/>
                <w:lang w:eastAsia="uk-UA"/>
                <w14:ligatures w14:val="none"/>
              </w:rPr>
            </w:pPr>
          </w:p>
        </w:tc>
      </w:tr>
      <w:tr w:rsidR="0074744F" w:rsidRPr="0074744F" w14:paraId="7225D1FE" w14:textId="77777777" w:rsidTr="0074744F">
        <w:trPr>
          <w:trHeight w:val="276"/>
          <w:tblCellSpacing w:w="15" w:type="dxa"/>
        </w:trPr>
        <w:tc>
          <w:tcPr>
            <w:tcW w:w="0" w:type="auto"/>
            <w:tcMar>
              <w:top w:w="480" w:type="dxa"/>
              <w:left w:w="0" w:type="dxa"/>
              <w:bottom w:w="240" w:type="dxa"/>
              <w:right w:w="0" w:type="dxa"/>
            </w:tcMar>
            <w:vAlign w:val="bottom"/>
            <w:hideMark/>
          </w:tcPr>
          <w:p w14:paraId="028B6B1F"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Ріжуча дека</w:t>
            </w:r>
          </w:p>
        </w:tc>
        <w:tc>
          <w:tcPr>
            <w:tcW w:w="0" w:type="auto"/>
            <w:tcBorders>
              <w:bottom w:val="single" w:sz="12" w:space="0" w:color="227730"/>
            </w:tcBorders>
            <w:tcMar>
              <w:top w:w="480" w:type="dxa"/>
              <w:left w:w="180" w:type="dxa"/>
              <w:bottom w:w="240" w:type="dxa"/>
              <w:right w:w="180" w:type="dxa"/>
            </w:tcMar>
            <w:vAlign w:val="bottom"/>
            <w:hideMark/>
          </w:tcPr>
          <w:p w14:paraId="39993EC8" w14:textId="77777777" w:rsidR="0074744F" w:rsidRPr="0074744F" w:rsidRDefault="0074744F" w:rsidP="0074744F">
            <w:pPr>
              <w:spacing w:after="0" w:line="240" w:lineRule="auto"/>
              <w:rPr>
                <w:rFonts w:ascii="Times New Roman" w:eastAsia="Times New Roman" w:hAnsi="Times New Roman" w:cs="Times New Roman"/>
                <w:spacing w:val="6"/>
                <w:kern w:val="0"/>
                <w:sz w:val="24"/>
                <w:szCs w:val="24"/>
                <w:lang w:eastAsia="uk-UA"/>
                <w14:ligatures w14:val="none"/>
              </w:rPr>
            </w:pPr>
            <w:r w:rsidRPr="0074744F">
              <w:rPr>
                <w:rFonts w:ascii="Times New Roman" w:eastAsia="Times New Roman" w:hAnsi="Times New Roman" w:cs="Times New Roman"/>
                <w:spacing w:val="6"/>
                <w:kern w:val="0"/>
                <w:sz w:val="24"/>
                <w:szCs w:val="24"/>
                <w:lang w:eastAsia="uk-UA"/>
                <w14:ligatures w14:val="none"/>
              </w:rPr>
              <w:t>TC 238T</w:t>
            </w:r>
          </w:p>
          <w:p w14:paraId="470A532D" w14:textId="77777777" w:rsidR="0074744F" w:rsidRPr="0074744F" w:rsidRDefault="0074744F" w:rsidP="0074744F">
            <w:pPr>
              <w:spacing w:after="0" w:line="240" w:lineRule="auto"/>
              <w:rPr>
                <w:rFonts w:ascii="Times New Roman" w:eastAsia="Times New Roman" w:hAnsi="Times New Roman" w:cs="Times New Roman"/>
                <w:color w:val="686867"/>
                <w:spacing w:val="6"/>
                <w:kern w:val="0"/>
                <w:sz w:val="24"/>
                <w:szCs w:val="24"/>
                <w:lang w:eastAsia="uk-UA"/>
                <w14:ligatures w14:val="none"/>
              </w:rPr>
            </w:pPr>
          </w:p>
        </w:tc>
      </w:tr>
      <w:tr w:rsidR="0074744F" w:rsidRPr="0074744F" w14:paraId="1EACFA4E" w14:textId="77777777" w:rsidTr="0074744F">
        <w:trPr>
          <w:trHeight w:val="288"/>
          <w:tblCellSpacing w:w="15" w:type="dxa"/>
        </w:trPr>
        <w:tc>
          <w:tcPr>
            <w:tcW w:w="0" w:type="auto"/>
            <w:shd w:val="clear" w:color="auto" w:fill="F4F4F3"/>
            <w:tcMar>
              <w:top w:w="120" w:type="dxa"/>
              <w:left w:w="180" w:type="dxa"/>
              <w:bottom w:w="120" w:type="dxa"/>
              <w:right w:w="180" w:type="dxa"/>
            </w:tcMar>
            <w:vAlign w:val="center"/>
            <w:hideMark/>
          </w:tcPr>
          <w:p w14:paraId="2FF5E5A6"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Ширина скошування</w:t>
            </w:r>
          </w:p>
        </w:tc>
        <w:tc>
          <w:tcPr>
            <w:tcW w:w="0" w:type="auto"/>
            <w:shd w:val="clear" w:color="auto" w:fill="F4F4F3"/>
            <w:tcMar>
              <w:top w:w="120" w:type="dxa"/>
              <w:left w:w="180" w:type="dxa"/>
              <w:bottom w:w="120" w:type="dxa"/>
              <w:right w:w="180" w:type="dxa"/>
            </w:tcMar>
            <w:vAlign w:val="center"/>
            <w:hideMark/>
          </w:tcPr>
          <w:p w14:paraId="0777EC32"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97 см</w:t>
            </w:r>
          </w:p>
        </w:tc>
      </w:tr>
      <w:tr w:rsidR="0074744F" w:rsidRPr="0074744F" w14:paraId="44C2F238" w14:textId="77777777" w:rsidTr="0074744F">
        <w:trPr>
          <w:trHeight w:val="276"/>
          <w:tblCellSpacing w:w="15" w:type="dxa"/>
        </w:trPr>
        <w:tc>
          <w:tcPr>
            <w:tcW w:w="0" w:type="auto"/>
            <w:shd w:val="clear" w:color="auto" w:fill="FFFFFF"/>
            <w:tcMar>
              <w:top w:w="120" w:type="dxa"/>
              <w:left w:w="180" w:type="dxa"/>
              <w:bottom w:w="120" w:type="dxa"/>
              <w:right w:w="180" w:type="dxa"/>
            </w:tcMar>
            <w:vAlign w:val="center"/>
            <w:hideMark/>
          </w:tcPr>
          <w:p w14:paraId="6D0B4864"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 xml:space="preserve">Висота скошування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max</w:t>
            </w:r>
            <w:proofErr w:type="spellEnd"/>
            <w:r w:rsidRPr="0074744F">
              <w:rPr>
                <w:rFonts w:ascii="Times New Roman" w:eastAsia="Times New Roman" w:hAnsi="Times New Roman" w:cs="Times New Roman"/>
                <w:b/>
                <w:bCs/>
                <w:color w:val="3D3D3C"/>
                <w:spacing w:val="6"/>
                <w:kern w:val="0"/>
                <w:sz w:val="24"/>
                <w:szCs w:val="24"/>
                <w:lang w:eastAsia="uk-UA"/>
                <w14:ligatures w14:val="none"/>
              </w:rPr>
              <w:t>.</w:t>
            </w:r>
          </w:p>
        </w:tc>
        <w:tc>
          <w:tcPr>
            <w:tcW w:w="0" w:type="auto"/>
            <w:shd w:val="clear" w:color="auto" w:fill="FFFFFF"/>
            <w:tcMar>
              <w:top w:w="120" w:type="dxa"/>
              <w:left w:w="180" w:type="dxa"/>
              <w:bottom w:w="120" w:type="dxa"/>
              <w:right w:w="180" w:type="dxa"/>
            </w:tcMar>
            <w:vAlign w:val="center"/>
            <w:hideMark/>
          </w:tcPr>
          <w:p w14:paraId="64E51E29"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102 мм</w:t>
            </w:r>
          </w:p>
        </w:tc>
      </w:tr>
      <w:tr w:rsidR="0074744F" w:rsidRPr="0074744F" w14:paraId="194AF7C6" w14:textId="77777777" w:rsidTr="0074744F">
        <w:trPr>
          <w:trHeight w:val="288"/>
          <w:tblCellSpacing w:w="15" w:type="dxa"/>
        </w:trPr>
        <w:tc>
          <w:tcPr>
            <w:tcW w:w="0" w:type="auto"/>
            <w:shd w:val="clear" w:color="auto" w:fill="F4F4F3"/>
            <w:tcMar>
              <w:top w:w="120" w:type="dxa"/>
              <w:left w:w="180" w:type="dxa"/>
              <w:bottom w:w="120" w:type="dxa"/>
              <w:right w:w="180" w:type="dxa"/>
            </w:tcMar>
            <w:vAlign w:val="center"/>
            <w:hideMark/>
          </w:tcPr>
          <w:p w14:paraId="05D33AB2"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 xml:space="preserve">Висота скошування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min</w:t>
            </w:r>
            <w:proofErr w:type="spellEnd"/>
            <w:r w:rsidRPr="0074744F">
              <w:rPr>
                <w:rFonts w:ascii="Times New Roman" w:eastAsia="Times New Roman" w:hAnsi="Times New Roman" w:cs="Times New Roman"/>
                <w:b/>
                <w:bCs/>
                <w:color w:val="3D3D3C"/>
                <w:spacing w:val="6"/>
                <w:kern w:val="0"/>
                <w:sz w:val="24"/>
                <w:szCs w:val="24"/>
                <w:lang w:eastAsia="uk-UA"/>
                <w14:ligatures w14:val="none"/>
              </w:rPr>
              <w:t>.</w:t>
            </w:r>
          </w:p>
        </w:tc>
        <w:tc>
          <w:tcPr>
            <w:tcW w:w="0" w:type="auto"/>
            <w:shd w:val="clear" w:color="auto" w:fill="F4F4F3"/>
            <w:tcMar>
              <w:top w:w="120" w:type="dxa"/>
              <w:left w:w="180" w:type="dxa"/>
              <w:bottom w:w="120" w:type="dxa"/>
              <w:right w:w="180" w:type="dxa"/>
            </w:tcMar>
            <w:vAlign w:val="center"/>
            <w:hideMark/>
          </w:tcPr>
          <w:p w14:paraId="137F64CE"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38 мм</w:t>
            </w:r>
          </w:p>
        </w:tc>
      </w:tr>
      <w:tr w:rsidR="0074744F" w:rsidRPr="0074744F" w14:paraId="6CF73A8E" w14:textId="77777777" w:rsidTr="0074744F">
        <w:trPr>
          <w:trHeight w:val="276"/>
          <w:tblCellSpacing w:w="15" w:type="dxa"/>
        </w:trPr>
        <w:tc>
          <w:tcPr>
            <w:tcW w:w="0" w:type="auto"/>
            <w:shd w:val="clear" w:color="auto" w:fill="FFFFFF"/>
            <w:tcMar>
              <w:top w:w="120" w:type="dxa"/>
              <w:left w:w="180" w:type="dxa"/>
              <w:bottom w:w="120" w:type="dxa"/>
              <w:right w:w="180" w:type="dxa"/>
            </w:tcMar>
            <w:vAlign w:val="center"/>
            <w:hideMark/>
          </w:tcPr>
          <w:p w14:paraId="6C101E99"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 xml:space="preserve">Додаткові колеса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деки</w:t>
            </w:r>
            <w:proofErr w:type="spellEnd"/>
          </w:p>
        </w:tc>
        <w:tc>
          <w:tcPr>
            <w:tcW w:w="0" w:type="auto"/>
            <w:shd w:val="clear" w:color="auto" w:fill="FFFFFF"/>
            <w:tcMar>
              <w:top w:w="120" w:type="dxa"/>
              <w:left w:w="180" w:type="dxa"/>
              <w:bottom w:w="120" w:type="dxa"/>
              <w:right w:w="180" w:type="dxa"/>
            </w:tcMar>
            <w:vAlign w:val="center"/>
            <w:hideMark/>
          </w:tcPr>
          <w:p w14:paraId="4172D236"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Ні</w:t>
            </w:r>
          </w:p>
        </w:tc>
      </w:tr>
      <w:tr w:rsidR="0074744F" w:rsidRPr="0074744F" w14:paraId="7355CA31" w14:textId="77777777" w:rsidTr="0074744F">
        <w:trPr>
          <w:trHeight w:val="564"/>
          <w:tblCellSpacing w:w="15" w:type="dxa"/>
        </w:trPr>
        <w:tc>
          <w:tcPr>
            <w:tcW w:w="0" w:type="auto"/>
            <w:shd w:val="clear" w:color="auto" w:fill="F4F4F3"/>
            <w:tcMar>
              <w:top w:w="120" w:type="dxa"/>
              <w:left w:w="180" w:type="dxa"/>
              <w:bottom w:w="120" w:type="dxa"/>
              <w:right w:w="180" w:type="dxa"/>
            </w:tcMar>
            <w:vAlign w:val="center"/>
            <w:hideMark/>
          </w:tcPr>
          <w:p w14:paraId="638E4ABA"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Колеса із спеціальним протектором, який не пошкоджує газон</w:t>
            </w:r>
          </w:p>
        </w:tc>
        <w:tc>
          <w:tcPr>
            <w:tcW w:w="0" w:type="auto"/>
            <w:shd w:val="clear" w:color="auto" w:fill="F4F4F3"/>
            <w:tcMar>
              <w:top w:w="120" w:type="dxa"/>
              <w:left w:w="180" w:type="dxa"/>
              <w:bottom w:w="120" w:type="dxa"/>
              <w:right w:w="180" w:type="dxa"/>
            </w:tcMar>
            <w:vAlign w:val="center"/>
            <w:hideMark/>
          </w:tcPr>
          <w:p w14:paraId="64D5A632"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2</w:t>
            </w:r>
          </w:p>
        </w:tc>
      </w:tr>
      <w:tr w:rsidR="0074744F" w:rsidRPr="0074744F" w14:paraId="185B736E" w14:textId="77777777" w:rsidTr="0074744F">
        <w:trPr>
          <w:trHeight w:val="276"/>
          <w:tblCellSpacing w:w="15" w:type="dxa"/>
        </w:trPr>
        <w:tc>
          <w:tcPr>
            <w:tcW w:w="0" w:type="auto"/>
            <w:tcMar>
              <w:top w:w="480" w:type="dxa"/>
              <w:left w:w="0" w:type="dxa"/>
              <w:bottom w:w="240" w:type="dxa"/>
              <w:right w:w="0" w:type="dxa"/>
            </w:tcMar>
            <w:vAlign w:val="bottom"/>
            <w:hideMark/>
          </w:tcPr>
          <w:p w14:paraId="3D3AA792"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Система приводу</w:t>
            </w:r>
          </w:p>
        </w:tc>
        <w:tc>
          <w:tcPr>
            <w:tcW w:w="0" w:type="auto"/>
            <w:tcBorders>
              <w:bottom w:val="single" w:sz="12" w:space="0" w:color="227730"/>
            </w:tcBorders>
            <w:tcMar>
              <w:top w:w="480" w:type="dxa"/>
              <w:left w:w="180" w:type="dxa"/>
              <w:bottom w:w="240" w:type="dxa"/>
              <w:right w:w="180" w:type="dxa"/>
            </w:tcMar>
            <w:vAlign w:val="bottom"/>
            <w:hideMark/>
          </w:tcPr>
          <w:p w14:paraId="0E3B69ED"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p>
        </w:tc>
      </w:tr>
      <w:tr w:rsidR="0074744F" w:rsidRPr="0074744F" w14:paraId="4F5D7050"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0767FDA2"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Тип гідростатики</w:t>
            </w:r>
          </w:p>
        </w:tc>
        <w:tc>
          <w:tcPr>
            <w:tcW w:w="0" w:type="auto"/>
            <w:shd w:val="clear" w:color="auto" w:fill="F4F4F3"/>
            <w:tcMar>
              <w:top w:w="120" w:type="dxa"/>
              <w:left w:w="180" w:type="dxa"/>
              <w:bottom w:w="120" w:type="dxa"/>
              <w:right w:w="180" w:type="dxa"/>
            </w:tcMar>
            <w:vAlign w:val="center"/>
            <w:hideMark/>
          </w:tcPr>
          <w:p w14:paraId="3B79EBF2"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Управління педалями</w:t>
            </w:r>
          </w:p>
        </w:tc>
      </w:tr>
      <w:tr w:rsidR="0074744F" w:rsidRPr="0074744F" w14:paraId="280E71B6" w14:textId="77777777" w:rsidTr="0074744F">
        <w:trPr>
          <w:trHeight w:val="288"/>
          <w:tblCellSpacing w:w="15" w:type="dxa"/>
        </w:trPr>
        <w:tc>
          <w:tcPr>
            <w:tcW w:w="0" w:type="auto"/>
            <w:shd w:val="clear" w:color="auto" w:fill="FFFFFF"/>
            <w:tcMar>
              <w:top w:w="120" w:type="dxa"/>
              <w:left w:w="180" w:type="dxa"/>
              <w:bottom w:w="120" w:type="dxa"/>
              <w:right w:w="180" w:type="dxa"/>
            </w:tcMar>
            <w:vAlign w:val="center"/>
            <w:hideMark/>
          </w:tcPr>
          <w:p w14:paraId="4EAA9F41"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 xml:space="preserve">Швидкість,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min-max</w:t>
            </w:r>
            <w:proofErr w:type="spellEnd"/>
            <w:r w:rsidRPr="0074744F">
              <w:rPr>
                <w:rFonts w:ascii="Times New Roman" w:eastAsia="Times New Roman" w:hAnsi="Times New Roman" w:cs="Times New Roman"/>
                <w:b/>
                <w:bCs/>
                <w:color w:val="3D3D3C"/>
                <w:spacing w:val="6"/>
                <w:kern w:val="0"/>
                <w:sz w:val="24"/>
                <w:szCs w:val="24"/>
                <w:lang w:eastAsia="uk-UA"/>
                <w14:ligatures w14:val="none"/>
              </w:rPr>
              <w:t xml:space="preserve">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max</w:t>
            </w:r>
            <w:proofErr w:type="spellEnd"/>
          </w:p>
        </w:tc>
        <w:tc>
          <w:tcPr>
            <w:tcW w:w="0" w:type="auto"/>
            <w:shd w:val="clear" w:color="auto" w:fill="FFFFFF"/>
            <w:tcMar>
              <w:top w:w="120" w:type="dxa"/>
              <w:left w:w="180" w:type="dxa"/>
              <w:bottom w:w="120" w:type="dxa"/>
              <w:right w:w="180" w:type="dxa"/>
            </w:tcMar>
            <w:vAlign w:val="center"/>
            <w:hideMark/>
          </w:tcPr>
          <w:p w14:paraId="02AC5390"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6,7 км/год</w:t>
            </w:r>
          </w:p>
        </w:tc>
      </w:tr>
      <w:tr w:rsidR="0074744F" w:rsidRPr="0074744F" w14:paraId="3193E5C0"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4D2D2803"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 xml:space="preserve">Швидкість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задн</w:t>
            </w:r>
            <w:proofErr w:type="spellEnd"/>
            <w:r w:rsidRPr="0074744F">
              <w:rPr>
                <w:rFonts w:ascii="Times New Roman" w:eastAsia="Times New Roman" w:hAnsi="Times New Roman" w:cs="Times New Roman"/>
                <w:b/>
                <w:bCs/>
                <w:color w:val="3D3D3C"/>
                <w:spacing w:val="6"/>
                <w:kern w:val="0"/>
                <w:sz w:val="24"/>
                <w:szCs w:val="24"/>
                <w:lang w:eastAsia="uk-UA"/>
                <w14:ligatures w14:val="none"/>
              </w:rPr>
              <w:t xml:space="preserve">. ходу,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min-max</w:t>
            </w:r>
            <w:proofErr w:type="spellEnd"/>
            <w:r w:rsidRPr="0074744F">
              <w:rPr>
                <w:rFonts w:ascii="Times New Roman" w:eastAsia="Times New Roman" w:hAnsi="Times New Roman" w:cs="Times New Roman"/>
                <w:b/>
                <w:bCs/>
                <w:color w:val="3D3D3C"/>
                <w:spacing w:val="6"/>
                <w:kern w:val="0"/>
                <w:sz w:val="24"/>
                <w:szCs w:val="24"/>
                <w:lang w:eastAsia="uk-UA"/>
                <w14:ligatures w14:val="none"/>
              </w:rPr>
              <w:t xml:space="preserve">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max</w:t>
            </w:r>
            <w:proofErr w:type="spellEnd"/>
          </w:p>
        </w:tc>
        <w:tc>
          <w:tcPr>
            <w:tcW w:w="0" w:type="auto"/>
            <w:shd w:val="clear" w:color="auto" w:fill="F4F4F3"/>
            <w:tcMar>
              <w:top w:w="120" w:type="dxa"/>
              <w:left w:w="180" w:type="dxa"/>
              <w:bottom w:w="120" w:type="dxa"/>
              <w:right w:w="180" w:type="dxa"/>
            </w:tcMar>
            <w:vAlign w:val="center"/>
            <w:hideMark/>
          </w:tcPr>
          <w:p w14:paraId="5864E437"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3,5 км/год</w:t>
            </w:r>
          </w:p>
        </w:tc>
      </w:tr>
      <w:tr w:rsidR="0074744F" w:rsidRPr="0074744F" w14:paraId="093D8648" w14:textId="77777777" w:rsidTr="0074744F">
        <w:trPr>
          <w:trHeight w:val="276"/>
          <w:tblCellSpacing w:w="15" w:type="dxa"/>
        </w:trPr>
        <w:tc>
          <w:tcPr>
            <w:tcW w:w="0" w:type="auto"/>
            <w:tcMar>
              <w:top w:w="480" w:type="dxa"/>
              <w:left w:w="0" w:type="dxa"/>
              <w:bottom w:w="240" w:type="dxa"/>
              <w:right w:w="0" w:type="dxa"/>
            </w:tcMar>
            <w:vAlign w:val="bottom"/>
            <w:hideMark/>
          </w:tcPr>
          <w:p w14:paraId="11E1D370"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Двигун</w:t>
            </w:r>
          </w:p>
        </w:tc>
        <w:tc>
          <w:tcPr>
            <w:tcW w:w="0" w:type="auto"/>
            <w:tcBorders>
              <w:bottom w:val="single" w:sz="12" w:space="0" w:color="227730"/>
            </w:tcBorders>
            <w:tcMar>
              <w:top w:w="480" w:type="dxa"/>
              <w:left w:w="180" w:type="dxa"/>
              <w:bottom w:w="240" w:type="dxa"/>
              <w:right w:w="180" w:type="dxa"/>
            </w:tcMar>
            <w:vAlign w:val="bottom"/>
            <w:hideMark/>
          </w:tcPr>
          <w:p w14:paraId="1F793D9E"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p>
        </w:tc>
      </w:tr>
      <w:tr w:rsidR="0074744F" w:rsidRPr="0074744F" w14:paraId="1D68E33F" w14:textId="77777777" w:rsidTr="0074744F">
        <w:trPr>
          <w:trHeight w:val="288"/>
          <w:tblCellSpacing w:w="15" w:type="dxa"/>
        </w:trPr>
        <w:tc>
          <w:tcPr>
            <w:tcW w:w="0" w:type="auto"/>
            <w:shd w:val="clear" w:color="auto" w:fill="F4F4F3"/>
            <w:tcMar>
              <w:top w:w="120" w:type="dxa"/>
              <w:left w:w="180" w:type="dxa"/>
              <w:bottom w:w="120" w:type="dxa"/>
              <w:right w:w="180" w:type="dxa"/>
            </w:tcMar>
            <w:vAlign w:val="center"/>
            <w:hideMark/>
          </w:tcPr>
          <w:p w14:paraId="18552E42"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Об'єм циліндра</w:t>
            </w:r>
          </w:p>
        </w:tc>
        <w:tc>
          <w:tcPr>
            <w:tcW w:w="0" w:type="auto"/>
            <w:shd w:val="clear" w:color="auto" w:fill="F4F4F3"/>
            <w:tcMar>
              <w:top w:w="120" w:type="dxa"/>
              <w:left w:w="180" w:type="dxa"/>
              <w:bottom w:w="120" w:type="dxa"/>
              <w:right w:w="180" w:type="dxa"/>
            </w:tcMar>
            <w:vAlign w:val="center"/>
            <w:hideMark/>
          </w:tcPr>
          <w:p w14:paraId="16DC5300"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764 cm³</w:t>
            </w:r>
          </w:p>
        </w:tc>
      </w:tr>
      <w:tr w:rsidR="0074744F" w:rsidRPr="0074744F" w14:paraId="205777B5" w14:textId="77777777" w:rsidTr="0074744F">
        <w:trPr>
          <w:trHeight w:val="276"/>
          <w:tblCellSpacing w:w="15" w:type="dxa"/>
        </w:trPr>
        <w:tc>
          <w:tcPr>
            <w:tcW w:w="0" w:type="auto"/>
            <w:shd w:val="clear" w:color="auto" w:fill="FFFFFF"/>
            <w:tcMar>
              <w:top w:w="120" w:type="dxa"/>
              <w:left w:w="180" w:type="dxa"/>
              <w:bottom w:w="120" w:type="dxa"/>
              <w:right w:w="180" w:type="dxa"/>
            </w:tcMar>
            <w:vAlign w:val="center"/>
            <w:hideMark/>
          </w:tcPr>
          <w:p w14:paraId="5BE29CDC"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Двигун, виробник</w:t>
            </w:r>
          </w:p>
        </w:tc>
        <w:tc>
          <w:tcPr>
            <w:tcW w:w="0" w:type="auto"/>
            <w:shd w:val="clear" w:color="auto" w:fill="FFFFFF"/>
            <w:tcMar>
              <w:top w:w="120" w:type="dxa"/>
              <w:left w:w="180" w:type="dxa"/>
              <w:bottom w:w="120" w:type="dxa"/>
              <w:right w:w="180" w:type="dxa"/>
            </w:tcMar>
            <w:vAlign w:val="center"/>
            <w:hideMark/>
          </w:tcPr>
          <w:p w14:paraId="1FA88DDF"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proofErr w:type="spellStart"/>
            <w:r w:rsidRPr="0074744F">
              <w:rPr>
                <w:rFonts w:ascii="Times New Roman" w:eastAsia="Times New Roman" w:hAnsi="Times New Roman" w:cs="Times New Roman"/>
                <w:color w:val="3D3D3C"/>
                <w:spacing w:val="6"/>
                <w:kern w:val="0"/>
                <w:sz w:val="24"/>
                <w:szCs w:val="24"/>
                <w:lang w:eastAsia="uk-UA"/>
                <w14:ligatures w14:val="none"/>
              </w:rPr>
              <w:t>Husqvarna</w:t>
            </w:r>
            <w:proofErr w:type="spellEnd"/>
          </w:p>
        </w:tc>
      </w:tr>
      <w:tr w:rsidR="0074744F" w:rsidRPr="0074744F" w14:paraId="3671503B" w14:textId="77777777" w:rsidTr="0074744F">
        <w:trPr>
          <w:trHeight w:val="288"/>
          <w:tblCellSpacing w:w="15" w:type="dxa"/>
        </w:trPr>
        <w:tc>
          <w:tcPr>
            <w:tcW w:w="0" w:type="auto"/>
            <w:shd w:val="clear" w:color="auto" w:fill="F4F4F3"/>
            <w:tcMar>
              <w:top w:w="120" w:type="dxa"/>
              <w:left w:w="180" w:type="dxa"/>
              <w:bottom w:w="120" w:type="dxa"/>
              <w:right w:w="180" w:type="dxa"/>
            </w:tcMar>
            <w:vAlign w:val="center"/>
            <w:hideMark/>
          </w:tcPr>
          <w:p w14:paraId="56983079"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Модель двигуна</w:t>
            </w:r>
          </w:p>
        </w:tc>
        <w:tc>
          <w:tcPr>
            <w:tcW w:w="0" w:type="auto"/>
            <w:shd w:val="clear" w:color="auto" w:fill="F4F4F3"/>
            <w:tcMar>
              <w:top w:w="120" w:type="dxa"/>
              <w:left w:w="180" w:type="dxa"/>
              <w:bottom w:w="120" w:type="dxa"/>
              <w:right w:w="180" w:type="dxa"/>
            </w:tcMar>
            <w:vAlign w:val="center"/>
            <w:hideMark/>
          </w:tcPr>
          <w:p w14:paraId="27886401"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proofErr w:type="spellStart"/>
            <w:r w:rsidRPr="0074744F">
              <w:rPr>
                <w:rFonts w:ascii="Times New Roman" w:eastAsia="Times New Roman" w:hAnsi="Times New Roman" w:cs="Times New Roman"/>
                <w:color w:val="3D3D3C"/>
                <w:spacing w:val="6"/>
                <w:kern w:val="0"/>
                <w:sz w:val="24"/>
                <w:szCs w:val="24"/>
                <w:lang w:eastAsia="uk-UA"/>
                <w14:ligatures w14:val="none"/>
              </w:rPr>
              <w:t>Husqvarna</w:t>
            </w:r>
            <w:proofErr w:type="spellEnd"/>
            <w:r w:rsidRPr="0074744F">
              <w:rPr>
                <w:rFonts w:ascii="Times New Roman" w:eastAsia="Times New Roman" w:hAnsi="Times New Roman" w:cs="Times New Roman"/>
                <w:color w:val="3D3D3C"/>
                <w:spacing w:val="6"/>
                <w:kern w:val="0"/>
                <w:sz w:val="24"/>
                <w:szCs w:val="24"/>
                <w:lang w:eastAsia="uk-UA"/>
                <w14:ligatures w14:val="none"/>
              </w:rPr>
              <w:t xml:space="preserve"> </w:t>
            </w:r>
            <w:proofErr w:type="spellStart"/>
            <w:r w:rsidRPr="0074744F">
              <w:rPr>
                <w:rFonts w:ascii="Times New Roman" w:eastAsia="Times New Roman" w:hAnsi="Times New Roman" w:cs="Times New Roman"/>
                <w:color w:val="3D3D3C"/>
                <w:spacing w:val="6"/>
                <w:kern w:val="0"/>
                <w:sz w:val="24"/>
                <w:szCs w:val="24"/>
                <w:lang w:eastAsia="uk-UA"/>
                <w14:ligatures w14:val="none"/>
              </w:rPr>
              <w:t>Series</w:t>
            </w:r>
            <w:proofErr w:type="spellEnd"/>
          </w:p>
        </w:tc>
      </w:tr>
      <w:tr w:rsidR="0074744F" w:rsidRPr="0074744F" w14:paraId="183BE5DF" w14:textId="77777777" w:rsidTr="0074744F">
        <w:trPr>
          <w:trHeight w:val="552"/>
          <w:tblCellSpacing w:w="15" w:type="dxa"/>
        </w:trPr>
        <w:tc>
          <w:tcPr>
            <w:tcW w:w="0" w:type="auto"/>
            <w:shd w:val="clear" w:color="auto" w:fill="FFFFFF"/>
            <w:tcMar>
              <w:top w:w="120" w:type="dxa"/>
              <w:left w:w="180" w:type="dxa"/>
              <w:bottom w:w="120" w:type="dxa"/>
              <w:right w:w="180" w:type="dxa"/>
            </w:tcMar>
            <w:vAlign w:val="center"/>
            <w:hideMark/>
          </w:tcPr>
          <w:p w14:paraId="341FC76B"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Номінальна потужність на робочих обертах, кВт</w:t>
            </w:r>
          </w:p>
        </w:tc>
        <w:tc>
          <w:tcPr>
            <w:tcW w:w="0" w:type="auto"/>
            <w:shd w:val="clear" w:color="auto" w:fill="FFFFFF"/>
            <w:tcMar>
              <w:top w:w="120" w:type="dxa"/>
              <w:left w:w="180" w:type="dxa"/>
              <w:bottom w:w="120" w:type="dxa"/>
              <w:right w:w="180" w:type="dxa"/>
            </w:tcMar>
            <w:vAlign w:val="center"/>
            <w:hideMark/>
          </w:tcPr>
          <w:p w14:paraId="4232217F"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14,5 кВт</w:t>
            </w:r>
          </w:p>
        </w:tc>
      </w:tr>
      <w:tr w:rsidR="0074744F" w:rsidRPr="0074744F" w14:paraId="4506B923" w14:textId="77777777" w:rsidTr="0074744F">
        <w:trPr>
          <w:trHeight w:val="564"/>
          <w:tblCellSpacing w:w="15" w:type="dxa"/>
        </w:trPr>
        <w:tc>
          <w:tcPr>
            <w:tcW w:w="0" w:type="auto"/>
            <w:shd w:val="clear" w:color="auto" w:fill="F4F4F3"/>
            <w:tcMar>
              <w:top w:w="120" w:type="dxa"/>
              <w:left w:w="180" w:type="dxa"/>
              <w:bottom w:w="120" w:type="dxa"/>
              <w:right w:w="180" w:type="dxa"/>
            </w:tcMar>
            <w:vAlign w:val="center"/>
            <w:hideMark/>
          </w:tcPr>
          <w:p w14:paraId="4CEE6298"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Номінальна потужність на робочих обертах, об/хв</w:t>
            </w:r>
          </w:p>
        </w:tc>
        <w:tc>
          <w:tcPr>
            <w:tcW w:w="0" w:type="auto"/>
            <w:shd w:val="clear" w:color="auto" w:fill="F4F4F3"/>
            <w:tcMar>
              <w:top w:w="120" w:type="dxa"/>
              <w:left w:w="180" w:type="dxa"/>
              <w:bottom w:w="120" w:type="dxa"/>
              <w:right w:w="180" w:type="dxa"/>
            </w:tcMar>
            <w:vAlign w:val="center"/>
            <w:hideMark/>
          </w:tcPr>
          <w:p w14:paraId="70493F1A"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2 600 об/хв</w:t>
            </w:r>
          </w:p>
        </w:tc>
      </w:tr>
      <w:tr w:rsidR="0074744F" w:rsidRPr="0074744F" w14:paraId="7A2DFCDE" w14:textId="77777777" w:rsidTr="0074744F">
        <w:trPr>
          <w:trHeight w:val="276"/>
          <w:tblCellSpacing w:w="15" w:type="dxa"/>
        </w:trPr>
        <w:tc>
          <w:tcPr>
            <w:tcW w:w="0" w:type="auto"/>
            <w:shd w:val="clear" w:color="auto" w:fill="FFFFFF"/>
            <w:tcMar>
              <w:top w:w="120" w:type="dxa"/>
              <w:left w:w="180" w:type="dxa"/>
              <w:bottom w:w="120" w:type="dxa"/>
              <w:right w:w="180" w:type="dxa"/>
            </w:tcMar>
            <w:vAlign w:val="center"/>
            <w:hideMark/>
          </w:tcPr>
          <w:p w14:paraId="2DF954C0"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Кількість циліндрів</w:t>
            </w:r>
          </w:p>
        </w:tc>
        <w:tc>
          <w:tcPr>
            <w:tcW w:w="0" w:type="auto"/>
            <w:shd w:val="clear" w:color="auto" w:fill="FFFFFF"/>
            <w:tcMar>
              <w:top w:w="120" w:type="dxa"/>
              <w:left w:w="180" w:type="dxa"/>
              <w:bottom w:w="120" w:type="dxa"/>
              <w:right w:w="180" w:type="dxa"/>
            </w:tcMar>
            <w:vAlign w:val="center"/>
            <w:hideMark/>
          </w:tcPr>
          <w:p w14:paraId="513505D7"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2</w:t>
            </w:r>
          </w:p>
        </w:tc>
      </w:tr>
      <w:tr w:rsidR="0074744F" w:rsidRPr="0074744F" w14:paraId="6CFA207B" w14:textId="77777777" w:rsidTr="0074744F">
        <w:trPr>
          <w:trHeight w:val="288"/>
          <w:tblCellSpacing w:w="15" w:type="dxa"/>
        </w:trPr>
        <w:tc>
          <w:tcPr>
            <w:tcW w:w="0" w:type="auto"/>
            <w:shd w:val="clear" w:color="auto" w:fill="F4F4F3"/>
            <w:tcMar>
              <w:top w:w="120" w:type="dxa"/>
              <w:left w:w="180" w:type="dxa"/>
              <w:bottom w:w="120" w:type="dxa"/>
              <w:right w:w="180" w:type="dxa"/>
            </w:tcMar>
            <w:vAlign w:val="center"/>
            <w:hideMark/>
          </w:tcPr>
          <w:p w14:paraId="514AC2D7"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Тип енергії двигуна</w:t>
            </w:r>
          </w:p>
        </w:tc>
        <w:tc>
          <w:tcPr>
            <w:tcW w:w="0" w:type="auto"/>
            <w:shd w:val="clear" w:color="auto" w:fill="F4F4F3"/>
            <w:tcMar>
              <w:top w:w="120" w:type="dxa"/>
              <w:left w:w="180" w:type="dxa"/>
              <w:bottom w:w="120" w:type="dxa"/>
              <w:right w:w="180" w:type="dxa"/>
            </w:tcMar>
            <w:vAlign w:val="center"/>
            <w:hideMark/>
          </w:tcPr>
          <w:p w14:paraId="3C21850D"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Бензиновий</w:t>
            </w:r>
          </w:p>
        </w:tc>
      </w:tr>
      <w:tr w:rsidR="0074744F" w:rsidRPr="0074744F" w14:paraId="7C7B6730" w14:textId="77777777" w:rsidTr="0074744F">
        <w:trPr>
          <w:trHeight w:val="276"/>
          <w:tblCellSpacing w:w="15" w:type="dxa"/>
        </w:trPr>
        <w:tc>
          <w:tcPr>
            <w:tcW w:w="0" w:type="auto"/>
            <w:shd w:val="clear" w:color="auto" w:fill="FFFFFF"/>
            <w:tcMar>
              <w:top w:w="120" w:type="dxa"/>
              <w:left w:w="180" w:type="dxa"/>
              <w:bottom w:w="120" w:type="dxa"/>
              <w:right w:w="180" w:type="dxa"/>
            </w:tcMar>
            <w:vAlign w:val="center"/>
            <w:hideMark/>
          </w:tcPr>
          <w:p w14:paraId="52BD09F1"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lastRenderedPageBreak/>
              <w:t>Масляний фільтр</w:t>
            </w:r>
          </w:p>
        </w:tc>
        <w:tc>
          <w:tcPr>
            <w:tcW w:w="0" w:type="auto"/>
            <w:shd w:val="clear" w:color="auto" w:fill="FFFFFF"/>
            <w:tcMar>
              <w:top w:w="120" w:type="dxa"/>
              <w:left w:w="180" w:type="dxa"/>
              <w:bottom w:w="120" w:type="dxa"/>
              <w:right w:w="180" w:type="dxa"/>
            </w:tcMar>
            <w:vAlign w:val="center"/>
            <w:hideMark/>
          </w:tcPr>
          <w:p w14:paraId="393334BF"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Так</w:t>
            </w:r>
          </w:p>
        </w:tc>
      </w:tr>
      <w:tr w:rsidR="0074744F" w:rsidRPr="0074744F" w14:paraId="6AE1E892" w14:textId="77777777" w:rsidTr="0074744F">
        <w:trPr>
          <w:trHeight w:val="276"/>
          <w:tblCellSpacing w:w="15" w:type="dxa"/>
        </w:trPr>
        <w:tc>
          <w:tcPr>
            <w:tcW w:w="0" w:type="auto"/>
            <w:tcMar>
              <w:top w:w="480" w:type="dxa"/>
              <w:left w:w="0" w:type="dxa"/>
              <w:bottom w:w="240" w:type="dxa"/>
              <w:right w:w="0" w:type="dxa"/>
            </w:tcMar>
            <w:vAlign w:val="bottom"/>
            <w:hideMark/>
          </w:tcPr>
          <w:p w14:paraId="25329A8B"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Обладнання</w:t>
            </w:r>
          </w:p>
        </w:tc>
        <w:tc>
          <w:tcPr>
            <w:tcW w:w="0" w:type="auto"/>
            <w:tcBorders>
              <w:bottom w:val="single" w:sz="12" w:space="0" w:color="227730"/>
            </w:tcBorders>
            <w:tcMar>
              <w:top w:w="480" w:type="dxa"/>
              <w:left w:w="180" w:type="dxa"/>
              <w:bottom w:w="240" w:type="dxa"/>
              <w:right w:w="180" w:type="dxa"/>
            </w:tcMar>
            <w:vAlign w:val="bottom"/>
            <w:hideMark/>
          </w:tcPr>
          <w:p w14:paraId="215F94F3"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p>
        </w:tc>
      </w:tr>
      <w:tr w:rsidR="0074744F" w:rsidRPr="0074744F" w14:paraId="2F2BCEC5" w14:textId="77777777" w:rsidTr="0074744F">
        <w:trPr>
          <w:trHeight w:val="288"/>
          <w:tblCellSpacing w:w="15" w:type="dxa"/>
        </w:trPr>
        <w:tc>
          <w:tcPr>
            <w:tcW w:w="0" w:type="auto"/>
            <w:shd w:val="clear" w:color="auto" w:fill="FFFFFF"/>
            <w:tcMar>
              <w:top w:w="120" w:type="dxa"/>
              <w:left w:w="180" w:type="dxa"/>
              <w:bottom w:w="120" w:type="dxa"/>
              <w:right w:w="180" w:type="dxa"/>
            </w:tcMar>
            <w:vAlign w:val="center"/>
            <w:hideMark/>
          </w:tcPr>
          <w:p w14:paraId="77A40F03"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Матеріал сидіння</w:t>
            </w:r>
          </w:p>
        </w:tc>
        <w:tc>
          <w:tcPr>
            <w:tcW w:w="0" w:type="auto"/>
            <w:shd w:val="clear" w:color="auto" w:fill="FFFFFF"/>
            <w:tcMar>
              <w:top w:w="120" w:type="dxa"/>
              <w:left w:w="180" w:type="dxa"/>
              <w:bottom w:w="120" w:type="dxa"/>
              <w:right w:w="180" w:type="dxa"/>
            </w:tcMar>
            <w:vAlign w:val="center"/>
            <w:hideMark/>
          </w:tcPr>
          <w:p w14:paraId="6BE0EE88"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Вініл</w:t>
            </w:r>
          </w:p>
        </w:tc>
      </w:tr>
      <w:tr w:rsidR="0074744F" w:rsidRPr="0074744F" w14:paraId="7127C39C"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3EA81CAE"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Фронтальний захисний пристрій</w:t>
            </w:r>
          </w:p>
        </w:tc>
        <w:tc>
          <w:tcPr>
            <w:tcW w:w="0" w:type="auto"/>
            <w:shd w:val="clear" w:color="auto" w:fill="F4F4F3"/>
            <w:tcMar>
              <w:top w:w="120" w:type="dxa"/>
              <w:left w:w="180" w:type="dxa"/>
              <w:bottom w:w="120" w:type="dxa"/>
              <w:right w:w="180" w:type="dxa"/>
            </w:tcMar>
            <w:vAlign w:val="center"/>
            <w:hideMark/>
          </w:tcPr>
          <w:p w14:paraId="52611321"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proofErr w:type="spellStart"/>
            <w:r w:rsidRPr="0074744F">
              <w:rPr>
                <w:rFonts w:ascii="Times New Roman" w:eastAsia="Times New Roman" w:hAnsi="Times New Roman" w:cs="Times New Roman"/>
                <w:color w:val="3D3D3C"/>
                <w:spacing w:val="6"/>
                <w:kern w:val="0"/>
                <w:sz w:val="24"/>
                <w:szCs w:val="24"/>
                <w:lang w:eastAsia="uk-UA"/>
                <w14:ligatures w14:val="none"/>
              </w:rPr>
              <w:t>Available</w:t>
            </w:r>
            <w:proofErr w:type="spellEnd"/>
            <w:r w:rsidRPr="0074744F">
              <w:rPr>
                <w:rFonts w:ascii="Times New Roman" w:eastAsia="Times New Roman" w:hAnsi="Times New Roman" w:cs="Times New Roman"/>
                <w:color w:val="3D3D3C"/>
                <w:spacing w:val="6"/>
                <w:kern w:val="0"/>
                <w:sz w:val="24"/>
                <w:szCs w:val="24"/>
                <w:lang w:eastAsia="uk-UA"/>
                <w14:ligatures w14:val="none"/>
              </w:rPr>
              <w:t xml:space="preserve"> </w:t>
            </w:r>
            <w:proofErr w:type="spellStart"/>
            <w:r w:rsidRPr="0074744F">
              <w:rPr>
                <w:rFonts w:ascii="Times New Roman" w:eastAsia="Times New Roman" w:hAnsi="Times New Roman" w:cs="Times New Roman"/>
                <w:color w:val="3D3D3C"/>
                <w:spacing w:val="6"/>
                <w:kern w:val="0"/>
                <w:sz w:val="24"/>
                <w:szCs w:val="24"/>
                <w:lang w:eastAsia="uk-UA"/>
                <w14:ligatures w14:val="none"/>
              </w:rPr>
              <w:t>as</w:t>
            </w:r>
            <w:proofErr w:type="spellEnd"/>
            <w:r w:rsidRPr="0074744F">
              <w:rPr>
                <w:rFonts w:ascii="Times New Roman" w:eastAsia="Times New Roman" w:hAnsi="Times New Roman" w:cs="Times New Roman"/>
                <w:color w:val="3D3D3C"/>
                <w:spacing w:val="6"/>
                <w:kern w:val="0"/>
                <w:sz w:val="24"/>
                <w:szCs w:val="24"/>
                <w:lang w:eastAsia="uk-UA"/>
                <w14:ligatures w14:val="none"/>
              </w:rPr>
              <w:t xml:space="preserve"> </w:t>
            </w:r>
            <w:proofErr w:type="spellStart"/>
            <w:r w:rsidRPr="0074744F">
              <w:rPr>
                <w:rFonts w:ascii="Times New Roman" w:eastAsia="Times New Roman" w:hAnsi="Times New Roman" w:cs="Times New Roman"/>
                <w:color w:val="3D3D3C"/>
                <w:spacing w:val="6"/>
                <w:kern w:val="0"/>
                <w:sz w:val="24"/>
                <w:szCs w:val="24"/>
                <w:lang w:eastAsia="uk-UA"/>
                <w14:ligatures w14:val="none"/>
              </w:rPr>
              <w:t>accessory</w:t>
            </w:r>
            <w:proofErr w:type="spellEnd"/>
          </w:p>
        </w:tc>
      </w:tr>
      <w:tr w:rsidR="0074744F" w:rsidRPr="0074744F" w14:paraId="473146E7" w14:textId="77777777" w:rsidTr="0074744F">
        <w:trPr>
          <w:trHeight w:val="564"/>
          <w:tblCellSpacing w:w="15" w:type="dxa"/>
        </w:trPr>
        <w:tc>
          <w:tcPr>
            <w:tcW w:w="0" w:type="auto"/>
            <w:shd w:val="clear" w:color="auto" w:fill="FFFFFF"/>
            <w:tcMar>
              <w:top w:w="120" w:type="dxa"/>
              <w:left w:w="180" w:type="dxa"/>
              <w:bottom w:w="120" w:type="dxa"/>
              <w:right w:w="180" w:type="dxa"/>
            </w:tcMar>
            <w:vAlign w:val="center"/>
            <w:hideMark/>
          </w:tcPr>
          <w:p w14:paraId="1D8823B9"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 xml:space="preserve">Лічильник </w:t>
            </w:r>
            <w:proofErr w:type="spellStart"/>
            <w:r w:rsidRPr="0074744F">
              <w:rPr>
                <w:rFonts w:ascii="Times New Roman" w:eastAsia="Times New Roman" w:hAnsi="Times New Roman" w:cs="Times New Roman"/>
                <w:b/>
                <w:bCs/>
                <w:color w:val="3D3D3C"/>
                <w:spacing w:val="6"/>
                <w:kern w:val="0"/>
                <w:sz w:val="24"/>
                <w:szCs w:val="24"/>
                <w:lang w:eastAsia="uk-UA"/>
                <w14:ligatures w14:val="none"/>
              </w:rPr>
              <w:t>мотогодин</w:t>
            </w:r>
            <w:proofErr w:type="spellEnd"/>
          </w:p>
        </w:tc>
        <w:tc>
          <w:tcPr>
            <w:tcW w:w="0" w:type="auto"/>
            <w:shd w:val="clear" w:color="auto" w:fill="FFFFFF"/>
            <w:tcMar>
              <w:top w:w="120" w:type="dxa"/>
              <w:left w:w="180" w:type="dxa"/>
              <w:bottom w:w="120" w:type="dxa"/>
              <w:right w:w="180" w:type="dxa"/>
            </w:tcMar>
            <w:vAlign w:val="center"/>
            <w:hideMark/>
          </w:tcPr>
          <w:p w14:paraId="0ACF20FD"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Цифровий з запрограмованими інтервалами сервісного обслуговування</w:t>
            </w:r>
          </w:p>
        </w:tc>
      </w:tr>
      <w:tr w:rsidR="0074744F" w:rsidRPr="0074744F" w14:paraId="118D904A"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4879E036"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Висота спинки сидіння</w:t>
            </w:r>
          </w:p>
        </w:tc>
        <w:tc>
          <w:tcPr>
            <w:tcW w:w="0" w:type="auto"/>
            <w:shd w:val="clear" w:color="auto" w:fill="F4F4F3"/>
            <w:tcMar>
              <w:top w:w="120" w:type="dxa"/>
              <w:left w:w="180" w:type="dxa"/>
              <w:bottom w:w="120" w:type="dxa"/>
              <w:right w:w="180" w:type="dxa"/>
            </w:tcMar>
            <w:vAlign w:val="center"/>
            <w:hideMark/>
          </w:tcPr>
          <w:p w14:paraId="069B5EB9"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Висока 15"</w:t>
            </w:r>
          </w:p>
        </w:tc>
      </w:tr>
      <w:tr w:rsidR="0074744F" w:rsidRPr="0074744F" w14:paraId="793CCA9A" w14:textId="77777777" w:rsidTr="0074744F">
        <w:trPr>
          <w:trHeight w:val="288"/>
          <w:tblCellSpacing w:w="15" w:type="dxa"/>
        </w:trPr>
        <w:tc>
          <w:tcPr>
            <w:tcW w:w="0" w:type="auto"/>
            <w:shd w:val="clear" w:color="auto" w:fill="FFFFFF"/>
            <w:tcMar>
              <w:top w:w="120" w:type="dxa"/>
              <w:left w:w="180" w:type="dxa"/>
              <w:bottom w:w="120" w:type="dxa"/>
              <w:right w:w="180" w:type="dxa"/>
            </w:tcMar>
            <w:vAlign w:val="center"/>
            <w:hideMark/>
          </w:tcPr>
          <w:p w14:paraId="7EE51962"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Кермо</w:t>
            </w:r>
          </w:p>
        </w:tc>
        <w:tc>
          <w:tcPr>
            <w:tcW w:w="0" w:type="auto"/>
            <w:shd w:val="clear" w:color="auto" w:fill="FFFFFF"/>
            <w:tcMar>
              <w:top w:w="120" w:type="dxa"/>
              <w:left w:w="180" w:type="dxa"/>
              <w:bottom w:w="120" w:type="dxa"/>
              <w:right w:w="180" w:type="dxa"/>
            </w:tcMar>
            <w:vAlign w:val="center"/>
            <w:hideMark/>
          </w:tcPr>
          <w:p w14:paraId="360BAEC7"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Стандарт</w:t>
            </w:r>
          </w:p>
        </w:tc>
      </w:tr>
      <w:tr w:rsidR="0074744F" w:rsidRPr="0074744F" w14:paraId="3373D699"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2C356CA2"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proofErr w:type="spellStart"/>
            <w:r w:rsidRPr="0074744F">
              <w:rPr>
                <w:rFonts w:ascii="Times New Roman" w:eastAsia="Times New Roman" w:hAnsi="Times New Roman" w:cs="Times New Roman"/>
                <w:b/>
                <w:bCs/>
                <w:color w:val="3D3D3C"/>
                <w:spacing w:val="6"/>
                <w:kern w:val="0"/>
                <w:sz w:val="24"/>
                <w:szCs w:val="24"/>
                <w:lang w:eastAsia="uk-UA"/>
                <w14:ligatures w14:val="none"/>
              </w:rPr>
              <w:t>Травозбірник</w:t>
            </w:r>
            <w:proofErr w:type="spellEnd"/>
          </w:p>
        </w:tc>
        <w:tc>
          <w:tcPr>
            <w:tcW w:w="0" w:type="auto"/>
            <w:shd w:val="clear" w:color="auto" w:fill="F4F4F3"/>
            <w:tcMar>
              <w:top w:w="120" w:type="dxa"/>
              <w:left w:w="180" w:type="dxa"/>
              <w:bottom w:w="120" w:type="dxa"/>
              <w:right w:w="180" w:type="dxa"/>
            </w:tcMar>
            <w:vAlign w:val="center"/>
            <w:hideMark/>
          </w:tcPr>
          <w:p w14:paraId="189551E7"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Включено</w:t>
            </w:r>
          </w:p>
        </w:tc>
      </w:tr>
      <w:tr w:rsidR="0074744F" w:rsidRPr="0074744F" w14:paraId="16B70D12" w14:textId="77777777" w:rsidTr="0074744F">
        <w:trPr>
          <w:trHeight w:val="276"/>
          <w:tblCellSpacing w:w="15" w:type="dxa"/>
        </w:trPr>
        <w:tc>
          <w:tcPr>
            <w:tcW w:w="0" w:type="auto"/>
            <w:tcMar>
              <w:top w:w="480" w:type="dxa"/>
              <w:left w:w="0" w:type="dxa"/>
              <w:bottom w:w="240" w:type="dxa"/>
              <w:right w:w="0" w:type="dxa"/>
            </w:tcMar>
            <w:vAlign w:val="bottom"/>
            <w:hideMark/>
          </w:tcPr>
          <w:p w14:paraId="7DFC7096"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Трансмісія</w:t>
            </w:r>
          </w:p>
        </w:tc>
        <w:tc>
          <w:tcPr>
            <w:tcW w:w="0" w:type="auto"/>
            <w:tcBorders>
              <w:bottom w:val="single" w:sz="12" w:space="0" w:color="227730"/>
            </w:tcBorders>
            <w:tcMar>
              <w:top w:w="480" w:type="dxa"/>
              <w:left w:w="180" w:type="dxa"/>
              <w:bottom w:w="240" w:type="dxa"/>
              <w:right w:w="180" w:type="dxa"/>
            </w:tcMar>
            <w:vAlign w:val="bottom"/>
            <w:hideMark/>
          </w:tcPr>
          <w:p w14:paraId="587835DC"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p>
        </w:tc>
      </w:tr>
      <w:tr w:rsidR="0074744F" w:rsidRPr="0074744F" w14:paraId="6E7A21FF" w14:textId="77777777" w:rsidTr="0074744F">
        <w:trPr>
          <w:trHeight w:val="288"/>
          <w:tblCellSpacing w:w="15" w:type="dxa"/>
        </w:trPr>
        <w:tc>
          <w:tcPr>
            <w:tcW w:w="0" w:type="auto"/>
            <w:shd w:val="clear" w:color="auto" w:fill="F4F4F3"/>
            <w:tcMar>
              <w:top w:w="120" w:type="dxa"/>
              <w:left w:w="180" w:type="dxa"/>
              <w:bottom w:w="120" w:type="dxa"/>
              <w:right w:w="180" w:type="dxa"/>
            </w:tcMar>
            <w:vAlign w:val="center"/>
            <w:hideMark/>
          </w:tcPr>
          <w:p w14:paraId="077D1E58"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Трансмісія, тип</w:t>
            </w:r>
          </w:p>
        </w:tc>
        <w:tc>
          <w:tcPr>
            <w:tcW w:w="0" w:type="auto"/>
            <w:shd w:val="clear" w:color="auto" w:fill="F4F4F3"/>
            <w:tcMar>
              <w:top w:w="120" w:type="dxa"/>
              <w:left w:w="180" w:type="dxa"/>
              <w:bottom w:w="120" w:type="dxa"/>
              <w:right w:w="180" w:type="dxa"/>
            </w:tcMar>
            <w:vAlign w:val="center"/>
            <w:hideMark/>
          </w:tcPr>
          <w:p w14:paraId="6601CF49"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Гідростатична</w:t>
            </w:r>
          </w:p>
        </w:tc>
      </w:tr>
      <w:tr w:rsidR="0074744F" w:rsidRPr="0074744F" w14:paraId="3C1B216C" w14:textId="77777777" w:rsidTr="0074744F">
        <w:trPr>
          <w:trHeight w:val="276"/>
          <w:tblCellSpacing w:w="15" w:type="dxa"/>
        </w:trPr>
        <w:tc>
          <w:tcPr>
            <w:tcW w:w="0" w:type="auto"/>
            <w:shd w:val="clear" w:color="auto" w:fill="FFFFFF"/>
            <w:tcMar>
              <w:top w:w="120" w:type="dxa"/>
              <w:left w:w="180" w:type="dxa"/>
              <w:bottom w:w="120" w:type="dxa"/>
              <w:right w:w="180" w:type="dxa"/>
            </w:tcMar>
            <w:vAlign w:val="center"/>
            <w:hideMark/>
          </w:tcPr>
          <w:p w14:paraId="5E7724DA"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Трансмісія, виробник</w:t>
            </w:r>
          </w:p>
        </w:tc>
        <w:tc>
          <w:tcPr>
            <w:tcW w:w="0" w:type="auto"/>
            <w:shd w:val="clear" w:color="auto" w:fill="FFFFFF"/>
            <w:tcMar>
              <w:top w:w="120" w:type="dxa"/>
              <w:left w:w="180" w:type="dxa"/>
              <w:bottom w:w="120" w:type="dxa"/>
              <w:right w:w="180" w:type="dxa"/>
            </w:tcMar>
            <w:vAlign w:val="center"/>
            <w:hideMark/>
          </w:tcPr>
          <w:p w14:paraId="1BCDAAB8"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proofErr w:type="spellStart"/>
            <w:r w:rsidRPr="0074744F">
              <w:rPr>
                <w:rFonts w:ascii="Times New Roman" w:eastAsia="Times New Roman" w:hAnsi="Times New Roman" w:cs="Times New Roman"/>
                <w:color w:val="3D3D3C"/>
                <w:spacing w:val="6"/>
                <w:kern w:val="0"/>
                <w:sz w:val="24"/>
                <w:szCs w:val="24"/>
                <w:lang w:eastAsia="uk-UA"/>
                <w14:ligatures w14:val="none"/>
              </w:rPr>
              <w:t>Tuff</w:t>
            </w:r>
            <w:proofErr w:type="spellEnd"/>
            <w:r w:rsidRPr="0074744F">
              <w:rPr>
                <w:rFonts w:ascii="Times New Roman" w:eastAsia="Times New Roman" w:hAnsi="Times New Roman" w:cs="Times New Roman"/>
                <w:color w:val="3D3D3C"/>
                <w:spacing w:val="6"/>
                <w:kern w:val="0"/>
                <w:sz w:val="24"/>
                <w:szCs w:val="24"/>
                <w:lang w:eastAsia="uk-UA"/>
                <w14:ligatures w14:val="none"/>
              </w:rPr>
              <w:t xml:space="preserve"> </w:t>
            </w:r>
            <w:proofErr w:type="spellStart"/>
            <w:r w:rsidRPr="0074744F">
              <w:rPr>
                <w:rFonts w:ascii="Times New Roman" w:eastAsia="Times New Roman" w:hAnsi="Times New Roman" w:cs="Times New Roman"/>
                <w:color w:val="3D3D3C"/>
                <w:spacing w:val="6"/>
                <w:kern w:val="0"/>
                <w:sz w:val="24"/>
                <w:szCs w:val="24"/>
                <w:lang w:eastAsia="uk-UA"/>
                <w14:ligatures w14:val="none"/>
              </w:rPr>
              <w:t>Torq</w:t>
            </w:r>
            <w:proofErr w:type="spellEnd"/>
          </w:p>
        </w:tc>
      </w:tr>
      <w:tr w:rsidR="0074744F" w:rsidRPr="0074744F" w14:paraId="25A76921" w14:textId="77777777" w:rsidTr="0074744F">
        <w:trPr>
          <w:trHeight w:val="276"/>
          <w:tblCellSpacing w:w="15" w:type="dxa"/>
        </w:trPr>
        <w:tc>
          <w:tcPr>
            <w:tcW w:w="0" w:type="auto"/>
            <w:tcMar>
              <w:top w:w="480" w:type="dxa"/>
              <w:left w:w="0" w:type="dxa"/>
              <w:bottom w:w="240" w:type="dxa"/>
              <w:right w:w="0" w:type="dxa"/>
            </w:tcMar>
            <w:vAlign w:val="bottom"/>
            <w:hideMark/>
          </w:tcPr>
          <w:p w14:paraId="77DDF822"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Звук і шум</w:t>
            </w:r>
          </w:p>
        </w:tc>
        <w:tc>
          <w:tcPr>
            <w:tcW w:w="0" w:type="auto"/>
            <w:tcBorders>
              <w:bottom w:val="single" w:sz="12" w:space="0" w:color="227730"/>
            </w:tcBorders>
            <w:tcMar>
              <w:top w:w="480" w:type="dxa"/>
              <w:left w:w="180" w:type="dxa"/>
              <w:bottom w:w="240" w:type="dxa"/>
              <w:right w:w="180" w:type="dxa"/>
            </w:tcMar>
            <w:vAlign w:val="bottom"/>
            <w:hideMark/>
          </w:tcPr>
          <w:p w14:paraId="198530A2"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p>
        </w:tc>
      </w:tr>
      <w:tr w:rsidR="0074744F" w:rsidRPr="0074744F" w14:paraId="3BFAEBFF" w14:textId="77777777" w:rsidTr="0074744F">
        <w:trPr>
          <w:trHeight w:val="564"/>
          <w:tblCellSpacing w:w="15" w:type="dxa"/>
        </w:trPr>
        <w:tc>
          <w:tcPr>
            <w:tcW w:w="0" w:type="auto"/>
            <w:shd w:val="clear" w:color="auto" w:fill="FFFFFF"/>
            <w:tcMar>
              <w:top w:w="120" w:type="dxa"/>
              <w:left w:w="180" w:type="dxa"/>
              <w:bottom w:w="120" w:type="dxa"/>
              <w:right w:w="180" w:type="dxa"/>
            </w:tcMar>
            <w:vAlign w:val="center"/>
            <w:hideMark/>
          </w:tcPr>
          <w:p w14:paraId="2278EC42"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Гарантований рівень потужності звуку, LWA</w:t>
            </w:r>
          </w:p>
        </w:tc>
        <w:tc>
          <w:tcPr>
            <w:tcW w:w="0" w:type="auto"/>
            <w:shd w:val="clear" w:color="auto" w:fill="FFFFFF"/>
            <w:tcMar>
              <w:top w:w="120" w:type="dxa"/>
              <w:left w:w="180" w:type="dxa"/>
              <w:bottom w:w="120" w:type="dxa"/>
              <w:right w:w="180" w:type="dxa"/>
            </w:tcMar>
            <w:vAlign w:val="center"/>
            <w:hideMark/>
          </w:tcPr>
          <w:p w14:paraId="140C6E94"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 xml:space="preserve">100 </w:t>
            </w:r>
            <w:proofErr w:type="spellStart"/>
            <w:r w:rsidRPr="0074744F">
              <w:rPr>
                <w:rFonts w:ascii="Times New Roman" w:eastAsia="Times New Roman" w:hAnsi="Times New Roman" w:cs="Times New Roman"/>
                <w:color w:val="3D3D3C"/>
                <w:spacing w:val="6"/>
                <w:kern w:val="0"/>
                <w:sz w:val="24"/>
                <w:szCs w:val="24"/>
                <w:lang w:eastAsia="uk-UA"/>
                <w14:ligatures w14:val="none"/>
              </w:rPr>
              <w:t>дБ</w:t>
            </w:r>
            <w:proofErr w:type="spellEnd"/>
            <w:r w:rsidRPr="0074744F">
              <w:rPr>
                <w:rFonts w:ascii="Times New Roman" w:eastAsia="Times New Roman" w:hAnsi="Times New Roman" w:cs="Times New Roman"/>
                <w:color w:val="3D3D3C"/>
                <w:spacing w:val="6"/>
                <w:kern w:val="0"/>
                <w:sz w:val="24"/>
                <w:szCs w:val="24"/>
                <w:lang w:eastAsia="uk-UA"/>
                <w14:ligatures w14:val="none"/>
              </w:rPr>
              <w:t>(А)</w:t>
            </w:r>
          </w:p>
        </w:tc>
      </w:tr>
      <w:tr w:rsidR="0074744F" w:rsidRPr="0074744F" w14:paraId="5BE8A7FA"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243C7360"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Рівень звукового тиску на вухо оператора</w:t>
            </w:r>
          </w:p>
        </w:tc>
        <w:tc>
          <w:tcPr>
            <w:tcW w:w="0" w:type="auto"/>
            <w:shd w:val="clear" w:color="auto" w:fill="F4F4F3"/>
            <w:tcMar>
              <w:top w:w="120" w:type="dxa"/>
              <w:left w:w="180" w:type="dxa"/>
              <w:bottom w:w="120" w:type="dxa"/>
              <w:right w:w="180" w:type="dxa"/>
            </w:tcMar>
            <w:vAlign w:val="center"/>
            <w:hideMark/>
          </w:tcPr>
          <w:p w14:paraId="3E22E645"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 xml:space="preserve">80 </w:t>
            </w:r>
            <w:proofErr w:type="spellStart"/>
            <w:r w:rsidRPr="0074744F">
              <w:rPr>
                <w:rFonts w:ascii="Times New Roman" w:eastAsia="Times New Roman" w:hAnsi="Times New Roman" w:cs="Times New Roman"/>
                <w:color w:val="3D3D3C"/>
                <w:spacing w:val="6"/>
                <w:kern w:val="0"/>
                <w:sz w:val="24"/>
                <w:szCs w:val="24"/>
                <w:lang w:eastAsia="uk-UA"/>
                <w14:ligatures w14:val="none"/>
              </w:rPr>
              <w:t>дБ</w:t>
            </w:r>
            <w:proofErr w:type="spellEnd"/>
            <w:r w:rsidRPr="0074744F">
              <w:rPr>
                <w:rFonts w:ascii="Times New Roman" w:eastAsia="Times New Roman" w:hAnsi="Times New Roman" w:cs="Times New Roman"/>
                <w:color w:val="3D3D3C"/>
                <w:spacing w:val="6"/>
                <w:kern w:val="0"/>
                <w:sz w:val="24"/>
                <w:szCs w:val="24"/>
                <w:lang w:eastAsia="uk-UA"/>
                <w14:ligatures w14:val="none"/>
              </w:rPr>
              <w:t>(А)</w:t>
            </w:r>
          </w:p>
        </w:tc>
      </w:tr>
      <w:tr w:rsidR="0074744F" w:rsidRPr="0074744F" w14:paraId="3EDE5816" w14:textId="77777777" w:rsidTr="0074744F">
        <w:trPr>
          <w:trHeight w:val="276"/>
          <w:tblCellSpacing w:w="15" w:type="dxa"/>
        </w:trPr>
        <w:tc>
          <w:tcPr>
            <w:tcW w:w="0" w:type="auto"/>
            <w:tcMar>
              <w:top w:w="480" w:type="dxa"/>
              <w:left w:w="0" w:type="dxa"/>
              <w:bottom w:w="240" w:type="dxa"/>
              <w:right w:w="0" w:type="dxa"/>
            </w:tcMar>
            <w:vAlign w:val="bottom"/>
            <w:hideMark/>
          </w:tcPr>
          <w:p w14:paraId="07810388"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r w:rsidRPr="0074744F">
              <w:rPr>
                <w:rFonts w:ascii="Times New Roman" w:eastAsia="Times New Roman" w:hAnsi="Times New Roman" w:cs="Times New Roman"/>
                <w:b/>
                <w:bCs/>
                <w:color w:val="686867"/>
                <w:kern w:val="0"/>
                <w:sz w:val="24"/>
                <w:szCs w:val="24"/>
                <w:lang w:eastAsia="uk-UA"/>
                <w14:ligatures w14:val="none"/>
              </w:rPr>
              <w:t>Викиди</w:t>
            </w:r>
          </w:p>
        </w:tc>
        <w:tc>
          <w:tcPr>
            <w:tcW w:w="0" w:type="auto"/>
            <w:tcBorders>
              <w:bottom w:val="single" w:sz="12" w:space="0" w:color="227730"/>
            </w:tcBorders>
            <w:tcMar>
              <w:top w:w="480" w:type="dxa"/>
              <w:left w:w="180" w:type="dxa"/>
              <w:bottom w:w="240" w:type="dxa"/>
              <w:right w:w="180" w:type="dxa"/>
            </w:tcMar>
            <w:vAlign w:val="bottom"/>
            <w:hideMark/>
          </w:tcPr>
          <w:p w14:paraId="7B71267C" w14:textId="77777777" w:rsidR="0074744F" w:rsidRPr="0074744F" w:rsidRDefault="0074744F" w:rsidP="0074744F">
            <w:pPr>
              <w:spacing w:after="0" w:line="240" w:lineRule="auto"/>
              <w:rPr>
                <w:rFonts w:ascii="Times New Roman" w:eastAsia="Times New Roman" w:hAnsi="Times New Roman" w:cs="Times New Roman"/>
                <w:b/>
                <w:bCs/>
                <w:color w:val="686867"/>
                <w:kern w:val="0"/>
                <w:sz w:val="24"/>
                <w:szCs w:val="24"/>
                <w:lang w:eastAsia="uk-UA"/>
                <w14:ligatures w14:val="none"/>
              </w:rPr>
            </w:pPr>
          </w:p>
        </w:tc>
      </w:tr>
      <w:tr w:rsidR="0074744F" w:rsidRPr="0074744F" w14:paraId="0CF15193" w14:textId="77777777" w:rsidTr="0074744F">
        <w:trPr>
          <w:trHeight w:val="276"/>
          <w:tblCellSpacing w:w="15" w:type="dxa"/>
        </w:trPr>
        <w:tc>
          <w:tcPr>
            <w:tcW w:w="0" w:type="auto"/>
            <w:shd w:val="clear" w:color="auto" w:fill="F4F4F3"/>
            <w:tcMar>
              <w:top w:w="120" w:type="dxa"/>
              <w:left w:w="180" w:type="dxa"/>
              <w:bottom w:w="120" w:type="dxa"/>
              <w:right w:w="180" w:type="dxa"/>
            </w:tcMar>
            <w:vAlign w:val="center"/>
            <w:hideMark/>
          </w:tcPr>
          <w:p w14:paraId="72E61357" w14:textId="77777777" w:rsidR="0074744F" w:rsidRPr="0074744F" w:rsidRDefault="0074744F" w:rsidP="0074744F">
            <w:pPr>
              <w:spacing w:after="0" w:line="240" w:lineRule="auto"/>
              <w:jc w:val="center"/>
              <w:rPr>
                <w:rFonts w:ascii="Times New Roman" w:eastAsia="Times New Roman" w:hAnsi="Times New Roman" w:cs="Times New Roman"/>
                <w:b/>
                <w:bCs/>
                <w:color w:val="3D3D3C"/>
                <w:spacing w:val="6"/>
                <w:kern w:val="0"/>
                <w:sz w:val="24"/>
                <w:szCs w:val="24"/>
                <w:lang w:eastAsia="uk-UA"/>
                <w14:ligatures w14:val="none"/>
              </w:rPr>
            </w:pPr>
            <w:r w:rsidRPr="0074744F">
              <w:rPr>
                <w:rFonts w:ascii="Times New Roman" w:eastAsia="Times New Roman" w:hAnsi="Times New Roman" w:cs="Times New Roman"/>
                <w:b/>
                <w:bCs/>
                <w:color w:val="3D3D3C"/>
                <w:spacing w:val="6"/>
                <w:kern w:val="0"/>
                <w:sz w:val="24"/>
                <w:szCs w:val="24"/>
                <w:lang w:eastAsia="uk-UA"/>
                <w14:ligatures w14:val="none"/>
              </w:rPr>
              <w:t>Викиди відпрацьованих газів (CO2 EU V)</w:t>
            </w:r>
          </w:p>
        </w:tc>
        <w:tc>
          <w:tcPr>
            <w:tcW w:w="0" w:type="auto"/>
            <w:shd w:val="clear" w:color="auto" w:fill="F4F4F3"/>
            <w:tcMar>
              <w:top w:w="120" w:type="dxa"/>
              <w:left w:w="180" w:type="dxa"/>
              <w:bottom w:w="120" w:type="dxa"/>
              <w:right w:w="180" w:type="dxa"/>
            </w:tcMar>
            <w:vAlign w:val="center"/>
            <w:hideMark/>
          </w:tcPr>
          <w:p w14:paraId="7F80D827" w14:textId="77777777" w:rsidR="0074744F" w:rsidRPr="0074744F" w:rsidRDefault="0074744F" w:rsidP="0074744F">
            <w:pPr>
              <w:spacing w:after="0" w:line="240" w:lineRule="auto"/>
              <w:rPr>
                <w:rFonts w:ascii="Times New Roman" w:eastAsia="Times New Roman" w:hAnsi="Times New Roman" w:cs="Times New Roman"/>
                <w:color w:val="3D3D3C"/>
                <w:spacing w:val="6"/>
                <w:kern w:val="0"/>
                <w:sz w:val="24"/>
                <w:szCs w:val="24"/>
                <w:lang w:eastAsia="uk-UA"/>
                <w14:ligatures w14:val="none"/>
              </w:rPr>
            </w:pPr>
            <w:r w:rsidRPr="0074744F">
              <w:rPr>
                <w:rFonts w:ascii="Times New Roman" w:eastAsia="Times New Roman" w:hAnsi="Times New Roman" w:cs="Times New Roman"/>
                <w:color w:val="3D3D3C"/>
                <w:spacing w:val="6"/>
                <w:kern w:val="0"/>
                <w:sz w:val="24"/>
                <w:szCs w:val="24"/>
                <w:lang w:eastAsia="uk-UA"/>
                <w14:ligatures w14:val="none"/>
              </w:rPr>
              <w:t>805,99 г/</w:t>
            </w:r>
            <w:proofErr w:type="spellStart"/>
            <w:r w:rsidRPr="0074744F">
              <w:rPr>
                <w:rFonts w:ascii="Times New Roman" w:eastAsia="Times New Roman" w:hAnsi="Times New Roman" w:cs="Times New Roman"/>
                <w:color w:val="3D3D3C"/>
                <w:spacing w:val="6"/>
                <w:kern w:val="0"/>
                <w:sz w:val="24"/>
                <w:szCs w:val="24"/>
                <w:lang w:eastAsia="uk-UA"/>
                <w14:ligatures w14:val="none"/>
              </w:rPr>
              <w:t>кВт·ч</w:t>
            </w:r>
            <w:proofErr w:type="spellEnd"/>
          </w:p>
        </w:tc>
      </w:tr>
    </w:tbl>
    <w:p w14:paraId="20D31C31" w14:textId="77777777" w:rsidR="0074744F" w:rsidRDefault="0074744F" w:rsidP="0074744F">
      <w:pPr>
        <w:spacing w:after="0" w:line="240" w:lineRule="auto"/>
        <w:rPr>
          <w:rFonts w:ascii="Times New Roman" w:eastAsia="Calibri" w:hAnsi="Times New Roman" w:cs="Times New Roman"/>
          <w:kern w:val="0"/>
          <w:sz w:val="24"/>
          <w:szCs w:val="24"/>
          <w14:ligatures w14:val="none"/>
        </w:rPr>
      </w:pPr>
    </w:p>
    <w:p w14:paraId="14026CDA" w14:textId="77777777" w:rsidR="0074744F" w:rsidRDefault="0074744F" w:rsidP="0074744F">
      <w:pPr>
        <w:spacing w:after="0" w:line="240" w:lineRule="auto"/>
        <w:rPr>
          <w:rFonts w:ascii="Times New Roman" w:eastAsia="Calibri" w:hAnsi="Times New Roman" w:cs="Times New Roman"/>
          <w:kern w:val="0"/>
          <w:sz w:val="24"/>
          <w:szCs w:val="24"/>
          <w14:ligatures w14:val="none"/>
        </w:rPr>
      </w:pPr>
    </w:p>
    <w:p w14:paraId="4B102075" w14:textId="1B4953F8" w:rsidR="0074744F" w:rsidRPr="0074744F" w:rsidRDefault="0074744F" w:rsidP="0074744F">
      <w:pPr>
        <w:spacing w:after="0" w:line="240" w:lineRule="auto"/>
        <w:jc w:val="center"/>
        <w:rPr>
          <w:rFonts w:ascii="Times New Roman" w:eastAsia="Calibri" w:hAnsi="Times New Roman" w:cs="Times New Roman"/>
          <w:i/>
          <w:iCs/>
          <w:kern w:val="0"/>
          <w:sz w:val="24"/>
          <w:szCs w:val="24"/>
          <w14:ligatures w14:val="none"/>
        </w:rPr>
      </w:pPr>
      <w:r w:rsidRPr="0074744F">
        <w:rPr>
          <w:rFonts w:ascii="Times New Roman" w:eastAsia="Calibri" w:hAnsi="Times New Roman" w:cs="Times New Roman"/>
          <w:i/>
          <w:iCs/>
          <w:kern w:val="0"/>
          <w:sz w:val="24"/>
          <w:szCs w:val="24"/>
          <w14:ligatures w14:val="none"/>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1B5F4B16" w14:textId="77777777" w:rsidR="0074744F" w:rsidRPr="0074744F" w:rsidRDefault="0074744F" w:rsidP="0074744F">
      <w:pPr>
        <w:spacing w:after="0" w:line="240" w:lineRule="auto"/>
        <w:rPr>
          <w:rFonts w:ascii="Times New Roman" w:hAnsi="Times New Roman" w:cs="Times New Roman"/>
          <w:sz w:val="24"/>
          <w:szCs w:val="24"/>
        </w:rPr>
      </w:pPr>
    </w:p>
    <w:sectPr w:rsidR="0074744F" w:rsidRPr="007474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EE"/>
    <w:rsid w:val="0074744F"/>
    <w:rsid w:val="00A80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EAB0"/>
  <w15:chartTrackingRefBased/>
  <w15:docId w15:val="{A6708FDE-AA96-494E-B4A0-8EA996AB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1152</Words>
  <Characters>658</Characters>
  <DocSecurity>0</DocSecurity>
  <Lines>5</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2024-04-17T09:55:00Z</dcterms:created>
  <dcterms:modified xsi:type="dcterms:W3CDTF">2024-04-17T09:58:00Z</dcterms:modified>
</cp:coreProperties>
</file>