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79" w:rsidRPr="003F69A5" w:rsidRDefault="007C1D79" w:rsidP="007C1D79">
      <w:pPr>
        <w:shd w:val="clear" w:color="auto" w:fill="FFFFFF"/>
        <w:tabs>
          <w:tab w:val="left" w:pos="3969"/>
        </w:tabs>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Протокольним рішенням (протоколом)</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уповноваженої особи</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7C1D79" w:rsidRPr="00D25AF0" w:rsidRDefault="007C1D79" w:rsidP="007C1D79">
      <w:pPr>
        <w:spacing w:after="0" w:line="240" w:lineRule="auto"/>
        <w:jc w:val="right"/>
        <w:rPr>
          <w:rFonts w:ascii="Times New Roman" w:eastAsia="Times New Roman" w:hAnsi="Times New Roman" w:cs="Times New Roman"/>
          <w:bCs/>
          <w:color w:val="000000" w:themeColor="text1"/>
          <w:sz w:val="20"/>
          <w:szCs w:val="20"/>
          <w:lang w:eastAsia="ru-RU"/>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CA78D7">
        <w:rPr>
          <w:rFonts w:ascii="Times New Roman" w:eastAsia="Arial" w:hAnsi="Times New Roman" w:cs="Times New Roman"/>
          <w:bCs/>
          <w:color w:val="000000" w:themeColor="text1"/>
          <w:sz w:val="20"/>
          <w:szCs w:val="20"/>
          <w:lang w:eastAsia="ar-SA"/>
        </w:rPr>
        <w:t>«</w:t>
      </w:r>
      <w:r w:rsidR="00CA78D7" w:rsidRPr="00CA78D7">
        <w:rPr>
          <w:rFonts w:ascii="Times New Roman" w:eastAsia="Arial" w:hAnsi="Times New Roman" w:cs="Times New Roman"/>
          <w:bCs/>
          <w:color w:val="000000" w:themeColor="text1"/>
          <w:sz w:val="20"/>
          <w:szCs w:val="20"/>
          <w:lang w:eastAsia="ar-SA"/>
        </w:rPr>
        <w:t>29</w:t>
      </w:r>
      <w:r w:rsidRPr="00CA78D7">
        <w:rPr>
          <w:rFonts w:ascii="Times New Roman" w:eastAsia="Arial" w:hAnsi="Times New Roman" w:cs="Times New Roman"/>
          <w:bCs/>
          <w:color w:val="000000" w:themeColor="text1"/>
          <w:sz w:val="20"/>
          <w:szCs w:val="20"/>
          <w:lang w:eastAsia="ar-SA"/>
        </w:rPr>
        <w:t xml:space="preserve">» </w:t>
      </w:r>
      <w:r w:rsidR="000D7964" w:rsidRPr="00CA78D7">
        <w:rPr>
          <w:rFonts w:ascii="Times New Roman" w:eastAsia="Arial" w:hAnsi="Times New Roman" w:cs="Times New Roman"/>
          <w:bCs/>
          <w:color w:val="000000" w:themeColor="text1"/>
          <w:sz w:val="20"/>
          <w:szCs w:val="20"/>
          <w:lang w:eastAsia="ar-SA"/>
        </w:rPr>
        <w:t xml:space="preserve"> </w:t>
      </w:r>
      <w:r w:rsidR="00054587" w:rsidRPr="00CA78D7">
        <w:rPr>
          <w:rFonts w:ascii="Times New Roman" w:eastAsia="Arial" w:hAnsi="Times New Roman" w:cs="Times New Roman"/>
          <w:bCs/>
          <w:color w:val="000000" w:themeColor="text1"/>
          <w:sz w:val="20"/>
          <w:szCs w:val="20"/>
          <w:lang w:eastAsia="ar-SA"/>
        </w:rPr>
        <w:t>листопада</w:t>
      </w:r>
      <w:r w:rsidR="000D7964" w:rsidRPr="00CA78D7">
        <w:rPr>
          <w:rFonts w:ascii="Times New Roman" w:eastAsia="Arial" w:hAnsi="Times New Roman" w:cs="Times New Roman"/>
          <w:bCs/>
          <w:color w:val="000000" w:themeColor="text1"/>
          <w:sz w:val="20"/>
          <w:szCs w:val="20"/>
          <w:lang w:eastAsia="ar-SA"/>
        </w:rPr>
        <w:t xml:space="preserve"> </w:t>
      </w:r>
      <w:r w:rsidRPr="00CA78D7">
        <w:rPr>
          <w:rFonts w:ascii="Times New Roman" w:eastAsia="Arial" w:hAnsi="Times New Roman" w:cs="Times New Roman"/>
          <w:bCs/>
          <w:color w:val="000000" w:themeColor="text1"/>
          <w:sz w:val="20"/>
          <w:szCs w:val="20"/>
          <w:lang w:eastAsia="ar-SA"/>
        </w:rPr>
        <w:t>2022 року</w:t>
      </w:r>
    </w:p>
    <w:p w:rsidR="007C1D79" w:rsidRPr="00D25AF0" w:rsidRDefault="007C1D79" w:rsidP="007C1D79">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7C1D79" w:rsidRDefault="007C1D79" w:rsidP="007C1D79">
      <w:pPr>
        <w:spacing w:after="0" w:line="240" w:lineRule="auto"/>
        <w:contextualSpacing/>
        <w:jc w:val="center"/>
        <w:rPr>
          <w:rFonts w:ascii="Times New Roman" w:eastAsia="Times New Roman" w:hAnsi="Times New Roman" w:cs="Times New Roman"/>
          <w:b/>
          <w:bCs/>
          <w:color w:val="000000"/>
          <w:sz w:val="24"/>
          <w:szCs w:val="24"/>
          <w:lang w:eastAsia="ru-RU"/>
        </w:rPr>
      </w:pP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ОГОЛОШЕННЯ</w:t>
      </w: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 xml:space="preserve">про проведення </w:t>
      </w:r>
      <w:r w:rsidR="004821E3" w:rsidRPr="00054587">
        <w:rPr>
          <w:rFonts w:ascii="Times New Roman" w:eastAsia="Times New Roman" w:hAnsi="Times New Roman" w:cs="Times New Roman"/>
          <w:b/>
          <w:bCs/>
          <w:color w:val="000000"/>
          <w:lang w:eastAsia="ru-RU"/>
        </w:rPr>
        <w:t>відкритих торгів</w:t>
      </w:r>
    </w:p>
    <w:p w:rsidR="004E79B7" w:rsidRPr="00054587" w:rsidRDefault="004E79B7" w:rsidP="007C1D79">
      <w:pPr>
        <w:spacing w:after="0" w:line="240" w:lineRule="auto"/>
        <w:contextualSpacing/>
        <w:jc w:val="center"/>
        <w:rPr>
          <w:rFonts w:ascii="Times New Roman" w:eastAsia="Times New Roman" w:hAnsi="Times New Roman" w:cs="Times New Roman"/>
          <w:lang w:eastAsia="ru-RU"/>
        </w:rPr>
      </w:pP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1. Замовник:</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rPr>
      </w:pPr>
      <w:r w:rsidRPr="00054587">
        <w:rPr>
          <w:rFonts w:ascii="Times New Roman" w:eastAsia="Times New Roman" w:hAnsi="Times New Roman" w:cs="Times New Roman"/>
        </w:rPr>
        <w:t>1.1.Найменування:</w:t>
      </w:r>
      <w:r w:rsidRPr="00054587">
        <w:rPr>
          <w:rFonts w:ascii="Times New Roman" w:eastAsia="Times New Roman" w:hAnsi="Times New Roman" w:cs="Times New Roman"/>
          <w:b/>
        </w:rPr>
        <w:t xml:space="preserve"> Комунальне некомерційне підприємство «Стрийська центральна міська лікарня»</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bCs/>
          <w:color w:val="000000"/>
        </w:rPr>
      </w:pPr>
      <w:r w:rsidRPr="00054587">
        <w:rPr>
          <w:rFonts w:ascii="Times New Roman" w:eastAsia="Times New Roman" w:hAnsi="Times New Roman" w:cs="Times New Roman"/>
        </w:rPr>
        <w:t>1.2. Місцезнаходження: 82400, м. Стрий, вул. Дрогобицька, 50;</w:t>
      </w: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 xml:space="preserve">1.3. </w:t>
      </w:r>
      <w:r w:rsidRPr="00054587">
        <w:rPr>
          <w:rFonts w:ascii="Times New Roman" w:eastAsia="Times New Roman" w:hAnsi="Times New Roman" w:cs="Times New Roman"/>
          <w:color w:val="000000"/>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054587">
        <w:rPr>
          <w:rFonts w:ascii="Times New Roman" w:eastAsia="Times New Roman" w:hAnsi="Times New Roman" w:cs="Times New Roman"/>
        </w:rPr>
        <w:t xml:space="preserve"> 01996958;</w:t>
      </w: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b/>
        </w:rPr>
      </w:pPr>
      <w:r w:rsidRPr="00054587">
        <w:rPr>
          <w:rFonts w:ascii="Times New Roman" w:eastAsia="Times New Roman" w:hAnsi="Times New Roman" w:cs="Times New Roman"/>
          <w:color w:val="000000"/>
          <w:lang w:eastAsia="ru-RU"/>
        </w:rPr>
        <w:t xml:space="preserve">1.4. Категорія замовника: </w:t>
      </w:r>
      <w:r w:rsidRPr="00054587">
        <w:rPr>
          <w:rFonts w:ascii="Times New Roman" w:eastAsia="Times New Roman" w:hAnsi="Times New Roman" w:cs="Times New Roman"/>
          <w:b/>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C1D79" w:rsidRPr="00054587" w:rsidRDefault="007C1D79" w:rsidP="00E2435E">
      <w:pPr>
        <w:shd w:val="clear" w:color="auto" w:fill="FFFFFF"/>
        <w:spacing w:after="0" w:line="240" w:lineRule="auto"/>
        <w:ind w:firstLine="567"/>
        <w:jc w:val="both"/>
        <w:rPr>
          <w:rFonts w:ascii="Times New Roman" w:eastAsia="Times New Roman" w:hAnsi="Times New Roman" w:cs="Times New Roman"/>
          <w:b/>
          <w:color w:val="000000"/>
        </w:rPr>
      </w:pPr>
      <w:r w:rsidRPr="00054587">
        <w:rPr>
          <w:rFonts w:ascii="Times New Roman" w:eastAsia="Times New Roman" w:hAnsi="Times New Roman" w:cs="Times New Roman"/>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E06F2" w:rsidRPr="00CA78D7">
        <w:rPr>
          <w:rFonts w:ascii="Times New Roman" w:eastAsia="Times New Roman" w:hAnsi="Times New Roman" w:cs="Times New Roman"/>
          <w:b/>
        </w:rPr>
        <w:t xml:space="preserve">Бензин А-95, паливо дизельне (Код </w:t>
      </w:r>
      <w:proofErr w:type="spellStart"/>
      <w:r w:rsidR="002E06F2" w:rsidRPr="00CA78D7">
        <w:rPr>
          <w:rFonts w:ascii="Times New Roman" w:eastAsia="Times New Roman" w:hAnsi="Times New Roman" w:cs="Times New Roman"/>
          <w:b/>
        </w:rPr>
        <w:t>ДК</w:t>
      </w:r>
      <w:proofErr w:type="spellEnd"/>
      <w:r w:rsidR="002E06F2" w:rsidRPr="00CA78D7">
        <w:rPr>
          <w:rFonts w:ascii="Times New Roman" w:eastAsia="Times New Roman" w:hAnsi="Times New Roman" w:cs="Times New Roman"/>
          <w:b/>
        </w:rPr>
        <w:t xml:space="preserve"> 021:2015 –09130000-9 Нафта і дистиляти).</w:t>
      </w:r>
    </w:p>
    <w:p w:rsidR="007C1D79" w:rsidRPr="00054587" w:rsidRDefault="007C1D79" w:rsidP="00E2435E">
      <w:pPr>
        <w:widowControl w:val="0"/>
        <w:tabs>
          <w:tab w:val="left" w:pos="7860"/>
        </w:tabs>
        <w:spacing w:after="0" w:line="240" w:lineRule="auto"/>
        <w:ind w:firstLine="567"/>
        <w:jc w:val="both"/>
        <w:outlineLvl w:val="0"/>
        <w:rPr>
          <w:rFonts w:ascii="Times New Roman" w:eastAsia="Times New Roman" w:hAnsi="Times New Roman" w:cs="Times New Roman"/>
          <w:b/>
        </w:rPr>
      </w:pPr>
      <w:r w:rsidRPr="00054587">
        <w:rPr>
          <w:rFonts w:ascii="Times New Roman" w:eastAsia="Times New Roman" w:hAnsi="Times New Roman" w:cs="Times New Roman"/>
        </w:rPr>
        <w:t xml:space="preserve">3. Кількість та місце поставки товарів або обсяг і місце виконання робіт чи надання послуг: </w:t>
      </w:r>
      <w:r w:rsidRPr="00054587">
        <w:rPr>
          <w:rFonts w:ascii="Times New Roman" w:eastAsia="Times New Roman" w:hAnsi="Times New Roman" w:cs="Times New Roman"/>
          <w:lang w:val="en-US"/>
        </w:rPr>
        <w:t xml:space="preserve">82400, м. </w:t>
      </w:r>
      <w:proofErr w:type="spellStart"/>
      <w:proofErr w:type="gramStart"/>
      <w:r w:rsidRPr="00054587">
        <w:rPr>
          <w:rFonts w:ascii="Times New Roman" w:eastAsia="Times New Roman" w:hAnsi="Times New Roman" w:cs="Times New Roman"/>
          <w:lang w:val="en-US"/>
        </w:rPr>
        <w:t>Стрий</w:t>
      </w:r>
      <w:proofErr w:type="spellEnd"/>
      <w:r w:rsidRPr="00054587">
        <w:rPr>
          <w:rFonts w:ascii="Times New Roman" w:eastAsia="Times New Roman" w:hAnsi="Times New Roman" w:cs="Times New Roman"/>
          <w:lang w:val="en-US"/>
        </w:rPr>
        <w:t xml:space="preserve">, </w:t>
      </w:r>
      <w:proofErr w:type="spellStart"/>
      <w:r w:rsidRPr="00054587">
        <w:rPr>
          <w:rFonts w:ascii="Times New Roman" w:eastAsia="Times New Roman" w:hAnsi="Times New Roman" w:cs="Times New Roman"/>
          <w:lang w:val="en-US"/>
        </w:rPr>
        <w:t>вул</w:t>
      </w:r>
      <w:proofErr w:type="spellEnd"/>
      <w:r w:rsidRPr="00054587">
        <w:rPr>
          <w:rFonts w:ascii="Times New Roman" w:eastAsia="Times New Roman" w:hAnsi="Times New Roman" w:cs="Times New Roman"/>
          <w:lang w:val="en-US"/>
        </w:rPr>
        <w:t>.</w:t>
      </w:r>
      <w:proofErr w:type="gramEnd"/>
      <w:r w:rsidRPr="00054587">
        <w:rPr>
          <w:rFonts w:ascii="Times New Roman" w:eastAsia="Times New Roman" w:hAnsi="Times New Roman" w:cs="Times New Roman"/>
          <w:lang w:val="en-US"/>
        </w:rPr>
        <w:t xml:space="preserve"> </w:t>
      </w:r>
      <w:proofErr w:type="spellStart"/>
      <w:proofErr w:type="gramStart"/>
      <w:r w:rsidRPr="00054587">
        <w:rPr>
          <w:rFonts w:ascii="Times New Roman" w:eastAsia="Times New Roman" w:hAnsi="Times New Roman" w:cs="Times New Roman"/>
          <w:lang w:val="en-US"/>
        </w:rPr>
        <w:t>Дрогобицька</w:t>
      </w:r>
      <w:proofErr w:type="spellEnd"/>
      <w:r w:rsidRPr="00054587">
        <w:rPr>
          <w:rFonts w:ascii="Times New Roman" w:eastAsia="Times New Roman" w:hAnsi="Times New Roman" w:cs="Times New Roman"/>
          <w:lang w:val="en-US"/>
        </w:rPr>
        <w:t>,</w:t>
      </w:r>
      <w:r w:rsidRPr="00054587">
        <w:rPr>
          <w:rFonts w:ascii="Times New Roman" w:eastAsia="Times New Roman" w:hAnsi="Times New Roman" w:cs="Times New Roman"/>
        </w:rPr>
        <w:t xml:space="preserve"> </w:t>
      </w:r>
      <w:r w:rsidRPr="00054587">
        <w:rPr>
          <w:rFonts w:ascii="Times New Roman" w:eastAsia="Times New Roman" w:hAnsi="Times New Roman" w:cs="Times New Roman"/>
          <w:lang w:val="en-US"/>
        </w:rPr>
        <w:t>50</w:t>
      </w:r>
      <w:r w:rsidRPr="00054587">
        <w:rPr>
          <w:rFonts w:ascii="Times New Roman" w:eastAsia="Times New Roman" w:hAnsi="Times New Roman" w:cs="Times New Roman"/>
        </w:rPr>
        <w:t>.</w:t>
      </w:r>
      <w:proofErr w:type="gramEnd"/>
      <w:r w:rsidRPr="00054587">
        <w:rPr>
          <w:rFonts w:ascii="Times New Roman" w:eastAsia="Times New Roman" w:hAnsi="Times New Roman" w:cs="Times New Roman"/>
        </w:rPr>
        <w:t xml:space="preserve"> </w:t>
      </w:r>
      <w:r w:rsidRPr="00054587">
        <w:rPr>
          <w:rFonts w:ascii="Times New Roman" w:hAnsi="Times New Roman" w:cs="Times New Roman"/>
        </w:rPr>
        <w:t xml:space="preserve">Кількість </w:t>
      </w:r>
      <w:r w:rsidR="00F52A8F" w:rsidRPr="00054587">
        <w:rPr>
          <w:rFonts w:ascii="Times New Roman" w:hAnsi="Times New Roman" w:cs="Times New Roman"/>
        </w:rPr>
        <w:t>поставки товару</w:t>
      </w:r>
      <w:r w:rsidRPr="00054587">
        <w:rPr>
          <w:rFonts w:ascii="Times New Roman" w:hAnsi="Times New Roman" w:cs="Times New Roman"/>
        </w:rPr>
        <w:t xml:space="preserve"> </w:t>
      </w:r>
      <w:r w:rsidR="00F52A8F" w:rsidRPr="00CA78D7">
        <w:rPr>
          <w:rFonts w:ascii="Times New Roman" w:eastAsia="Times New Roman" w:hAnsi="Times New Roman" w:cs="Times New Roman"/>
          <w:b/>
        </w:rPr>
        <w:t>Бензин А-95</w:t>
      </w:r>
      <w:r w:rsidR="00CA78D7">
        <w:rPr>
          <w:rFonts w:ascii="Times New Roman" w:eastAsia="Times New Roman" w:hAnsi="Times New Roman" w:cs="Times New Roman"/>
          <w:b/>
        </w:rPr>
        <w:t xml:space="preserve"> 1</w:t>
      </w:r>
      <w:r w:rsidR="00DE0064">
        <w:rPr>
          <w:rFonts w:ascii="Times New Roman" w:eastAsia="Times New Roman" w:hAnsi="Times New Roman" w:cs="Times New Roman"/>
          <w:b/>
        </w:rPr>
        <w:t>000</w:t>
      </w:r>
      <w:r w:rsidR="00CA78D7">
        <w:rPr>
          <w:rFonts w:ascii="Times New Roman" w:eastAsia="Times New Roman" w:hAnsi="Times New Roman" w:cs="Times New Roman"/>
          <w:b/>
        </w:rPr>
        <w:t xml:space="preserve"> </w:t>
      </w:r>
      <w:r w:rsidR="00DE0064">
        <w:rPr>
          <w:rFonts w:ascii="Times New Roman" w:eastAsia="Times New Roman" w:hAnsi="Times New Roman" w:cs="Times New Roman"/>
          <w:b/>
        </w:rPr>
        <w:t>літрів</w:t>
      </w:r>
      <w:r w:rsidR="00F52A8F" w:rsidRPr="00CA78D7">
        <w:rPr>
          <w:rFonts w:ascii="Times New Roman" w:eastAsia="Times New Roman" w:hAnsi="Times New Roman" w:cs="Times New Roman"/>
          <w:b/>
        </w:rPr>
        <w:t>, паливо дизельне</w:t>
      </w:r>
      <w:r w:rsidR="00DE0064">
        <w:rPr>
          <w:rFonts w:ascii="Times New Roman" w:eastAsia="Times New Roman" w:hAnsi="Times New Roman" w:cs="Times New Roman"/>
          <w:b/>
        </w:rPr>
        <w:t xml:space="preserve"> 5000 літрів</w:t>
      </w:r>
      <w:r w:rsidR="00F52A8F" w:rsidRPr="00CA78D7">
        <w:rPr>
          <w:rFonts w:ascii="Times New Roman" w:eastAsia="Times New Roman" w:hAnsi="Times New Roman" w:cs="Times New Roman"/>
          <w:b/>
        </w:rPr>
        <w:t>.</w:t>
      </w:r>
    </w:p>
    <w:p w:rsidR="00D2778B" w:rsidRPr="00054587" w:rsidRDefault="00D2778B" w:rsidP="00E2435E">
      <w:pPr>
        <w:tabs>
          <w:tab w:val="num" w:pos="1440"/>
        </w:tabs>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rPr>
        <w:t>4.</w:t>
      </w:r>
      <w:r w:rsidRPr="00054587">
        <w:rPr>
          <w:rFonts w:ascii="Times New Roman" w:eastAsia="Times New Roman" w:hAnsi="Times New Roman" w:cs="Times New Roman"/>
          <w:b/>
        </w:rPr>
        <w:t xml:space="preserve"> </w:t>
      </w:r>
      <w:r w:rsidRPr="00054587">
        <w:rPr>
          <w:rFonts w:ascii="Times New Roman" w:eastAsia="Times New Roman" w:hAnsi="Times New Roman" w:cs="Times New Roman"/>
          <w:color w:val="000000"/>
          <w:lang w:eastAsia="ru-RU"/>
        </w:rPr>
        <w:t>Очікувана вартість предмета закупівлі</w:t>
      </w:r>
      <w:r w:rsidRPr="00150B0A">
        <w:rPr>
          <w:rFonts w:ascii="Times New Roman" w:eastAsia="Times New Roman" w:hAnsi="Times New Roman" w:cs="Times New Roman"/>
          <w:color w:val="000000"/>
          <w:lang w:eastAsia="ru-RU"/>
        </w:rPr>
        <w:t xml:space="preserve">: </w:t>
      </w:r>
      <w:r w:rsidR="00150B0A" w:rsidRPr="00150B0A">
        <w:rPr>
          <w:rFonts w:ascii="Times New Roman" w:eastAsia="Times New Roman" w:hAnsi="Times New Roman" w:cs="Times New Roman"/>
          <w:b/>
          <w:color w:val="000000"/>
          <w:lang w:eastAsia="ru-RU"/>
        </w:rPr>
        <w:t>332000</w:t>
      </w:r>
      <w:r w:rsidRPr="00150B0A">
        <w:rPr>
          <w:rFonts w:ascii="Times New Roman" w:eastAsia="Times New Roman" w:hAnsi="Times New Roman" w:cs="Times New Roman"/>
          <w:b/>
          <w:color w:val="000000"/>
          <w:lang w:eastAsia="ru-RU"/>
        </w:rPr>
        <w:t>,00</w:t>
      </w:r>
      <w:r w:rsidRPr="00150B0A">
        <w:rPr>
          <w:rFonts w:ascii="Times New Roman" w:eastAsia="Times New Roman" w:hAnsi="Times New Roman" w:cs="Times New Roman"/>
          <w:b/>
          <w:lang w:eastAsia="ru-RU"/>
        </w:rPr>
        <w:t xml:space="preserve"> грн. </w:t>
      </w:r>
      <w:r w:rsidR="00054587" w:rsidRPr="00150B0A">
        <w:rPr>
          <w:rFonts w:ascii="Times New Roman" w:eastAsia="Times New Roman" w:hAnsi="Times New Roman" w:cs="Times New Roman"/>
          <w:b/>
          <w:lang w:eastAsia="ru-RU"/>
        </w:rPr>
        <w:t>(</w:t>
      </w:r>
      <w:r w:rsidR="00150B0A">
        <w:rPr>
          <w:rFonts w:ascii="Times New Roman" w:eastAsia="Times New Roman" w:hAnsi="Times New Roman" w:cs="Times New Roman"/>
          <w:b/>
          <w:lang w:eastAsia="ru-RU"/>
        </w:rPr>
        <w:t xml:space="preserve">триста тридцять дві тисячі </w:t>
      </w:r>
      <w:r w:rsidR="00054587">
        <w:rPr>
          <w:rFonts w:ascii="Times New Roman" w:eastAsia="Times New Roman" w:hAnsi="Times New Roman" w:cs="Times New Roman"/>
          <w:b/>
          <w:lang w:eastAsia="ru-RU"/>
        </w:rPr>
        <w:t xml:space="preserve">гривень </w:t>
      </w:r>
      <w:r w:rsidR="00150B0A">
        <w:rPr>
          <w:rFonts w:ascii="Times New Roman" w:eastAsia="Times New Roman" w:hAnsi="Times New Roman" w:cs="Times New Roman"/>
          <w:b/>
          <w:lang w:eastAsia="ru-RU"/>
        </w:rPr>
        <w:t xml:space="preserve">нуль </w:t>
      </w:r>
      <w:r w:rsidR="00054587">
        <w:rPr>
          <w:rFonts w:ascii="Times New Roman" w:eastAsia="Times New Roman" w:hAnsi="Times New Roman" w:cs="Times New Roman"/>
          <w:b/>
          <w:lang w:eastAsia="ru-RU"/>
        </w:rPr>
        <w:t>копійок)</w:t>
      </w:r>
    </w:p>
    <w:p w:rsidR="007C1D79" w:rsidRPr="00054587" w:rsidRDefault="007C1D79" w:rsidP="00E2435E">
      <w:pPr>
        <w:spacing w:after="0" w:line="240" w:lineRule="auto"/>
        <w:ind w:firstLine="567"/>
        <w:jc w:val="both"/>
        <w:rPr>
          <w:rFonts w:ascii="Times New Roman" w:hAnsi="Times New Roman" w:cs="Times New Roman"/>
          <w:b/>
        </w:rPr>
      </w:pPr>
      <w:r w:rsidRPr="00054587">
        <w:rPr>
          <w:rFonts w:ascii="Times New Roman" w:eastAsia="Times New Roman" w:hAnsi="Times New Roman" w:cs="Times New Roman"/>
        </w:rPr>
        <w:t xml:space="preserve">5. </w:t>
      </w:r>
      <w:r w:rsidRPr="00054587">
        <w:rPr>
          <w:rFonts w:ascii="Times New Roman" w:eastAsia="Times New Roman" w:hAnsi="Times New Roman" w:cs="Times New Roman"/>
          <w:lang w:eastAsia="ru-RU"/>
        </w:rPr>
        <w:t xml:space="preserve">Строк поставки товарів, виконання робіт, надання послуг: </w:t>
      </w:r>
      <w:r w:rsidR="00CF6BDF" w:rsidRPr="00054587">
        <w:rPr>
          <w:rFonts w:ascii="Times New Roman" w:eastAsia="Times New Roman" w:hAnsi="Times New Roman" w:cs="Times New Roman"/>
          <w:b/>
        </w:rPr>
        <w:t>з</w:t>
      </w:r>
      <w:r w:rsidRPr="00054587">
        <w:rPr>
          <w:rFonts w:ascii="Times New Roman" w:hAnsi="Times New Roman" w:cs="Times New Roman"/>
          <w:b/>
        </w:rPr>
        <w:t xml:space="preserve"> моменту підписання договору до 31.12.2022 р.</w:t>
      </w:r>
      <w:r w:rsidR="001518B7">
        <w:rPr>
          <w:rFonts w:ascii="Times New Roman" w:hAnsi="Times New Roman" w:cs="Times New Roman"/>
          <w:b/>
        </w:rPr>
        <w:t xml:space="preserve"> включно.</w:t>
      </w:r>
    </w:p>
    <w:p w:rsidR="00224D25" w:rsidRPr="00054587" w:rsidRDefault="00224D25" w:rsidP="00E2435E">
      <w:pPr>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color w:val="000000"/>
          <w:lang w:eastAsia="ru-RU"/>
        </w:rPr>
        <w:t xml:space="preserve">6. Кінцевий строк подання тендерних пропозицій: до </w:t>
      </w:r>
      <w:r w:rsidR="00FE3580" w:rsidRPr="00FE3580">
        <w:rPr>
          <w:rFonts w:ascii="Times New Roman" w:eastAsia="Times New Roman" w:hAnsi="Times New Roman" w:cs="Times New Roman"/>
          <w:b/>
          <w:lang w:eastAsia="ru-RU"/>
        </w:rPr>
        <w:t>07</w:t>
      </w:r>
      <w:r w:rsidRPr="00FE3580">
        <w:rPr>
          <w:rFonts w:ascii="Times New Roman" w:eastAsia="Times New Roman" w:hAnsi="Times New Roman" w:cs="Times New Roman"/>
          <w:b/>
          <w:lang w:eastAsia="ru-RU"/>
        </w:rPr>
        <w:t>.</w:t>
      </w:r>
      <w:r w:rsidR="00CA78D7" w:rsidRPr="00FE3580">
        <w:rPr>
          <w:rFonts w:ascii="Times New Roman" w:eastAsia="Times New Roman" w:hAnsi="Times New Roman" w:cs="Times New Roman"/>
          <w:b/>
          <w:lang w:eastAsia="ru-RU"/>
        </w:rPr>
        <w:t>12</w:t>
      </w:r>
      <w:r w:rsidRPr="00FE3580">
        <w:rPr>
          <w:rFonts w:ascii="Times New Roman" w:eastAsia="Times New Roman" w:hAnsi="Times New Roman" w:cs="Times New Roman"/>
          <w:b/>
          <w:lang w:eastAsia="ru-RU"/>
        </w:rPr>
        <w:t>.2022</w:t>
      </w:r>
      <w:r w:rsidRPr="00FE3580">
        <w:rPr>
          <w:rFonts w:ascii="Times New Roman" w:eastAsia="Times New Roman" w:hAnsi="Times New Roman" w:cs="Times New Roman"/>
          <w:b/>
          <w:color w:val="FF0000"/>
          <w:lang w:eastAsia="ru-RU"/>
        </w:rPr>
        <w:t xml:space="preserve"> </w:t>
      </w:r>
      <w:r w:rsidRPr="00FE3580">
        <w:rPr>
          <w:rFonts w:ascii="Times New Roman" w:eastAsia="Times New Roman" w:hAnsi="Times New Roman" w:cs="Times New Roman"/>
          <w:b/>
          <w:lang w:eastAsia="ru-RU"/>
        </w:rPr>
        <w:t>р.</w:t>
      </w:r>
      <w:r w:rsidR="008B65A5">
        <w:rPr>
          <w:rFonts w:ascii="Times New Roman" w:eastAsia="Times New Roman" w:hAnsi="Times New Roman" w:cs="Times New Roman"/>
          <w:b/>
          <w:lang w:eastAsia="ru-RU"/>
        </w:rPr>
        <w:t xml:space="preserve"> </w:t>
      </w:r>
      <w:r w:rsidR="00FE3580">
        <w:rPr>
          <w:rFonts w:ascii="Times New Roman" w:eastAsia="Times New Roman" w:hAnsi="Times New Roman" w:cs="Times New Roman"/>
          <w:b/>
          <w:lang w:eastAsia="ru-RU"/>
        </w:rPr>
        <w:t xml:space="preserve">10:00 </w:t>
      </w:r>
      <w:r w:rsidR="008B65A5">
        <w:rPr>
          <w:rFonts w:ascii="Times New Roman" w:eastAsia="Times New Roman" w:hAnsi="Times New Roman" w:cs="Times New Roman"/>
          <w:b/>
          <w:lang w:eastAsia="ru-RU"/>
        </w:rPr>
        <w:t>год.</w:t>
      </w:r>
    </w:p>
    <w:p w:rsidR="007C1D79" w:rsidRPr="00054587" w:rsidRDefault="003108C8" w:rsidP="00E2435E">
      <w:pPr>
        <w:tabs>
          <w:tab w:val="num" w:pos="1440"/>
        </w:tabs>
        <w:spacing w:after="0" w:line="240" w:lineRule="auto"/>
        <w:ind w:firstLine="567"/>
        <w:jc w:val="both"/>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7</w:t>
      </w:r>
      <w:r w:rsidR="007C1D79" w:rsidRPr="00054587">
        <w:rPr>
          <w:rFonts w:ascii="Times New Roman" w:eastAsia="Times New Roman" w:hAnsi="Times New Roman" w:cs="Times New Roman"/>
          <w:lang w:eastAsia="ru-RU"/>
        </w:rPr>
        <w:t>. Умови оплати:</w:t>
      </w:r>
      <w:r w:rsidR="007C1D79" w:rsidRPr="00054587">
        <w:rPr>
          <w:rFonts w:ascii="Times New Roman" w:hAnsi="Times New Roman" w:cs="Times New Roman"/>
        </w:rPr>
        <w:t xml:space="preserve"> </w:t>
      </w:r>
    </w:p>
    <w:tbl>
      <w:tblPr>
        <w:tblW w:w="0" w:type="auto"/>
        <w:tblInd w:w="100" w:type="dxa"/>
        <w:tblLayout w:type="fixed"/>
        <w:tblCellMar>
          <w:top w:w="15" w:type="dxa"/>
          <w:left w:w="15" w:type="dxa"/>
          <w:bottom w:w="15" w:type="dxa"/>
          <w:right w:w="15" w:type="dxa"/>
        </w:tblCellMar>
        <w:tblLook w:val="04A0"/>
      </w:tblPr>
      <w:tblGrid>
        <w:gridCol w:w="1985"/>
        <w:gridCol w:w="1984"/>
        <w:gridCol w:w="1843"/>
        <w:gridCol w:w="1559"/>
        <w:gridCol w:w="2268"/>
      </w:tblGrid>
      <w:tr w:rsidR="007C1D79" w:rsidRPr="00054587" w:rsidTr="00586E6A">
        <w:trPr>
          <w:trHeight w:val="9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Подія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оплати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Період,</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Розмір</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оплати,</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w:t>
            </w:r>
          </w:p>
        </w:tc>
      </w:tr>
      <w:tr w:rsidR="007C1D79" w:rsidRPr="00054587" w:rsidTr="00E2435E">
        <w:trPr>
          <w:trHeight w:val="22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2A4103"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Поставка товару</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післяплата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Календарні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100</w:t>
            </w:r>
          </w:p>
        </w:tc>
      </w:tr>
    </w:tbl>
    <w:p w:rsidR="00E2104C" w:rsidRPr="00054587" w:rsidRDefault="00E2104C" w:rsidP="003108C8">
      <w:pPr>
        <w:widowControl w:val="0"/>
        <w:ind w:firstLine="388"/>
        <w:contextualSpacing/>
        <w:jc w:val="both"/>
        <w:rPr>
          <w:rFonts w:ascii="Times New Roman" w:eastAsia="Times New Roman" w:hAnsi="Times New Roman" w:cs="Times New Roman"/>
          <w:color w:val="000000"/>
          <w:lang w:eastAsia="ru-RU"/>
        </w:rPr>
      </w:pP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eastAsia="Times New Roman" w:hAnsi="Times New Roman" w:cs="Times New Roman"/>
          <w:color w:val="000000"/>
          <w:lang w:eastAsia="ru-RU"/>
        </w:rPr>
        <w:t>8. Мова (мови), якою  (якими) повинні готуватися тендерні пропозиції:</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54587">
        <w:rPr>
          <w:rFonts w:ascii="Times New Roman" w:hAnsi="Times New Roman" w:cs="Times New Roman"/>
        </w:rPr>
        <w:t>інтернет</w:t>
      </w:r>
      <w:proofErr w:type="spellEnd"/>
      <w:r w:rsidRPr="00054587">
        <w:rPr>
          <w:rFonts w:ascii="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w:t>
      </w:r>
    </w:p>
    <w:p w:rsidR="003108C8" w:rsidRPr="00054587" w:rsidRDefault="003108C8" w:rsidP="00586E6A">
      <w:pPr>
        <w:widowControl w:val="0"/>
        <w:spacing w:after="0" w:line="240" w:lineRule="auto"/>
        <w:ind w:firstLine="567"/>
        <w:contextualSpacing/>
        <w:jc w:val="both"/>
        <w:rPr>
          <w:rFonts w:ascii="Times New Roman" w:eastAsia="Times New Roman" w:hAnsi="Times New Roman" w:cs="Times New Roman"/>
        </w:rPr>
      </w:pPr>
      <w:r w:rsidRPr="00054587">
        <w:rPr>
          <w:rFonts w:ascii="Times New Roman" w:hAnsi="Times New Roman" w:cs="Times New Roman"/>
        </w:rPr>
        <w:t>8.4.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BD46C0" w:rsidRPr="00054587">
        <w:rPr>
          <w:rFonts w:ascii="Times New Roman" w:hAnsi="Times New Roman" w:cs="Times New Roman"/>
        </w:rPr>
        <w:t>ірність перекладу несе учасник.</w:t>
      </w:r>
    </w:p>
    <w:p w:rsidR="00EE3C51" w:rsidRPr="00054587" w:rsidRDefault="00EE3C51" w:rsidP="00586E6A">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9. Розмір</w:t>
      </w:r>
      <w:r w:rsidR="000D7C14" w:rsidRPr="00054587">
        <w:rPr>
          <w:rFonts w:ascii="Times New Roman" w:eastAsia="Times New Roman" w:hAnsi="Times New Roman" w:cs="Times New Roman"/>
          <w:color w:val="000000"/>
          <w:lang w:eastAsia="ru-RU"/>
        </w:rPr>
        <w:t>, вид</w:t>
      </w:r>
      <w:r w:rsidRPr="00054587">
        <w:rPr>
          <w:rFonts w:ascii="Times New Roman" w:eastAsia="Times New Roman" w:hAnsi="Times New Roman" w:cs="Times New Roman"/>
          <w:color w:val="000000"/>
          <w:lang w:eastAsia="ru-RU"/>
        </w:rPr>
        <w:t xml:space="preserve"> та умови надання забезпечення тендерн</w:t>
      </w:r>
      <w:r w:rsidR="000D7C14" w:rsidRPr="00054587">
        <w:rPr>
          <w:rFonts w:ascii="Times New Roman" w:eastAsia="Times New Roman" w:hAnsi="Times New Roman" w:cs="Times New Roman"/>
          <w:color w:val="000000"/>
          <w:lang w:eastAsia="ru-RU"/>
        </w:rPr>
        <w:t>их</w:t>
      </w:r>
      <w:r w:rsidRPr="00054587">
        <w:rPr>
          <w:rFonts w:ascii="Times New Roman" w:eastAsia="Times New Roman" w:hAnsi="Times New Roman" w:cs="Times New Roman"/>
          <w:color w:val="000000"/>
          <w:lang w:eastAsia="ru-RU"/>
        </w:rPr>
        <w:t xml:space="preserve"> пропозицій (якщо замовник вимагає його надати): </w:t>
      </w:r>
      <w:r w:rsidRPr="00054587">
        <w:rPr>
          <w:rFonts w:ascii="Times New Roman" w:eastAsia="Times New Roman" w:hAnsi="Times New Roman" w:cs="Times New Roman"/>
          <w:b/>
          <w:lang w:eastAsia="ru-RU"/>
        </w:rPr>
        <w:t>не вимагається.</w:t>
      </w:r>
    </w:p>
    <w:p w:rsidR="000D7C14" w:rsidRPr="00054587" w:rsidRDefault="000D7C14" w:rsidP="00586E6A">
      <w:pPr>
        <w:spacing w:after="0" w:line="240" w:lineRule="auto"/>
        <w:ind w:firstLine="567"/>
        <w:contextualSpacing/>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lang w:eastAsia="ru-RU"/>
        </w:rPr>
        <w:t>10.</w:t>
      </w:r>
      <w:r w:rsidRPr="00054587">
        <w:rPr>
          <w:rFonts w:ascii="Times New Roman" w:eastAsia="Times New Roman" w:hAnsi="Times New Roman" w:cs="Times New Roman"/>
          <w:b/>
          <w:lang w:eastAsia="ru-RU"/>
        </w:rPr>
        <w:t xml:space="preserve"> </w:t>
      </w:r>
      <w:r w:rsidRPr="00054587">
        <w:rPr>
          <w:rFonts w:ascii="Times New Roman" w:eastAsia="Times New Roman" w:hAnsi="Times New Roman" w:cs="Times New Roman"/>
          <w:color w:val="000000"/>
          <w:lang w:eastAsia="ru-RU"/>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054587">
          <w:rPr>
            <w:rFonts w:ascii="Times New Roman" w:eastAsia="Times New Roman" w:hAnsi="Times New Roman" w:cs="Times New Roman"/>
            <w:color w:val="000000"/>
            <w:lang w:eastAsia="ru-RU"/>
          </w:rPr>
          <w:t>частини третьої</w:t>
        </w:r>
      </w:hyperlink>
      <w:r w:rsidRPr="00054587">
        <w:rPr>
          <w:rFonts w:ascii="Times New Roman" w:eastAsia="Times New Roman" w:hAnsi="Times New Roman" w:cs="Times New Roman"/>
          <w:color w:val="000000"/>
          <w:lang w:eastAsia="ru-RU"/>
        </w:rPr>
        <w:t xml:space="preserve"> статті 10 цього Закону: </w:t>
      </w:r>
      <w:r w:rsidR="00991408" w:rsidRPr="00054587">
        <w:rPr>
          <w:rFonts w:ascii="Times New Roman" w:eastAsia="Times New Roman" w:hAnsi="Times New Roman" w:cs="Times New Roman"/>
          <w:color w:val="000000"/>
          <w:lang w:eastAsia="ru-RU"/>
        </w:rPr>
        <w:t xml:space="preserve">оголошення про </w:t>
      </w:r>
      <w:r w:rsidR="00991408" w:rsidRPr="00054587">
        <w:rPr>
          <w:rFonts w:ascii="Times New Roman" w:eastAsia="Times New Roman" w:hAnsi="Times New Roman" w:cs="Times New Roman"/>
          <w:color w:val="000000"/>
          <w:lang w:eastAsia="ru-RU"/>
        </w:rPr>
        <w:lastRenderedPageBreak/>
        <w:t xml:space="preserve">проведення відкритих торгів не оприлюднюється відповідно до </w:t>
      </w:r>
      <w:hyperlink r:id="rId6" w:anchor="n1059" w:history="1">
        <w:r w:rsidR="00991408" w:rsidRPr="00054587">
          <w:rPr>
            <w:rFonts w:ascii="Times New Roman" w:eastAsia="Times New Roman" w:hAnsi="Times New Roman" w:cs="Times New Roman"/>
            <w:color w:val="000000"/>
            <w:lang w:eastAsia="ru-RU"/>
          </w:rPr>
          <w:t>частини третьої</w:t>
        </w:r>
      </w:hyperlink>
      <w:r w:rsidR="00991408" w:rsidRPr="00054587">
        <w:rPr>
          <w:rFonts w:ascii="Times New Roman" w:eastAsia="Times New Roman" w:hAnsi="Times New Roman" w:cs="Times New Roman"/>
          <w:color w:val="000000"/>
          <w:lang w:eastAsia="ru-RU"/>
        </w:rPr>
        <w:t> статті 10 цього Закону.</w:t>
      </w:r>
    </w:p>
    <w:p w:rsidR="000D7C14" w:rsidRPr="00054587" w:rsidRDefault="000D7C14" w:rsidP="000D7C14">
      <w:pPr>
        <w:spacing w:after="0" w:line="240" w:lineRule="auto"/>
        <w:ind w:firstLine="567"/>
        <w:contextualSpacing/>
        <w:jc w:val="both"/>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color w:val="000000"/>
          <w:lang w:eastAsia="ru-RU"/>
        </w:rPr>
        <w:t>11.</w:t>
      </w:r>
      <w:r w:rsidR="008C6CE1" w:rsidRPr="00054587">
        <w:rPr>
          <w:rFonts w:ascii="Times New Roman" w:eastAsia="Times New Roman" w:hAnsi="Times New Roman" w:cs="Times New Roman"/>
          <w:color w:val="000000"/>
          <w:lang w:eastAsia="ru-RU"/>
        </w:rPr>
        <w:t xml:space="preserve"> </w:t>
      </w:r>
      <w:r w:rsidRPr="00054587">
        <w:rPr>
          <w:rFonts w:ascii="Times New Roman" w:eastAsia="Times New Roman" w:hAnsi="Times New Roman" w:cs="Times New Roman"/>
          <w:color w:val="000000"/>
          <w:lang w:eastAsia="ru-RU"/>
        </w:rPr>
        <w:t xml:space="preserve">Розмір мінімального кроку пониження ціни під час електронного аукціону в межах від 0,5 </w:t>
      </w:r>
      <w:r w:rsidRPr="00054587">
        <w:rPr>
          <w:rFonts w:ascii="Times New Roman" w:eastAsia="Times New Roman" w:hAnsi="Times New Roman" w:cs="Times New Roman"/>
          <w:lang w:eastAsia="ru-RU"/>
        </w:rPr>
        <w:t xml:space="preserve">відсотка до 3 відсотків очікуваної вартості закупівлі </w:t>
      </w:r>
      <w:r w:rsidR="008C6CE1" w:rsidRPr="00054587">
        <w:rPr>
          <w:rFonts w:ascii="Times New Roman" w:eastAsia="Times New Roman" w:hAnsi="Times New Roman" w:cs="Times New Roman"/>
          <w:lang w:eastAsia="ru-RU"/>
        </w:rPr>
        <w:t xml:space="preserve"> або в грошових одиницях</w:t>
      </w:r>
      <w:r w:rsidR="003037BC" w:rsidRPr="00054587">
        <w:rPr>
          <w:rFonts w:ascii="Times New Roman" w:eastAsia="Times New Roman" w:hAnsi="Times New Roman" w:cs="Times New Roman"/>
          <w:lang w:eastAsia="ru-RU"/>
        </w:rPr>
        <w:t>:</w:t>
      </w:r>
      <w:r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b/>
        </w:rPr>
        <w:t>0,5%).</w:t>
      </w:r>
    </w:p>
    <w:p w:rsidR="003108C8" w:rsidRPr="00054587" w:rsidRDefault="003037BC" w:rsidP="007C1D79">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 xml:space="preserve">12. </w:t>
      </w:r>
      <w:r w:rsidRPr="00054587">
        <w:rPr>
          <w:rFonts w:ascii="Times New Roman" w:eastAsia="Times New Roman" w:hAnsi="Times New Roman" w:cs="Times New Roman"/>
          <w:lang w:eastAsia="ru-RU"/>
        </w:rPr>
        <w:t xml:space="preserve">Математична формула для розрахунку приведеної ціни (у разі її застосування): </w:t>
      </w:r>
      <w:r w:rsidRPr="00054587">
        <w:rPr>
          <w:rFonts w:ascii="Times New Roman" w:eastAsia="Times New Roman" w:hAnsi="Times New Roman" w:cs="Times New Roman"/>
          <w:b/>
          <w:lang w:eastAsia="ru-RU"/>
        </w:rPr>
        <w:t>не застосовується.</w:t>
      </w:r>
    </w:p>
    <w:p w:rsidR="007C1D79" w:rsidRPr="00054587" w:rsidRDefault="007C1D79" w:rsidP="006F7872">
      <w:pPr>
        <w:spacing w:after="0" w:line="240" w:lineRule="auto"/>
        <w:ind w:firstLine="567"/>
        <w:jc w:val="both"/>
        <w:rPr>
          <w:rFonts w:ascii="Times New Roman" w:eastAsia="Times New Roman" w:hAnsi="Times New Roman" w:cs="Times New Roman"/>
          <w:lang w:eastAsia="ru-RU"/>
        </w:rPr>
      </w:pPr>
    </w:p>
    <w:sectPr w:rsidR="007C1D79" w:rsidRPr="00054587" w:rsidSect="007C1D7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65F"/>
    <w:multiLevelType w:val="multilevel"/>
    <w:tmpl w:val="4CDAB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7D64"/>
    <w:rsid w:val="00054587"/>
    <w:rsid w:val="0005536C"/>
    <w:rsid w:val="000D7964"/>
    <w:rsid w:val="000D7C14"/>
    <w:rsid w:val="001054CB"/>
    <w:rsid w:val="00114D1F"/>
    <w:rsid w:val="00150B0A"/>
    <w:rsid w:val="001518B7"/>
    <w:rsid w:val="00165A66"/>
    <w:rsid w:val="001B2B07"/>
    <w:rsid w:val="001C1069"/>
    <w:rsid w:val="002013C5"/>
    <w:rsid w:val="00216562"/>
    <w:rsid w:val="00224D25"/>
    <w:rsid w:val="00257B9B"/>
    <w:rsid w:val="00283C83"/>
    <w:rsid w:val="002A4103"/>
    <w:rsid w:val="002E06F2"/>
    <w:rsid w:val="002E236B"/>
    <w:rsid w:val="003037BC"/>
    <w:rsid w:val="003108C8"/>
    <w:rsid w:val="0031386B"/>
    <w:rsid w:val="00357E7C"/>
    <w:rsid w:val="0039148A"/>
    <w:rsid w:val="00463494"/>
    <w:rsid w:val="00463E93"/>
    <w:rsid w:val="004821E3"/>
    <w:rsid w:val="004E79B7"/>
    <w:rsid w:val="005759B2"/>
    <w:rsid w:val="00586E6A"/>
    <w:rsid w:val="0060228C"/>
    <w:rsid w:val="00623281"/>
    <w:rsid w:val="006357FD"/>
    <w:rsid w:val="00692808"/>
    <w:rsid w:val="006A6B01"/>
    <w:rsid w:val="006F0E47"/>
    <w:rsid w:val="006F7872"/>
    <w:rsid w:val="0079706C"/>
    <w:rsid w:val="007C1D79"/>
    <w:rsid w:val="007D4C39"/>
    <w:rsid w:val="007F2B08"/>
    <w:rsid w:val="008B65A5"/>
    <w:rsid w:val="008C6CE1"/>
    <w:rsid w:val="008D196F"/>
    <w:rsid w:val="008F1365"/>
    <w:rsid w:val="009526DE"/>
    <w:rsid w:val="00977242"/>
    <w:rsid w:val="0097776D"/>
    <w:rsid w:val="00991408"/>
    <w:rsid w:val="009C5B0F"/>
    <w:rsid w:val="00A57F50"/>
    <w:rsid w:val="00A75E2E"/>
    <w:rsid w:val="00A8565F"/>
    <w:rsid w:val="00BD46C0"/>
    <w:rsid w:val="00BF4729"/>
    <w:rsid w:val="00C060C1"/>
    <w:rsid w:val="00C2671B"/>
    <w:rsid w:val="00C40A65"/>
    <w:rsid w:val="00CA59EE"/>
    <w:rsid w:val="00CA78D7"/>
    <w:rsid w:val="00CB3A13"/>
    <w:rsid w:val="00CF0BE7"/>
    <w:rsid w:val="00CF6BDF"/>
    <w:rsid w:val="00D2778B"/>
    <w:rsid w:val="00D44981"/>
    <w:rsid w:val="00DB194A"/>
    <w:rsid w:val="00DE0064"/>
    <w:rsid w:val="00DF6F59"/>
    <w:rsid w:val="00E2104C"/>
    <w:rsid w:val="00E2435E"/>
    <w:rsid w:val="00E86E82"/>
    <w:rsid w:val="00E97D64"/>
    <w:rsid w:val="00EA46A6"/>
    <w:rsid w:val="00ED54EE"/>
    <w:rsid w:val="00EE3C51"/>
    <w:rsid w:val="00F453A6"/>
    <w:rsid w:val="00F52A8F"/>
    <w:rsid w:val="00F64420"/>
    <w:rsid w:val="00F80521"/>
    <w:rsid w:val="00F8383D"/>
    <w:rsid w:val="00F93489"/>
    <w:rsid w:val="00FC3EA1"/>
    <w:rsid w:val="00FE35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79"/>
    <w:rPr>
      <w:rFonts w:eastAsiaTheme="minorEastAsia"/>
      <w:lang w:eastAsia="uk-UA"/>
    </w:rPr>
  </w:style>
  <w:style w:type="paragraph" w:styleId="1">
    <w:name w:val="heading 1"/>
    <w:basedOn w:val="a"/>
    <w:link w:val="10"/>
    <w:uiPriority w:val="9"/>
    <w:qFormat/>
    <w:rsid w:val="007C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1D79"/>
    <w:pPr>
      <w:spacing w:after="160" w:line="259" w:lineRule="auto"/>
      <w:ind w:left="720"/>
      <w:contextualSpacing/>
    </w:pPr>
    <w:rPr>
      <w:rFonts w:ascii="Calibri" w:eastAsia="Calibri" w:hAnsi="Calibri" w:cs="Times New Roman"/>
      <w:lang w:eastAsia="en-US"/>
    </w:rPr>
  </w:style>
  <w:style w:type="character" w:customStyle="1" w:styleId="a4">
    <w:name w:val="Абзац списку Знак"/>
    <w:link w:val="a3"/>
    <w:uiPriority w:val="99"/>
    <w:locked/>
    <w:rsid w:val="007C1D79"/>
    <w:rPr>
      <w:rFonts w:ascii="Calibri" w:eastAsia="Calibri" w:hAnsi="Calibri" w:cs="Times New Roman"/>
    </w:rPr>
  </w:style>
  <w:style w:type="character" w:styleId="a5">
    <w:name w:val="Hyperlink"/>
    <w:basedOn w:val="a0"/>
    <w:uiPriority w:val="99"/>
    <w:unhideWhenUsed/>
    <w:rsid w:val="007C1D79"/>
    <w:rPr>
      <w:color w:val="0000FF" w:themeColor="hyperlink"/>
      <w:u w:val="single"/>
    </w:rPr>
  </w:style>
  <w:style w:type="character" w:customStyle="1" w:styleId="10">
    <w:name w:val="Заголовок 1 Знак"/>
    <w:basedOn w:val="a0"/>
    <w:link w:val="1"/>
    <w:uiPriority w:val="9"/>
    <w:rsid w:val="007C1D79"/>
    <w:rPr>
      <w:rFonts w:ascii="Times New Roman" w:eastAsia="Times New Roman" w:hAnsi="Times New Roman" w:cs="Times New Roman"/>
      <w:b/>
      <w:bCs/>
      <w:kern w:val="36"/>
      <w:sz w:val="48"/>
      <w:szCs w:val="48"/>
      <w:lang w:eastAsia="uk-UA"/>
    </w:rPr>
  </w:style>
  <w:style w:type="paragraph" w:customStyle="1" w:styleId="ok-wdg">
    <w:name w:val="ok-wdg"/>
    <w:basedOn w:val="a"/>
    <w:rsid w:val="00F9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F93489"/>
  </w:style>
  <w:style w:type="paragraph" w:customStyle="1" w:styleId="Default">
    <w:name w:val="Default"/>
    <w:rsid w:val="003914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2">
    <w:name w:val="Основной текст 22"/>
    <w:basedOn w:val="a"/>
    <w:uiPriority w:val="99"/>
    <w:rsid w:val="0039148A"/>
    <w:pPr>
      <w:spacing w:after="120" w:line="480" w:lineRule="auto"/>
    </w:pPr>
    <w:rPr>
      <w:rFonts w:ascii="Calibri" w:eastAsia="SimSun" w:hAnsi="Calibri" w:cs="Times New Roman"/>
      <w:lang w:val="ru-RU" w:eastAsia="en-US"/>
    </w:rPr>
  </w:style>
  <w:style w:type="character" w:customStyle="1" w:styleId="value">
    <w:name w:val="value"/>
    <w:basedOn w:val="a0"/>
    <w:rsid w:val="00CA59EE"/>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D54EE"/>
    <w:rPr>
      <w:rFonts w:ascii="Helvetica" w:eastAsia="Lucida Sans Unicode" w:hAnsi="Helvetica" w:cs="Helvetica"/>
      <w:color w:val="000044"/>
      <w:sz w:val="20"/>
      <w:szCs w:val="20"/>
      <w:lang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unhideWhenUsed/>
    <w:qFormat/>
    <w:rsid w:val="00ED54EE"/>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s>
</file>

<file path=word/webSettings.xml><?xml version="1.0" encoding="utf-8"?>
<w:webSettings xmlns:r="http://schemas.openxmlformats.org/officeDocument/2006/relationships" xmlns:w="http://schemas.openxmlformats.org/wordprocessingml/2006/main">
  <w:divs>
    <w:div w:id="580868266">
      <w:bodyDiv w:val="1"/>
      <w:marLeft w:val="0"/>
      <w:marRight w:val="0"/>
      <w:marTop w:val="0"/>
      <w:marBottom w:val="0"/>
      <w:divBdr>
        <w:top w:val="none" w:sz="0" w:space="0" w:color="auto"/>
        <w:left w:val="none" w:sz="0" w:space="0" w:color="auto"/>
        <w:bottom w:val="none" w:sz="0" w:space="0" w:color="auto"/>
        <w:right w:val="none" w:sz="0" w:space="0" w:color="auto"/>
      </w:divBdr>
      <w:divsChild>
        <w:div w:id="1813644034">
          <w:marLeft w:val="0"/>
          <w:marRight w:val="0"/>
          <w:marTop w:val="0"/>
          <w:marBottom w:val="0"/>
          <w:divBdr>
            <w:top w:val="none" w:sz="0" w:space="0" w:color="auto"/>
            <w:left w:val="none" w:sz="0" w:space="0" w:color="auto"/>
            <w:bottom w:val="none" w:sz="0" w:space="0" w:color="auto"/>
            <w:right w:val="none" w:sz="0" w:space="0" w:color="auto"/>
          </w:divBdr>
          <w:divsChild>
            <w:div w:id="1291134911">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165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2600</Words>
  <Characters>1483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2022-08-31T11:11:00Z</dcterms:created>
  <dcterms:modified xsi:type="dcterms:W3CDTF">2022-11-29T13:13:00Z</dcterms:modified>
</cp:coreProperties>
</file>