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99D" w:rsidRPr="005E67C2" w:rsidRDefault="007D399D">
      <w:pPr>
        <w:rPr>
          <w:b/>
          <w:color w:val="000000"/>
          <w:sz w:val="26"/>
          <w:szCs w:val="26"/>
        </w:rPr>
      </w:pPr>
    </w:p>
    <w:p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rsidR="0089472A" w:rsidRPr="005E67C2" w:rsidRDefault="0089472A" w:rsidP="0089472A">
      <w:pPr>
        <w:numPr>
          <w:ilvl w:val="2"/>
          <w:numId w:val="18"/>
        </w:numPr>
        <w:suppressAutoHyphens w:val="0"/>
        <w:ind w:left="0" w:firstLine="0"/>
        <w:contextualSpacing/>
        <w:jc w:val="center"/>
        <w:rPr>
          <w:sz w:val="22"/>
          <w:szCs w:val="22"/>
          <w:lang w:eastAsia="ru-RU"/>
        </w:rPr>
      </w:pPr>
    </w:p>
    <w:p w:rsidR="0089472A" w:rsidRPr="005E67C2"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 xml:space="preserve">м. </w:t>
      </w:r>
      <w:r w:rsidR="00480F4E">
        <w:rPr>
          <w:sz w:val="22"/>
          <w:szCs w:val="22"/>
          <w:lang w:eastAsia="ru-RU"/>
        </w:rPr>
        <w:t>Кіцмань</w:t>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t xml:space="preserve"> «___» _____________  2023 року</w:t>
      </w:r>
    </w:p>
    <w:p w:rsidR="0089472A" w:rsidRPr="005E67C2" w:rsidRDefault="0089472A" w:rsidP="0089472A">
      <w:pPr>
        <w:numPr>
          <w:ilvl w:val="2"/>
          <w:numId w:val="18"/>
        </w:numPr>
        <w:suppressAutoHyphens w:val="0"/>
        <w:ind w:left="0" w:firstLine="0"/>
        <w:contextualSpacing/>
        <w:jc w:val="center"/>
        <w:rPr>
          <w:sz w:val="22"/>
          <w:szCs w:val="22"/>
          <w:lang w:eastAsia="ru-RU"/>
        </w:rPr>
      </w:pPr>
    </w:p>
    <w:p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w:t>
      </w:r>
      <w:r w:rsidR="00BB6787">
        <w:rPr>
          <w:b/>
          <w:sz w:val="22"/>
          <w:szCs w:val="22"/>
          <w:lang w:eastAsia="ru-RU"/>
        </w:rPr>
        <w:t>Кіцманський центр первинної медичної допомоги»</w:t>
      </w:r>
      <w:r w:rsidRPr="005E67C2">
        <w:rPr>
          <w:b/>
          <w:sz w:val="22"/>
          <w:szCs w:val="22"/>
          <w:lang w:eastAsia="ru-RU"/>
        </w:rPr>
        <w:t xml:space="preserve">, в особі  генерального директора </w:t>
      </w:r>
      <w:r w:rsidR="00BB6787">
        <w:rPr>
          <w:b/>
          <w:sz w:val="22"/>
          <w:szCs w:val="22"/>
          <w:lang w:eastAsia="ru-RU"/>
        </w:rPr>
        <w:t>Косташик Євгенії Петрівни</w:t>
      </w:r>
      <w:r w:rsidRPr="005E67C2">
        <w:rPr>
          <w:sz w:val="22"/>
          <w:szCs w:val="22"/>
          <w:lang w:eastAsia="ru-RU"/>
        </w:rPr>
        <w:t xml:space="preserve">, що діє на підставі Статуту (далі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3. ЦІНА ДОГОВОРУ ТА ПОРЯДОК РОЗРАХУНКІВ</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856032">
        <w:rPr>
          <w:rFonts w:eastAsia="SimSun"/>
          <w:b/>
          <w:sz w:val="22"/>
          <w:szCs w:val="22"/>
          <w:lang w:eastAsia="en-US"/>
        </w:rPr>
        <w:t>з/</w:t>
      </w:r>
      <w:r w:rsidRPr="005E67C2">
        <w:rPr>
          <w:rFonts w:eastAsia="SimSun"/>
          <w:b/>
          <w:sz w:val="22"/>
          <w:szCs w:val="22"/>
          <w:lang w:eastAsia="en-US"/>
        </w:rPr>
        <w:t>без ПДВ, у тому числі з ПДВ _____ (__).</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lastRenderedPageBreak/>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w:t>
      </w:r>
      <w:r w:rsidR="00BB6787">
        <w:rPr>
          <w:rFonts w:eastAsia="Tahoma"/>
          <w:sz w:val="22"/>
          <w:szCs w:val="22"/>
          <w:lang w:eastAsia="ru-RU"/>
        </w:rPr>
        <w:t>вару в повному обсязі протягом 10</w:t>
      </w:r>
      <w:r w:rsidR="000E10B5" w:rsidRPr="005E67C2">
        <w:rPr>
          <w:rFonts w:eastAsia="Tahoma"/>
          <w:sz w:val="22"/>
          <w:szCs w:val="22"/>
          <w:lang w:eastAsia="ru-RU"/>
        </w:rPr>
        <w:t xml:space="preserve"> </w:t>
      </w:r>
      <w:r w:rsidR="00BB6787">
        <w:rPr>
          <w:rFonts w:eastAsia="Tahoma"/>
          <w:sz w:val="22"/>
          <w:szCs w:val="22"/>
          <w:lang w:eastAsia="ru-RU"/>
        </w:rPr>
        <w:t>(десяти</w:t>
      </w:r>
      <w:r w:rsidRPr="005E67C2">
        <w:rPr>
          <w:rFonts w:eastAsia="Tahoma"/>
          <w:sz w:val="22"/>
          <w:szCs w:val="22"/>
          <w:lang w:eastAsia="ru-RU"/>
        </w:rPr>
        <w:t>)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4.1. Поставка Товару здійснюється шляхом його доставки </w:t>
      </w:r>
      <w:r w:rsidR="00BB6787">
        <w:rPr>
          <w:sz w:val="22"/>
          <w:szCs w:val="22"/>
          <w:lang w:eastAsia="ru-RU"/>
        </w:rPr>
        <w:t>силами та за рахунок Постачальника</w:t>
      </w:r>
      <w:r w:rsidRPr="005E67C2">
        <w:rPr>
          <w:sz w:val="22"/>
          <w:szCs w:val="22"/>
          <w:lang w:eastAsia="ru-RU"/>
        </w:rPr>
        <w:t xml:space="preserve"> на адресу Покупця, зазначеної в реквізитах цього Договору</w:t>
      </w:r>
      <w:r w:rsidR="00BB6787">
        <w:rPr>
          <w:sz w:val="22"/>
          <w:szCs w:val="22"/>
          <w:lang w:eastAsia="ru-RU"/>
        </w:rPr>
        <w:t>.</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w:t>
      </w:r>
      <w:r w:rsidRPr="005E67C2">
        <w:rPr>
          <w:sz w:val="22"/>
          <w:szCs w:val="22"/>
          <w:lang w:eastAsia="ru-RU"/>
        </w:rPr>
        <w:lastRenderedPageBreak/>
        <w:t>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lastRenderedPageBreak/>
        <w:t>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lastRenderedPageBreak/>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по 31.12.2023, а в частині розрахунків — до повного виконання взятих сторонами зобов’язань.</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 xml:space="preserve">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w:t>
      </w:r>
      <w:r w:rsidRPr="005E67C2">
        <w:rPr>
          <w:sz w:val="22"/>
          <w:szCs w:val="22"/>
          <w:lang w:eastAsia="ru-RU"/>
        </w:rPr>
        <w:lastRenderedPageBreak/>
        <w:t>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9472A" w:rsidRPr="005E67C2" w:rsidRDefault="0089472A" w:rsidP="0089472A">
      <w:pPr>
        <w:suppressAutoHyphens w:val="0"/>
        <w:jc w:val="both"/>
        <w:rPr>
          <w:sz w:val="22"/>
          <w:lang w:eastAsia="ru-RU"/>
        </w:rPr>
      </w:pPr>
      <w:r w:rsidRPr="005E67C2">
        <w:rPr>
          <w:sz w:val="22"/>
          <w:lang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9472A" w:rsidRPr="005E67C2" w:rsidRDefault="0089472A" w:rsidP="0089472A">
      <w:pPr>
        <w:suppressAutoHyphens w:val="0"/>
        <w:jc w:val="both"/>
        <w:rPr>
          <w:sz w:val="22"/>
          <w:lang w:eastAsia="ru-RU"/>
        </w:rPr>
      </w:pPr>
      <w:r w:rsidRPr="005E67C2">
        <w:rPr>
          <w:sz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9472A" w:rsidRPr="005E67C2" w:rsidRDefault="0089472A" w:rsidP="0089472A">
      <w:pPr>
        <w:suppressAutoHyphens w:val="0"/>
        <w:jc w:val="both"/>
        <w:rPr>
          <w:sz w:val="22"/>
          <w:highlight w:val="white"/>
          <w:lang w:eastAsia="ru-RU"/>
        </w:rPr>
      </w:pPr>
      <w:r w:rsidRPr="005E67C2">
        <w:rPr>
          <w:sz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5E67C2">
        <w:rPr>
          <w:sz w:val="22"/>
          <w:lang w:eastAsia="ru-RU"/>
        </w:rPr>
        <w:lastRenderedPageBreak/>
        <w:t xml:space="preserve">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9472A" w:rsidRPr="005E67C2" w:rsidRDefault="0089472A" w:rsidP="0089472A">
      <w:pPr>
        <w:suppressAutoHyphens w:val="0"/>
        <w:jc w:val="both"/>
        <w:rPr>
          <w:sz w:val="22"/>
          <w:lang w:eastAsia="ru-RU"/>
        </w:rPr>
      </w:pPr>
      <w:r w:rsidRPr="005E67C2">
        <w:rPr>
          <w:sz w:val="22"/>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r w:rsidRPr="005E67C2">
        <w:rPr>
          <w:rFonts w:eastAsia="Calibri"/>
          <w:sz w:val="22"/>
          <w:szCs w:val="22"/>
          <w:lang w:eastAsia="en-US"/>
        </w:rPr>
        <w:t>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Pr="005E67C2">
        <w:rPr>
          <w:rFonts w:eastAsia="Calibri"/>
          <w:color w:val="1F1F1F"/>
          <w:sz w:val="22"/>
          <w:szCs w:val="22"/>
          <w:highlight w:val="white"/>
          <w:lang w:eastAsia="en-US"/>
        </w:rPr>
        <w:t>договору.</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w:t>
      </w:r>
      <w:r w:rsidRPr="005E67C2">
        <w:rPr>
          <w:rFonts w:eastAsia="Calibri"/>
          <w:sz w:val="22"/>
          <w:szCs w:val="22"/>
          <w:lang w:eastAsia="en-US"/>
        </w:rPr>
        <w:lastRenderedPageBreak/>
        <w:t>договору про закупівлю другою стороною та в інших випадках, встановлених цим договором про закупівлю або законом.</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lastRenderedPageBreak/>
        <w:t>13. ЮРИДИЧНІ І ФАКТИЧНІ АДРЕСИ, РЕКВІЗИТИ СТОРІН</w:t>
      </w:r>
    </w:p>
    <w:p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tblPr>
      <w:tblGrid>
        <w:gridCol w:w="5176"/>
        <w:gridCol w:w="4821"/>
      </w:tblGrid>
      <w:tr w:rsidR="0089472A" w:rsidRPr="005E67C2" w:rsidTr="00E576FD">
        <w:tc>
          <w:tcPr>
            <w:tcW w:w="5210" w:type="dxa"/>
            <w:tcBorders>
              <w:top w:val="single" w:sz="4" w:space="0" w:color="auto"/>
              <w:left w:val="single" w:sz="4" w:space="0" w:color="auto"/>
              <w:bottom w:val="single" w:sz="4" w:space="0" w:color="auto"/>
              <w:right w:val="single" w:sz="4" w:space="0" w:color="auto"/>
            </w:tcBorders>
          </w:tcPr>
          <w:p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w:t>
            </w:r>
            <w:r w:rsidR="00BB6787">
              <w:rPr>
                <w:rFonts w:ascii="Times New Roman" w:eastAsia="Tahoma" w:hAnsi="Times New Roman"/>
                <w:b/>
                <w:sz w:val="24"/>
                <w:szCs w:val="24"/>
                <w:lang w:eastAsia="en-US"/>
              </w:rPr>
              <w:t>Кіцманський центр первинної медичної допомоги»</w:t>
            </w:r>
          </w:p>
          <w:p w:rsidR="0089472A" w:rsidRPr="005E67C2" w:rsidRDefault="00BB6787" w:rsidP="0089472A">
            <w:pPr>
              <w:suppressAutoHyphens w:val="0"/>
              <w:jc w:val="both"/>
              <w:rPr>
                <w:rFonts w:ascii="Times New Roman" w:eastAsia="Tahoma" w:hAnsi="Times New Roman"/>
                <w:sz w:val="24"/>
                <w:szCs w:val="24"/>
                <w:lang w:eastAsia="en-US"/>
              </w:rPr>
            </w:pPr>
            <w:r>
              <w:rPr>
                <w:rFonts w:ascii="Times New Roman" w:eastAsia="Tahoma" w:hAnsi="Times New Roman"/>
                <w:sz w:val="24"/>
                <w:szCs w:val="24"/>
                <w:lang w:eastAsia="en-US"/>
              </w:rPr>
              <w:t>59</w:t>
            </w:r>
            <w:r w:rsidR="0089472A" w:rsidRPr="005E67C2">
              <w:rPr>
                <w:rFonts w:ascii="Times New Roman" w:eastAsia="Tahoma" w:hAnsi="Times New Roman"/>
                <w:sz w:val="24"/>
                <w:szCs w:val="24"/>
                <w:lang w:eastAsia="en-US"/>
              </w:rPr>
              <w:t>300,</w:t>
            </w:r>
            <w:r>
              <w:rPr>
                <w:rFonts w:ascii="Times New Roman" w:eastAsia="Tahoma" w:hAnsi="Times New Roman"/>
                <w:sz w:val="24"/>
                <w:szCs w:val="24"/>
                <w:lang w:eastAsia="en-US"/>
              </w:rPr>
              <w:t xml:space="preserve">Чернівецька </w:t>
            </w:r>
            <w:r w:rsidR="0089472A" w:rsidRPr="005E67C2">
              <w:rPr>
                <w:rFonts w:ascii="Times New Roman" w:eastAsia="Tahoma" w:hAnsi="Times New Roman"/>
                <w:sz w:val="24"/>
                <w:szCs w:val="24"/>
                <w:lang w:eastAsia="en-US"/>
              </w:rPr>
              <w:t>обл.,</w:t>
            </w:r>
            <w:r>
              <w:rPr>
                <w:rFonts w:ascii="Times New Roman" w:eastAsia="Tahoma" w:hAnsi="Times New Roman"/>
                <w:sz w:val="24"/>
                <w:szCs w:val="24"/>
                <w:lang w:eastAsia="en-US"/>
              </w:rPr>
              <w:t xml:space="preserve"> </w:t>
            </w:r>
            <w:r w:rsidR="0089472A" w:rsidRPr="005E67C2">
              <w:rPr>
                <w:rFonts w:ascii="Times New Roman" w:eastAsia="Tahoma" w:hAnsi="Times New Roman"/>
                <w:sz w:val="24"/>
                <w:szCs w:val="24"/>
                <w:lang w:eastAsia="en-US"/>
              </w:rPr>
              <w:t xml:space="preserve">м. </w:t>
            </w:r>
            <w:r>
              <w:rPr>
                <w:rFonts w:ascii="Times New Roman" w:eastAsia="Tahoma" w:hAnsi="Times New Roman"/>
                <w:sz w:val="24"/>
                <w:szCs w:val="24"/>
                <w:lang w:eastAsia="en-US"/>
              </w:rPr>
              <w:t>Кіцмань</w:t>
            </w:r>
            <w:r w:rsidR="0089472A" w:rsidRPr="005E67C2">
              <w:rPr>
                <w:rFonts w:ascii="Times New Roman" w:eastAsia="Tahoma" w:hAnsi="Times New Roman"/>
                <w:sz w:val="24"/>
                <w:szCs w:val="24"/>
                <w:lang w:eastAsia="en-US"/>
              </w:rPr>
              <w:t>, вул.</w:t>
            </w:r>
            <w:r>
              <w:rPr>
                <w:rFonts w:ascii="Times New Roman" w:eastAsia="Tahoma" w:hAnsi="Times New Roman"/>
                <w:sz w:val="24"/>
                <w:szCs w:val="24"/>
                <w:lang w:eastAsia="en-US"/>
              </w:rPr>
              <w:t xml:space="preserve"> Незалежності,1</w:t>
            </w:r>
          </w:p>
          <w:p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ЄДРПОУ</w:t>
            </w:r>
            <w:r w:rsidR="00BB6787">
              <w:rPr>
                <w:rFonts w:ascii="Times New Roman" w:eastAsia="Tahoma" w:hAnsi="Times New Roman"/>
                <w:sz w:val="24"/>
                <w:szCs w:val="24"/>
                <w:lang w:eastAsia="en-US"/>
              </w:rPr>
              <w:t xml:space="preserve"> 38561624</w:t>
            </w:r>
          </w:p>
          <w:p w:rsidR="0089472A"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rsidR="00F87316" w:rsidRPr="005E67C2" w:rsidRDefault="00F87316" w:rsidP="0089472A">
            <w:pPr>
              <w:suppressAutoHyphens w:val="0"/>
              <w:jc w:val="both"/>
              <w:rPr>
                <w:rFonts w:ascii="Times New Roman" w:eastAsia="Tahoma" w:hAnsi="Times New Roman"/>
                <w:sz w:val="24"/>
                <w:szCs w:val="24"/>
                <w:lang w:eastAsia="en-US"/>
              </w:rPr>
            </w:pPr>
            <w:r w:rsidRPr="00F87316">
              <w:rPr>
                <w:rFonts w:ascii="Times New Roman" w:eastAsia="Tahoma" w:hAnsi="Times New Roman"/>
                <w:sz w:val="24"/>
                <w:szCs w:val="24"/>
                <w:lang w:eastAsia="en-US"/>
              </w:rPr>
              <w:t>р/р UA__________________________________</w:t>
            </w:r>
          </w:p>
          <w:p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Email:</w:t>
            </w:r>
            <w:r w:rsidR="00BB6787">
              <w:rPr>
                <w:rFonts w:ascii="Times New Roman" w:eastAsia="Tahoma" w:hAnsi="Times New Roman"/>
                <w:sz w:val="24"/>
                <w:szCs w:val="24"/>
                <w:lang w:eastAsia="en-US"/>
              </w:rPr>
              <w:t xml:space="preserve"> </w:t>
            </w:r>
          </w:p>
          <w:p w:rsidR="0089472A" w:rsidRPr="005E67C2" w:rsidRDefault="0089472A" w:rsidP="0089472A">
            <w:pPr>
              <w:suppressAutoHyphens w:val="0"/>
              <w:jc w:val="both"/>
              <w:rPr>
                <w:rFonts w:ascii="Times New Roman" w:eastAsia="Tahoma" w:hAnsi="Times New Roman"/>
                <w:sz w:val="24"/>
                <w:szCs w:val="24"/>
                <w:lang w:eastAsia="en-US"/>
              </w:rPr>
            </w:pPr>
          </w:p>
          <w:p w:rsidR="0089472A" w:rsidRPr="005E67C2" w:rsidRDefault="0089472A" w:rsidP="0089472A">
            <w:pPr>
              <w:suppressAutoHyphens w:val="0"/>
              <w:jc w:val="both"/>
              <w:rPr>
                <w:rFonts w:ascii="Times New Roman" w:eastAsia="Tahoma" w:hAnsi="Times New Roman"/>
                <w:sz w:val="24"/>
                <w:szCs w:val="24"/>
                <w:lang w:eastAsia="en-US"/>
              </w:rPr>
            </w:pPr>
          </w:p>
          <w:p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rsidR="0089472A" w:rsidRPr="005E67C2" w:rsidRDefault="0089472A" w:rsidP="0089472A">
            <w:pPr>
              <w:suppressAutoHyphens w:val="0"/>
              <w:jc w:val="both"/>
              <w:rPr>
                <w:rFonts w:ascii="Times New Roman" w:eastAsia="Tahoma" w:hAnsi="Times New Roman"/>
                <w:b/>
                <w:sz w:val="24"/>
                <w:szCs w:val="24"/>
                <w:lang w:eastAsia="en-US"/>
              </w:rPr>
            </w:pPr>
          </w:p>
          <w:p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 xml:space="preserve">___________________ </w:t>
            </w:r>
            <w:r w:rsidR="00BB6787">
              <w:rPr>
                <w:rFonts w:ascii="Times New Roman" w:eastAsia="Tahoma" w:hAnsi="Times New Roman"/>
                <w:b/>
                <w:sz w:val="24"/>
                <w:szCs w:val="24"/>
                <w:lang w:eastAsia="en-US"/>
              </w:rPr>
              <w:t>Євгенія КОСТАШИК</w:t>
            </w:r>
          </w:p>
          <w:p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rsidR="0089472A" w:rsidRPr="005E67C2" w:rsidRDefault="0089472A" w:rsidP="0089472A">
            <w:pPr>
              <w:suppressAutoHyphens w:val="0"/>
              <w:jc w:val="both"/>
              <w:rPr>
                <w:rFonts w:eastAsia="Tahoma"/>
                <w:lang w:eastAsia="en-US"/>
              </w:rPr>
            </w:pPr>
          </w:p>
        </w:tc>
      </w:tr>
    </w:tbl>
    <w:p w:rsidR="0089472A" w:rsidRPr="005E67C2" w:rsidRDefault="0089472A" w:rsidP="0089472A">
      <w:pPr>
        <w:suppressAutoHyphens w:val="0"/>
        <w:jc w:val="both"/>
        <w:rPr>
          <w:lang w:eastAsia="ru-RU"/>
        </w:rPr>
      </w:pPr>
      <w:bookmarkStart w:id="4" w:name="_GoBack"/>
      <w:bookmarkEnd w:id="4"/>
    </w:p>
    <w:p w:rsidR="0089472A" w:rsidRPr="005E67C2" w:rsidRDefault="0089472A" w:rsidP="0089472A">
      <w:pPr>
        <w:suppressAutoHyphens w:val="0"/>
        <w:jc w:val="both"/>
        <w:rPr>
          <w:lang w:eastAsia="ru-RU"/>
        </w:rPr>
      </w:pPr>
    </w:p>
    <w:p w:rsidR="0089472A" w:rsidRPr="005E67C2" w:rsidRDefault="0089472A" w:rsidP="0089472A">
      <w:pPr>
        <w:suppressAutoHyphens w:val="0"/>
        <w:jc w:val="both"/>
        <w:rPr>
          <w:lang w:eastAsia="ru-RU"/>
        </w:rPr>
      </w:pPr>
    </w:p>
    <w:p w:rsidR="0089472A" w:rsidRPr="005E67C2" w:rsidRDefault="0089472A" w:rsidP="0089472A">
      <w:pPr>
        <w:suppressAutoHyphens w:val="0"/>
        <w:jc w:val="both"/>
        <w:rPr>
          <w:lang w:eastAsia="ru-RU"/>
        </w:rPr>
      </w:pPr>
    </w:p>
    <w:p w:rsidR="0089472A" w:rsidRPr="005E67C2" w:rsidRDefault="0089472A" w:rsidP="0089472A">
      <w:pPr>
        <w:suppressAutoHyphens w:val="0"/>
        <w:jc w:val="both"/>
        <w:rPr>
          <w:lang w:eastAsia="ru-RU"/>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Default="0089472A" w:rsidP="0089472A">
      <w:pPr>
        <w:suppressAutoHyphens w:val="0"/>
        <w:rPr>
          <w:rFonts w:eastAsia="Calibri"/>
          <w:lang w:eastAsia="en-US"/>
        </w:rPr>
      </w:pPr>
    </w:p>
    <w:p w:rsidR="00334831" w:rsidRDefault="00334831" w:rsidP="0089472A">
      <w:pPr>
        <w:suppressAutoHyphens w:val="0"/>
        <w:rPr>
          <w:rFonts w:eastAsia="Calibri"/>
          <w:lang w:eastAsia="en-US"/>
        </w:rPr>
      </w:pPr>
    </w:p>
    <w:p w:rsidR="00334831" w:rsidRDefault="00334831" w:rsidP="0089472A">
      <w:pPr>
        <w:suppressAutoHyphens w:val="0"/>
        <w:rPr>
          <w:rFonts w:eastAsia="Calibri"/>
          <w:lang w:eastAsia="en-US"/>
        </w:rPr>
      </w:pPr>
    </w:p>
    <w:p w:rsidR="00334831" w:rsidRDefault="00334831" w:rsidP="0089472A">
      <w:pPr>
        <w:suppressAutoHyphens w:val="0"/>
        <w:rPr>
          <w:rFonts w:eastAsia="Calibri"/>
          <w:lang w:eastAsia="en-US"/>
        </w:rPr>
      </w:pPr>
    </w:p>
    <w:p w:rsidR="00334831" w:rsidRPr="005E67C2" w:rsidRDefault="00334831"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rPr>
          <w:rFonts w:eastAsia="Calibri"/>
          <w:lang w:eastAsia="en-US"/>
        </w:rPr>
      </w:pPr>
    </w:p>
    <w:p w:rsidR="0089472A" w:rsidRPr="005E67C2" w:rsidRDefault="0089472A" w:rsidP="0089472A">
      <w:pPr>
        <w:suppressAutoHyphens w:val="0"/>
        <w:contextualSpacing/>
        <w:rPr>
          <w:rFonts w:eastAsia="Calibri"/>
          <w:lang w:eastAsia="en-US"/>
        </w:rPr>
      </w:pPr>
    </w:p>
    <w:p w:rsidR="0089472A" w:rsidRPr="005E67C2" w:rsidRDefault="0089472A" w:rsidP="0089472A">
      <w:pPr>
        <w:suppressAutoHyphens w:val="0"/>
        <w:contextualSpacing/>
        <w:rPr>
          <w:rFonts w:eastAsia="Calibri"/>
          <w:lang w:eastAsia="en-US"/>
        </w:rPr>
      </w:pPr>
    </w:p>
    <w:p w:rsidR="0089472A" w:rsidRPr="005E67C2" w:rsidRDefault="0089472A" w:rsidP="0089472A">
      <w:pPr>
        <w:suppressAutoHyphens w:val="0"/>
        <w:contextualSpacing/>
        <w:rPr>
          <w:rFonts w:eastAsia="Calibri"/>
          <w:lang w:eastAsia="en-US"/>
        </w:rPr>
      </w:pPr>
    </w:p>
    <w:p w:rsidR="00BB6787" w:rsidRDefault="00BB6787">
      <w:pPr>
        <w:suppressAutoHyphens w:val="0"/>
        <w:rPr>
          <w:rFonts w:eastAsia="Calibri"/>
          <w:sz w:val="22"/>
          <w:szCs w:val="22"/>
          <w:lang w:eastAsia="en-US"/>
        </w:rPr>
      </w:pPr>
      <w:r>
        <w:rPr>
          <w:rFonts w:eastAsia="Calibri"/>
          <w:sz w:val="22"/>
          <w:szCs w:val="22"/>
          <w:lang w:eastAsia="en-US"/>
        </w:rPr>
        <w:br w:type="page"/>
      </w:r>
    </w:p>
    <w:p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lastRenderedPageBreak/>
        <w:t xml:space="preserve">Додаток №1 </w:t>
      </w:r>
    </w:p>
    <w:p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rsidR="0089472A" w:rsidRPr="005E67C2" w:rsidRDefault="0089472A" w:rsidP="0089472A">
      <w:pPr>
        <w:numPr>
          <w:ilvl w:val="0"/>
          <w:numId w:val="18"/>
        </w:numPr>
        <w:suppressAutoHyphens w:val="0"/>
        <w:ind w:left="0" w:firstLine="0"/>
        <w:contextualSpacing/>
        <w:jc w:val="both"/>
        <w:rPr>
          <w:sz w:val="22"/>
          <w:szCs w:val="22"/>
          <w:lang w:eastAsia="ru-RU"/>
        </w:rPr>
      </w:pPr>
    </w:p>
    <w:p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rsidR="0089472A" w:rsidRPr="00AF5772" w:rsidRDefault="00BB6787" w:rsidP="00AF5772">
      <w:pPr>
        <w:numPr>
          <w:ilvl w:val="1"/>
          <w:numId w:val="18"/>
        </w:numPr>
        <w:suppressAutoHyphens w:val="0"/>
        <w:ind w:left="0" w:firstLine="0"/>
        <w:contextualSpacing/>
        <w:jc w:val="both"/>
        <w:rPr>
          <w:sz w:val="22"/>
          <w:szCs w:val="22"/>
          <w:lang w:eastAsia="ru-RU"/>
        </w:rPr>
      </w:pPr>
      <w:r w:rsidRPr="005E67C2">
        <w:rPr>
          <w:b/>
          <w:sz w:val="22"/>
          <w:szCs w:val="22"/>
          <w:lang w:eastAsia="ru-RU"/>
        </w:rPr>
        <w:t>Комунальне некомерційне підприємство «</w:t>
      </w:r>
      <w:r>
        <w:rPr>
          <w:b/>
          <w:sz w:val="22"/>
          <w:szCs w:val="22"/>
          <w:lang w:eastAsia="ru-RU"/>
        </w:rPr>
        <w:t>Кіцманський центр первинної медичної допомоги»</w:t>
      </w:r>
      <w:r w:rsidRPr="005E67C2">
        <w:rPr>
          <w:b/>
          <w:sz w:val="22"/>
          <w:szCs w:val="22"/>
          <w:lang w:eastAsia="ru-RU"/>
        </w:rPr>
        <w:t xml:space="preserve">, в особі  генерального директора </w:t>
      </w:r>
      <w:r>
        <w:rPr>
          <w:b/>
          <w:sz w:val="22"/>
          <w:szCs w:val="22"/>
          <w:lang w:eastAsia="ru-RU"/>
        </w:rPr>
        <w:t>Косташик Євгенії Петрівни</w:t>
      </w:r>
      <w:r w:rsidR="0089472A" w:rsidRPr="00AF5772">
        <w:rPr>
          <w:sz w:val="22"/>
          <w:szCs w:val="22"/>
          <w:lang w:eastAsia="ru-RU"/>
        </w:rPr>
        <w:t xml:space="preserve">, що діє на підставі Статуту (далі - “Покупець”), з однієї сторони, та </w:t>
      </w:r>
    </w:p>
    <w:p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(далі - “Постачальник”), з іншої сторони (разом - “Сторони”),  уклали цю Специфікацію про наступне:</w:t>
      </w:r>
    </w:p>
    <w:p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rsidR="0089472A" w:rsidRPr="005E67C2" w:rsidRDefault="0089472A" w:rsidP="0089472A">
      <w:pPr>
        <w:keepNext/>
        <w:suppressAutoHyphens w:val="0"/>
        <w:contextualSpacing/>
        <w:jc w:val="both"/>
        <w:rPr>
          <w:rFonts w:asciiTheme="minorHAnsi" w:hAnsiTheme="minorHAnsi"/>
          <w:sz w:val="22"/>
          <w:szCs w:val="22"/>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1940"/>
        <w:gridCol w:w="1427"/>
        <w:gridCol w:w="1174"/>
        <w:gridCol w:w="2197"/>
        <w:gridCol w:w="2452"/>
      </w:tblGrid>
      <w:tr w:rsidR="0089472A" w:rsidRPr="005E67C2" w:rsidTr="00E576FD">
        <w:trPr>
          <w:trHeight w:val="380"/>
        </w:trPr>
        <w:tc>
          <w:tcPr>
            <w:tcW w:w="410" w:type="dxa"/>
            <w:shd w:val="clear" w:color="auto" w:fill="FFFFFF"/>
          </w:tcPr>
          <w:p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w:t>
            </w:r>
          </w:p>
        </w:tc>
        <w:tc>
          <w:tcPr>
            <w:tcW w:w="1940" w:type="dxa"/>
            <w:shd w:val="clear" w:color="auto" w:fill="FFFFFF"/>
          </w:tcPr>
          <w:p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Найменування товару</w:t>
            </w:r>
          </w:p>
        </w:tc>
        <w:tc>
          <w:tcPr>
            <w:tcW w:w="1427" w:type="dxa"/>
            <w:shd w:val="clear" w:color="auto" w:fill="FFFFFF"/>
          </w:tcPr>
          <w:p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Одиниця виміру</w:t>
            </w:r>
          </w:p>
        </w:tc>
        <w:tc>
          <w:tcPr>
            <w:tcW w:w="1174" w:type="dxa"/>
            <w:shd w:val="clear" w:color="auto" w:fill="FFFFFF"/>
          </w:tcPr>
          <w:p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Кількість</w:t>
            </w:r>
          </w:p>
        </w:tc>
        <w:tc>
          <w:tcPr>
            <w:tcW w:w="2197" w:type="dxa"/>
            <w:shd w:val="clear" w:color="auto" w:fill="FFFFFF"/>
          </w:tcPr>
          <w:p w:rsidR="0089472A" w:rsidRPr="005E67C2" w:rsidRDefault="0089472A" w:rsidP="0089472A">
            <w:pPr>
              <w:suppressAutoHyphens w:val="0"/>
              <w:contextualSpacing/>
              <w:jc w:val="center"/>
              <w:rPr>
                <w:rFonts w:eastAsia="SimSun"/>
                <w:sz w:val="22"/>
                <w:szCs w:val="22"/>
                <w:highlight w:val="yellow"/>
                <w:lang w:eastAsia="uk-UA"/>
              </w:rPr>
            </w:pPr>
            <w:r w:rsidRPr="005E67C2">
              <w:rPr>
                <w:rFonts w:eastAsia="SimSun"/>
                <w:sz w:val="22"/>
                <w:szCs w:val="22"/>
                <w:lang w:eastAsia="uk-UA"/>
              </w:rPr>
              <w:t>Ціна за од. без ПДВ, грн.</w:t>
            </w:r>
          </w:p>
        </w:tc>
        <w:tc>
          <w:tcPr>
            <w:tcW w:w="2452" w:type="dxa"/>
            <w:shd w:val="clear" w:color="auto" w:fill="FFFFFF"/>
          </w:tcPr>
          <w:p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Сума без ПДВ, грн.</w:t>
            </w:r>
          </w:p>
          <w:p w:rsidR="0089472A" w:rsidRPr="005E67C2" w:rsidRDefault="0089472A" w:rsidP="0089472A">
            <w:pPr>
              <w:suppressAutoHyphens w:val="0"/>
              <w:contextualSpacing/>
              <w:jc w:val="center"/>
              <w:rPr>
                <w:rFonts w:eastAsia="SimSun"/>
                <w:sz w:val="22"/>
                <w:szCs w:val="22"/>
                <w:highlight w:val="yellow"/>
                <w:lang w:eastAsia="uk-UA"/>
              </w:rPr>
            </w:pPr>
          </w:p>
        </w:tc>
      </w:tr>
      <w:tr w:rsidR="0089472A" w:rsidRPr="005E67C2" w:rsidTr="00E576FD">
        <w:trPr>
          <w:trHeight w:val="280"/>
        </w:trPr>
        <w:tc>
          <w:tcPr>
            <w:tcW w:w="410" w:type="dxa"/>
            <w:shd w:val="clear" w:color="auto" w:fill="FFFFFF"/>
          </w:tcPr>
          <w:p w:rsidR="0089472A" w:rsidRPr="005E67C2" w:rsidRDefault="0089472A" w:rsidP="0089472A">
            <w:pPr>
              <w:suppressAutoHyphens w:val="0"/>
              <w:contextualSpacing/>
              <w:rPr>
                <w:rFonts w:eastAsia="SimSun"/>
                <w:sz w:val="22"/>
                <w:szCs w:val="22"/>
                <w:lang w:eastAsia="ru-RU"/>
              </w:rPr>
            </w:pPr>
            <w:r w:rsidRPr="005E67C2">
              <w:rPr>
                <w:rFonts w:eastAsia="SimSun"/>
                <w:sz w:val="22"/>
                <w:szCs w:val="22"/>
                <w:lang w:eastAsia="ru-RU"/>
              </w:rPr>
              <w:t>1</w:t>
            </w:r>
          </w:p>
        </w:tc>
        <w:tc>
          <w:tcPr>
            <w:tcW w:w="1940" w:type="dxa"/>
            <w:shd w:val="clear" w:color="auto" w:fill="FFFFFF"/>
          </w:tcPr>
          <w:p w:rsidR="0089472A" w:rsidRPr="005E67C2" w:rsidRDefault="0089472A" w:rsidP="0089472A">
            <w:pPr>
              <w:suppressAutoHyphens w:val="0"/>
              <w:contextualSpacing/>
              <w:jc w:val="both"/>
              <w:rPr>
                <w:rFonts w:eastAsia="SimSun"/>
                <w:szCs w:val="22"/>
                <w:lang w:eastAsia="ru-RU"/>
              </w:rPr>
            </w:pPr>
          </w:p>
        </w:tc>
        <w:tc>
          <w:tcPr>
            <w:tcW w:w="1427" w:type="dxa"/>
            <w:shd w:val="clear" w:color="auto" w:fill="FFFFFF"/>
          </w:tcPr>
          <w:p w:rsidR="0089472A" w:rsidRPr="005E67C2" w:rsidRDefault="0089472A" w:rsidP="0089472A">
            <w:pPr>
              <w:suppressAutoHyphens w:val="0"/>
              <w:contextualSpacing/>
              <w:jc w:val="center"/>
              <w:rPr>
                <w:rFonts w:eastAsia="SimSun"/>
                <w:szCs w:val="22"/>
                <w:lang w:eastAsia="ru-RU"/>
              </w:rPr>
            </w:pPr>
          </w:p>
        </w:tc>
        <w:tc>
          <w:tcPr>
            <w:tcW w:w="1174" w:type="dxa"/>
            <w:shd w:val="clear" w:color="auto" w:fill="FFFFFF"/>
          </w:tcPr>
          <w:p w:rsidR="0089472A" w:rsidRPr="005E67C2" w:rsidRDefault="0089472A" w:rsidP="0089472A">
            <w:pPr>
              <w:suppressAutoHyphens w:val="0"/>
              <w:rPr>
                <w:lang w:eastAsia="ru-RU"/>
              </w:rPr>
            </w:pPr>
          </w:p>
        </w:tc>
        <w:tc>
          <w:tcPr>
            <w:tcW w:w="2197" w:type="dxa"/>
            <w:shd w:val="clear" w:color="auto" w:fill="FFFFFF"/>
          </w:tcPr>
          <w:p w:rsidR="0089472A" w:rsidRPr="005E67C2" w:rsidRDefault="0089472A" w:rsidP="0089472A">
            <w:pPr>
              <w:suppressAutoHyphens w:val="0"/>
              <w:contextualSpacing/>
              <w:jc w:val="center"/>
              <w:rPr>
                <w:rFonts w:eastAsia="SimSun"/>
                <w:sz w:val="22"/>
                <w:szCs w:val="22"/>
                <w:lang w:eastAsia="ru-RU"/>
              </w:rPr>
            </w:pPr>
          </w:p>
        </w:tc>
        <w:tc>
          <w:tcPr>
            <w:tcW w:w="2452" w:type="dxa"/>
            <w:shd w:val="clear" w:color="auto" w:fill="FFFFFF"/>
          </w:tcPr>
          <w:p w:rsidR="0089472A" w:rsidRPr="005E67C2" w:rsidRDefault="0089472A" w:rsidP="0089472A">
            <w:pPr>
              <w:suppressAutoHyphens w:val="0"/>
              <w:contextualSpacing/>
              <w:jc w:val="center"/>
              <w:rPr>
                <w:rFonts w:eastAsia="SimSun"/>
                <w:sz w:val="22"/>
                <w:szCs w:val="22"/>
                <w:lang w:eastAsia="ru-RU"/>
              </w:rPr>
            </w:pPr>
          </w:p>
        </w:tc>
      </w:tr>
      <w:tr w:rsidR="008155A1" w:rsidRPr="005E67C2" w:rsidTr="00E576FD">
        <w:trPr>
          <w:trHeight w:val="280"/>
        </w:trPr>
        <w:tc>
          <w:tcPr>
            <w:tcW w:w="410" w:type="dxa"/>
            <w:shd w:val="clear" w:color="auto" w:fill="FFFFFF"/>
          </w:tcPr>
          <w:p w:rsidR="008155A1" w:rsidRPr="005E67C2" w:rsidRDefault="008155A1" w:rsidP="0089472A">
            <w:pPr>
              <w:suppressAutoHyphens w:val="0"/>
              <w:contextualSpacing/>
              <w:rPr>
                <w:rFonts w:eastAsia="SimSun"/>
                <w:sz w:val="22"/>
                <w:szCs w:val="22"/>
                <w:lang w:eastAsia="ru-RU"/>
              </w:rPr>
            </w:pPr>
            <w:r w:rsidRPr="005E67C2">
              <w:rPr>
                <w:rFonts w:eastAsia="SimSun"/>
                <w:sz w:val="22"/>
                <w:szCs w:val="22"/>
                <w:lang w:eastAsia="ru-RU"/>
              </w:rPr>
              <w:t>2</w:t>
            </w:r>
          </w:p>
        </w:tc>
        <w:tc>
          <w:tcPr>
            <w:tcW w:w="1940" w:type="dxa"/>
            <w:shd w:val="clear" w:color="auto" w:fill="FFFFFF"/>
          </w:tcPr>
          <w:p w:rsidR="008155A1" w:rsidRPr="005E67C2" w:rsidRDefault="008155A1" w:rsidP="0089472A">
            <w:pPr>
              <w:suppressAutoHyphens w:val="0"/>
              <w:contextualSpacing/>
              <w:jc w:val="both"/>
              <w:rPr>
                <w:rFonts w:eastAsia="SimSun"/>
                <w:szCs w:val="22"/>
                <w:lang w:eastAsia="ru-RU"/>
              </w:rPr>
            </w:pPr>
          </w:p>
        </w:tc>
        <w:tc>
          <w:tcPr>
            <w:tcW w:w="1427" w:type="dxa"/>
            <w:shd w:val="clear" w:color="auto" w:fill="FFFFFF"/>
          </w:tcPr>
          <w:p w:rsidR="008155A1" w:rsidRPr="005E67C2" w:rsidRDefault="008155A1" w:rsidP="0089472A">
            <w:pPr>
              <w:suppressAutoHyphens w:val="0"/>
              <w:contextualSpacing/>
              <w:jc w:val="center"/>
              <w:rPr>
                <w:rFonts w:eastAsia="SimSun"/>
                <w:szCs w:val="22"/>
                <w:lang w:eastAsia="ru-RU"/>
              </w:rPr>
            </w:pPr>
          </w:p>
        </w:tc>
        <w:tc>
          <w:tcPr>
            <w:tcW w:w="1174" w:type="dxa"/>
            <w:shd w:val="clear" w:color="auto" w:fill="FFFFFF"/>
          </w:tcPr>
          <w:p w:rsidR="008155A1" w:rsidRPr="005E67C2" w:rsidRDefault="008155A1" w:rsidP="0089472A">
            <w:pPr>
              <w:suppressAutoHyphens w:val="0"/>
              <w:rPr>
                <w:lang w:eastAsia="ru-RU"/>
              </w:rPr>
            </w:pPr>
          </w:p>
        </w:tc>
        <w:tc>
          <w:tcPr>
            <w:tcW w:w="2197" w:type="dxa"/>
            <w:shd w:val="clear" w:color="auto" w:fill="FFFFFF"/>
          </w:tcPr>
          <w:p w:rsidR="008155A1" w:rsidRPr="005E67C2" w:rsidRDefault="008155A1" w:rsidP="0089472A">
            <w:pPr>
              <w:suppressAutoHyphens w:val="0"/>
              <w:contextualSpacing/>
              <w:jc w:val="center"/>
              <w:rPr>
                <w:rFonts w:eastAsia="SimSun"/>
                <w:sz w:val="22"/>
                <w:szCs w:val="22"/>
                <w:lang w:eastAsia="ru-RU"/>
              </w:rPr>
            </w:pPr>
          </w:p>
        </w:tc>
        <w:tc>
          <w:tcPr>
            <w:tcW w:w="2452" w:type="dxa"/>
            <w:shd w:val="clear" w:color="auto" w:fill="FFFFFF"/>
          </w:tcPr>
          <w:p w:rsidR="008155A1" w:rsidRPr="005E67C2" w:rsidRDefault="008155A1" w:rsidP="0089472A">
            <w:pPr>
              <w:suppressAutoHyphens w:val="0"/>
              <w:contextualSpacing/>
              <w:jc w:val="center"/>
              <w:rPr>
                <w:rFonts w:eastAsia="SimSun"/>
                <w:sz w:val="22"/>
                <w:szCs w:val="22"/>
                <w:lang w:eastAsia="ru-RU"/>
              </w:rPr>
            </w:pPr>
          </w:p>
        </w:tc>
      </w:tr>
      <w:tr w:rsidR="0089472A" w:rsidRPr="005E67C2" w:rsidTr="00E576FD">
        <w:trPr>
          <w:trHeight w:val="280"/>
        </w:trPr>
        <w:tc>
          <w:tcPr>
            <w:tcW w:w="7148" w:type="dxa"/>
            <w:gridSpan w:val="5"/>
            <w:shd w:val="clear" w:color="auto" w:fill="FFFFFF"/>
          </w:tcPr>
          <w:p w:rsidR="0089472A" w:rsidRPr="005E67C2" w:rsidRDefault="0089472A" w:rsidP="00856032">
            <w:pPr>
              <w:tabs>
                <w:tab w:val="left" w:pos="1890"/>
              </w:tabs>
              <w:suppressAutoHyphens w:val="0"/>
              <w:contextualSpacing/>
              <w:jc w:val="center"/>
              <w:rPr>
                <w:rFonts w:eastAsia="SimSun"/>
                <w:sz w:val="22"/>
                <w:szCs w:val="22"/>
                <w:lang w:eastAsia="ru-RU"/>
              </w:rPr>
            </w:pPr>
            <w:r w:rsidRPr="005E67C2">
              <w:rPr>
                <w:sz w:val="22"/>
                <w:szCs w:val="22"/>
                <w:lang w:eastAsia="ru-RU"/>
              </w:rPr>
              <w:t>Сума з ПДВ</w:t>
            </w:r>
          </w:p>
        </w:tc>
        <w:tc>
          <w:tcPr>
            <w:tcW w:w="2452" w:type="dxa"/>
            <w:shd w:val="clear" w:color="auto" w:fill="FFFFFF"/>
          </w:tcPr>
          <w:p w:rsidR="0089472A" w:rsidRPr="005E67C2" w:rsidRDefault="0089472A" w:rsidP="0089472A">
            <w:pPr>
              <w:suppressAutoHyphens w:val="0"/>
              <w:contextualSpacing/>
              <w:jc w:val="center"/>
              <w:rPr>
                <w:rFonts w:eastAsia="SimSun"/>
                <w:sz w:val="22"/>
                <w:szCs w:val="22"/>
                <w:lang w:eastAsia="ru-RU"/>
              </w:rPr>
            </w:pPr>
          </w:p>
        </w:tc>
      </w:tr>
      <w:tr w:rsidR="00856032" w:rsidRPr="005E67C2" w:rsidTr="00E576FD">
        <w:trPr>
          <w:trHeight w:val="280"/>
        </w:trPr>
        <w:tc>
          <w:tcPr>
            <w:tcW w:w="7148" w:type="dxa"/>
            <w:gridSpan w:val="5"/>
            <w:shd w:val="clear" w:color="auto" w:fill="FFFFFF"/>
          </w:tcPr>
          <w:p w:rsidR="00856032" w:rsidRPr="005E67C2" w:rsidRDefault="00856032" w:rsidP="0089472A">
            <w:pPr>
              <w:tabs>
                <w:tab w:val="left" w:pos="1890"/>
              </w:tabs>
              <w:suppressAutoHyphens w:val="0"/>
              <w:contextualSpacing/>
              <w:jc w:val="center"/>
              <w:rPr>
                <w:sz w:val="22"/>
                <w:szCs w:val="22"/>
                <w:lang w:eastAsia="ru-RU"/>
              </w:rPr>
            </w:pPr>
            <w:r w:rsidRPr="00856032">
              <w:rPr>
                <w:sz w:val="22"/>
                <w:szCs w:val="22"/>
                <w:lang w:eastAsia="ru-RU"/>
              </w:rPr>
              <w:t>Сума без ПДВ</w:t>
            </w:r>
          </w:p>
        </w:tc>
        <w:tc>
          <w:tcPr>
            <w:tcW w:w="2452" w:type="dxa"/>
            <w:shd w:val="clear" w:color="auto" w:fill="FFFFFF"/>
          </w:tcPr>
          <w:p w:rsidR="00856032" w:rsidRPr="005E67C2" w:rsidRDefault="00856032" w:rsidP="0089472A">
            <w:pPr>
              <w:suppressAutoHyphens w:val="0"/>
              <w:contextualSpacing/>
              <w:jc w:val="center"/>
              <w:rPr>
                <w:rFonts w:eastAsia="SimSun"/>
                <w:sz w:val="22"/>
                <w:szCs w:val="22"/>
                <w:lang w:eastAsia="ru-RU"/>
              </w:rPr>
            </w:pPr>
          </w:p>
        </w:tc>
      </w:tr>
      <w:tr w:rsidR="0089472A" w:rsidRPr="005E67C2" w:rsidTr="00E576FD">
        <w:trPr>
          <w:trHeight w:val="280"/>
        </w:trPr>
        <w:tc>
          <w:tcPr>
            <w:tcW w:w="7148" w:type="dxa"/>
            <w:gridSpan w:val="5"/>
            <w:shd w:val="clear" w:color="auto" w:fill="FFFFFF"/>
          </w:tcPr>
          <w:p w:rsidR="0089472A" w:rsidRPr="005E67C2" w:rsidRDefault="0089472A" w:rsidP="0089472A">
            <w:pPr>
              <w:suppressAutoHyphens w:val="0"/>
              <w:contextualSpacing/>
              <w:jc w:val="center"/>
              <w:rPr>
                <w:rFonts w:eastAsia="SimSun"/>
                <w:sz w:val="22"/>
                <w:szCs w:val="22"/>
                <w:lang w:eastAsia="ru-RU"/>
              </w:rPr>
            </w:pPr>
            <w:r w:rsidRPr="005E67C2">
              <w:rPr>
                <w:sz w:val="22"/>
                <w:szCs w:val="22"/>
                <w:lang w:eastAsia="ru-RU"/>
              </w:rPr>
              <w:t>ПДВ</w:t>
            </w:r>
          </w:p>
        </w:tc>
        <w:tc>
          <w:tcPr>
            <w:tcW w:w="2452" w:type="dxa"/>
            <w:shd w:val="clear" w:color="auto" w:fill="FFFFFF"/>
          </w:tcPr>
          <w:p w:rsidR="0089472A" w:rsidRPr="005E67C2" w:rsidRDefault="0089472A" w:rsidP="0089472A">
            <w:pPr>
              <w:suppressAutoHyphens w:val="0"/>
              <w:contextualSpacing/>
              <w:jc w:val="center"/>
              <w:rPr>
                <w:rFonts w:eastAsia="SimSun"/>
                <w:sz w:val="22"/>
                <w:szCs w:val="22"/>
                <w:lang w:eastAsia="ru-RU"/>
              </w:rPr>
            </w:pPr>
          </w:p>
        </w:tc>
      </w:tr>
    </w:tbl>
    <w:p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sz w:val="22"/>
          <w:szCs w:val="22"/>
          <w:lang w:eastAsia="ru-RU"/>
        </w:rPr>
        <w:tab/>
      </w:r>
      <w:r w:rsidRPr="005E67C2">
        <w:rPr>
          <w:rFonts w:eastAsia="Tahoma"/>
          <w:sz w:val="22"/>
          <w:szCs w:val="22"/>
          <w:lang w:eastAsia="ru-RU"/>
        </w:rPr>
        <w:t xml:space="preserve"> </w:t>
      </w:r>
    </w:p>
    <w:p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4. Товар поставляється на </w:t>
      </w:r>
      <w:r w:rsidR="00BB6787">
        <w:rPr>
          <w:sz w:val="22"/>
          <w:szCs w:val="22"/>
          <w:lang w:eastAsia="ru-RU"/>
        </w:rPr>
        <w:t>адресу Покупця</w:t>
      </w:r>
      <w:r w:rsidRPr="005E67C2">
        <w:rPr>
          <w:sz w:val="22"/>
          <w:szCs w:val="22"/>
          <w:lang w:eastAsia="ru-RU"/>
        </w:rPr>
        <w:t>.</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rsidR="0089472A" w:rsidRPr="005E67C2" w:rsidRDefault="0089472A" w:rsidP="0089472A">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rsidR="00BB6787" w:rsidRDefault="0089472A" w:rsidP="0089472A">
      <w:pPr>
        <w:numPr>
          <w:ilvl w:val="0"/>
          <w:numId w:val="18"/>
        </w:numPr>
        <w:suppressAutoHyphens w:val="0"/>
        <w:ind w:left="0" w:firstLine="0"/>
        <w:contextualSpacing/>
        <w:jc w:val="both"/>
        <w:rPr>
          <w:sz w:val="22"/>
          <w:szCs w:val="22"/>
          <w:lang w:eastAsia="ru-RU"/>
        </w:rPr>
      </w:pPr>
      <w:r w:rsidRPr="00BB6787">
        <w:rPr>
          <w:sz w:val="22"/>
          <w:szCs w:val="22"/>
          <w:lang w:eastAsia="ru-RU"/>
        </w:rPr>
        <w:t xml:space="preserve">7. Вантажовідправником Товару є Постачальник, вантажоотримувачем є Покупець. </w:t>
      </w:r>
    </w:p>
    <w:p w:rsidR="0089472A" w:rsidRPr="00BB6787" w:rsidRDefault="0089472A" w:rsidP="0089472A">
      <w:pPr>
        <w:numPr>
          <w:ilvl w:val="0"/>
          <w:numId w:val="18"/>
        </w:numPr>
        <w:suppressAutoHyphens w:val="0"/>
        <w:ind w:left="0" w:firstLine="0"/>
        <w:contextualSpacing/>
        <w:jc w:val="both"/>
        <w:rPr>
          <w:sz w:val="22"/>
          <w:szCs w:val="22"/>
          <w:lang w:eastAsia="ru-RU"/>
        </w:rPr>
      </w:pPr>
      <w:r w:rsidRPr="00BB6787">
        <w:rPr>
          <w:sz w:val="22"/>
          <w:szCs w:val="22"/>
          <w:lang w:eastAsia="ru-RU"/>
        </w:rPr>
        <w:t>8. Оплата Товару проводиться згідно п.3.6. цього Договору.</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tblPr>
      <w:tblGrid>
        <w:gridCol w:w="5061"/>
        <w:gridCol w:w="4936"/>
      </w:tblGrid>
      <w:tr w:rsidR="0089472A" w:rsidRPr="005E67C2" w:rsidTr="00E576FD">
        <w:tc>
          <w:tcPr>
            <w:tcW w:w="5210" w:type="dxa"/>
          </w:tcPr>
          <w:p w:rsidR="00BB6787" w:rsidRPr="005E67C2" w:rsidRDefault="00BB6787" w:rsidP="00BB6787">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w:t>
            </w:r>
            <w:r>
              <w:rPr>
                <w:rFonts w:ascii="Times New Roman" w:eastAsia="Tahoma" w:hAnsi="Times New Roman"/>
                <w:b/>
                <w:sz w:val="24"/>
                <w:szCs w:val="24"/>
                <w:lang w:eastAsia="en-US"/>
              </w:rPr>
              <w:t>Кіцманський центр первинної медичної допомоги»</w:t>
            </w:r>
          </w:p>
          <w:p w:rsidR="00BB6787" w:rsidRPr="005E67C2" w:rsidRDefault="00BB6787" w:rsidP="00BB6787">
            <w:pPr>
              <w:suppressAutoHyphens w:val="0"/>
              <w:jc w:val="both"/>
              <w:rPr>
                <w:rFonts w:ascii="Times New Roman" w:eastAsia="Tahoma" w:hAnsi="Times New Roman"/>
                <w:sz w:val="24"/>
                <w:szCs w:val="24"/>
                <w:lang w:eastAsia="en-US"/>
              </w:rPr>
            </w:pPr>
          </w:p>
          <w:p w:rsidR="00BB6787" w:rsidRPr="005E67C2" w:rsidRDefault="00BB6787" w:rsidP="00BB6787">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rsidR="00BB6787" w:rsidRPr="005E67C2" w:rsidRDefault="00BB6787" w:rsidP="00BB6787">
            <w:pPr>
              <w:suppressAutoHyphens w:val="0"/>
              <w:jc w:val="both"/>
              <w:rPr>
                <w:rFonts w:ascii="Times New Roman" w:eastAsia="Tahoma" w:hAnsi="Times New Roman"/>
                <w:b/>
                <w:sz w:val="24"/>
                <w:szCs w:val="24"/>
                <w:lang w:eastAsia="en-US"/>
              </w:rPr>
            </w:pPr>
          </w:p>
          <w:p w:rsidR="00BB6787" w:rsidRPr="005E67C2" w:rsidRDefault="00BB6787" w:rsidP="00BB6787">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 xml:space="preserve">___________________ </w:t>
            </w:r>
            <w:r>
              <w:rPr>
                <w:rFonts w:ascii="Times New Roman" w:eastAsia="Tahoma" w:hAnsi="Times New Roman"/>
                <w:b/>
                <w:sz w:val="24"/>
                <w:szCs w:val="24"/>
                <w:lang w:eastAsia="en-US"/>
              </w:rPr>
              <w:t>Євгенія КОСТАШИК</w:t>
            </w:r>
          </w:p>
          <w:p w:rsidR="0089472A" w:rsidRPr="005E67C2" w:rsidRDefault="0089472A" w:rsidP="0089472A">
            <w:pPr>
              <w:suppressAutoHyphens w:val="0"/>
              <w:contextualSpacing/>
              <w:jc w:val="both"/>
              <w:rPr>
                <w:rFonts w:eastAsia="Tahoma"/>
                <w:b/>
                <w:lang w:eastAsia="ru-RU"/>
              </w:rPr>
            </w:pPr>
          </w:p>
        </w:tc>
        <w:tc>
          <w:tcPr>
            <w:tcW w:w="5210" w:type="dxa"/>
          </w:tcPr>
          <w:p w:rsidR="0089472A" w:rsidRPr="005E67C2" w:rsidRDefault="0089472A" w:rsidP="0089472A">
            <w:pPr>
              <w:suppressAutoHyphens w:val="0"/>
              <w:contextualSpacing/>
              <w:jc w:val="both"/>
              <w:rPr>
                <w:rFonts w:eastAsia="Tahoma"/>
                <w:b/>
                <w:lang w:eastAsia="ru-RU"/>
              </w:rPr>
            </w:pPr>
          </w:p>
        </w:tc>
      </w:tr>
    </w:tbl>
    <w:p w:rsidR="0089472A" w:rsidRPr="005E67C2" w:rsidRDefault="0089472A" w:rsidP="0089472A">
      <w:pPr>
        <w:suppressAutoHyphens w:val="0"/>
        <w:contextualSpacing/>
        <w:rPr>
          <w:rFonts w:eastAsia="Calibri"/>
          <w:b/>
          <w:lang w:eastAsia="ru-RU"/>
        </w:rPr>
      </w:pPr>
    </w:p>
    <w:p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FA1" w:rsidRDefault="00C36FA1">
      <w:r>
        <w:separator/>
      </w:r>
    </w:p>
  </w:endnote>
  <w:endnote w:type="continuationSeparator" w:id="1">
    <w:p w:rsidR="00C36FA1" w:rsidRDefault="00C36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20B0604020202020204"/>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panose1 w:val="020B0604020202020204"/>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20B0604020202020204"/>
    <w:charset w:val="CC"/>
    <w:family w:val="auto"/>
    <w:pitch w:val="variable"/>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panose1 w:val="020B0604020202020204"/>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FA1" w:rsidRDefault="00C36FA1">
      <w:r>
        <w:separator/>
      </w:r>
    </w:p>
  </w:footnote>
  <w:footnote w:type="continuationSeparator" w:id="1">
    <w:p w:rsidR="00C36FA1" w:rsidRDefault="00C36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38" w:rsidRDefault="00ED1CD5">
    <w:pPr>
      <w:pBdr>
        <w:top w:val="nil"/>
        <w:left w:val="nil"/>
        <w:bottom w:val="nil"/>
        <w:right w:val="nil"/>
        <w:between w:val="nil"/>
      </w:pBdr>
      <w:tabs>
        <w:tab w:val="center" w:pos="4819"/>
        <w:tab w:val="right" w:pos="9639"/>
      </w:tabs>
      <w:jc w:val="center"/>
      <w:rPr>
        <w:color w:val="000000"/>
      </w:rPr>
    </w:pPr>
    <w:r>
      <w:rPr>
        <w:color w:val="000000"/>
      </w:rPr>
      <w:fldChar w:fldCharType="begin"/>
    </w:r>
    <w:r w:rsidR="00E73938">
      <w:rPr>
        <w:color w:val="000000"/>
      </w:rPr>
      <w:instrText>PAGE</w:instrText>
    </w:r>
    <w:r>
      <w:rPr>
        <w:color w:val="000000"/>
      </w:rPr>
      <w:fldChar w:fldCharType="separate"/>
    </w:r>
    <w:r w:rsidR="00480F4E">
      <w:rPr>
        <w:noProof/>
        <w:color w:val="000000"/>
      </w:rPr>
      <w:t>4</w:t>
    </w:r>
    <w:r>
      <w:rPr>
        <w:color w:val="000000"/>
      </w:rPr>
      <w:fldChar w:fldCharType="end"/>
    </w:r>
  </w:p>
  <w:p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B6D1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4831"/>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0967"/>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0F4E"/>
    <w:rsid w:val="0048181D"/>
    <w:rsid w:val="00485896"/>
    <w:rsid w:val="0049680B"/>
    <w:rsid w:val="004B3AB2"/>
    <w:rsid w:val="004C5B0B"/>
    <w:rsid w:val="004E1180"/>
    <w:rsid w:val="004F7C70"/>
    <w:rsid w:val="00500863"/>
    <w:rsid w:val="005018CB"/>
    <w:rsid w:val="0050351D"/>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3354"/>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56032"/>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B6787"/>
    <w:rsid w:val="00BD002B"/>
    <w:rsid w:val="00BE411F"/>
    <w:rsid w:val="00BF025B"/>
    <w:rsid w:val="00BF2E9B"/>
    <w:rsid w:val="00BF2EE5"/>
    <w:rsid w:val="00BF444C"/>
    <w:rsid w:val="00C00292"/>
    <w:rsid w:val="00C013B3"/>
    <w:rsid w:val="00C01676"/>
    <w:rsid w:val="00C017C8"/>
    <w:rsid w:val="00C01EE6"/>
    <w:rsid w:val="00C148D5"/>
    <w:rsid w:val="00C22212"/>
    <w:rsid w:val="00C22812"/>
    <w:rsid w:val="00C25310"/>
    <w:rsid w:val="00C33AA2"/>
    <w:rsid w:val="00C34200"/>
    <w:rsid w:val="00C34E9F"/>
    <w:rsid w:val="00C35DBF"/>
    <w:rsid w:val="00C36468"/>
    <w:rsid w:val="00C36E5A"/>
    <w:rsid w:val="00C36FA1"/>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D1CD5"/>
    <w:rsid w:val="00EE13A1"/>
    <w:rsid w:val="00EE32F7"/>
    <w:rsid w:val="00EE57D9"/>
    <w:rsid w:val="00EF6E22"/>
    <w:rsid w:val="00F03783"/>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316"/>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rsid w:val="003D0967"/>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rsid w:val="003D0967"/>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rsid w:val="003D0967"/>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rsid w:val="003D0967"/>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22"/>
    <w:basedOn w:val="TableNormal"/>
    <w:rsid w:val="003D0967"/>
    <w:tblPr>
      <w:tblStyleRowBandSize w:val="1"/>
      <w:tblStyleColBandSize w:val="1"/>
      <w:tblCellMar>
        <w:top w:w="0" w:type="dxa"/>
        <w:left w:w="115" w:type="dxa"/>
        <w:bottom w:w="0" w:type="dxa"/>
        <w:right w:w="115" w:type="dxa"/>
      </w:tblCellMar>
    </w:tblPr>
  </w:style>
  <w:style w:type="table" w:customStyle="1" w:styleId="213">
    <w:name w:val="21"/>
    <w:basedOn w:val="TableNormal"/>
    <w:rsid w:val="003D0967"/>
    <w:tblPr>
      <w:tblStyleRowBandSize w:val="1"/>
      <w:tblStyleColBandSize w:val="1"/>
      <w:tblCellMar>
        <w:top w:w="0" w:type="dxa"/>
        <w:left w:w="28" w:type="dxa"/>
        <w:bottom w:w="0" w:type="dxa"/>
        <w:right w:w="28" w:type="dxa"/>
      </w:tblCellMar>
    </w:tblPr>
  </w:style>
  <w:style w:type="table" w:customStyle="1" w:styleId="200">
    <w:name w:val="20"/>
    <w:basedOn w:val="TableNormal"/>
    <w:rsid w:val="003D0967"/>
    <w:tblPr>
      <w:tblStyleRowBandSize w:val="1"/>
      <w:tblStyleColBandSize w:val="1"/>
      <w:tblCellMar>
        <w:top w:w="55" w:type="dxa"/>
        <w:left w:w="55" w:type="dxa"/>
        <w:bottom w:w="55" w:type="dxa"/>
        <w:right w:w="55" w:type="dxa"/>
      </w:tblCellMar>
    </w:tblPr>
  </w:style>
  <w:style w:type="table" w:customStyle="1" w:styleId="190">
    <w:name w:val="19"/>
    <w:basedOn w:val="TableNormal"/>
    <w:rsid w:val="003D0967"/>
    <w:tblPr>
      <w:tblStyleRowBandSize w:val="1"/>
      <w:tblStyleColBandSize w:val="1"/>
      <w:tblCellMar>
        <w:top w:w="0" w:type="dxa"/>
        <w:left w:w="115" w:type="dxa"/>
        <w:bottom w:w="0" w:type="dxa"/>
        <w:right w:w="115" w:type="dxa"/>
      </w:tblCellMar>
    </w:tblPr>
  </w:style>
  <w:style w:type="table" w:customStyle="1" w:styleId="180">
    <w:name w:val="18"/>
    <w:basedOn w:val="TableNormal"/>
    <w:rsid w:val="003D0967"/>
    <w:tblPr>
      <w:tblStyleRowBandSize w:val="1"/>
      <w:tblStyleColBandSize w:val="1"/>
      <w:tblCellMar>
        <w:top w:w="55" w:type="dxa"/>
        <w:left w:w="55" w:type="dxa"/>
        <w:bottom w:w="55" w:type="dxa"/>
        <w:right w:w="55" w:type="dxa"/>
      </w:tblCellMar>
    </w:tblPr>
  </w:style>
  <w:style w:type="table" w:customStyle="1" w:styleId="170">
    <w:name w:val="17"/>
    <w:basedOn w:val="TableNormal"/>
    <w:rsid w:val="003D0967"/>
    <w:tblPr>
      <w:tblStyleRowBandSize w:val="1"/>
      <w:tblStyleColBandSize w:val="1"/>
      <w:tblCellMar>
        <w:top w:w="0" w:type="dxa"/>
        <w:left w:w="115" w:type="dxa"/>
        <w:bottom w:w="0" w:type="dxa"/>
        <w:right w:w="115" w:type="dxa"/>
      </w:tblCellMar>
    </w:tblPr>
  </w:style>
  <w:style w:type="table" w:customStyle="1" w:styleId="160">
    <w:name w:val="16"/>
    <w:basedOn w:val="TableNormal"/>
    <w:rsid w:val="003D0967"/>
    <w:tblPr>
      <w:tblStyleRowBandSize w:val="1"/>
      <w:tblStyleColBandSize w:val="1"/>
      <w:tblCellMar>
        <w:top w:w="0" w:type="dxa"/>
        <w:left w:w="115" w:type="dxa"/>
        <w:bottom w:w="0" w:type="dxa"/>
        <w:right w:w="115" w:type="dxa"/>
      </w:tblCellMar>
    </w:tblPr>
  </w:style>
  <w:style w:type="table" w:customStyle="1" w:styleId="150">
    <w:name w:val="15"/>
    <w:basedOn w:val="TableNormal"/>
    <w:rsid w:val="003D0967"/>
    <w:tblPr>
      <w:tblStyleRowBandSize w:val="1"/>
      <w:tblStyleColBandSize w:val="1"/>
      <w:tblCellMar>
        <w:top w:w="0" w:type="dxa"/>
        <w:left w:w="115" w:type="dxa"/>
        <w:bottom w:w="0" w:type="dxa"/>
        <w:right w:w="115" w:type="dxa"/>
      </w:tblCellMar>
    </w:tblPr>
  </w:style>
  <w:style w:type="table" w:customStyle="1" w:styleId="140">
    <w:name w:val="14"/>
    <w:basedOn w:val="TableNormal"/>
    <w:rsid w:val="003D0967"/>
    <w:tblPr>
      <w:tblStyleRowBandSize w:val="1"/>
      <w:tblStyleColBandSize w:val="1"/>
      <w:tblCellMar>
        <w:top w:w="0" w:type="dxa"/>
        <w:left w:w="115" w:type="dxa"/>
        <w:bottom w:w="0" w:type="dxa"/>
        <w:right w:w="115" w:type="dxa"/>
      </w:tblCellMar>
    </w:tblPr>
  </w:style>
  <w:style w:type="table" w:customStyle="1" w:styleId="131">
    <w:name w:val="13"/>
    <w:basedOn w:val="TableNormal"/>
    <w:rsid w:val="003D0967"/>
    <w:tblPr>
      <w:tblStyleRowBandSize w:val="1"/>
      <w:tblStyleColBandSize w:val="1"/>
      <w:tblCellMar>
        <w:top w:w="0" w:type="dxa"/>
        <w:left w:w="115" w:type="dxa"/>
        <w:bottom w:w="0" w:type="dxa"/>
        <w:right w:w="115" w:type="dxa"/>
      </w:tblCellMar>
    </w:tblPr>
  </w:style>
  <w:style w:type="table" w:customStyle="1" w:styleId="120">
    <w:name w:val="12"/>
    <w:basedOn w:val="TableNormal"/>
    <w:rsid w:val="003D0967"/>
    <w:tblPr>
      <w:tblStyleRowBandSize w:val="1"/>
      <w:tblStyleColBandSize w:val="1"/>
      <w:tblCellMar>
        <w:top w:w="0" w:type="dxa"/>
        <w:left w:w="115" w:type="dxa"/>
        <w:bottom w:w="0" w:type="dxa"/>
        <w:right w:w="115" w:type="dxa"/>
      </w:tblCellMar>
    </w:tblPr>
  </w:style>
  <w:style w:type="table" w:customStyle="1" w:styleId="111">
    <w:name w:val="11"/>
    <w:basedOn w:val="TableNormal"/>
    <w:rsid w:val="003D0967"/>
    <w:tblPr>
      <w:tblStyleRowBandSize w:val="1"/>
      <w:tblStyleColBandSize w:val="1"/>
      <w:tblCellMar>
        <w:top w:w="0" w:type="dxa"/>
        <w:left w:w="115" w:type="dxa"/>
        <w:bottom w:w="0" w:type="dxa"/>
        <w:right w:w="115" w:type="dxa"/>
      </w:tblCellMar>
    </w:tblPr>
  </w:style>
  <w:style w:type="table" w:customStyle="1" w:styleId="100">
    <w:name w:val="10"/>
    <w:basedOn w:val="TableNormal"/>
    <w:rsid w:val="003D0967"/>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91">
    <w:name w:val="9"/>
    <w:basedOn w:val="TableNormal"/>
    <w:rsid w:val="003D0967"/>
    <w:tblPr>
      <w:tblStyleRowBandSize w:val="1"/>
      <w:tblStyleColBandSize w:val="1"/>
      <w:tblCellMar>
        <w:top w:w="0" w:type="dxa"/>
        <w:left w:w="115" w:type="dxa"/>
        <w:bottom w:w="0" w:type="dxa"/>
        <w:right w:w="115" w:type="dxa"/>
      </w:tblCellMar>
    </w:tblPr>
  </w:style>
  <w:style w:type="table" w:customStyle="1" w:styleId="82">
    <w:name w:val="8"/>
    <w:basedOn w:val="TableNormal"/>
    <w:rsid w:val="003D0967"/>
    <w:tblPr>
      <w:tblStyleRowBandSize w:val="1"/>
      <w:tblStyleColBandSize w:val="1"/>
      <w:tblCellMar>
        <w:top w:w="0" w:type="dxa"/>
        <w:left w:w="115" w:type="dxa"/>
        <w:bottom w:w="0" w:type="dxa"/>
        <w:right w:w="115" w:type="dxa"/>
      </w:tblCellMar>
    </w:tblPr>
  </w:style>
  <w:style w:type="table" w:customStyle="1" w:styleId="74">
    <w:name w:val="7"/>
    <w:basedOn w:val="TableNormal"/>
    <w:rsid w:val="003D0967"/>
    <w:tblPr>
      <w:tblStyleRowBandSize w:val="1"/>
      <w:tblStyleColBandSize w:val="1"/>
      <w:tblCellMar>
        <w:top w:w="0" w:type="dxa"/>
        <w:left w:w="115" w:type="dxa"/>
        <w:bottom w:w="0" w:type="dxa"/>
        <w:right w:w="115" w:type="dxa"/>
      </w:tblCellMar>
    </w:tblPr>
  </w:style>
  <w:style w:type="table" w:customStyle="1" w:styleId="64">
    <w:name w:val="6"/>
    <w:basedOn w:val="TableNormal"/>
    <w:rsid w:val="003D0967"/>
    <w:tblPr>
      <w:tblStyleRowBandSize w:val="1"/>
      <w:tblStyleColBandSize w:val="1"/>
      <w:tblCellMar>
        <w:top w:w="0" w:type="dxa"/>
        <w:left w:w="115" w:type="dxa"/>
        <w:bottom w:w="0" w:type="dxa"/>
        <w:right w:w="115" w:type="dxa"/>
      </w:tblCellMar>
    </w:tblPr>
  </w:style>
  <w:style w:type="table" w:customStyle="1" w:styleId="54">
    <w:name w:val="5"/>
    <w:basedOn w:val="TableNormal"/>
    <w:rsid w:val="003D0967"/>
    <w:tblPr>
      <w:tblStyleRowBandSize w:val="1"/>
      <w:tblStyleColBandSize w:val="1"/>
      <w:tblCellMar>
        <w:top w:w="0" w:type="dxa"/>
        <w:left w:w="115" w:type="dxa"/>
        <w:bottom w:w="0" w:type="dxa"/>
        <w:right w:w="115" w:type="dxa"/>
      </w:tblCellMar>
    </w:tblPr>
  </w:style>
  <w:style w:type="table" w:customStyle="1" w:styleId="46">
    <w:name w:val="4"/>
    <w:basedOn w:val="TableNormal"/>
    <w:rsid w:val="003D0967"/>
    <w:tblPr>
      <w:tblStyleRowBandSize w:val="1"/>
      <w:tblStyleColBandSize w:val="1"/>
      <w:tblCellMar>
        <w:top w:w="0" w:type="dxa"/>
        <w:left w:w="115" w:type="dxa"/>
        <w:bottom w:w="0" w:type="dxa"/>
        <w:right w:w="115" w:type="dxa"/>
      </w:tblCellMar>
    </w:tblPr>
  </w:style>
  <w:style w:type="table" w:customStyle="1" w:styleId="38">
    <w:name w:val="3"/>
    <w:basedOn w:val="TableNormal"/>
    <w:rsid w:val="003D0967"/>
    <w:tblPr>
      <w:tblStyleRowBandSize w:val="1"/>
      <w:tblStyleColBandSize w:val="1"/>
      <w:tblCellMar>
        <w:top w:w="0" w:type="dxa"/>
        <w:left w:w="115" w:type="dxa"/>
        <w:bottom w:w="0" w:type="dxa"/>
        <w:right w:w="115" w:type="dxa"/>
      </w:tblCellMar>
    </w:tblPr>
  </w:style>
  <w:style w:type="table" w:customStyle="1" w:styleId="2c">
    <w:name w:val="2"/>
    <w:basedOn w:val="TableNormal"/>
    <w:rsid w:val="003D0967"/>
    <w:tblPr>
      <w:tblStyleRowBandSize w:val="1"/>
      <w:tblStyleColBandSize w:val="1"/>
      <w:tblCellMar>
        <w:top w:w="0" w:type="dxa"/>
        <w:left w:w="115" w:type="dxa"/>
        <w:bottom w:w="0" w:type="dxa"/>
        <w:right w:w="115" w:type="dxa"/>
      </w:tblCellMar>
    </w:tblPr>
  </w:style>
  <w:style w:type="table" w:customStyle="1" w:styleId="1f0">
    <w:name w:val="1"/>
    <w:basedOn w:val="TableNormal"/>
    <w:rsid w:val="003D0967"/>
    <w:tblPr>
      <w:tblStyleRowBandSize w:val="1"/>
      <w:tblStyleColBandSize w:val="1"/>
      <w:tblCellMar>
        <w:top w:w="0" w:type="dxa"/>
        <w:left w:w="115" w:type="dxa"/>
        <w:bottom w:w="0"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rPr>
  </w:style>
  <w:style w:type="character" w:customStyle="1" w:styleId="affc">
    <w:name w:val="Подпись Знак"/>
    <w:basedOn w:val="a3"/>
    <w:link w:val="affb"/>
    <w:semiHidden/>
    <w:rsid w:val="00E73938"/>
    <w:rPr>
      <w:rFonts w:eastAsia="Andale Sans UI"/>
      <w:kern w:val="2"/>
    </w:rPr>
  </w:style>
  <w:style w:type="character" w:customStyle="1" w:styleId="70">
    <w:name w:val="Заголовок 7 Знак"/>
    <w:basedOn w:val="a3"/>
    <w:link w:val="7"/>
    <w:rsid w:val="00A0000A"/>
    <w:rPr>
      <w:rFonts w:ascii="Calibri" w:hAnsi="Calibri"/>
    </w:rPr>
  </w:style>
  <w:style w:type="character" w:customStyle="1" w:styleId="80">
    <w:name w:val="Заголовок 8 Знак"/>
    <w:basedOn w:val="a3"/>
    <w:link w:val="8"/>
    <w:semiHidden/>
    <w:rsid w:val="00A0000A"/>
    <w:rPr>
      <w:rFonts w:ascii="Calibri" w:hAnsi="Calibri"/>
      <w:i/>
      <w:iCs/>
    </w:rPr>
  </w:style>
  <w:style w:type="character" w:customStyle="1" w:styleId="90">
    <w:name w:val="Заголовок 9 Знак"/>
    <w:basedOn w:val="a3"/>
    <w:link w:val="9"/>
    <w:rsid w:val="00A0000A"/>
    <w:rPr>
      <w:rFonts w:ascii="Arial" w:eastAsia="Calibri" w:hAnsi="Arial"/>
      <w:sz w:val="20"/>
      <w:szCs w:val="20"/>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rPr>
  </w:style>
  <w:style w:type="character" w:customStyle="1" w:styleId="afff1">
    <w:name w:val="Название Знак"/>
    <w:link w:val="afff0"/>
    <w:rsid w:val="00A0000A"/>
    <w:rPr>
      <w:rFonts w:ascii="Times New Roman" w:eastAsia="Times New Roman" w:hAnsi="Times New Roman"/>
      <w:i/>
      <w:iCs/>
      <w:sz w:val="24"/>
      <w:szCs w:val="24"/>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rPr>
  </w:style>
  <w:style w:type="paragraph" w:styleId="2f0">
    <w:name w:val="Body Text 2"/>
    <w:basedOn w:val="a1"/>
    <w:link w:val="222"/>
    <w:rsid w:val="00A0000A"/>
    <w:pPr>
      <w:tabs>
        <w:tab w:val="left" w:pos="2512"/>
      </w:tabs>
      <w:spacing w:after="200" w:line="276" w:lineRule="auto"/>
    </w:pPr>
    <w:rPr>
      <w:b/>
      <w:bCs/>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rPr>
  </w:style>
  <w:style w:type="character" w:customStyle="1" w:styleId="312">
    <w:name w:val="Основной текст 3 Знак1"/>
    <w:basedOn w:val="a3"/>
    <w:link w:val="3c"/>
    <w:rsid w:val="00A0000A"/>
    <w:rPr>
      <w:b/>
      <w:bCs/>
    </w:rPr>
  </w:style>
  <w:style w:type="paragraph" w:styleId="afff4">
    <w:name w:val="Document Map"/>
    <w:basedOn w:val="a1"/>
    <w:link w:val="1f5"/>
    <w:rsid w:val="00A0000A"/>
    <w:pPr>
      <w:shd w:val="clear" w:color="auto" w:fill="000080"/>
      <w:spacing w:after="200" w:line="276" w:lineRule="auto"/>
    </w:pPr>
    <w:rPr>
      <w:rFonts w:ascii="Tahoma" w:hAnsi="Tahoma"/>
    </w:rPr>
  </w:style>
  <w:style w:type="character" w:customStyle="1" w:styleId="1f5">
    <w:name w:val="Схема документа Знак1"/>
    <w:basedOn w:val="a3"/>
    <w:link w:val="afff4"/>
    <w:rsid w:val="00A0000A"/>
    <w:rPr>
      <w:rFonts w:ascii="Tahoma" w:hAnsi="Tahoma"/>
      <w:shd w:val="clear" w:color="auto" w:fill="000080"/>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rPr>
  </w:style>
  <w:style w:type="character" w:customStyle="1" w:styleId="affff1">
    <w:name w:val="Текст примечания Знак"/>
    <w:basedOn w:val="a3"/>
    <w:link w:val="affff0"/>
    <w:uiPriority w:val="99"/>
    <w:rsid w:val="00A0000A"/>
    <w:rPr>
      <w:rFonts w:eastAsia="MS Mincho"/>
      <w:sz w:val="20"/>
      <w:szCs w:val="20"/>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BAA501-2BEE-4ECF-9BAE-5E2C662B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5958</Words>
  <Characters>33967</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1</cp:lastModifiedBy>
  <cp:revision>44</cp:revision>
  <dcterms:created xsi:type="dcterms:W3CDTF">2023-03-17T10:03:00Z</dcterms:created>
  <dcterms:modified xsi:type="dcterms:W3CDTF">2023-10-27T10:56:00Z</dcterms:modified>
</cp:coreProperties>
</file>